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ED" w:rsidRDefault="002A56ED" w:rsidP="002A56ED">
      <w:pPr>
        <w:spacing w:line="360" w:lineRule="auto"/>
        <w:ind w:right="-113"/>
        <w:jc w:val="both"/>
        <w:rPr>
          <w:rFonts w:ascii="Times New Roman" w:hAnsi="Times New Roman" w:cs="Times New Roman"/>
          <w:b/>
          <w:sz w:val="24"/>
          <w:szCs w:val="24"/>
          <w:lang w:val="ru-RU"/>
        </w:rPr>
      </w:pPr>
    </w:p>
    <w:p w:rsidR="002A56ED" w:rsidRDefault="00FC6A1C" w:rsidP="002A56ED">
      <w:pPr>
        <w:spacing w:line="360" w:lineRule="auto"/>
        <w:ind w:right="-113" w:firstLine="708"/>
        <w:jc w:val="both"/>
        <w:rPr>
          <w:rFonts w:ascii="Times New Roman" w:hAnsi="Times New Roman" w:cs="Times New Roman"/>
          <w:b/>
          <w:sz w:val="24"/>
          <w:szCs w:val="24"/>
          <w:lang w:val="ru-RU"/>
        </w:rPr>
      </w:pPr>
      <w:smartTag w:uri="urn:schemas-microsoft-com:office:smarttags" w:element="place">
        <w:r>
          <w:rPr>
            <w:rFonts w:ascii="Times New Roman" w:hAnsi="Times New Roman" w:cs="Times New Roman"/>
            <w:b/>
            <w:sz w:val="24"/>
            <w:szCs w:val="24"/>
            <w:lang w:val="en-US"/>
          </w:rPr>
          <w:t>I</w:t>
        </w:r>
        <w:r w:rsidRPr="00FC6A1C">
          <w:rPr>
            <w:rFonts w:ascii="Times New Roman" w:hAnsi="Times New Roman" w:cs="Times New Roman"/>
            <w:b/>
            <w:sz w:val="24"/>
            <w:szCs w:val="24"/>
            <w:lang w:val="ru-RU"/>
          </w:rPr>
          <w:t>.</w:t>
        </w:r>
      </w:smartTag>
      <w:r w:rsidRPr="00FC6A1C">
        <w:rPr>
          <w:rFonts w:ascii="Times New Roman" w:hAnsi="Times New Roman" w:cs="Times New Roman"/>
          <w:b/>
          <w:sz w:val="24"/>
          <w:szCs w:val="24"/>
          <w:lang w:val="ru-RU"/>
        </w:rPr>
        <w:t xml:space="preserve"> </w:t>
      </w:r>
      <w:r w:rsidR="005B543D">
        <w:rPr>
          <w:rFonts w:ascii="Times New Roman" w:hAnsi="Times New Roman" w:cs="Times New Roman"/>
          <w:b/>
          <w:sz w:val="24"/>
          <w:szCs w:val="24"/>
          <w:lang w:val="ru-RU"/>
        </w:rPr>
        <w:t>ВЪТРЕОБЩНОСТНИ ДОСТАВКИ НА СТОКИ</w:t>
      </w:r>
    </w:p>
    <w:p w:rsidR="0058222F" w:rsidRPr="002A56ED" w:rsidRDefault="001777AC" w:rsidP="002A56ED">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83820</wp:posOffset>
                </wp:positionV>
                <wp:extent cx="243205" cy="342900"/>
                <wp:effectExtent l="6985" t="14605" r="16510" b="23495"/>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D71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26" type="#_x0000_t102" style="position:absolute;margin-left:18pt;margin-top:6.6pt;width:19.1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" adj="11182" fillcolor="#5f5f5f" strokecolor="white" strokeweight="1pt">
                <v:fill rotate="t" angle="135" focus="100%" type="gradient"/>
              </v:shape>
            </w:pict>
          </mc:Fallback>
        </mc:AlternateContent>
      </w:r>
    </w:p>
    <w:p w:rsidR="0058222F" w:rsidRPr="0058222F" w:rsidRDefault="0058222F" w:rsidP="0058222F">
      <w:pPr>
        <w:spacing w:line="360" w:lineRule="auto"/>
        <w:ind w:left="708" w:right="-113" w:firstLine="708"/>
        <w:jc w:val="both"/>
        <w:rPr>
          <w:rFonts w:ascii="Times New Roman" w:hAnsi="Times New Roman" w:cs="Times New Roman"/>
          <w:b/>
          <w:sz w:val="24"/>
          <w:szCs w:val="24"/>
          <w:lang w:val="ru-RU"/>
        </w:rPr>
      </w:pPr>
      <w:r w:rsidRPr="0058222F">
        <w:rPr>
          <w:rFonts w:ascii="Times New Roman" w:hAnsi="Times New Roman"/>
          <w:b/>
          <w:sz w:val="24"/>
          <w:szCs w:val="24"/>
        </w:rPr>
        <w:t>1. ХАРАКТЕРИСТИКА</w:t>
      </w:r>
      <w:r w:rsidRPr="0058222F">
        <w:rPr>
          <w:rFonts w:ascii="Times New Roman" w:hAnsi="Times New Roman"/>
          <w:sz w:val="24"/>
          <w:szCs w:val="24"/>
          <w:lang w:val="ru-RU"/>
        </w:rPr>
        <w:t xml:space="preserve"> (</w:t>
      </w:r>
      <w:r w:rsidRPr="0058222F">
        <w:rPr>
          <w:rFonts w:ascii="Times New Roman" w:hAnsi="Times New Roman"/>
          <w:sz w:val="24"/>
          <w:szCs w:val="24"/>
        </w:rPr>
        <w:t>чл. 7 от ЗДДС</w:t>
      </w:r>
      <w:r w:rsidRPr="0058222F">
        <w:rPr>
          <w:rFonts w:ascii="Times New Roman" w:hAnsi="Times New Roman"/>
          <w:sz w:val="24"/>
          <w:szCs w:val="24"/>
          <w:lang w:val="ru-RU"/>
        </w:rPr>
        <w:t>)</w:t>
      </w:r>
    </w:p>
    <w:p w:rsidR="0058222F" w:rsidRPr="00E82F86" w:rsidRDefault="001777AC" w:rsidP="0058222F">
      <w:pPr>
        <w:rPr>
          <w:rFonts w:ascii="Times New Roman" w:hAnsi="Times New Roman"/>
          <w:szCs w:val="24"/>
          <w:lang w:val="ru-RU"/>
        </w:rPr>
      </w:pPr>
      <w:r w:rsidRPr="00E82F86">
        <w:rPr>
          <w:rFonts w:ascii="Times New Roman" w:hAnsi="Times New Roman"/>
          <w:noProof/>
          <w:szCs w:val="24"/>
        </w:rPr>
        <mc:AlternateContent>
          <mc:Choice Requires="wps">
            <w:drawing>
              <wp:anchor distT="0" distB="0" distL="114300" distR="114300" simplePos="0" relativeHeight="251647488" behindDoc="0" locked="0" layoutInCell="1" allowOverlap="1">
                <wp:simplePos x="0" y="0"/>
                <wp:positionH relativeFrom="column">
                  <wp:posOffset>683895</wp:posOffset>
                </wp:positionH>
                <wp:positionV relativeFrom="paragraph">
                  <wp:posOffset>130175</wp:posOffset>
                </wp:positionV>
                <wp:extent cx="4802505" cy="671830"/>
                <wp:effectExtent l="14605" t="14605" r="12065"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6718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F60C6" w:rsidRPr="0058222F" w:rsidRDefault="001F60C6" w:rsidP="0058222F">
                            <w:pPr>
                              <w:jc w:val="both"/>
                              <w:rPr>
                                <w:rFonts w:ascii="Times New Roman" w:hAnsi="Times New Roman"/>
                                <w:sz w:val="24"/>
                                <w:szCs w:val="24"/>
                                <w:lang w:val="ru-RU"/>
                              </w:rPr>
                            </w:pPr>
                            <w:proofErr w:type="spellStart"/>
                            <w:r w:rsidRPr="0058222F">
                              <w:rPr>
                                <w:rFonts w:ascii="Times New Roman" w:hAnsi="Times New Roman"/>
                                <w:sz w:val="24"/>
                                <w:szCs w:val="24"/>
                              </w:rPr>
                              <w:t>Вътреобщностната</w:t>
                            </w:r>
                            <w:proofErr w:type="spellEnd"/>
                            <w:r w:rsidRPr="0058222F">
                              <w:rPr>
                                <w:rFonts w:ascii="Times New Roman" w:hAnsi="Times New Roman"/>
                                <w:sz w:val="24"/>
                                <w:szCs w:val="24"/>
                              </w:rPr>
                              <w:t xml:space="preserve"> доставка се определя като доставка на стоки, изпратени или транспортирани от територията на една държава </w:t>
                            </w:r>
                            <w:r>
                              <w:rPr>
                                <w:rFonts w:ascii="Times New Roman" w:hAnsi="Times New Roman"/>
                                <w:sz w:val="24"/>
                                <w:szCs w:val="24"/>
                              </w:rPr>
                              <w:t xml:space="preserve"> -</w:t>
                            </w:r>
                            <w:r w:rsidRPr="0058222F">
                              <w:rPr>
                                <w:rFonts w:ascii="Times New Roman" w:hAnsi="Times New Roman"/>
                                <w:sz w:val="24"/>
                                <w:szCs w:val="24"/>
                              </w:rPr>
                              <w:t xml:space="preserve">членка до територията на друга държава </w:t>
                            </w:r>
                            <w:r>
                              <w:rPr>
                                <w:rFonts w:ascii="Times New Roman" w:hAnsi="Times New Roman"/>
                                <w:sz w:val="24"/>
                                <w:szCs w:val="24"/>
                              </w:rPr>
                              <w:t xml:space="preserve">- </w:t>
                            </w:r>
                            <w:r w:rsidRPr="0058222F">
                              <w:rPr>
                                <w:rFonts w:ascii="Times New Roman" w:hAnsi="Times New Roman"/>
                                <w:sz w:val="24"/>
                                <w:szCs w:val="24"/>
                              </w:rPr>
                              <w:t>членка</w:t>
                            </w:r>
                            <w:r w:rsidRPr="0058222F">
                              <w:rPr>
                                <w:rFonts w:ascii="Times New Roman" w:hAnsi="Times New Roman"/>
                                <w:sz w:val="24"/>
                                <w:szCs w:val="24"/>
                                <w:lang w:val="ru-RU"/>
                              </w:rPr>
                              <w:t xml:space="preserve"> </w:t>
                            </w:r>
                            <w:r w:rsidRPr="0058222F">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10.25pt;width:378.15pt;height:5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" strokecolor="#ddd" strokeweight="1pt">
                <v:fill color2="#ddd" rotate="t" focus="100%" type="gradient"/>
                <v:textbox>
                  <w:txbxContent>
                    <w:p w:rsidR="001F60C6" w:rsidRPr="0058222F" w:rsidRDefault="001F60C6" w:rsidP="0058222F">
                      <w:pPr>
                        <w:jc w:val="both"/>
                        <w:rPr>
                          <w:rFonts w:ascii="Times New Roman" w:hAnsi="Times New Roman"/>
                          <w:sz w:val="24"/>
                          <w:szCs w:val="24"/>
                          <w:lang w:val="ru-RU"/>
                        </w:rPr>
                      </w:pPr>
                      <w:r w:rsidRPr="0058222F">
                        <w:rPr>
                          <w:rFonts w:ascii="Times New Roman" w:hAnsi="Times New Roman"/>
                          <w:sz w:val="24"/>
                          <w:szCs w:val="24"/>
                        </w:rPr>
                        <w:t xml:space="preserve">Вътреобщностната доставка се определя като доставка на стоки, изпратени или транспортирани от територията на една държава </w:t>
                      </w:r>
                      <w:r>
                        <w:rPr>
                          <w:rFonts w:ascii="Times New Roman" w:hAnsi="Times New Roman"/>
                          <w:sz w:val="24"/>
                          <w:szCs w:val="24"/>
                        </w:rPr>
                        <w:t xml:space="preserve"> -</w:t>
                      </w:r>
                      <w:r w:rsidRPr="0058222F">
                        <w:rPr>
                          <w:rFonts w:ascii="Times New Roman" w:hAnsi="Times New Roman"/>
                          <w:sz w:val="24"/>
                          <w:szCs w:val="24"/>
                        </w:rPr>
                        <w:t xml:space="preserve">членка до територията на друга държава </w:t>
                      </w:r>
                      <w:r>
                        <w:rPr>
                          <w:rFonts w:ascii="Times New Roman" w:hAnsi="Times New Roman"/>
                          <w:sz w:val="24"/>
                          <w:szCs w:val="24"/>
                        </w:rPr>
                        <w:t xml:space="preserve">- </w:t>
                      </w:r>
                      <w:r w:rsidRPr="0058222F">
                        <w:rPr>
                          <w:rFonts w:ascii="Times New Roman" w:hAnsi="Times New Roman"/>
                          <w:sz w:val="24"/>
                          <w:szCs w:val="24"/>
                        </w:rPr>
                        <w:t>членка</w:t>
                      </w:r>
                      <w:r w:rsidRPr="0058222F">
                        <w:rPr>
                          <w:rFonts w:ascii="Times New Roman" w:hAnsi="Times New Roman"/>
                          <w:sz w:val="24"/>
                          <w:szCs w:val="24"/>
                          <w:lang w:val="ru-RU"/>
                        </w:rPr>
                        <w:t xml:space="preserve"> </w:t>
                      </w:r>
                      <w:r w:rsidRPr="0058222F">
                        <w:rPr>
                          <w:rFonts w:ascii="Times New Roman" w:hAnsi="Times New Roman"/>
                          <w:sz w:val="24"/>
                          <w:szCs w:val="24"/>
                        </w:rPr>
                        <w:t xml:space="preserve"> </w:t>
                      </w:r>
                    </w:p>
                  </w:txbxContent>
                </v:textbox>
              </v:shape>
            </w:pict>
          </mc:Fallback>
        </mc:AlternateContent>
      </w: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Pr="00E82F86" w:rsidRDefault="0058222F" w:rsidP="0058222F">
      <w:pPr>
        <w:rPr>
          <w:rFonts w:ascii="Times New Roman" w:hAnsi="Times New Roman"/>
          <w:szCs w:val="24"/>
          <w:lang w:val="ru-RU"/>
        </w:rPr>
      </w:pPr>
    </w:p>
    <w:p w:rsidR="0058222F" w:rsidRDefault="0058222F" w:rsidP="0058222F">
      <w:pPr>
        <w:spacing w:line="360" w:lineRule="auto"/>
        <w:ind w:right="-113"/>
        <w:jc w:val="both"/>
        <w:rPr>
          <w:rFonts w:ascii="Times New Roman" w:hAnsi="Times New Roman" w:cs="Times New Roman"/>
          <w:b/>
          <w:sz w:val="24"/>
          <w:szCs w:val="24"/>
          <w:lang w:val="ru-RU"/>
        </w:rPr>
      </w:pPr>
    </w:p>
    <w:p w:rsidR="0058222F" w:rsidRPr="007E7778" w:rsidRDefault="0058222F" w:rsidP="0058222F">
      <w:pPr>
        <w:spacing w:line="360" w:lineRule="auto"/>
        <w:ind w:right="-113" w:firstLine="708"/>
        <w:jc w:val="both"/>
        <w:rPr>
          <w:rFonts w:ascii="Times New Roman" w:hAnsi="Times New Roman"/>
          <w:sz w:val="24"/>
          <w:szCs w:val="24"/>
        </w:rPr>
      </w:pPr>
      <w:r w:rsidRPr="0058222F">
        <w:rPr>
          <w:rFonts w:ascii="Times New Roman" w:hAnsi="Times New Roman"/>
          <w:sz w:val="24"/>
          <w:szCs w:val="24"/>
          <w:lang w:val="ru-RU"/>
        </w:rPr>
        <w:t>Режимът на вътреобщностните доставки замества режим</w:t>
      </w:r>
      <w:r w:rsidRPr="0058222F">
        <w:rPr>
          <w:rFonts w:ascii="Times New Roman" w:hAnsi="Times New Roman"/>
          <w:sz w:val="24"/>
          <w:szCs w:val="24"/>
        </w:rPr>
        <w:t>а</w:t>
      </w:r>
      <w:r w:rsidRPr="0058222F">
        <w:rPr>
          <w:rFonts w:ascii="Times New Roman" w:hAnsi="Times New Roman"/>
          <w:sz w:val="24"/>
          <w:szCs w:val="24"/>
          <w:lang w:val="ru-RU"/>
        </w:rPr>
        <w:t xml:space="preserve"> «ИЗНОС» към държави членки на ЕС</w:t>
      </w:r>
      <w:r w:rsidR="005A5312">
        <w:rPr>
          <w:rFonts w:ascii="Times New Roman" w:hAnsi="Times New Roman"/>
          <w:sz w:val="24"/>
          <w:szCs w:val="24"/>
          <w:lang w:val="ru-RU"/>
        </w:rPr>
        <w:t>.</w:t>
      </w:r>
    </w:p>
    <w:p w:rsidR="00411F3C" w:rsidRDefault="001777AC"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65405</wp:posOffset>
                </wp:positionV>
                <wp:extent cx="243205" cy="342900"/>
                <wp:effectExtent l="6985" t="14605" r="16510" b="2349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BB91" id="AutoShape 8" o:spid="_x0000_s1026" type="#_x0000_t102" style="position:absolute;margin-left:18pt;margin-top:5.15pt;width:19.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" adj="11182" fillcolor="#5f5f5f" strokecolor="white" strokeweight="1pt">
                <v:fill rotate="t" angle="135" focus="100%" type="gradient"/>
              </v:shape>
            </w:pict>
          </mc:Fallback>
        </mc:AlternateContent>
      </w:r>
    </w:p>
    <w:p w:rsidR="0058222F" w:rsidRDefault="0058222F" w:rsidP="0058222F">
      <w:pPr>
        <w:numPr>
          <w:ilvl w:val="0"/>
          <w:numId w:val="17"/>
        </w:numPr>
        <w:spacing w:line="360" w:lineRule="auto"/>
        <w:ind w:right="-113"/>
        <w:jc w:val="both"/>
        <w:rPr>
          <w:rFonts w:ascii="Times New Roman" w:hAnsi="Times New Roman" w:cs="Times New Roman"/>
          <w:b/>
          <w:sz w:val="24"/>
          <w:szCs w:val="24"/>
          <w:lang w:val="ru-RU"/>
        </w:rPr>
      </w:pPr>
      <w:r w:rsidRPr="0058222F">
        <w:rPr>
          <w:rFonts w:ascii="Times New Roman" w:hAnsi="Times New Roman"/>
          <w:b/>
          <w:sz w:val="24"/>
          <w:szCs w:val="24"/>
        </w:rPr>
        <w:t>ВИДОВЕ ВОД</w:t>
      </w:r>
      <w:r w:rsidRPr="0058222F">
        <w:rPr>
          <w:rFonts w:ascii="Times New Roman" w:hAnsi="Times New Roman"/>
          <w:sz w:val="24"/>
          <w:szCs w:val="24"/>
          <w:lang w:val="ru-RU"/>
        </w:rPr>
        <w:t xml:space="preserve"> (</w:t>
      </w:r>
      <w:r w:rsidRPr="0058222F">
        <w:rPr>
          <w:rFonts w:ascii="Times New Roman" w:hAnsi="Times New Roman"/>
          <w:sz w:val="24"/>
          <w:szCs w:val="24"/>
        </w:rPr>
        <w:t>чл. 7 от ЗДДС</w:t>
      </w:r>
      <w:r w:rsidRPr="0058222F">
        <w:rPr>
          <w:rFonts w:ascii="Times New Roman" w:hAnsi="Times New Roman"/>
          <w:sz w:val="24"/>
          <w:szCs w:val="24"/>
          <w:lang w:val="ru-RU"/>
        </w:rPr>
        <w:t>)</w:t>
      </w:r>
    </w:p>
    <w:p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rPr>
        <w:t>ВОД на стоки, различни от нови превозни средства и акцизни с</w:t>
      </w:r>
      <w:r w:rsidR="00126989">
        <w:rPr>
          <w:rFonts w:ascii="Times New Roman" w:hAnsi="Times New Roman"/>
          <w:sz w:val="24"/>
          <w:szCs w:val="24"/>
        </w:rPr>
        <w:t xml:space="preserve">токи </w:t>
      </w:r>
      <w:r w:rsidR="00126989" w:rsidRPr="00126989">
        <w:rPr>
          <w:rFonts w:ascii="Times New Roman" w:hAnsi="Times New Roman"/>
          <w:sz w:val="24"/>
          <w:szCs w:val="24"/>
          <w:lang w:val="ru-RU"/>
        </w:rPr>
        <w:t>(</w:t>
      </w:r>
      <w:r w:rsidRPr="0058222F">
        <w:rPr>
          <w:rFonts w:ascii="Times New Roman" w:hAnsi="Times New Roman"/>
          <w:sz w:val="24"/>
          <w:szCs w:val="24"/>
        </w:rPr>
        <w:t>чл. 7, ал.</w:t>
      </w:r>
      <w:r w:rsidR="00B859F5">
        <w:rPr>
          <w:rFonts w:ascii="Times New Roman" w:hAnsi="Times New Roman"/>
          <w:sz w:val="24"/>
          <w:szCs w:val="24"/>
        </w:rPr>
        <w:t xml:space="preserve"> </w:t>
      </w:r>
      <w:r w:rsidRPr="0058222F">
        <w:rPr>
          <w:rFonts w:ascii="Times New Roman" w:hAnsi="Times New Roman"/>
          <w:sz w:val="24"/>
          <w:szCs w:val="24"/>
        </w:rPr>
        <w:t>1 от ЗДДС</w:t>
      </w:r>
      <w:r w:rsidR="00126989" w:rsidRPr="00126989">
        <w:rPr>
          <w:rFonts w:ascii="Times New Roman" w:hAnsi="Times New Roman"/>
          <w:sz w:val="24"/>
          <w:szCs w:val="24"/>
          <w:lang w:val="ru-RU"/>
        </w:rPr>
        <w:t>)</w:t>
      </w:r>
      <w:r w:rsidRPr="0058222F">
        <w:rPr>
          <w:rFonts w:ascii="Times New Roman" w:hAnsi="Times New Roman"/>
          <w:sz w:val="24"/>
          <w:szCs w:val="24"/>
        </w:rPr>
        <w:t>;</w:t>
      </w:r>
    </w:p>
    <w:p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rPr>
        <w:t>ВОД на нови превозни средства;</w:t>
      </w:r>
    </w:p>
    <w:p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lang w:val="ru-RU"/>
        </w:rPr>
        <w:t>ВОД на акцизни стоки;</w:t>
      </w:r>
    </w:p>
    <w:p w:rsidR="0058222F" w:rsidRDefault="0058222F" w:rsidP="004D4D2E">
      <w:pPr>
        <w:numPr>
          <w:ilvl w:val="0"/>
          <w:numId w:val="18"/>
        </w:numPr>
        <w:spacing w:line="360" w:lineRule="auto"/>
        <w:ind w:right="-113"/>
        <w:jc w:val="both"/>
        <w:rPr>
          <w:rFonts w:ascii="Times New Roman" w:hAnsi="Times New Roman"/>
          <w:sz w:val="24"/>
          <w:szCs w:val="24"/>
        </w:rPr>
      </w:pPr>
      <w:r w:rsidRPr="0058222F">
        <w:rPr>
          <w:rFonts w:ascii="Times New Roman" w:hAnsi="Times New Roman"/>
          <w:sz w:val="24"/>
          <w:szCs w:val="24"/>
        </w:rPr>
        <w:t>ВОД на стоки, транспортирани от регистрирано лице за целите на неговата дейност в друга държава членка</w:t>
      </w:r>
      <w:r w:rsidR="005A5312">
        <w:rPr>
          <w:rFonts w:ascii="Times New Roman" w:hAnsi="Times New Roman"/>
          <w:sz w:val="24"/>
          <w:szCs w:val="24"/>
        </w:rPr>
        <w:t>.</w:t>
      </w:r>
    </w:p>
    <w:p w:rsidR="00D03FA6" w:rsidRDefault="00D03FA6" w:rsidP="00D03FA6">
      <w:pPr>
        <w:spacing w:line="360" w:lineRule="auto"/>
        <w:ind w:left="360" w:right="-113"/>
        <w:jc w:val="both"/>
        <w:rPr>
          <w:rFonts w:ascii="Times New Roman" w:hAnsi="Times New Roman"/>
          <w:sz w:val="24"/>
          <w:szCs w:val="24"/>
        </w:rPr>
      </w:pPr>
    </w:p>
    <w:p w:rsidR="00D03FA6" w:rsidRPr="00A765B2" w:rsidRDefault="00D03FA6" w:rsidP="00D03FA6">
      <w:pPr>
        <w:spacing w:line="360" w:lineRule="auto"/>
        <w:ind w:left="360" w:right="-113"/>
        <w:jc w:val="both"/>
        <w:rPr>
          <w:rFonts w:ascii="Times New Roman" w:hAnsi="Times New Roman"/>
          <w:sz w:val="24"/>
          <w:szCs w:val="24"/>
        </w:rPr>
      </w:pPr>
      <w:r w:rsidRPr="00A765B2">
        <w:rPr>
          <w:rFonts w:ascii="Times New Roman" w:hAnsi="Times New Roman"/>
          <w:sz w:val="24"/>
          <w:szCs w:val="24"/>
        </w:rPr>
        <w:t xml:space="preserve">ИЗКЛЮЧЕНИЯ: </w:t>
      </w:r>
      <w:proofErr w:type="spellStart"/>
      <w:r w:rsidRPr="00A765B2">
        <w:rPr>
          <w:rFonts w:ascii="Times New Roman" w:hAnsi="Times New Roman"/>
          <w:sz w:val="24"/>
          <w:szCs w:val="24"/>
        </w:rPr>
        <w:t>чл</w:t>
      </w:r>
      <w:proofErr w:type="spellEnd"/>
      <w:r w:rsidRPr="00A765B2">
        <w:rPr>
          <w:rFonts w:ascii="Times New Roman" w:hAnsi="Times New Roman"/>
          <w:sz w:val="24"/>
          <w:szCs w:val="24"/>
          <w:lang w:val="ru-RU"/>
        </w:rPr>
        <w:t>.</w:t>
      </w:r>
      <w:r w:rsidR="00B859F5">
        <w:rPr>
          <w:rFonts w:ascii="Times New Roman" w:hAnsi="Times New Roman"/>
          <w:sz w:val="24"/>
          <w:szCs w:val="24"/>
          <w:lang w:val="ru-RU"/>
        </w:rPr>
        <w:t xml:space="preserve"> </w:t>
      </w:r>
      <w:r w:rsidRPr="00A765B2">
        <w:rPr>
          <w:rFonts w:ascii="Times New Roman" w:hAnsi="Times New Roman"/>
          <w:sz w:val="24"/>
          <w:szCs w:val="24"/>
        </w:rPr>
        <w:t>7, ал.</w:t>
      </w:r>
      <w:r w:rsidR="00B859F5">
        <w:rPr>
          <w:rFonts w:ascii="Times New Roman" w:hAnsi="Times New Roman"/>
          <w:sz w:val="24"/>
          <w:szCs w:val="24"/>
        </w:rPr>
        <w:t xml:space="preserve"> </w:t>
      </w:r>
      <w:r w:rsidRPr="00A765B2">
        <w:rPr>
          <w:rFonts w:ascii="Times New Roman" w:hAnsi="Times New Roman"/>
          <w:sz w:val="24"/>
          <w:szCs w:val="24"/>
        </w:rPr>
        <w:t xml:space="preserve">5 от ЗДДС регламентира условията, при които въпреки че са налице основните характеристики на ВОД, не е налице </w:t>
      </w:r>
      <w:proofErr w:type="spellStart"/>
      <w:r w:rsidRPr="00A765B2">
        <w:rPr>
          <w:rFonts w:ascii="Times New Roman" w:hAnsi="Times New Roman"/>
          <w:sz w:val="24"/>
          <w:szCs w:val="24"/>
        </w:rPr>
        <w:t>вътреобщностна</w:t>
      </w:r>
      <w:proofErr w:type="spellEnd"/>
      <w:r w:rsidRPr="00A765B2">
        <w:rPr>
          <w:rFonts w:ascii="Times New Roman" w:hAnsi="Times New Roman"/>
          <w:sz w:val="24"/>
          <w:szCs w:val="24"/>
        </w:rPr>
        <w:t xml:space="preserve"> доставка.</w:t>
      </w:r>
    </w:p>
    <w:p w:rsidR="00411F3C" w:rsidRPr="0058222F" w:rsidRDefault="001777AC"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90170</wp:posOffset>
                </wp:positionV>
                <wp:extent cx="243205" cy="342900"/>
                <wp:effectExtent l="6985" t="12700" r="16510" b="1587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D2CE" id="AutoShape 9" o:spid="_x0000_s1026" type="#_x0000_t102" style="position:absolute;margin-left:18pt;margin-top:7.1pt;width:19.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" adj="11182" fillcolor="#5f5f5f" strokecolor="white" strokeweight="1pt">
                <v:fill rotate="t" angle="135" focus="100%" type="gradient"/>
              </v:shape>
            </w:pict>
          </mc:Fallback>
        </mc:AlternateContent>
      </w:r>
    </w:p>
    <w:p w:rsidR="0058222F" w:rsidRPr="004D4D2E" w:rsidRDefault="0058222F" w:rsidP="00411F3C">
      <w:pPr>
        <w:spacing w:line="360" w:lineRule="auto"/>
        <w:ind w:left="708" w:right="-113" w:firstLine="708"/>
        <w:jc w:val="both"/>
        <w:rPr>
          <w:rFonts w:ascii="Times New Roman" w:hAnsi="Times New Roman" w:cs="Times New Roman"/>
          <w:b/>
          <w:sz w:val="24"/>
          <w:szCs w:val="24"/>
        </w:rPr>
      </w:pPr>
      <w:r w:rsidRPr="0058222F">
        <w:rPr>
          <w:rFonts w:ascii="Times New Roman" w:hAnsi="Times New Roman"/>
          <w:b/>
          <w:sz w:val="24"/>
          <w:szCs w:val="24"/>
          <w:lang w:val="ru-RU"/>
        </w:rPr>
        <w:t xml:space="preserve">3. ДАНЪЧЕН РЕЖИМ НА ВОД </w:t>
      </w:r>
      <w:r w:rsidR="004D4D2E" w:rsidRPr="004D4D2E">
        <w:rPr>
          <w:rFonts w:ascii="Times New Roman" w:hAnsi="Times New Roman"/>
          <w:sz w:val="24"/>
          <w:szCs w:val="24"/>
          <w:lang w:val="ru-RU"/>
        </w:rPr>
        <w:t>(</w:t>
      </w:r>
      <w:r w:rsidRPr="0058222F">
        <w:rPr>
          <w:rFonts w:ascii="Times New Roman" w:hAnsi="Times New Roman"/>
          <w:sz w:val="24"/>
          <w:szCs w:val="24"/>
        </w:rPr>
        <w:t>чл.</w:t>
      </w:r>
      <w:r w:rsidRPr="0058222F">
        <w:rPr>
          <w:rFonts w:ascii="Times New Roman" w:hAnsi="Times New Roman"/>
          <w:sz w:val="24"/>
          <w:szCs w:val="24"/>
          <w:lang w:val="ru-RU"/>
        </w:rPr>
        <w:t xml:space="preserve"> 53 от ЗДДС</w:t>
      </w:r>
      <w:r w:rsidR="004D4D2E" w:rsidRPr="00D03FA6">
        <w:rPr>
          <w:rFonts w:ascii="Times New Roman" w:hAnsi="Times New Roman"/>
          <w:sz w:val="24"/>
          <w:szCs w:val="24"/>
          <w:lang w:val="ru-RU"/>
        </w:rPr>
        <w:t>)</w:t>
      </w:r>
    </w:p>
    <w:p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lang w:val="ru-RU"/>
        </w:rPr>
        <w:t>ВОД са облагаеми с нулева ставка, с изключение на освободените вътреобщностни доставки по чл. 38, ал.</w:t>
      </w:r>
      <w:r w:rsidR="00B859F5">
        <w:rPr>
          <w:rFonts w:ascii="Times New Roman" w:hAnsi="Times New Roman"/>
          <w:sz w:val="24"/>
          <w:szCs w:val="24"/>
          <w:lang w:val="ru-RU"/>
        </w:rPr>
        <w:t xml:space="preserve"> </w:t>
      </w:r>
      <w:r w:rsidRPr="0058222F">
        <w:rPr>
          <w:rFonts w:ascii="Times New Roman" w:hAnsi="Times New Roman"/>
          <w:sz w:val="24"/>
          <w:szCs w:val="24"/>
          <w:lang w:val="ru-RU"/>
        </w:rPr>
        <w:t>2 от ЗДДС</w:t>
      </w:r>
      <w:r w:rsidR="005A5312">
        <w:rPr>
          <w:rFonts w:ascii="Times New Roman" w:hAnsi="Times New Roman"/>
          <w:sz w:val="24"/>
          <w:szCs w:val="24"/>
          <w:lang w:val="ru-RU"/>
        </w:rPr>
        <w:t>.</w:t>
      </w:r>
      <w:r w:rsidRPr="0058222F">
        <w:rPr>
          <w:rFonts w:ascii="Times New Roman" w:hAnsi="Times New Roman"/>
          <w:sz w:val="24"/>
          <w:szCs w:val="24"/>
        </w:rPr>
        <w:t xml:space="preserve"> </w:t>
      </w:r>
    </w:p>
    <w:p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b/>
          <w:sz w:val="24"/>
          <w:szCs w:val="24"/>
          <w:lang w:val="ru-RU"/>
        </w:rPr>
        <w:t xml:space="preserve">3.1. </w:t>
      </w:r>
      <w:r w:rsidRPr="0058222F">
        <w:rPr>
          <w:rFonts w:ascii="Times New Roman" w:hAnsi="Times New Roman"/>
          <w:b/>
          <w:sz w:val="24"/>
          <w:szCs w:val="24"/>
        </w:rPr>
        <w:t>РЕД НА ОБЛАГАНЕ</w:t>
      </w:r>
      <w:r w:rsidRPr="0058222F">
        <w:rPr>
          <w:rFonts w:ascii="Times New Roman" w:hAnsi="Times New Roman"/>
          <w:sz w:val="24"/>
          <w:szCs w:val="24"/>
          <w:lang w:val="ru-RU"/>
        </w:rPr>
        <w:t xml:space="preserve">  </w:t>
      </w:r>
      <w:r w:rsidRPr="0058222F">
        <w:rPr>
          <w:rFonts w:ascii="Times New Roman" w:hAnsi="Times New Roman"/>
          <w:b/>
          <w:sz w:val="24"/>
          <w:szCs w:val="24"/>
          <w:lang w:val="ru-RU"/>
        </w:rPr>
        <w:t>НА</w:t>
      </w:r>
      <w:r w:rsidRPr="0058222F">
        <w:rPr>
          <w:rFonts w:ascii="Times New Roman" w:hAnsi="Times New Roman"/>
          <w:sz w:val="24"/>
          <w:szCs w:val="24"/>
          <w:lang w:val="ru-RU"/>
        </w:rPr>
        <w:t xml:space="preserve"> </w:t>
      </w:r>
      <w:r w:rsidRPr="0058222F">
        <w:rPr>
          <w:rFonts w:ascii="Times New Roman" w:hAnsi="Times New Roman"/>
          <w:b/>
          <w:sz w:val="24"/>
          <w:szCs w:val="24"/>
          <w:lang w:val="ru-RU"/>
        </w:rPr>
        <w:t>ВОД</w:t>
      </w:r>
    </w:p>
    <w:p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lang w:val="ru-RU"/>
        </w:rPr>
        <w:t>3.1.</w:t>
      </w:r>
      <w:r w:rsidR="00B859F5">
        <w:rPr>
          <w:rFonts w:ascii="Times New Roman" w:hAnsi="Times New Roman"/>
          <w:sz w:val="24"/>
          <w:szCs w:val="24"/>
          <w:lang w:val="ru-RU"/>
        </w:rPr>
        <w:t>1.</w:t>
      </w:r>
      <w:r w:rsidRPr="0058222F">
        <w:rPr>
          <w:rFonts w:ascii="Times New Roman" w:hAnsi="Times New Roman"/>
          <w:sz w:val="24"/>
          <w:szCs w:val="24"/>
          <w:lang w:val="ru-RU"/>
        </w:rPr>
        <w:t xml:space="preserve"> </w:t>
      </w:r>
      <w:r w:rsidRPr="0058222F">
        <w:rPr>
          <w:rFonts w:ascii="Times New Roman" w:hAnsi="Times New Roman"/>
          <w:sz w:val="24"/>
          <w:szCs w:val="24"/>
        </w:rPr>
        <w:t>Място на изпълнение на доставката (чл.</w:t>
      </w:r>
      <w:r w:rsidR="00B859F5">
        <w:rPr>
          <w:rFonts w:ascii="Times New Roman" w:hAnsi="Times New Roman"/>
          <w:sz w:val="24"/>
          <w:szCs w:val="24"/>
        </w:rPr>
        <w:t xml:space="preserve"> </w:t>
      </w:r>
      <w:r w:rsidRPr="0058222F">
        <w:rPr>
          <w:rFonts w:ascii="Times New Roman" w:hAnsi="Times New Roman"/>
          <w:sz w:val="24"/>
          <w:szCs w:val="24"/>
        </w:rPr>
        <w:t>17,</w:t>
      </w:r>
      <w:r w:rsidR="00B859F5">
        <w:rPr>
          <w:rFonts w:ascii="Times New Roman" w:hAnsi="Times New Roman"/>
          <w:sz w:val="24"/>
          <w:szCs w:val="24"/>
        </w:rPr>
        <w:t xml:space="preserve"> </w:t>
      </w:r>
      <w:r w:rsidRPr="0058222F">
        <w:rPr>
          <w:rFonts w:ascii="Times New Roman" w:hAnsi="Times New Roman"/>
          <w:sz w:val="24"/>
          <w:szCs w:val="24"/>
        </w:rPr>
        <w:t>ал.</w:t>
      </w:r>
      <w:r w:rsidR="00B859F5">
        <w:rPr>
          <w:rFonts w:ascii="Times New Roman" w:hAnsi="Times New Roman"/>
          <w:sz w:val="24"/>
          <w:szCs w:val="24"/>
        </w:rPr>
        <w:t xml:space="preserve"> </w:t>
      </w:r>
      <w:r w:rsidRPr="0058222F">
        <w:rPr>
          <w:rFonts w:ascii="Times New Roman" w:hAnsi="Times New Roman"/>
          <w:sz w:val="24"/>
          <w:szCs w:val="24"/>
        </w:rPr>
        <w:t>2)</w:t>
      </w:r>
      <w:r w:rsidR="00B859F5">
        <w:rPr>
          <w:rFonts w:ascii="Times New Roman" w:hAnsi="Times New Roman"/>
          <w:sz w:val="24"/>
          <w:szCs w:val="24"/>
        </w:rPr>
        <w:t xml:space="preserve"> </w:t>
      </w:r>
      <w:r w:rsidRPr="0058222F">
        <w:rPr>
          <w:rFonts w:ascii="Times New Roman" w:hAnsi="Times New Roman"/>
          <w:sz w:val="24"/>
          <w:szCs w:val="24"/>
        </w:rPr>
        <w:t>- където започва превозът</w:t>
      </w:r>
      <w:r w:rsidR="005A5312">
        <w:rPr>
          <w:rFonts w:ascii="Times New Roman" w:hAnsi="Times New Roman"/>
          <w:sz w:val="24"/>
          <w:szCs w:val="24"/>
        </w:rPr>
        <w:t>.</w:t>
      </w:r>
    </w:p>
    <w:p w:rsidR="00E9259E" w:rsidRPr="00E9259E" w:rsidRDefault="0058222F" w:rsidP="0058222F">
      <w:pPr>
        <w:spacing w:line="360" w:lineRule="auto"/>
        <w:ind w:right="-113" w:firstLine="708"/>
        <w:jc w:val="both"/>
        <w:rPr>
          <w:rFonts w:ascii="Times New Roman" w:hAnsi="Times New Roman" w:cs="Times New Roman"/>
          <w:b/>
          <w:sz w:val="24"/>
          <w:szCs w:val="24"/>
          <w:lang w:val="ru-RU"/>
        </w:rPr>
      </w:pPr>
      <w:r w:rsidRPr="00E9259E">
        <w:rPr>
          <w:rFonts w:ascii="Times New Roman" w:hAnsi="Times New Roman"/>
          <w:sz w:val="24"/>
          <w:szCs w:val="24"/>
        </w:rPr>
        <w:t>3.</w:t>
      </w:r>
      <w:r w:rsidR="00B859F5">
        <w:rPr>
          <w:rFonts w:ascii="Times New Roman" w:hAnsi="Times New Roman"/>
          <w:sz w:val="24"/>
          <w:szCs w:val="24"/>
        </w:rPr>
        <w:t>1.</w:t>
      </w:r>
      <w:r w:rsidRPr="00E9259E">
        <w:rPr>
          <w:rFonts w:ascii="Times New Roman" w:hAnsi="Times New Roman"/>
          <w:sz w:val="24"/>
          <w:szCs w:val="24"/>
        </w:rPr>
        <w:t>2. Данъчна основа (чл.</w:t>
      </w:r>
      <w:r w:rsidR="00B859F5">
        <w:rPr>
          <w:rFonts w:ascii="Times New Roman" w:hAnsi="Times New Roman"/>
          <w:sz w:val="24"/>
          <w:szCs w:val="24"/>
        </w:rPr>
        <w:t xml:space="preserve"> </w:t>
      </w:r>
      <w:r w:rsidRPr="00E9259E">
        <w:rPr>
          <w:rFonts w:ascii="Times New Roman" w:hAnsi="Times New Roman"/>
          <w:sz w:val="24"/>
          <w:szCs w:val="24"/>
        </w:rPr>
        <w:t>26) - определя се по общия ред на закона</w:t>
      </w:r>
      <w:r w:rsidR="00E9259E" w:rsidRPr="00E9259E">
        <w:rPr>
          <w:rFonts w:ascii="Times New Roman" w:hAnsi="Times New Roman"/>
          <w:sz w:val="24"/>
          <w:szCs w:val="24"/>
        </w:rPr>
        <w:t xml:space="preserve">. </w:t>
      </w:r>
      <w:r w:rsidR="00E9259E" w:rsidRPr="00E9259E">
        <w:rPr>
          <w:rStyle w:val="alcaptincomingsubparagraphlink"/>
          <w:rFonts w:ascii="Times New Roman" w:hAnsi="Times New Roman" w:cs="Times New Roman"/>
          <w:sz w:val="24"/>
          <w:szCs w:val="24"/>
        </w:rPr>
        <w:t xml:space="preserve">Само при </w:t>
      </w:r>
      <w:r w:rsidR="00E9259E" w:rsidRPr="00E9259E">
        <w:rPr>
          <w:rStyle w:val="ala2"/>
          <w:rFonts w:ascii="Times New Roman" w:hAnsi="Times New Roman" w:cs="Times New Roman"/>
          <w:sz w:val="24"/>
          <w:szCs w:val="24"/>
          <w:specVanish w:val="0"/>
        </w:rPr>
        <w:t xml:space="preserve">доставки по </w:t>
      </w:r>
      <w:hyperlink r:id="rId8" w:history="1">
        <w:r w:rsidR="00E9259E" w:rsidRPr="00E9259E">
          <w:rPr>
            <w:rStyle w:val="Hyperlink"/>
            <w:rFonts w:ascii="Times New Roman" w:hAnsi="Times New Roman" w:cs="Times New Roman"/>
            <w:color w:val="auto"/>
            <w:sz w:val="24"/>
            <w:szCs w:val="24"/>
            <w:u w:val="none"/>
          </w:rPr>
          <w:t>чл. 51, ал. 6</w:t>
        </w:r>
      </w:hyperlink>
      <w:r w:rsidR="00E9259E" w:rsidRPr="00E9259E">
        <w:rPr>
          <w:rStyle w:val="ala2"/>
          <w:rFonts w:ascii="Times New Roman" w:hAnsi="Times New Roman" w:cs="Times New Roman"/>
          <w:sz w:val="24"/>
          <w:szCs w:val="24"/>
          <w:specVanish w:val="0"/>
        </w:rPr>
        <w:t xml:space="preserve"> от ЗДДС </w:t>
      </w:r>
      <w:r w:rsidR="00E9259E" w:rsidRPr="00E9259E">
        <w:rPr>
          <w:rStyle w:val="ala2"/>
          <w:rFonts w:ascii="Times New Roman" w:hAnsi="Times New Roman" w:cs="Times New Roman"/>
          <w:sz w:val="24"/>
          <w:szCs w:val="24"/>
          <w:lang w:val="ru-RU"/>
          <w:specVanish w:val="0"/>
        </w:rPr>
        <w:t>(</w:t>
      </w:r>
      <w:r w:rsidR="00E9259E" w:rsidRPr="00E9259E">
        <w:rPr>
          <w:rStyle w:val="ala2"/>
          <w:rFonts w:ascii="Times New Roman" w:hAnsi="Times New Roman" w:cs="Times New Roman"/>
          <w:sz w:val="24"/>
          <w:szCs w:val="24"/>
          <w:specVanish w:val="0"/>
        </w:rPr>
        <w:t>ВОД с непрекъснато изпълнение</w:t>
      </w:r>
      <w:r w:rsidR="00E9259E" w:rsidRPr="00E9259E">
        <w:rPr>
          <w:rStyle w:val="ala2"/>
          <w:rFonts w:ascii="Times New Roman" w:hAnsi="Times New Roman" w:cs="Times New Roman"/>
          <w:sz w:val="24"/>
          <w:szCs w:val="24"/>
          <w:lang w:val="ru-RU"/>
          <w:specVanish w:val="0"/>
        </w:rPr>
        <w:t>)</w:t>
      </w:r>
      <w:r w:rsidR="00E9259E" w:rsidRPr="00E9259E">
        <w:rPr>
          <w:rStyle w:val="ala2"/>
          <w:rFonts w:ascii="Times New Roman" w:hAnsi="Times New Roman" w:cs="Times New Roman"/>
          <w:sz w:val="24"/>
          <w:szCs w:val="24"/>
          <w:specVanish w:val="0"/>
        </w:rPr>
        <w:t xml:space="preserve"> данъчната основа за всеки календарен месец се определя пропорционално на броя на дните, включени в съответния </w:t>
      </w:r>
      <w:r w:rsidR="00E9259E" w:rsidRPr="00E9259E">
        <w:rPr>
          <w:rStyle w:val="ala2"/>
          <w:rFonts w:ascii="Times New Roman" w:hAnsi="Times New Roman" w:cs="Times New Roman"/>
          <w:sz w:val="24"/>
          <w:szCs w:val="24"/>
          <w:specVanish w:val="0"/>
        </w:rPr>
        <w:lastRenderedPageBreak/>
        <w:t>календарен месец, спрямо общия брой на дните на изпълнение на доставката, включително дните от месеца на прекратяване на доставките.</w:t>
      </w:r>
    </w:p>
    <w:p w:rsidR="0058222F" w:rsidRDefault="0058222F" w:rsidP="0058222F">
      <w:pPr>
        <w:spacing w:line="360" w:lineRule="auto"/>
        <w:ind w:right="-113" w:firstLine="708"/>
        <w:jc w:val="both"/>
        <w:rPr>
          <w:rFonts w:ascii="Times New Roman" w:hAnsi="Times New Roman"/>
          <w:sz w:val="24"/>
          <w:szCs w:val="24"/>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3. Данъчна ставка (чл.</w:t>
      </w:r>
      <w:r w:rsidR="00B859F5">
        <w:rPr>
          <w:rFonts w:ascii="Times New Roman" w:hAnsi="Times New Roman"/>
          <w:sz w:val="24"/>
          <w:szCs w:val="24"/>
        </w:rPr>
        <w:t xml:space="preserve"> </w:t>
      </w:r>
      <w:r w:rsidRPr="0058222F">
        <w:rPr>
          <w:rFonts w:ascii="Times New Roman" w:hAnsi="Times New Roman"/>
          <w:sz w:val="24"/>
          <w:szCs w:val="24"/>
        </w:rPr>
        <w:t>53,</w:t>
      </w:r>
      <w:r w:rsidR="00B859F5">
        <w:rPr>
          <w:rFonts w:ascii="Times New Roman" w:hAnsi="Times New Roman"/>
          <w:sz w:val="24"/>
          <w:szCs w:val="24"/>
        </w:rPr>
        <w:t xml:space="preserve"> </w:t>
      </w:r>
      <w:r w:rsidRPr="0058222F">
        <w:rPr>
          <w:rFonts w:ascii="Times New Roman" w:hAnsi="Times New Roman"/>
          <w:sz w:val="24"/>
          <w:szCs w:val="24"/>
        </w:rPr>
        <w:t>ал.</w:t>
      </w:r>
      <w:r w:rsidR="00B859F5">
        <w:rPr>
          <w:rFonts w:ascii="Times New Roman" w:hAnsi="Times New Roman"/>
          <w:sz w:val="24"/>
          <w:szCs w:val="24"/>
        </w:rPr>
        <w:t xml:space="preserve"> </w:t>
      </w:r>
      <w:r w:rsidRPr="0058222F">
        <w:rPr>
          <w:rFonts w:ascii="Times New Roman" w:hAnsi="Times New Roman"/>
          <w:sz w:val="24"/>
          <w:szCs w:val="24"/>
        </w:rPr>
        <w:t>1)</w:t>
      </w:r>
      <w:r w:rsidR="00B859F5">
        <w:rPr>
          <w:rFonts w:ascii="Times New Roman" w:hAnsi="Times New Roman"/>
          <w:sz w:val="24"/>
          <w:szCs w:val="24"/>
        </w:rPr>
        <w:t xml:space="preserve"> </w:t>
      </w:r>
      <w:r w:rsidRPr="0058222F">
        <w:rPr>
          <w:rFonts w:ascii="Times New Roman" w:hAnsi="Times New Roman"/>
          <w:sz w:val="24"/>
          <w:szCs w:val="24"/>
        </w:rPr>
        <w:t>-</w:t>
      </w:r>
      <w:r w:rsidR="00B859F5">
        <w:rPr>
          <w:rFonts w:ascii="Times New Roman" w:hAnsi="Times New Roman"/>
          <w:sz w:val="24"/>
          <w:szCs w:val="24"/>
        </w:rPr>
        <w:t xml:space="preserve"> </w:t>
      </w:r>
      <w:r w:rsidRPr="0058222F">
        <w:rPr>
          <w:rFonts w:ascii="Times New Roman" w:hAnsi="Times New Roman"/>
          <w:sz w:val="24"/>
          <w:szCs w:val="24"/>
        </w:rPr>
        <w:t>нулева. Ако доставката на стоката се третира като освободена на територията на страната, то и ВОД на тези стоки е освободена доставка, а не доставка</w:t>
      </w:r>
      <w:r w:rsidR="00B859F5">
        <w:rPr>
          <w:rFonts w:ascii="Times New Roman" w:hAnsi="Times New Roman"/>
          <w:sz w:val="24"/>
          <w:szCs w:val="24"/>
        </w:rPr>
        <w:t>,</w:t>
      </w:r>
      <w:r w:rsidRPr="0058222F">
        <w:rPr>
          <w:rFonts w:ascii="Times New Roman" w:hAnsi="Times New Roman"/>
          <w:sz w:val="24"/>
          <w:szCs w:val="24"/>
        </w:rPr>
        <w:t xml:space="preserve"> облагаема с нулева ставка</w:t>
      </w:r>
    </w:p>
    <w:p w:rsidR="00D03FA6" w:rsidRPr="00A765B2" w:rsidRDefault="00D03FA6" w:rsidP="00D03FA6">
      <w:pPr>
        <w:spacing w:line="360" w:lineRule="auto"/>
        <w:ind w:right="-113" w:firstLine="708"/>
        <w:jc w:val="both"/>
        <w:rPr>
          <w:rFonts w:ascii="Times New Roman" w:hAnsi="Times New Roman"/>
          <w:sz w:val="24"/>
          <w:szCs w:val="24"/>
        </w:rPr>
      </w:pPr>
      <w:r w:rsidRPr="00A765B2">
        <w:rPr>
          <w:rFonts w:ascii="Times New Roman" w:hAnsi="Times New Roman"/>
          <w:sz w:val="24"/>
          <w:szCs w:val="24"/>
        </w:rPr>
        <w:t>3.</w:t>
      </w:r>
      <w:r w:rsidR="00B859F5">
        <w:rPr>
          <w:rFonts w:ascii="Times New Roman" w:hAnsi="Times New Roman"/>
          <w:sz w:val="24"/>
          <w:szCs w:val="24"/>
        </w:rPr>
        <w:t>1.</w:t>
      </w:r>
      <w:r w:rsidRPr="00A765B2">
        <w:rPr>
          <w:rFonts w:ascii="Times New Roman" w:hAnsi="Times New Roman"/>
          <w:sz w:val="24"/>
          <w:szCs w:val="24"/>
        </w:rPr>
        <w:t>4. Данъчно събитие</w:t>
      </w:r>
    </w:p>
    <w:p w:rsidR="0058222F" w:rsidRDefault="00D03FA6" w:rsidP="0058222F">
      <w:pPr>
        <w:spacing w:line="360" w:lineRule="auto"/>
        <w:ind w:right="-113" w:firstLine="708"/>
        <w:jc w:val="both"/>
        <w:rPr>
          <w:rFonts w:ascii="Times New Roman" w:hAnsi="Times New Roman"/>
          <w:sz w:val="24"/>
          <w:szCs w:val="24"/>
        </w:rPr>
      </w:pPr>
      <w:r w:rsidRPr="00E9259E">
        <w:rPr>
          <w:rFonts w:ascii="Times New Roman" w:hAnsi="Times New Roman"/>
          <w:sz w:val="24"/>
          <w:szCs w:val="24"/>
        </w:rPr>
        <w:t>3.</w:t>
      </w:r>
      <w:r w:rsidR="00B859F5">
        <w:rPr>
          <w:rFonts w:ascii="Times New Roman" w:hAnsi="Times New Roman"/>
          <w:sz w:val="24"/>
          <w:szCs w:val="24"/>
        </w:rPr>
        <w:t>1.</w:t>
      </w:r>
      <w:r w:rsidRPr="00E9259E">
        <w:rPr>
          <w:rFonts w:ascii="Times New Roman" w:hAnsi="Times New Roman"/>
          <w:sz w:val="24"/>
          <w:szCs w:val="24"/>
        </w:rPr>
        <w:t>4.1. Данъчно събитие (чл.</w:t>
      </w:r>
      <w:r w:rsidR="00B859F5">
        <w:rPr>
          <w:rFonts w:ascii="Times New Roman" w:hAnsi="Times New Roman"/>
          <w:sz w:val="24"/>
          <w:szCs w:val="24"/>
        </w:rPr>
        <w:t xml:space="preserve"> </w:t>
      </w:r>
      <w:r w:rsidRPr="00E9259E">
        <w:rPr>
          <w:rFonts w:ascii="Times New Roman" w:hAnsi="Times New Roman"/>
          <w:sz w:val="24"/>
          <w:szCs w:val="24"/>
        </w:rPr>
        <w:t>51, ал.</w:t>
      </w:r>
      <w:r w:rsidR="00B859F5">
        <w:rPr>
          <w:rFonts w:ascii="Times New Roman" w:hAnsi="Times New Roman"/>
          <w:sz w:val="24"/>
          <w:szCs w:val="24"/>
        </w:rPr>
        <w:t xml:space="preserve"> </w:t>
      </w:r>
      <w:r w:rsidRPr="00E9259E">
        <w:rPr>
          <w:rFonts w:ascii="Times New Roman" w:hAnsi="Times New Roman"/>
          <w:sz w:val="24"/>
          <w:szCs w:val="24"/>
        </w:rPr>
        <w:t>1)</w:t>
      </w:r>
      <w:r w:rsidR="0058222F" w:rsidRPr="00E9259E">
        <w:rPr>
          <w:rFonts w:ascii="Times New Roman" w:hAnsi="Times New Roman"/>
          <w:sz w:val="24"/>
          <w:szCs w:val="24"/>
        </w:rPr>
        <w:t xml:space="preserve"> при прехвърляне на собствеността, с изключение на случаите по чл.</w:t>
      </w:r>
      <w:r w:rsidR="00B859F5">
        <w:rPr>
          <w:rFonts w:ascii="Times New Roman" w:hAnsi="Times New Roman"/>
          <w:sz w:val="24"/>
          <w:szCs w:val="24"/>
        </w:rPr>
        <w:t xml:space="preserve"> </w:t>
      </w:r>
      <w:r w:rsidR="0058222F" w:rsidRPr="00E9259E">
        <w:rPr>
          <w:rFonts w:ascii="Times New Roman" w:hAnsi="Times New Roman"/>
          <w:sz w:val="24"/>
          <w:szCs w:val="24"/>
        </w:rPr>
        <w:t>6, ал.</w:t>
      </w:r>
      <w:r w:rsidR="00B859F5">
        <w:rPr>
          <w:rFonts w:ascii="Times New Roman" w:hAnsi="Times New Roman"/>
          <w:sz w:val="24"/>
          <w:szCs w:val="24"/>
        </w:rPr>
        <w:t xml:space="preserve"> </w:t>
      </w:r>
      <w:r w:rsidR="0058222F" w:rsidRPr="00E9259E">
        <w:rPr>
          <w:rFonts w:ascii="Times New Roman" w:hAnsi="Times New Roman"/>
          <w:sz w:val="24"/>
          <w:szCs w:val="24"/>
        </w:rPr>
        <w:t>2, т.</w:t>
      </w:r>
      <w:r w:rsidR="00B859F5">
        <w:rPr>
          <w:rFonts w:ascii="Times New Roman" w:hAnsi="Times New Roman"/>
          <w:sz w:val="24"/>
          <w:szCs w:val="24"/>
        </w:rPr>
        <w:t xml:space="preserve"> </w:t>
      </w:r>
      <w:r w:rsidR="0058222F" w:rsidRPr="00E9259E">
        <w:rPr>
          <w:rFonts w:ascii="Times New Roman" w:hAnsi="Times New Roman"/>
          <w:sz w:val="24"/>
          <w:szCs w:val="24"/>
        </w:rPr>
        <w:t>2,</w:t>
      </w:r>
      <w:r w:rsidR="00B859F5">
        <w:rPr>
          <w:rFonts w:ascii="Times New Roman" w:hAnsi="Times New Roman"/>
          <w:sz w:val="24"/>
          <w:szCs w:val="24"/>
        </w:rPr>
        <w:t xml:space="preserve"> </w:t>
      </w:r>
      <w:r w:rsidR="0058222F" w:rsidRPr="00E9259E">
        <w:rPr>
          <w:rFonts w:ascii="Times New Roman" w:hAnsi="Times New Roman"/>
          <w:sz w:val="24"/>
          <w:szCs w:val="24"/>
        </w:rPr>
        <w:t>3 и 4, при които данъчното събитие е датата на фактическото предоставяне на стоката (прехвърляне на право на собственост под отлагателно условие; предоставяне на стока</w:t>
      </w:r>
      <w:r w:rsidR="0058222F" w:rsidRPr="0058222F">
        <w:rPr>
          <w:rFonts w:ascii="Times New Roman" w:hAnsi="Times New Roman"/>
          <w:sz w:val="24"/>
          <w:szCs w:val="24"/>
        </w:rPr>
        <w:t xml:space="preserve"> по договор за лизинг, в който е предвидено прехвърляне на правото на собственост;</w:t>
      </w:r>
      <w:r w:rsidR="00B859F5">
        <w:rPr>
          <w:rFonts w:ascii="Times New Roman" w:hAnsi="Times New Roman"/>
          <w:sz w:val="24"/>
          <w:szCs w:val="24"/>
        </w:rPr>
        <w:t xml:space="preserve"> </w:t>
      </w:r>
      <w:r w:rsidR="0058222F" w:rsidRPr="0058222F">
        <w:rPr>
          <w:rFonts w:ascii="Times New Roman" w:hAnsi="Times New Roman"/>
          <w:sz w:val="24"/>
          <w:szCs w:val="24"/>
        </w:rPr>
        <w:t>предоставяне на стока на лице, което действа от свое име и за чужда сметка)</w:t>
      </w:r>
      <w:r w:rsidR="005A5312">
        <w:rPr>
          <w:rFonts w:ascii="Times New Roman" w:hAnsi="Times New Roman"/>
          <w:sz w:val="24"/>
          <w:szCs w:val="24"/>
        </w:rPr>
        <w:t>.</w:t>
      </w:r>
    </w:p>
    <w:p w:rsidR="00CC235F" w:rsidRPr="00CC235F" w:rsidRDefault="00E9259E" w:rsidP="0058222F">
      <w:pPr>
        <w:spacing w:line="360" w:lineRule="auto"/>
        <w:ind w:right="-113" w:firstLine="708"/>
        <w:jc w:val="both"/>
        <w:rPr>
          <w:rFonts w:ascii="Times New Roman" w:hAnsi="Times New Roman" w:cs="Times New Roman"/>
          <w:sz w:val="24"/>
          <w:szCs w:val="24"/>
        </w:rPr>
      </w:pPr>
      <w:r>
        <w:rPr>
          <w:rFonts w:ascii="Times New Roman" w:hAnsi="Times New Roman"/>
          <w:sz w:val="24"/>
          <w:szCs w:val="24"/>
        </w:rPr>
        <w:t xml:space="preserve">В случай че ВОД е с непрекъснато изпълнение – специален ред за определяне на данъчното събитие. </w:t>
      </w:r>
      <w:r w:rsidR="00CC235F">
        <w:rPr>
          <w:rFonts w:ascii="Times New Roman" w:hAnsi="Times New Roman"/>
          <w:sz w:val="24"/>
          <w:szCs w:val="24"/>
        </w:rPr>
        <w:t>Съгласно чл.</w:t>
      </w:r>
      <w:r w:rsidR="00B859F5">
        <w:rPr>
          <w:rFonts w:ascii="Times New Roman" w:hAnsi="Times New Roman"/>
          <w:sz w:val="24"/>
          <w:szCs w:val="24"/>
        </w:rPr>
        <w:t xml:space="preserve"> </w:t>
      </w:r>
      <w:r w:rsidR="00CC235F">
        <w:rPr>
          <w:rFonts w:ascii="Times New Roman" w:hAnsi="Times New Roman"/>
          <w:sz w:val="24"/>
          <w:szCs w:val="24"/>
        </w:rPr>
        <w:t>51, ал.</w:t>
      </w:r>
      <w:r w:rsidR="00B859F5">
        <w:rPr>
          <w:rFonts w:ascii="Times New Roman" w:hAnsi="Times New Roman"/>
          <w:sz w:val="24"/>
          <w:szCs w:val="24"/>
        </w:rPr>
        <w:t xml:space="preserve"> </w:t>
      </w:r>
      <w:r w:rsidR="00CC235F">
        <w:rPr>
          <w:rFonts w:ascii="Times New Roman" w:hAnsi="Times New Roman"/>
          <w:sz w:val="24"/>
          <w:szCs w:val="24"/>
        </w:rPr>
        <w:t xml:space="preserve">6 от </w:t>
      </w:r>
      <w:r w:rsidR="00CC235F" w:rsidRPr="00CC235F">
        <w:rPr>
          <w:rFonts w:ascii="Times New Roman" w:hAnsi="Times New Roman" w:cs="Times New Roman"/>
          <w:sz w:val="24"/>
          <w:szCs w:val="24"/>
        </w:rPr>
        <w:t xml:space="preserve">ЗДДС </w:t>
      </w:r>
      <w:r w:rsidR="00CC235F" w:rsidRPr="00CC235F">
        <w:rPr>
          <w:rStyle w:val="alcaptincomingsubparagraphlink"/>
          <w:rFonts w:ascii="Times New Roman" w:hAnsi="Times New Roman" w:cs="Times New Roman"/>
          <w:sz w:val="24"/>
          <w:szCs w:val="24"/>
        </w:rPr>
        <w:t>(</w:t>
      </w:r>
      <w:r w:rsidR="00B859F5">
        <w:rPr>
          <w:rStyle w:val="alcaptincomingsubparagraphlink"/>
          <w:rFonts w:ascii="Times New Roman" w:hAnsi="Times New Roman" w:cs="Times New Roman"/>
          <w:sz w:val="24"/>
          <w:szCs w:val="24"/>
        </w:rPr>
        <w:t>ДВ -</w:t>
      </w:r>
      <w:r w:rsidR="00CC235F" w:rsidRPr="00CC235F">
        <w:rPr>
          <w:rStyle w:val="articlehistory1"/>
          <w:rFonts w:ascii="Times New Roman" w:hAnsi="Times New Roman" w:cs="Times New Roman"/>
          <w:sz w:val="24"/>
          <w:szCs w:val="24"/>
        </w:rPr>
        <w:t xml:space="preserve"> бр. 94 от 2012 г.</w:t>
      </w:r>
      <w:r w:rsidR="00CC235F" w:rsidRPr="00CC235F">
        <w:rPr>
          <w:rStyle w:val="ala2"/>
          <w:rFonts w:ascii="Times New Roman" w:hAnsi="Times New Roman" w:cs="Times New Roman"/>
          <w:sz w:val="24"/>
          <w:szCs w:val="24"/>
          <w:specVanish w:val="0"/>
        </w:rPr>
        <w:t>, в сила от 01.01.2013 г.)</w:t>
      </w:r>
      <w:r w:rsidR="00CC235F">
        <w:rPr>
          <w:rStyle w:val="ala2"/>
          <w:rFonts w:ascii="Times New Roman" w:hAnsi="Times New Roman" w:cs="Times New Roman"/>
          <w:sz w:val="24"/>
          <w:szCs w:val="24"/>
          <w:specVanish w:val="0"/>
        </w:rPr>
        <w:t>, п</w:t>
      </w:r>
      <w:r w:rsidR="00CC235F" w:rsidRPr="00CC235F">
        <w:rPr>
          <w:rStyle w:val="ala2"/>
          <w:rFonts w:ascii="Times New Roman" w:hAnsi="Times New Roman" w:cs="Times New Roman"/>
          <w:sz w:val="24"/>
          <w:szCs w:val="24"/>
          <w:specVanish w:val="0"/>
        </w:rPr>
        <w:t xml:space="preserve">ри доставка с непрекъснато изпълнение на стоки по </w:t>
      </w:r>
      <w:hyperlink r:id="rId9" w:history="1">
        <w:r w:rsidR="00CC235F" w:rsidRPr="00CC235F">
          <w:rPr>
            <w:rStyle w:val="Hyperlink"/>
            <w:rFonts w:ascii="Times New Roman" w:hAnsi="Times New Roman" w:cs="Times New Roman"/>
            <w:color w:val="auto"/>
            <w:sz w:val="24"/>
            <w:szCs w:val="24"/>
            <w:u w:val="none"/>
          </w:rPr>
          <w:t>чл. 7, ал. 1 - 4</w:t>
        </w:r>
      </w:hyperlink>
      <w:r w:rsidR="00CC235F" w:rsidRPr="00CC235F">
        <w:rPr>
          <w:rStyle w:val="ala2"/>
          <w:rFonts w:ascii="Times New Roman" w:hAnsi="Times New Roman" w:cs="Times New Roman"/>
          <w:sz w:val="24"/>
          <w:szCs w:val="24"/>
          <w:specVanish w:val="0"/>
        </w:rPr>
        <w:t xml:space="preserve">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1F60C6" w:rsidRDefault="001F60C6" w:rsidP="001F60C6">
      <w:pPr>
        <w:spacing w:line="360" w:lineRule="auto"/>
        <w:ind w:right="-113" w:firstLine="708"/>
        <w:jc w:val="both"/>
        <w:rPr>
          <w:rFonts w:ascii="Times New Roman" w:hAnsi="Times New Roman"/>
          <w:sz w:val="24"/>
          <w:szCs w:val="24"/>
        </w:rPr>
      </w:pPr>
      <w:r>
        <w:rPr>
          <w:rFonts w:ascii="Times New Roman" w:hAnsi="Times New Roman"/>
          <w:sz w:val="24"/>
          <w:szCs w:val="24"/>
        </w:rPr>
        <w:t>3.</w:t>
      </w:r>
      <w:r w:rsidR="00B859F5">
        <w:rPr>
          <w:rFonts w:ascii="Times New Roman" w:hAnsi="Times New Roman"/>
          <w:sz w:val="24"/>
          <w:szCs w:val="24"/>
        </w:rPr>
        <w:t>1.</w:t>
      </w:r>
      <w:r>
        <w:rPr>
          <w:rFonts w:ascii="Times New Roman" w:hAnsi="Times New Roman"/>
          <w:sz w:val="24"/>
          <w:szCs w:val="24"/>
        </w:rPr>
        <w:t>4.2. Данъчно събитие при хипотезата на чл.</w:t>
      </w:r>
      <w:r w:rsidR="00B859F5">
        <w:rPr>
          <w:rFonts w:ascii="Times New Roman" w:hAnsi="Times New Roman"/>
          <w:sz w:val="24"/>
          <w:szCs w:val="24"/>
        </w:rPr>
        <w:t xml:space="preserve"> </w:t>
      </w:r>
      <w:r>
        <w:rPr>
          <w:rFonts w:ascii="Times New Roman" w:hAnsi="Times New Roman"/>
          <w:sz w:val="24"/>
          <w:szCs w:val="24"/>
        </w:rPr>
        <w:t>7, ал.</w:t>
      </w:r>
      <w:r w:rsidR="00B859F5">
        <w:rPr>
          <w:rFonts w:ascii="Times New Roman" w:hAnsi="Times New Roman"/>
          <w:sz w:val="24"/>
          <w:szCs w:val="24"/>
        </w:rPr>
        <w:t xml:space="preserve"> </w:t>
      </w:r>
      <w:r>
        <w:rPr>
          <w:rFonts w:ascii="Times New Roman" w:hAnsi="Times New Roman"/>
          <w:sz w:val="24"/>
          <w:szCs w:val="24"/>
        </w:rPr>
        <w:t>6 от ЗДДС</w:t>
      </w:r>
    </w:p>
    <w:p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sz w:val="24"/>
          <w:szCs w:val="24"/>
        </w:rPr>
        <w:t>Съгласно чл. 7, ал.</w:t>
      </w:r>
      <w:r w:rsidR="00B859F5">
        <w:rPr>
          <w:rFonts w:ascii="Times New Roman" w:hAnsi="Times New Roman"/>
          <w:sz w:val="24"/>
          <w:szCs w:val="24"/>
        </w:rPr>
        <w:t xml:space="preserve"> </w:t>
      </w:r>
      <w:r w:rsidRPr="00A765B2">
        <w:rPr>
          <w:rFonts w:ascii="Times New Roman" w:hAnsi="Times New Roman"/>
          <w:sz w:val="24"/>
          <w:szCs w:val="24"/>
        </w:rPr>
        <w:t xml:space="preserve">6 от ЗДДС </w:t>
      </w:r>
      <w:r w:rsidRPr="00A765B2">
        <w:rPr>
          <w:rFonts w:ascii="Times New Roman" w:hAnsi="Times New Roman" w:cs="Times New Roman"/>
          <w:sz w:val="24"/>
          <w:szCs w:val="24"/>
          <w:lang w:val="ru-RU"/>
        </w:rPr>
        <w:t>(Изм. - ДВ, бр. 113 от 2007 г., в сила от 01.01.2008 г.), когато условията по ал. 5, т. 8 - 10 отпаднат, смята се, че към този момент е извършена възмездна вътреобщностна доставка.</w:t>
      </w:r>
      <w:r w:rsidRPr="00A765B2">
        <w:rPr>
          <w:rFonts w:ascii="Times New Roman" w:hAnsi="Times New Roman" w:cs="Times New Roman"/>
          <w:sz w:val="24"/>
          <w:szCs w:val="24"/>
        </w:rPr>
        <w:t xml:space="preserve"> </w:t>
      </w:r>
    </w:p>
    <w:p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cs="Times New Roman"/>
          <w:sz w:val="24"/>
          <w:szCs w:val="24"/>
        </w:rPr>
        <w:t xml:space="preserve">Например:  Стока е изпратена за извършване на работа в другата държава–членка. Работата по нея е извършена, но стоката не е върната. </w:t>
      </w:r>
    </w:p>
    <w:p w:rsidR="001F60C6" w:rsidRPr="00A765B2" w:rsidRDefault="001F60C6" w:rsidP="001F60C6">
      <w:pPr>
        <w:spacing w:line="360" w:lineRule="auto"/>
        <w:ind w:right="-113" w:firstLine="708"/>
        <w:jc w:val="both"/>
        <w:rPr>
          <w:rFonts w:ascii="Times New Roman" w:hAnsi="Times New Roman" w:cs="Times New Roman"/>
          <w:sz w:val="24"/>
          <w:szCs w:val="24"/>
          <w:lang w:val="ru-RU"/>
        </w:rPr>
      </w:pPr>
      <w:r w:rsidRPr="00A765B2">
        <w:rPr>
          <w:rFonts w:ascii="Times New Roman" w:hAnsi="Times New Roman" w:cs="Times New Roman"/>
          <w:sz w:val="24"/>
          <w:szCs w:val="24"/>
        </w:rPr>
        <w:t xml:space="preserve">Стоката е изпратена </w:t>
      </w:r>
      <w:r w:rsidRPr="00A765B2">
        <w:rPr>
          <w:rFonts w:ascii="Times New Roman" w:hAnsi="Times New Roman" w:cs="Times New Roman"/>
          <w:sz w:val="24"/>
          <w:szCs w:val="24"/>
          <w:lang w:val="ru-RU"/>
        </w:rPr>
        <w:t>от територията на страната до територията на друга държава членка с цел да бъде използван</w:t>
      </w:r>
      <w:r w:rsidR="00EB111E">
        <w:rPr>
          <w:rFonts w:ascii="Times New Roman" w:hAnsi="Times New Roman" w:cs="Times New Roman"/>
          <w:sz w:val="24"/>
          <w:szCs w:val="24"/>
          <w:lang w:val="ru-RU"/>
        </w:rPr>
        <w:t>а</w:t>
      </w:r>
      <w:r w:rsidRPr="00A765B2">
        <w:rPr>
          <w:rFonts w:ascii="Times New Roman" w:hAnsi="Times New Roman" w:cs="Times New Roman"/>
          <w:sz w:val="24"/>
          <w:szCs w:val="24"/>
          <w:lang w:val="ru-RU"/>
        </w:rPr>
        <w:t xml:space="preserve"> за извършване на услуги. Услугата е извършена</w:t>
      </w:r>
      <w:r w:rsidR="00EB111E">
        <w:rPr>
          <w:rFonts w:ascii="Times New Roman" w:hAnsi="Times New Roman" w:cs="Times New Roman"/>
          <w:sz w:val="24"/>
          <w:szCs w:val="24"/>
          <w:lang w:val="ru-RU"/>
        </w:rPr>
        <w:t>,</w:t>
      </w:r>
      <w:r w:rsidRPr="00A765B2">
        <w:rPr>
          <w:rFonts w:ascii="Times New Roman" w:hAnsi="Times New Roman" w:cs="Times New Roman"/>
          <w:sz w:val="24"/>
          <w:szCs w:val="24"/>
          <w:lang w:val="ru-RU"/>
        </w:rPr>
        <w:t xml:space="preserve"> но стоката не е върната. </w:t>
      </w:r>
    </w:p>
    <w:p w:rsidR="001F60C6" w:rsidRPr="00A765B2" w:rsidRDefault="001F60C6" w:rsidP="001F60C6">
      <w:pPr>
        <w:spacing w:line="360" w:lineRule="auto"/>
        <w:ind w:right="-113" w:firstLine="708"/>
        <w:jc w:val="both"/>
        <w:rPr>
          <w:rFonts w:ascii="Times New Roman" w:hAnsi="Times New Roman" w:cs="Times New Roman"/>
          <w:sz w:val="24"/>
          <w:szCs w:val="24"/>
          <w:lang w:val="ru-RU"/>
        </w:rPr>
      </w:pPr>
      <w:r w:rsidRPr="00A765B2">
        <w:rPr>
          <w:rFonts w:ascii="Times New Roman" w:hAnsi="Times New Roman" w:cs="Times New Roman"/>
          <w:sz w:val="24"/>
          <w:szCs w:val="24"/>
          <w:lang w:val="ru-RU"/>
        </w:rPr>
        <w:t>Изтекъл е 24–месечния срок по</w:t>
      </w:r>
      <w:r w:rsidR="00EB111E">
        <w:rPr>
          <w:rFonts w:ascii="Times New Roman" w:hAnsi="Times New Roman" w:cs="Times New Roman"/>
          <w:sz w:val="24"/>
          <w:szCs w:val="24"/>
          <w:lang w:val="ru-RU"/>
        </w:rPr>
        <w:t xml:space="preserve"> чл. 7, ал. 5, т. 10 от закона и </w:t>
      </w:r>
      <w:r w:rsidRPr="00A765B2">
        <w:rPr>
          <w:rFonts w:ascii="Times New Roman" w:hAnsi="Times New Roman" w:cs="Times New Roman"/>
          <w:sz w:val="24"/>
          <w:szCs w:val="24"/>
          <w:lang w:val="ru-RU"/>
        </w:rPr>
        <w:t xml:space="preserve"> и стоката не е върната.</w:t>
      </w:r>
    </w:p>
    <w:p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cs="Times New Roman"/>
          <w:sz w:val="24"/>
          <w:szCs w:val="24"/>
          <w:lang w:val="ru-RU"/>
        </w:rPr>
        <w:t>В тези случаи следва да се приеме, че датата на възникване на данъчното събитие е датата, следваща датата на приключването на работата или на изтичане на срока по т.</w:t>
      </w:r>
      <w:r w:rsidR="00EB111E">
        <w:rPr>
          <w:rFonts w:ascii="Times New Roman" w:hAnsi="Times New Roman" w:cs="Times New Roman"/>
          <w:sz w:val="24"/>
          <w:szCs w:val="24"/>
          <w:lang w:val="ru-RU"/>
        </w:rPr>
        <w:t xml:space="preserve"> </w:t>
      </w:r>
      <w:r w:rsidRPr="00A765B2">
        <w:rPr>
          <w:rFonts w:ascii="Times New Roman" w:hAnsi="Times New Roman" w:cs="Times New Roman"/>
          <w:sz w:val="24"/>
          <w:szCs w:val="24"/>
          <w:lang w:val="ru-RU"/>
        </w:rPr>
        <w:t>10</w:t>
      </w:r>
      <w:r w:rsidR="00EB111E">
        <w:rPr>
          <w:rFonts w:ascii="Times New Roman" w:hAnsi="Times New Roman" w:cs="Times New Roman"/>
          <w:sz w:val="24"/>
          <w:szCs w:val="24"/>
          <w:lang w:val="ru-RU"/>
        </w:rPr>
        <w:t>.</w:t>
      </w:r>
      <w:r w:rsidRPr="00A765B2">
        <w:rPr>
          <w:rFonts w:ascii="Times New Roman" w:hAnsi="Times New Roman" w:cs="Times New Roman"/>
          <w:sz w:val="24"/>
          <w:szCs w:val="24"/>
          <w:lang w:val="ru-RU"/>
        </w:rPr>
        <w:t xml:space="preserve"> </w:t>
      </w:r>
    </w:p>
    <w:p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rPr>
        <w:lastRenderedPageBreak/>
        <w:t>3.</w:t>
      </w:r>
      <w:r w:rsidR="00B859F5">
        <w:rPr>
          <w:rFonts w:ascii="Times New Roman" w:hAnsi="Times New Roman"/>
          <w:sz w:val="24"/>
          <w:szCs w:val="24"/>
        </w:rPr>
        <w:t>1.</w:t>
      </w:r>
      <w:r w:rsidRPr="0058222F">
        <w:rPr>
          <w:rFonts w:ascii="Times New Roman" w:hAnsi="Times New Roman"/>
          <w:sz w:val="24"/>
          <w:szCs w:val="24"/>
        </w:rPr>
        <w:t>5. Издаване на фактура (чл.</w:t>
      </w:r>
      <w:r w:rsidR="00EB111E">
        <w:rPr>
          <w:rFonts w:ascii="Times New Roman" w:hAnsi="Times New Roman"/>
          <w:sz w:val="24"/>
          <w:szCs w:val="24"/>
        </w:rPr>
        <w:t xml:space="preserve"> </w:t>
      </w:r>
      <w:r w:rsidRPr="0058222F">
        <w:rPr>
          <w:rFonts w:ascii="Times New Roman" w:hAnsi="Times New Roman"/>
          <w:sz w:val="24"/>
          <w:szCs w:val="24"/>
        </w:rPr>
        <w:t>113, ал.</w:t>
      </w:r>
      <w:r w:rsidR="00EB111E">
        <w:rPr>
          <w:rFonts w:ascii="Times New Roman" w:hAnsi="Times New Roman"/>
          <w:sz w:val="24"/>
          <w:szCs w:val="24"/>
        </w:rPr>
        <w:t xml:space="preserve"> </w:t>
      </w:r>
      <w:r w:rsidRPr="0058222F">
        <w:rPr>
          <w:rFonts w:ascii="Times New Roman" w:hAnsi="Times New Roman"/>
          <w:sz w:val="24"/>
          <w:szCs w:val="24"/>
        </w:rPr>
        <w:t>5) – не по-късно от 15 число на месеца, следващ месеца на възникване на данъчното събитие</w:t>
      </w:r>
      <w:r w:rsidR="00EB111E">
        <w:rPr>
          <w:rFonts w:ascii="Times New Roman" w:hAnsi="Times New Roman"/>
          <w:sz w:val="24"/>
          <w:szCs w:val="24"/>
        </w:rPr>
        <w:t>.</w:t>
      </w:r>
    </w:p>
    <w:p w:rsidR="0058222F" w:rsidRPr="0079072E"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6. Реквизити на фактурата (чл.</w:t>
      </w:r>
      <w:r w:rsidR="00EB111E">
        <w:rPr>
          <w:rFonts w:ascii="Times New Roman" w:hAnsi="Times New Roman"/>
          <w:sz w:val="24"/>
          <w:szCs w:val="24"/>
        </w:rPr>
        <w:t xml:space="preserve"> </w:t>
      </w:r>
      <w:r w:rsidRPr="0058222F">
        <w:rPr>
          <w:rFonts w:ascii="Times New Roman" w:hAnsi="Times New Roman"/>
          <w:sz w:val="24"/>
          <w:szCs w:val="24"/>
        </w:rPr>
        <w:t>114) – задължително се посочва ДДС номера на получателя по доставката и основанието за прилагане на нулевата ставка</w:t>
      </w:r>
      <w:r w:rsidR="0079072E">
        <w:rPr>
          <w:rFonts w:ascii="Times New Roman" w:hAnsi="Times New Roman"/>
          <w:sz w:val="24"/>
          <w:szCs w:val="24"/>
        </w:rPr>
        <w:t>.</w:t>
      </w:r>
      <w:r w:rsidR="0079072E" w:rsidRPr="0079072E">
        <w:t xml:space="preserve"> </w:t>
      </w:r>
      <w:r w:rsidR="0079072E" w:rsidRPr="0079072E">
        <w:rPr>
          <w:rFonts w:ascii="Times New Roman" w:hAnsi="Times New Roman" w:cs="Times New Roman"/>
          <w:sz w:val="24"/>
          <w:szCs w:val="24"/>
        </w:rPr>
        <w:t>Съгласно чл.</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79, ал.</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2, т.</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5 от ППЗДДС</w:t>
      </w:r>
      <w:r w:rsidR="0079072E">
        <w:rPr>
          <w:rFonts w:ascii="Times New Roman" w:hAnsi="Times New Roman" w:cs="Times New Roman"/>
          <w:sz w:val="24"/>
          <w:szCs w:val="24"/>
        </w:rPr>
        <w:t xml:space="preserve"> </w:t>
      </w:r>
      <w:r w:rsidR="0079072E" w:rsidRPr="0079072E">
        <w:rPr>
          <w:rStyle w:val="ala2"/>
          <w:rFonts w:ascii="Times New Roman" w:hAnsi="Times New Roman" w:cs="Times New Roman"/>
          <w:sz w:val="24"/>
          <w:szCs w:val="24"/>
          <w:specVanish w:val="0"/>
        </w:rPr>
        <w:t>(</w:t>
      </w:r>
      <w:r w:rsidR="00EB111E">
        <w:rPr>
          <w:rStyle w:val="ala2"/>
          <w:rFonts w:ascii="Times New Roman" w:hAnsi="Times New Roman" w:cs="Times New Roman"/>
          <w:sz w:val="24"/>
          <w:szCs w:val="24"/>
          <w:specVanish w:val="0"/>
        </w:rPr>
        <w:t>и</w:t>
      </w:r>
      <w:r w:rsidR="0079072E" w:rsidRPr="0079072E">
        <w:rPr>
          <w:rStyle w:val="ala2"/>
          <w:rFonts w:ascii="Times New Roman" w:hAnsi="Times New Roman" w:cs="Times New Roman"/>
          <w:sz w:val="24"/>
          <w:szCs w:val="24"/>
          <w:specVanish w:val="0"/>
        </w:rPr>
        <w:t xml:space="preserve">зм. - </w:t>
      </w:r>
      <w:r w:rsidR="0079072E" w:rsidRPr="0079072E">
        <w:rPr>
          <w:rStyle w:val="articlehistory1"/>
          <w:rFonts w:ascii="Times New Roman" w:hAnsi="Times New Roman" w:cs="Times New Roman"/>
          <w:sz w:val="24"/>
          <w:szCs w:val="24"/>
        </w:rPr>
        <w:t>ДВ, бр. 20 от 2013 г.</w:t>
      </w:r>
      <w:r w:rsidR="0079072E" w:rsidRPr="0079072E">
        <w:rPr>
          <w:rStyle w:val="ala2"/>
          <w:rFonts w:ascii="Times New Roman" w:hAnsi="Times New Roman" w:cs="Times New Roman"/>
          <w:sz w:val="24"/>
          <w:szCs w:val="24"/>
          <w:specVanish w:val="0"/>
        </w:rPr>
        <w:t>, в сила от 28.02.2013 г.)</w:t>
      </w:r>
      <w:r w:rsidR="0079072E">
        <w:rPr>
          <w:rStyle w:val="ala2"/>
          <w:specVanish w:val="0"/>
        </w:rPr>
        <w:t xml:space="preserve"> </w:t>
      </w:r>
      <w:r w:rsidR="0079072E" w:rsidRPr="0079072E">
        <w:rPr>
          <w:rStyle w:val="alt2"/>
          <w:rFonts w:ascii="Times New Roman" w:hAnsi="Times New Roman" w:cs="Times New Roman"/>
          <w:sz w:val="24"/>
          <w:szCs w:val="24"/>
          <w:specVanish w:val="0"/>
        </w:rPr>
        <w:t xml:space="preserve">във фактурата/известието като основание за </w:t>
      </w:r>
      <w:proofErr w:type="spellStart"/>
      <w:r w:rsidR="0079072E" w:rsidRPr="0079072E">
        <w:rPr>
          <w:rStyle w:val="alt2"/>
          <w:rFonts w:ascii="Times New Roman" w:hAnsi="Times New Roman" w:cs="Times New Roman"/>
          <w:sz w:val="24"/>
          <w:szCs w:val="24"/>
          <w:specVanish w:val="0"/>
        </w:rPr>
        <w:t>неначисляване</w:t>
      </w:r>
      <w:proofErr w:type="spellEnd"/>
      <w:r w:rsidR="0079072E" w:rsidRPr="0079072E">
        <w:rPr>
          <w:rStyle w:val="alt2"/>
          <w:rFonts w:ascii="Times New Roman" w:hAnsi="Times New Roman" w:cs="Times New Roman"/>
          <w:sz w:val="24"/>
          <w:szCs w:val="24"/>
          <w:specVanish w:val="0"/>
        </w:rPr>
        <w:t xml:space="preserve"> на данък се вписва </w:t>
      </w:r>
      <w:r w:rsidR="0079072E">
        <w:rPr>
          <w:rStyle w:val="alt2"/>
          <w:rFonts w:ascii="Times New Roman" w:hAnsi="Times New Roman" w:cs="Times New Roman"/>
          <w:sz w:val="24"/>
          <w:szCs w:val="24"/>
          <w:specVanish w:val="0"/>
        </w:rPr>
        <w:t xml:space="preserve">и </w:t>
      </w:r>
      <w:r w:rsidR="0079072E" w:rsidRPr="0079072E">
        <w:rPr>
          <w:rStyle w:val="alt2"/>
          <w:rFonts w:ascii="Times New Roman" w:hAnsi="Times New Roman" w:cs="Times New Roman"/>
          <w:sz w:val="24"/>
          <w:szCs w:val="24"/>
          <w:specVanish w:val="0"/>
        </w:rPr>
        <w:t>„обратно начисляване", както и съответната разпоредба от закона.</w:t>
      </w:r>
    </w:p>
    <w:p w:rsidR="004D4D2E" w:rsidRPr="004D4D2E" w:rsidRDefault="0058222F" w:rsidP="004D4D2E">
      <w:pPr>
        <w:spacing w:line="360" w:lineRule="auto"/>
        <w:ind w:right="-113" w:firstLine="708"/>
        <w:jc w:val="both"/>
        <w:rPr>
          <w:rFonts w:ascii="Times New Roman" w:hAnsi="Times New Roman" w:cs="Times New Roman"/>
          <w:b/>
          <w:sz w:val="24"/>
          <w:szCs w:val="24"/>
          <w:lang w:val="ru-RU"/>
        </w:rPr>
      </w:pPr>
      <w:r w:rsidRPr="004D4D2E">
        <w:rPr>
          <w:rFonts w:ascii="Times New Roman" w:hAnsi="Times New Roman"/>
          <w:sz w:val="24"/>
          <w:szCs w:val="24"/>
        </w:rPr>
        <w:t>3.</w:t>
      </w:r>
      <w:r w:rsidR="00B859F5">
        <w:rPr>
          <w:rFonts w:ascii="Times New Roman" w:hAnsi="Times New Roman"/>
          <w:sz w:val="24"/>
          <w:szCs w:val="24"/>
        </w:rPr>
        <w:t>1.</w:t>
      </w:r>
      <w:r w:rsidRPr="004D4D2E">
        <w:rPr>
          <w:rFonts w:ascii="Times New Roman" w:hAnsi="Times New Roman"/>
          <w:sz w:val="24"/>
          <w:szCs w:val="24"/>
        </w:rPr>
        <w:t xml:space="preserve">7. Изискуемост на данъка </w:t>
      </w:r>
    </w:p>
    <w:p w:rsidR="004D4D2E" w:rsidRPr="004D4D2E" w:rsidRDefault="0058222F" w:rsidP="004D4D2E">
      <w:pPr>
        <w:numPr>
          <w:ilvl w:val="0"/>
          <w:numId w:val="19"/>
        </w:numPr>
        <w:spacing w:line="360" w:lineRule="auto"/>
        <w:ind w:right="-113"/>
        <w:jc w:val="both"/>
        <w:rPr>
          <w:rFonts w:ascii="Times New Roman" w:hAnsi="Times New Roman" w:cs="Times New Roman"/>
          <w:b/>
          <w:sz w:val="24"/>
          <w:szCs w:val="24"/>
          <w:lang w:val="ru-RU"/>
        </w:rPr>
      </w:pPr>
      <w:r w:rsidRPr="004D4D2E">
        <w:rPr>
          <w:rFonts w:ascii="Times New Roman" w:hAnsi="Times New Roman"/>
          <w:sz w:val="24"/>
          <w:szCs w:val="24"/>
        </w:rPr>
        <w:t>на датата на издаване на фактурата (чл.</w:t>
      </w:r>
      <w:r w:rsidR="00EB111E">
        <w:rPr>
          <w:rFonts w:ascii="Times New Roman" w:hAnsi="Times New Roman"/>
          <w:sz w:val="24"/>
          <w:szCs w:val="24"/>
        </w:rPr>
        <w:t xml:space="preserve"> </w:t>
      </w:r>
      <w:r w:rsidRPr="004D4D2E">
        <w:rPr>
          <w:rFonts w:ascii="Times New Roman" w:hAnsi="Times New Roman"/>
          <w:sz w:val="24"/>
          <w:szCs w:val="24"/>
        </w:rPr>
        <w:t>51, ал.</w:t>
      </w:r>
      <w:r w:rsidR="00EB111E">
        <w:rPr>
          <w:rFonts w:ascii="Times New Roman" w:hAnsi="Times New Roman"/>
          <w:sz w:val="24"/>
          <w:szCs w:val="24"/>
        </w:rPr>
        <w:t xml:space="preserve"> </w:t>
      </w:r>
      <w:r w:rsidRPr="004D4D2E">
        <w:rPr>
          <w:rFonts w:ascii="Times New Roman" w:hAnsi="Times New Roman"/>
          <w:sz w:val="24"/>
          <w:szCs w:val="24"/>
        </w:rPr>
        <w:t>4) -</w:t>
      </w:r>
      <w:r w:rsidR="004C0046">
        <w:rPr>
          <w:rFonts w:ascii="Times New Roman" w:hAnsi="Times New Roman"/>
          <w:sz w:val="24"/>
          <w:szCs w:val="24"/>
        </w:rPr>
        <w:t xml:space="preserve"> </w:t>
      </w:r>
      <w:r w:rsidRPr="004D4D2E">
        <w:rPr>
          <w:rFonts w:ascii="Times New Roman" w:hAnsi="Times New Roman"/>
          <w:sz w:val="24"/>
          <w:szCs w:val="24"/>
        </w:rPr>
        <w:t xml:space="preserve">ако фактурата е издадена преди </w:t>
      </w:r>
      <w:r w:rsidR="00E8618F">
        <w:rPr>
          <w:rFonts w:ascii="Times New Roman" w:hAnsi="Times New Roman"/>
          <w:sz w:val="24"/>
          <w:szCs w:val="24"/>
        </w:rPr>
        <w:t xml:space="preserve">   </w:t>
      </w:r>
      <w:r w:rsidRPr="004D4D2E">
        <w:rPr>
          <w:rFonts w:ascii="Times New Roman" w:hAnsi="Times New Roman"/>
          <w:sz w:val="24"/>
          <w:szCs w:val="24"/>
        </w:rPr>
        <w:t>15</w:t>
      </w:r>
      <w:r w:rsidR="00E8618F">
        <w:rPr>
          <w:rFonts w:ascii="Times New Roman" w:hAnsi="Times New Roman"/>
          <w:sz w:val="24"/>
          <w:szCs w:val="24"/>
        </w:rPr>
        <w:t>-о</w:t>
      </w:r>
      <w:r w:rsidRPr="004D4D2E">
        <w:rPr>
          <w:rFonts w:ascii="Times New Roman" w:hAnsi="Times New Roman"/>
          <w:sz w:val="24"/>
          <w:szCs w:val="24"/>
        </w:rPr>
        <w:t xml:space="preserve"> число на месеца, следващ месеца на възникване на данъчното събитие</w:t>
      </w:r>
      <w:r w:rsidR="00126989">
        <w:rPr>
          <w:rFonts w:ascii="Times New Roman" w:hAnsi="Times New Roman"/>
          <w:sz w:val="24"/>
          <w:szCs w:val="24"/>
        </w:rPr>
        <w:t>;</w:t>
      </w:r>
    </w:p>
    <w:p w:rsidR="004D4D2E" w:rsidRPr="004D4D2E" w:rsidRDefault="0058222F" w:rsidP="004D4D2E">
      <w:pPr>
        <w:numPr>
          <w:ilvl w:val="0"/>
          <w:numId w:val="19"/>
        </w:numPr>
        <w:spacing w:line="360" w:lineRule="auto"/>
        <w:ind w:right="-113"/>
        <w:jc w:val="both"/>
        <w:rPr>
          <w:rFonts w:ascii="Times New Roman" w:hAnsi="Times New Roman" w:cs="Times New Roman"/>
          <w:b/>
          <w:sz w:val="24"/>
          <w:szCs w:val="24"/>
          <w:lang w:val="ru-RU"/>
        </w:rPr>
      </w:pPr>
      <w:r w:rsidRPr="004D4D2E">
        <w:rPr>
          <w:rFonts w:ascii="Times New Roman" w:hAnsi="Times New Roman"/>
          <w:sz w:val="24"/>
          <w:szCs w:val="24"/>
        </w:rPr>
        <w:t>на 15</w:t>
      </w:r>
      <w:r w:rsidR="00727FAE">
        <w:rPr>
          <w:rFonts w:ascii="Times New Roman" w:hAnsi="Times New Roman"/>
          <w:sz w:val="24"/>
          <w:szCs w:val="24"/>
        </w:rPr>
        <w:t>-ия</w:t>
      </w:r>
      <w:r w:rsidRPr="004D4D2E">
        <w:rPr>
          <w:rFonts w:ascii="Times New Roman" w:hAnsi="Times New Roman"/>
          <w:sz w:val="24"/>
          <w:szCs w:val="24"/>
        </w:rPr>
        <w:t xml:space="preserve"> ден от месеца, следващ месеца, през който е възникнало данъчното събитие (чл.</w:t>
      </w:r>
      <w:r w:rsidR="00727FAE">
        <w:rPr>
          <w:rFonts w:ascii="Times New Roman" w:hAnsi="Times New Roman"/>
          <w:sz w:val="24"/>
          <w:szCs w:val="24"/>
        </w:rPr>
        <w:t xml:space="preserve"> </w:t>
      </w:r>
      <w:r w:rsidRPr="004D4D2E">
        <w:rPr>
          <w:rFonts w:ascii="Times New Roman" w:hAnsi="Times New Roman"/>
          <w:sz w:val="24"/>
          <w:szCs w:val="24"/>
        </w:rPr>
        <w:t>51, ал.</w:t>
      </w:r>
      <w:r w:rsidR="00727FAE">
        <w:rPr>
          <w:rFonts w:ascii="Times New Roman" w:hAnsi="Times New Roman"/>
          <w:sz w:val="24"/>
          <w:szCs w:val="24"/>
        </w:rPr>
        <w:t xml:space="preserve"> </w:t>
      </w:r>
      <w:r w:rsidRPr="004D4D2E">
        <w:rPr>
          <w:rFonts w:ascii="Times New Roman" w:hAnsi="Times New Roman"/>
          <w:sz w:val="24"/>
          <w:szCs w:val="24"/>
        </w:rPr>
        <w:t>3) – ако не е издадена фактура в този срок</w:t>
      </w:r>
      <w:r w:rsidR="00126989">
        <w:rPr>
          <w:rFonts w:ascii="Times New Roman" w:hAnsi="Times New Roman"/>
          <w:sz w:val="24"/>
          <w:szCs w:val="24"/>
        </w:rPr>
        <w:t>;</w:t>
      </w:r>
    </w:p>
    <w:p w:rsidR="00C442F0" w:rsidRPr="001F60C6" w:rsidRDefault="0058222F" w:rsidP="001F60C6">
      <w:pPr>
        <w:numPr>
          <w:ilvl w:val="0"/>
          <w:numId w:val="19"/>
        </w:numPr>
        <w:spacing w:line="360" w:lineRule="auto"/>
        <w:ind w:right="-113"/>
        <w:jc w:val="both"/>
        <w:rPr>
          <w:rFonts w:ascii="Times New Roman" w:hAnsi="Times New Roman"/>
          <w:sz w:val="24"/>
          <w:szCs w:val="24"/>
        </w:rPr>
      </w:pPr>
      <w:r w:rsidRPr="004D4D2E">
        <w:rPr>
          <w:rFonts w:ascii="Times New Roman" w:hAnsi="Times New Roman"/>
          <w:sz w:val="24"/>
          <w:szCs w:val="24"/>
        </w:rPr>
        <w:t xml:space="preserve">данък не е изискуем при получено авансово плащане по ВОД </w:t>
      </w:r>
      <w:r w:rsidR="001F60C6" w:rsidRPr="00A765B2">
        <w:rPr>
          <w:rFonts w:ascii="Times New Roman" w:hAnsi="Times New Roman"/>
          <w:sz w:val="24"/>
          <w:szCs w:val="24"/>
        </w:rPr>
        <w:t>цялостно или частично (чл. 25, ал.</w:t>
      </w:r>
      <w:r w:rsidR="00727FAE">
        <w:rPr>
          <w:rFonts w:ascii="Times New Roman" w:hAnsi="Times New Roman"/>
          <w:sz w:val="24"/>
          <w:szCs w:val="24"/>
        </w:rPr>
        <w:t xml:space="preserve"> 7</w:t>
      </w:r>
      <w:r w:rsidR="001F60C6" w:rsidRPr="004D4D2E">
        <w:rPr>
          <w:rFonts w:ascii="Times New Roman" w:hAnsi="Times New Roman"/>
          <w:sz w:val="24"/>
          <w:szCs w:val="24"/>
        </w:rPr>
        <w:t xml:space="preserve"> </w:t>
      </w:r>
      <w:r w:rsidR="001F60C6">
        <w:rPr>
          <w:rFonts w:ascii="Times New Roman" w:hAnsi="Times New Roman"/>
          <w:sz w:val="24"/>
          <w:szCs w:val="24"/>
        </w:rPr>
        <w:t xml:space="preserve">и </w:t>
      </w:r>
      <w:r w:rsidRPr="004D4D2E">
        <w:rPr>
          <w:rFonts w:ascii="Times New Roman" w:hAnsi="Times New Roman"/>
          <w:sz w:val="24"/>
          <w:szCs w:val="24"/>
        </w:rPr>
        <w:t>чл.</w:t>
      </w:r>
      <w:r w:rsidR="00727FAE">
        <w:rPr>
          <w:rFonts w:ascii="Times New Roman" w:hAnsi="Times New Roman"/>
          <w:sz w:val="24"/>
          <w:szCs w:val="24"/>
        </w:rPr>
        <w:t xml:space="preserve"> </w:t>
      </w:r>
      <w:r w:rsidRPr="004D4D2E">
        <w:rPr>
          <w:rFonts w:ascii="Times New Roman" w:hAnsi="Times New Roman"/>
          <w:sz w:val="24"/>
          <w:szCs w:val="24"/>
        </w:rPr>
        <w:t>51, ал.</w:t>
      </w:r>
      <w:r w:rsidR="00727FAE">
        <w:rPr>
          <w:rFonts w:ascii="Times New Roman" w:hAnsi="Times New Roman"/>
          <w:sz w:val="24"/>
          <w:szCs w:val="24"/>
        </w:rPr>
        <w:t xml:space="preserve"> </w:t>
      </w:r>
      <w:r w:rsidRPr="004D4D2E">
        <w:rPr>
          <w:rFonts w:ascii="Times New Roman" w:hAnsi="Times New Roman"/>
          <w:sz w:val="24"/>
          <w:szCs w:val="24"/>
        </w:rPr>
        <w:t>5). Фактурата се отразява в отчетните регистри в данъчния период, през който данъкът стане изискуем</w:t>
      </w:r>
      <w:r w:rsidR="00126989">
        <w:rPr>
          <w:rFonts w:ascii="Times New Roman" w:hAnsi="Times New Roman"/>
          <w:sz w:val="24"/>
          <w:szCs w:val="24"/>
        </w:rPr>
        <w:t>.</w:t>
      </w:r>
    </w:p>
    <w:p w:rsidR="00C442F0" w:rsidRDefault="00C442F0" w:rsidP="00C94641">
      <w:pPr>
        <w:spacing w:line="360" w:lineRule="auto"/>
        <w:ind w:right="-113" w:firstLine="708"/>
        <w:jc w:val="both"/>
        <w:rPr>
          <w:rFonts w:ascii="Times New Roman" w:hAnsi="Times New Roman"/>
          <w:sz w:val="24"/>
          <w:szCs w:val="24"/>
        </w:rPr>
      </w:pPr>
      <w:r w:rsidRPr="00C442F0">
        <w:rPr>
          <w:rFonts w:ascii="Times New Roman" w:hAnsi="Times New Roman"/>
          <w:b/>
          <w:sz w:val="24"/>
          <w:szCs w:val="24"/>
        </w:rPr>
        <w:t>Пример:</w:t>
      </w:r>
      <w:r w:rsidRPr="00C442F0">
        <w:rPr>
          <w:rFonts w:ascii="Times New Roman" w:hAnsi="Times New Roman"/>
          <w:sz w:val="24"/>
          <w:szCs w:val="24"/>
        </w:rPr>
        <w:t xml:space="preserve"> При данъчно събитие </w:t>
      </w:r>
      <w:r w:rsidR="00E8618F">
        <w:rPr>
          <w:rFonts w:ascii="Times New Roman" w:hAnsi="Times New Roman"/>
          <w:sz w:val="24"/>
          <w:szCs w:val="24"/>
        </w:rPr>
        <w:t xml:space="preserve">на 20 </w:t>
      </w:r>
      <w:r w:rsidR="00AA0FCC">
        <w:rPr>
          <w:rFonts w:ascii="Times New Roman" w:hAnsi="Times New Roman"/>
          <w:sz w:val="24"/>
          <w:szCs w:val="24"/>
        </w:rPr>
        <w:t>март</w:t>
      </w:r>
      <w:r w:rsidRPr="00C442F0">
        <w:rPr>
          <w:rFonts w:ascii="Times New Roman" w:hAnsi="Times New Roman"/>
          <w:sz w:val="24"/>
          <w:szCs w:val="24"/>
        </w:rPr>
        <w:t>, изискуемостта на данъка се определя</w:t>
      </w:r>
      <w:r w:rsidR="00727FAE">
        <w:rPr>
          <w:rFonts w:ascii="Times New Roman" w:hAnsi="Times New Roman"/>
          <w:sz w:val="24"/>
          <w:szCs w:val="24"/>
        </w:rPr>
        <w:t>,</w:t>
      </w:r>
      <w:r w:rsidRPr="00C442F0">
        <w:rPr>
          <w:rFonts w:ascii="Times New Roman" w:hAnsi="Times New Roman"/>
          <w:sz w:val="24"/>
          <w:szCs w:val="24"/>
        </w:rPr>
        <w:t xml:space="preserve"> както следва:</w:t>
      </w:r>
    </w:p>
    <w:p w:rsidR="002F230F" w:rsidRPr="00C442F0" w:rsidRDefault="002F230F" w:rsidP="00C442F0">
      <w:pPr>
        <w:spacing w:line="360" w:lineRule="auto"/>
        <w:ind w:left="360" w:right="-113" w:firstLine="348"/>
        <w:jc w:val="both"/>
        <w:rPr>
          <w:rFonts w:ascii="Times New Roman" w:hAnsi="Times New Roman" w:cs="Times New Roman"/>
          <w:b/>
          <w:sz w:val="24"/>
          <w:szCs w:val="24"/>
          <w:lang w:val="ru-RU"/>
        </w:rPr>
      </w:pPr>
    </w:p>
    <w:tbl>
      <w:tblPr>
        <w:tblW w:w="5972" w:type="dxa"/>
        <w:jc w:val="center"/>
        <w:tblCellSpacing w:w="0" w:type="dxa"/>
        <w:shd w:val="clear" w:color="auto" w:fill="F3F3F3"/>
        <w:tblCellMar>
          <w:left w:w="0" w:type="dxa"/>
          <w:right w:w="0" w:type="dxa"/>
        </w:tblCellMar>
        <w:tblLook w:val="0000" w:firstRow="0" w:lastRow="0" w:firstColumn="0" w:lastColumn="0" w:noHBand="0" w:noVBand="0"/>
      </w:tblPr>
      <w:tblGrid>
        <w:gridCol w:w="2455"/>
        <w:gridCol w:w="1620"/>
        <w:gridCol w:w="1897"/>
      </w:tblGrid>
      <w:tr w:rsidR="002F230F" w:rsidRPr="00E82F86">
        <w:trPr>
          <w:trHeight w:val="600"/>
          <w:tblCellSpacing w:w="0" w:type="dxa"/>
          <w:jc w:val="center"/>
        </w:trPr>
        <w:tc>
          <w:tcPr>
            <w:tcW w:w="2455" w:type="dxa"/>
            <w:tcBorders>
              <w:top w:val="thinThickSmallGap" w:sz="12" w:space="0" w:color="C0C0C0"/>
              <w:left w:val="thinThickSmallGap" w:sz="12" w:space="0" w:color="C0C0C0"/>
              <w:bottom w:val="single" w:sz="18"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Дата на фактурата</w:t>
            </w:r>
          </w:p>
        </w:tc>
        <w:tc>
          <w:tcPr>
            <w:tcW w:w="1620" w:type="dxa"/>
            <w:tcBorders>
              <w:top w:val="thinThickSmallGap" w:sz="12" w:space="0" w:color="C0C0C0"/>
              <w:left w:val="single" w:sz="6" w:space="0" w:color="FFFFFF"/>
              <w:bottom w:val="single" w:sz="18"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Дата на изискуемост</w:t>
            </w:r>
          </w:p>
        </w:tc>
        <w:tc>
          <w:tcPr>
            <w:tcW w:w="1897" w:type="dxa"/>
            <w:tcBorders>
              <w:top w:val="thinThickSmallGap" w:sz="12" w:space="0" w:color="C0C0C0"/>
              <w:left w:val="single" w:sz="6" w:space="0" w:color="FFFFFF"/>
              <w:bottom w:val="single" w:sz="18" w:space="0" w:color="FFFFFF"/>
              <w:right w:val="thickThinSmallGap" w:sz="12" w:space="0" w:color="C0C0C0"/>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Деклариране</w:t>
            </w:r>
          </w:p>
        </w:tc>
      </w:tr>
      <w:tr w:rsidR="002F230F" w:rsidRPr="00E82F86">
        <w:trPr>
          <w:trHeight w:val="345"/>
          <w:tblCellSpacing w:w="0" w:type="dxa"/>
          <w:jc w:val="center"/>
        </w:trPr>
        <w:tc>
          <w:tcPr>
            <w:tcW w:w="2455" w:type="dxa"/>
            <w:tcBorders>
              <w:top w:val="single" w:sz="18" w:space="0" w:color="FFFFFF"/>
              <w:left w:val="thinThickSmallGap" w:sz="12" w:space="0" w:color="C0C0C0"/>
              <w:bottom w:val="single" w:sz="6"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март</w:t>
            </w:r>
          </w:p>
        </w:tc>
        <w:tc>
          <w:tcPr>
            <w:tcW w:w="1620" w:type="dxa"/>
            <w:tcBorders>
              <w:top w:val="single" w:sz="18" w:space="0" w:color="FFFFFF"/>
              <w:left w:val="single" w:sz="6" w:space="0" w:color="FFFFFF"/>
              <w:bottom w:val="single" w:sz="6"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март</w:t>
            </w:r>
          </w:p>
        </w:tc>
        <w:tc>
          <w:tcPr>
            <w:tcW w:w="1897" w:type="dxa"/>
            <w:tcBorders>
              <w:top w:val="single" w:sz="18" w:space="0" w:color="FFFFFF"/>
              <w:left w:val="single" w:sz="6" w:space="0" w:color="FFFFFF"/>
              <w:bottom w:val="single" w:sz="6" w:space="0" w:color="FFFFFF"/>
              <w:right w:val="thickThinSmallGap" w:sz="12" w:space="0" w:color="C0C0C0"/>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март</w:t>
            </w:r>
          </w:p>
        </w:tc>
      </w:tr>
      <w:tr w:rsidR="002F230F" w:rsidRPr="00E82F86">
        <w:trPr>
          <w:trHeight w:val="345"/>
          <w:tblCellSpacing w:w="0" w:type="dxa"/>
          <w:jc w:val="center"/>
        </w:trPr>
        <w:tc>
          <w:tcPr>
            <w:tcW w:w="2455" w:type="dxa"/>
            <w:tcBorders>
              <w:top w:val="single" w:sz="6" w:space="0" w:color="FFFFFF"/>
              <w:left w:val="thinThickSmallGap" w:sz="12" w:space="0" w:color="C0C0C0"/>
              <w:bottom w:val="single" w:sz="6"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 април</w:t>
            </w:r>
          </w:p>
        </w:tc>
        <w:tc>
          <w:tcPr>
            <w:tcW w:w="1620" w:type="dxa"/>
            <w:tcBorders>
              <w:top w:val="single" w:sz="6" w:space="0" w:color="FFFFFF"/>
              <w:left w:val="single" w:sz="6" w:space="0" w:color="FFFFFF"/>
              <w:bottom w:val="single" w:sz="6"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 април</w:t>
            </w:r>
          </w:p>
        </w:tc>
        <w:tc>
          <w:tcPr>
            <w:tcW w:w="1897" w:type="dxa"/>
            <w:tcBorders>
              <w:top w:val="single" w:sz="6" w:space="0" w:color="FFFFFF"/>
              <w:left w:val="single" w:sz="6" w:space="0" w:color="FFFFFF"/>
              <w:bottom w:val="single" w:sz="6" w:space="0" w:color="FFFFFF"/>
              <w:right w:val="thickThinSmallGap" w:sz="12" w:space="0" w:color="C0C0C0"/>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април</w:t>
            </w:r>
          </w:p>
        </w:tc>
      </w:tr>
      <w:tr w:rsidR="002F230F" w:rsidRPr="00E82F86">
        <w:trPr>
          <w:trHeight w:val="345"/>
          <w:tblCellSpacing w:w="0" w:type="dxa"/>
          <w:jc w:val="center"/>
        </w:trPr>
        <w:tc>
          <w:tcPr>
            <w:tcW w:w="2455" w:type="dxa"/>
            <w:tcBorders>
              <w:top w:val="single" w:sz="6" w:space="0" w:color="FFFFFF"/>
              <w:left w:val="thinThickSmallGap" w:sz="12" w:space="0" w:color="C0C0C0"/>
              <w:bottom w:val="single" w:sz="6"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април</w:t>
            </w:r>
          </w:p>
        </w:tc>
        <w:tc>
          <w:tcPr>
            <w:tcW w:w="1620" w:type="dxa"/>
            <w:tcBorders>
              <w:top w:val="single" w:sz="6" w:space="0" w:color="FFFFFF"/>
              <w:left w:val="single" w:sz="6" w:space="0" w:color="FFFFFF"/>
              <w:bottom w:val="single" w:sz="6" w:space="0" w:color="FFFFFF"/>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15 април</w:t>
            </w:r>
          </w:p>
        </w:tc>
        <w:tc>
          <w:tcPr>
            <w:tcW w:w="1897" w:type="dxa"/>
            <w:tcBorders>
              <w:top w:val="single" w:sz="6" w:space="0" w:color="FFFFFF"/>
              <w:left w:val="single" w:sz="6" w:space="0" w:color="FFFFFF"/>
              <w:bottom w:val="single" w:sz="6" w:space="0" w:color="FFFFFF"/>
              <w:right w:val="thickThinSmallGap" w:sz="12" w:space="0" w:color="C0C0C0"/>
            </w:tcBorders>
            <w:shd w:val="clear" w:color="auto" w:fill="F3F3F3"/>
          </w:tcPr>
          <w:p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април</w:t>
            </w:r>
          </w:p>
        </w:tc>
      </w:tr>
      <w:tr w:rsidR="002F230F" w:rsidRPr="00E82F86">
        <w:trPr>
          <w:trHeight w:val="345"/>
          <w:tblCellSpacing w:w="0" w:type="dxa"/>
          <w:jc w:val="center"/>
        </w:trPr>
        <w:tc>
          <w:tcPr>
            <w:tcW w:w="2455" w:type="dxa"/>
            <w:tcBorders>
              <w:top w:val="single" w:sz="6" w:space="0" w:color="FFFFFF"/>
              <w:left w:val="thinThickSmallGap" w:sz="12" w:space="0" w:color="C0C0C0"/>
              <w:bottom w:val="thickThinSmallGap" w:sz="12" w:space="0" w:color="C0C0C0"/>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p>
        </w:tc>
        <w:tc>
          <w:tcPr>
            <w:tcW w:w="1620" w:type="dxa"/>
            <w:tcBorders>
              <w:top w:val="single" w:sz="6" w:space="0" w:color="FFFFFF"/>
              <w:left w:val="single" w:sz="6" w:space="0" w:color="FFFFFF"/>
              <w:bottom w:val="thickThinSmallGap" w:sz="12" w:space="0" w:color="C0C0C0"/>
              <w:right w:val="single" w:sz="6" w:space="0" w:color="FFFFFF"/>
            </w:tcBorders>
            <w:shd w:val="clear" w:color="auto" w:fill="F3F3F3"/>
          </w:tcPr>
          <w:p w:rsidR="002F230F" w:rsidRPr="00E82F86" w:rsidRDefault="002F230F" w:rsidP="002F230F">
            <w:pPr>
              <w:tabs>
                <w:tab w:val="num" w:pos="0"/>
              </w:tabs>
              <w:rPr>
                <w:rFonts w:ascii="Times New Roman" w:hAnsi="Times New Roman"/>
                <w:szCs w:val="24"/>
              </w:rPr>
            </w:pPr>
          </w:p>
        </w:tc>
        <w:tc>
          <w:tcPr>
            <w:tcW w:w="1897" w:type="dxa"/>
            <w:tcBorders>
              <w:top w:val="single" w:sz="6" w:space="0" w:color="FFFFFF"/>
              <w:left w:val="single" w:sz="6" w:space="0" w:color="FFFFFF"/>
              <w:bottom w:val="thickThinSmallGap" w:sz="12" w:space="0" w:color="C0C0C0"/>
              <w:right w:val="thickThinSmallGap" w:sz="12" w:space="0" w:color="C0C0C0"/>
            </w:tcBorders>
            <w:shd w:val="clear" w:color="auto" w:fill="F3F3F3"/>
          </w:tcPr>
          <w:p w:rsidR="002F230F" w:rsidRPr="00E82F86" w:rsidRDefault="002F230F" w:rsidP="002F230F">
            <w:pPr>
              <w:tabs>
                <w:tab w:val="num" w:pos="0"/>
              </w:tabs>
              <w:rPr>
                <w:rFonts w:ascii="Times New Roman" w:hAnsi="Times New Roman"/>
                <w:szCs w:val="24"/>
              </w:rPr>
            </w:pPr>
          </w:p>
        </w:tc>
      </w:tr>
    </w:tbl>
    <w:p w:rsidR="002F230F" w:rsidRDefault="002F230F" w:rsidP="002F230F">
      <w:pPr>
        <w:rPr>
          <w:rFonts w:ascii="Times New Roman" w:hAnsi="Times New Roman"/>
          <w:b/>
          <w:bCs/>
          <w:szCs w:val="24"/>
        </w:rPr>
      </w:pPr>
    </w:p>
    <w:p w:rsidR="001F60C6" w:rsidRDefault="00C94641" w:rsidP="00C94641">
      <w:pPr>
        <w:spacing w:line="360" w:lineRule="auto"/>
        <w:ind w:left="360" w:right="-113" w:firstLine="348"/>
        <w:jc w:val="both"/>
        <w:rPr>
          <w:rFonts w:ascii="Times New Roman" w:hAnsi="Times New Roman"/>
          <w:b/>
          <w:bCs/>
          <w:szCs w:val="24"/>
        </w:rPr>
      </w:pPr>
      <w:r>
        <w:rPr>
          <w:rFonts w:ascii="Times New Roman" w:hAnsi="Times New Roman"/>
          <w:b/>
          <w:bCs/>
          <w:szCs w:val="24"/>
        </w:rPr>
        <w:t xml:space="preserve"> </w:t>
      </w:r>
    </w:p>
    <w:p w:rsidR="001F60C6" w:rsidRPr="00A765B2" w:rsidRDefault="001F60C6" w:rsidP="001F60C6">
      <w:pPr>
        <w:ind w:firstLine="708"/>
        <w:jc w:val="both"/>
        <w:rPr>
          <w:rFonts w:ascii="Times New Roman" w:hAnsi="Times New Roman"/>
          <w:bCs/>
          <w:sz w:val="24"/>
          <w:szCs w:val="24"/>
        </w:rPr>
      </w:pPr>
      <w:r w:rsidRPr="00A765B2">
        <w:rPr>
          <w:rFonts w:ascii="Times New Roman" w:hAnsi="Times New Roman"/>
          <w:bCs/>
          <w:sz w:val="24"/>
          <w:szCs w:val="24"/>
        </w:rPr>
        <w:t>3.</w:t>
      </w:r>
      <w:r w:rsidR="00B859F5">
        <w:rPr>
          <w:rFonts w:ascii="Times New Roman" w:hAnsi="Times New Roman"/>
          <w:bCs/>
          <w:sz w:val="24"/>
          <w:szCs w:val="24"/>
        </w:rPr>
        <w:t>1.</w:t>
      </w:r>
      <w:r w:rsidRPr="00A765B2">
        <w:rPr>
          <w:rFonts w:ascii="Times New Roman" w:hAnsi="Times New Roman"/>
          <w:bCs/>
          <w:sz w:val="24"/>
          <w:szCs w:val="24"/>
        </w:rPr>
        <w:t>8. Право на данъчен кредит – общия режим, посочен в</w:t>
      </w:r>
      <w:r w:rsidR="0079072E">
        <w:rPr>
          <w:rFonts w:ascii="Times New Roman" w:hAnsi="Times New Roman"/>
          <w:bCs/>
          <w:sz w:val="24"/>
          <w:szCs w:val="24"/>
        </w:rPr>
        <w:t xml:space="preserve">ъв фиш </w:t>
      </w:r>
      <w:r w:rsidR="0079072E">
        <w:rPr>
          <w:rFonts w:ascii="Times New Roman" w:hAnsi="Times New Roman"/>
          <w:bCs/>
          <w:sz w:val="24"/>
          <w:szCs w:val="24"/>
          <w:lang w:val="en-US"/>
        </w:rPr>
        <w:t>VII</w:t>
      </w:r>
      <w:r w:rsidR="0079072E" w:rsidRPr="0079072E">
        <w:rPr>
          <w:rFonts w:ascii="Times New Roman" w:hAnsi="Times New Roman"/>
          <w:bCs/>
          <w:sz w:val="24"/>
          <w:szCs w:val="24"/>
          <w:lang w:val="ru-RU"/>
        </w:rPr>
        <w:t xml:space="preserve">-1 </w:t>
      </w:r>
      <w:r w:rsidR="0079072E">
        <w:rPr>
          <w:rFonts w:ascii="Times New Roman" w:hAnsi="Times New Roman"/>
          <w:bCs/>
          <w:sz w:val="24"/>
          <w:szCs w:val="24"/>
        </w:rPr>
        <w:t xml:space="preserve">и </w:t>
      </w:r>
      <w:r w:rsidR="0079072E">
        <w:rPr>
          <w:rFonts w:ascii="Times New Roman" w:hAnsi="Times New Roman"/>
          <w:bCs/>
          <w:sz w:val="24"/>
          <w:szCs w:val="24"/>
          <w:lang w:val="en-US"/>
        </w:rPr>
        <w:t>VII</w:t>
      </w:r>
      <w:r w:rsidR="0079072E" w:rsidRPr="0079072E">
        <w:rPr>
          <w:rFonts w:ascii="Times New Roman" w:hAnsi="Times New Roman"/>
          <w:bCs/>
          <w:sz w:val="24"/>
          <w:szCs w:val="24"/>
          <w:lang w:val="ru-RU"/>
        </w:rPr>
        <w:t>-2</w:t>
      </w:r>
      <w:r w:rsidRPr="00A765B2">
        <w:rPr>
          <w:rFonts w:ascii="Times New Roman" w:hAnsi="Times New Roman"/>
          <w:bCs/>
          <w:sz w:val="24"/>
          <w:szCs w:val="24"/>
        </w:rPr>
        <w:t xml:space="preserve"> на Наръчника. </w:t>
      </w:r>
    </w:p>
    <w:p w:rsidR="001F60C6" w:rsidRPr="00EB0B87" w:rsidRDefault="001F60C6" w:rsidP="001F60C6">
      <w:pPr>
        <w:jc w:val="both"/>
        <w:rPr>
          <w:rFonts w:ascii="Times New Roman" w:hAnsi="Times New Roman"/>
          <w:bCs/>
          <w:sz w:val="24"/>
          <w:szCs w:val="24"/>
        </w:rPr>
      </w:pPr>
      <w:r w:rsidRPr="00A765B2">
        <w:rPr>
          <w:rFonts w:ascii="Times New Roman" w:hAnsi="Times New Roman"/>
          <w:bCs/>
          <w:sz w:val="24"/>
          <w:szCs w:val="24"/>
        </w:rPr>
        <w:tab/>
        <w:t>В случаите на чл. 7, ал.</w:t>
      </w:r>
      <w:r w:rsidR="00727FAE">
        <w:rPr>
          <w:rFonts w:ascii="Times New Roman" w:hAnsi="Times New Roman"/>
          <w:bCs/>
          <w:sz w:val="24"/>
          <w:szCs w:val="24"/>
        </w:rPr>
        <w:t xml:space="preserve"> </w:t>
      </w:r>
      <w:r w:rsidRPr="00A765B2">
        <w:rPr>
          <w:rFonts w:ascii="Times New Roman" w:hAnsi="Times New Roman"/>
          <w:bCs/>
          <w:sz w:val="24"/>
          <w:szCs w:val="24"/>
        </w:rPr>
        <w:t xml:space="preserve">6 от закона, когато не е налице </w:t>
      </w:r>
      <w:proofErr w:type="spellStart"/>
      <w:r w:rsidRPr="00A765B2">
        <w:rPr>
          <w:rFonts w:ascii="Times New Roman" w:hAnsi="Times New Roman"/>
          <w:bCs/>
          <w:sz w:val="24"/>
          <w:szCs w:val="24"/>
        </w:rPr>
        <w:t>възмездност</w:t>
      </w:r>
      <w:proofErr w:type="spellEnd"/>
      <w:r w:rsidRPr="00A765B2">
        <w:rPr>
          <w:rFonts w:ascii="Times New Roman" w:hAnsi="Times New Roman"/>
          <w:bCs/>
          <w:sz w:val="24"/>
          <w:szCs w:val="24"/>
        </w:rPr>
        <w:t xml:space="preserve">, се извършва корекция на ползвания данъчен кредит, като се прилага </w:t>
      </w:r>
      <w:r w:rsidRPr="007F2514">
        <w:rPr>
          <w:rFonts w:ascii="Times New Roman" w:hAnsi="Times New Roman"/>
          <w:bCs/>
          <w:sz w:val="24"/>
          <w:szCs w:val="24"/>
        </w:rPr>
        <w:t>чл. 79, ал.</w:t>
      </w:r>
      <w:r w:rsidR="00727FAE" w:rsidRPr="007F2514">
        <w:rPr>
          <w:rFonts w:ascii="Times New Roman" w:hAnsi="Times New Roman"/>
          <w:bCs/>
          <w:sz w:val="24"/>
          <w:szCs w:val="24"/>
        </w:rPr>
        <w:t xml:space="preserve"> </w:t>
      </w:r>
      <w:r w:rsidR="007F2514">
        <w:rPr>
          <w:rFonts w:ascii="Times New Roman" w:hAnsi="Times New Roman"/>
          <w:bCs/>
          <w:sz w:val="24"/>
          <w:szCs w:val="24"/>
        </w:rPr>
        <w:t>2</w:t>
      </w:r>
      <w:r w:rsidRPr="007F2514">
        <w:rPr>
          <w:rFonts w:ascii="Times New Roman" w:hAnsi="Times New Roman"/>
          <w:bCs/>
          <w:sz w:val="24"/>
          <w:szCs w:val="24"/>
        </w:rPr>
        <w:t xml:space="preserve"> от ЗДДС. </w:t>
      </w:r>
    </w:p>
    <w:p w:rsidR="00C94641" w:rsidRDefault="00C94641" w:rsidP="00C94641">
      <w:pPr>
        <w:spacing w:line="360" w:lineRule="auto"/>
        <w:ind w:left="360" w:right="-113" w:firstLine="348"/>
        <w:jc w:val="both"/>
        <w:rPr>
          <w:rFonts w:ascii="Times New Roman" w:hAnsi="Times New Roman"/>
          <w:b/>
          <w:bCs/>
          <w:szCs w:val="24"/>
        </w:rPr>
      </w:pPr>
    </w:p>
    <w:p w:rsidR="00C94641" w:rsidRPr="00035280" w:rsidRDefault="00C94641" w:rsidP="00C94641">
      <w:pPr>
        <w:spacing w:line="360" w:lineRule="auto"/>
        <w:ind w:right="-113" w:firstLine="708"/>
        <w:jc w:val="both"/>
        <w:rPr>
          <w:rFonts w:ascii="Times New Roman" w:hAnsi="Times New Roman"/>
          <w:sz w:val="24"/>
          <w:szCs w:val="24"/>
          <w:lang w:val="ru-RU"/>
        </w:rPr>
      </w:pPr>
      <w:r w:rsidRPr="00FC5B3E">
        <w:rPr>
          <w:rFonts w:ascii="Times New Roman" w:hAnsi="Times New Roman"/>
          <w:b/>
          <w:bCs/>
          <w:sz w:val="24"/>
          <w:szCs w:val="24"/>
        </w:rPr>
        <w:t xml:space="preserve">3.2. </w:t>
      </w:r>
      <w:r w:rsidR="00035280">
        <w:rPr>
          <w:rFonts w:ascii="Times New Roman" w:hAnsi="Times New Roman"/>
          <w:b/>
          <w:bCs/>
          <w:sz w:val="24"/>
          <w:szCs w:val="24"/>
        </w:rPr>
        <w:t>ДОКУМЕНТИ</w:t>
      </w:r>
      <w:r w:rsidR="004D14A3">
        <w:rPr>
          <w:rFonts w:ascii="Times New Roman" w:hAnsi="Times New Roman"/>
          <w:b/>
          <w:bCs/>
          <w:sz w:val="24"/>
          <w:szCs w:val="24"/>
        </w:rPr>
        <w:t>,</w:t>
      </w:r>
      <w:r w:rsidR="00035280">
        <w:rPr>
          <w:rFonts w:ascii="Times New Roman" w:hAnsi="Times New Roman"/>
          <w:b/>
          <w:bCs/>
          <w:sz w:val="24"/>
          <w:szCs w:val="24"/>
        </w:rPr>
        <w:t xml:space="preserve"> УДОСТОВЕРЯВАЩИ ИЗВЪРШВАНЕТО НА ВОД (чл.</w:t>
      </w:r>
      <w:r w:rsidR="004D14A3">
        <w:rPr>
          <w:rFonts w:ascii="Times New Roman" w:hAnsi="Times New Roman"/>
          <w:b/>
          <w:bCs/>
          <w:sz w:val="24"/>
          <w:szCs w:val="24"/>
        </w:rPr>
        <w:t xml:space="preserve"> </w:t>
      </w:r>
      <w:r w:rsidR="00035280">
        <w:rPr>
          <w:rFonts w:ascii="Times New Roman" w:hAnsi="Times New Roman"/>
          <w:b/>
          <w:bCs/>
          <w:sz w:val="24"/>
          <w:szCs w:val="24"/>
        </w:rPr>
        <w:t xml:space="preserve">53, </w:t>
      </w:r>
      <w:r w:rsidR="00E8618F">
        <w:rPr>
          <w:rFonts w:ascii="Times New Roman" w:hAnsi="Times New Roman"/>
          <w:b/>
          <w:bCs/>
          <w:sz w:val="24"/>
          <w:szCs w:val="24"/>
        </w:rPr>
        <w:t xml:space="preserve"> </w:t>
      </w:r>
      <w:r w:rsidR="00035280">
        <w:rPr>
          <w:rFonts w:ascii="Times New Roman" w:hAnsi="Times New Roman"/>
          <w:b/>
          <w:bCs/>
          <w:sz w:val="24"/>
          <w:szCs w:val="24"/>
        </w:rPr>
        <w:t>ал.</w:t>
      </w:r>
      <w:r w:rsidR="00E8618F">
        <w:rPr>
          <w:rFonts w:ascii="Times New Roman" w:hAnsi="Times New Roman"/>
          <w:b/>
          <w:bCs/>
          <w:sz w:val="24"/>
          <w:szCs w:val="24"/>
        </w:rPr>
        <w:t xml:space="preserve"> </w:t>
      </w:r>
      <w:r w:rsidR="00035280">
        <w:rPr>
          <w:rFonts w:ascii="Times New Roman" w:hAnsi="Times New Roman"/>
          <w:b/>
          <w:bCs/>
          <w:sz w:val="24"/>
          <w:szCs w:val="24"/>
        </w:rPr>
        <w:t>2 от ЗДДС</w:t>
      </w:r>
      <w:r w:rsidRPr="00FC5B3E">
        <w:rPr>
          <w:rFonts w:ascii="Times New Roman" w:hAnsi="Times New Roman"/>
          <w:b/>
          <w:bCs/>
          <w:sz w:val="24"/>
          <w:szCs w:val="24"/>
        </w:rPr>
        <w:t xml:space="preserve"> във връзка с чл.</w:t>
      </w:r>
      <w:r w:rsidR="004D14A3">
        <w:rPr>
          <w:rFonts w:ascii="Times New Roman" w:hAnsi="Times New Roman"/>
          <w:b/>
          <w:bCs/>
          <w:sz w:val="24"/>
          <w:szCs w:val="24"/>
        </w:rPr>
        <w:t xml:space="preserve"> </w:t>
      </w:r>
      <w:r w:rsidRPr="00FC5B3E">
        <w:rPr>
          <w:rFonts w:ascii="Times New Roman" w:hAnsi="Times New Roman"/>
          <w:b/>
          <w:bCs/>
          <w:sz w:val="24"/>
          <w:szCs w:val="24"/>
        </w:rPr>
        <w:t>45 от ППЗДДС</w:t>
      </w:r>
      <w:r w:rsidR="00035280" w:rsidRPr="00035280">
        <w:rPr>
          <w:rFonts w:ascii="Times New Roman" w:hAnsi="Times New Roman"/>
          <w:b/>
          <w:bCs/>
          <w:sz w:val="24"/>
          <w:szCs w:val="24"/>
          <w:lang w:val="ru-RU"/>
        </w:rPr>
        <w:t>)</w:t>
      </w:r>
    </w:p>
    <w:p w:rsidR="00C94641" w:rsidRPr="00FC5B3E" w:rsidRDefault="00C94641" w:rsidP="00C94641">
      <w:pPr>
        <w:spacing w:line="360" w:lineRule="auto"/>
        <w:ind w:right="-113" w:firstLine="708"/>
        <w:jc w:val="both"/>
        <w:rPr>
          <w:rFonts w:ascii="Times New Roman" w:hAnsi="Times New Roman"/>
          <w:sz w:val="24"/>
          <w:szCs w:val="24"/>
        </w:rPr>
      </w:pPr>
      <w:r w:rsidRPr="00FC5B3E">
        <w:rPr>
          <w:rFonts w:ascii="Times New Roman" w:hAnsi="Times New Roman"/>
          <w:sz w:val="24"/>
          <w:szCs w:val="24"/>
        </w:rPr>
        <w:lastRenderedPageBreak/>
        <w:t xml:space="preserve">3.2.1. </w:t>
      </w:r>
      <w:r w:rsidRPr="00FC5B3E">
        <w:rPr>
          <w:rFonts w:ascii="Times New Roman" w:hAnsi="Times New Roman"/>
          <w:b/>
          <w:sz w:val="24"/>
          <w:szCs w:val="24"/>
        </w:rPr>
        <w:t>Документ за доставката</w:t>
      </w:r>
      <w:r w:rsidRPr="00FC5B3E">
        <w:rPr>
          <w:rFonts w:ascii="Times New Roman" w:hAnsi="Times New Roman"/>
          <w:sz w:val="24"/>
          <w:szCs w:val="24"/>
        </w:rPr>
        <w:t>, като неговия вид зависи от вида на ВОД. (Фактура</w:t>
      </w:r>
      <w:r w:rsidR="004D14A3">
        <w:rPr>
          <w:rFonts w:ascii="Times New Roman" w:hAnsi="Times New Roman"/>
          <w:sz w:val="24"/>
          <w:szCs w:val="24"/>
        </w:rPr>
        <w:t>,</w:t>
      </w:r>
      <w:r w:rsidRPr="00FC5B3E">
        <w:rPr>
          <w:rFonts w:ascii="Times New Roman" w:hAnsi="Times New Roman"/>
          <w:sz w:val="24"/>
          <w:szCs w:val="24"/>
        </w:rPr>
        <w:t xml:space="preserve"> когато получателят е регистриран за целите на ДДС в друга държава</w:t>
      </w:r>
      <w:r w:rsidR="00F1615C">
        <w:rPr>
          <w:rFonts w:ascii="Times New Roman" w:hAnsi="Times New Roman"/>
          <w:sz w:val="24"/>
          <w:szCs w:val="24"/>
        </w:rPr>
        <w:t xml:space="preserve"> -</w:t>
      </w:r>
      <w:r w:rsidRPr="00FC5B3E">
        <w:rPr>
          <w:rFonts w:ascii="Times New Roman" w:hAnsi="Times New Roman"/>
          <w:sz w:val="24"/>
          <w:szCs w:val="24"/>
        </w:rPr>
        <w:t xml:space="preserve"> членка; протокол по </w:t>
      </w:r>
      <w:r w:rsidR="00E8618F">
        <w:rPr>
          <w:rFonts w:ascii="Times New Roman" w:hAnsi="Times New Roman"/>
          <w:sz w:val="24"/>
          <w:szCs w:val="24"/>
        </w:rPr>
        <w:t xml:space="preserve"> </w:t>
      </w:r>
      <w:r w:rsidRPr="00FC5B3E">
        <w:rPr>
          <w:rFonts w:ascii="Times New Roman" w:hAnsi="Times New Roman"/>
          <w:sz w:val="24"/>
          <w:szCs w:val="24"/>
        </w:rPr>
        <w:t xml:space="preserve">чл. 117, ал. 2 от закона – в случаите на трансфер на стоки в структурни звена; документ по </w:t>
      </w:r>
      <w:r w:rsidR="00E8618F">
        <w:rPr>
          <w:rFonts w:ascii="Times New Roman" w:hAnsi="Times New Roman"/>
          <w:sz w:val="24"/>
          <w:szCs w:val="24"/>
        </w:rPr>
        <w:t xml:space="preserve"> </w:t>
      </w:r>
      <w:r w:rsidRPr="00FC5B3E">
        <w:rPr>
          <w:rFonts w:ascii="Times New Roman" w:hAnsi="Times New Roman"/>
          <w:sz w:val="24"/>
          <w:szCs w:val="24"/>
        </w:rPr>
        <w:t>чл. 168, ал. 8 от закона – при ВОД на ново превозно средство, когато доставчикът е ФЛ, което не е ЕТ и не е регистрирано по закона)</w:t>
      </w:r>
      <w:r w:rsidR="004D14A3">
        <w:rPr>
          <w:rFonts w:ascii="Times New Roman" w:hAnsi="Times New Roman"/>
          <w:sz w:val="24"/>
          <w:szCs w:val="24"/>
        </w:rPr>
        <w:t>.</w:t>
      </w:r>
      <w:r w:rsidRPr="00FC5B3E">
        <w:rPr>
          <w:rFonts w:ascii="Times New Roman" w:hAnsi="Times New Roman"/>
          <w:sz w:val="24"/>
          <w:szCs w:val="24"/>
        </w:rPr>
        <w:t xml:space="preserve"> </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3.2.2. </w:t>
      </w:r>
      <w:r w:rsidRPr="00FC5B3E">
        <w:rPr>
          <w:rFonts w:ascii="Times New Roman" w:hAnsi="Times New Roman"/>
          <w:b/>
          <w:sz w:val="24"/>
          <w:szCs w:val="24"/>
        </w:rPr>
        <w:t>Документи, доказващи изпращането или транспортирането на стоките от територията на страната до територията на друга държава членка</w:t>
      </w:r>
    </w:p>
    <w:p w:rsidR="000970C5" w:rsidRPr="00886D95" w:rsidRDefault="00E35C6F" w:rsidP="00F9774D">
      <w:pPr>
        <w:numPr>
          <w:ilvl w:val="0"/>
          <w:numId w:val="30"/>
        </w:numPr>
        <w:tabs>
          <w:tab w:val="clear" w:pos="720"/>
        </w:tabs>
        <w:spacing w:line="360" w:lineRule="auto"/>
        <w:ind w:left="0" w:firstLine="0"/>
        <w:jc w:val="both"/>
        <w:rPr>
          <w:rFonts w:ascii="Times New Roman" w:hAnsi="Times New Roman" w:cs="Times New Roman"/>
          <w:sz w:val="24"/>
          <w:szCs w:val="24"/>
          <w:highlight w:val="white"/>
          <w:shd w:val="clear" w:color="auto" w:fill="FEFEFE"/>
        </w:rPr>
      </w:pPr>
      <w:r w:rsidRPr="009B6215">
        <w:rPr>
          <w:rFonts w:ascii="Times New Roman" w:hAnsi="Times New Roman" w:cs="Times New Roman"/>
          <w:sz w:val="24"/>
          <w:szCs w:val="24"/>
          <w:lang w:val="ru-RU"/>
        </w:rPr>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 в случаите, когато транспортът е извършен от получателя или от трето лице за сметка на получателя;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w:t>
      </w:r>
      <w:r w:rsidR="00CA40C5" w:rsidRPr="00CA40C5">
        <w:rPr>
          <w:rFonts w:ascii="Times New Roman" w:hAnsi="Times New Roman" w:cs="Times New Roman"/>
          <w:sz w:val="24"/>
          <w:szCs w:val="24"/>
          <w:lang w:val="ru-RU"/>
        </w:rPr>
        <w:t xml:space="preserve"> и длъжностното му качество, име на лицето, получило стоките, и длъжностното му качество</w:t>
      </w:r>
      <w:r w:rsidR="00EB4B98">
        <w:rPr>
          <w:rFonts w:ascii="Times New Roman" w:hAnsi="Times New Roman" w:cs="Times New Roman"/>
          <w:sz w:val="24"/>
          <w:szCs w:val="24"/>
          <w:lang w:val="ru-RU"/>
        </w:rPr>
        <w:t xml:space="preserve"> (</w:t>
      </w:r>
      <w:r w:rsidR="004D14A3">
        <w:rPr>
          <w:rFonts w:ascii="Times New Roman" w:hAnsi="Times New Roman" w:cs="Times New Roman"/>
          <w:sz w:val="24"/>
          <w:szCs w:val="24"/>
          <w:lang w:val="ru-RU"/>
        </w:rPr>
        <w:t xml:space="preserve">чл. 45, т. 2, б. </w:t>
      </w:r>
      <w:r w:rsidR="008222D5">
        <w:rPr>
          <w:rFonts w:ascii="Times New Roman" w:hAnsi="Times New Roman" w:cs="Times New Roman"/>
          <w:sz w:val="24"/>
          <w:szCs w:val="24"/>
          <w:lang w:val="ru-RU"/>
        </w:rPr>
        <w:t>«</w:t>
      </w:r>
      <w:r w:rsidR="004D14A3">
        <w:rPr>
          <w:rFonts w:ascii="Times New Roman" w:hAnsi="Times New Roman" w:cs="Times New Roman"/>
          <w:sz w:val="24"/>
          <w:szCs w:val="24"/>
          <w:lang w:val="ru-RU"/>
        </w:rPr>
        <w:t xml:space="preserve">а» от ППЗДДС, </w:t>
      </w:r>
      <w:r w:rsidR="00EB4B98" w:rsidRPr="00D235CA">
        <w:rPr>
          <w:rFonts w:ascii="Times New Roman" w:hAnsi="Times New Roman" w:cs="Times New Roman"/>
          <w:sz w:val="24"/>
          <w:szCs w:val="24"/>
          <w:lang w:val="ru-RU"/>
        </w:rPr>
        <w:t xml:space="preserve">изм. - ДВ, бр. </w:t>
      </w:r>
      <w:r w:rsidR="00EB4B98">
        <w:rPr>
          <w:rFonts w:ascii="Times New Roman" w:hAnsi="Times New Roman" w:cs="Times New Roman"/>
          <w:sz w:val="24"/>
          <w:szCs w:val="24"/>
          <w:lang w:val="ru-RU"/>
        </w:rPr>
        <w:t>94</w:t>
      </w:r>
      <w:r w:rsidR="00EB4B98" w:rsidRPr="00D235CA">
        <w:rPr>
          <w:rFonts w:ascii="Times New Roman" w:hAnsi="Times New Roman" w:cs="Times New Roman"/>
          <w:sz w:val="24"/>
          <w:szCs w:val="24"/>
          <w:lang w:val="ru-RU"/>
        </w:rPr>
        <w:t xml:space="preserve"> от 20</w:t>
      </w:r>
      <w:r w:rsidR="00EB4B98">
        <w:rPr>
          <w:rFonts w:ascii="Times New Roman" w:hAnsi="Times New Roman" w:cs="Times New Roman"/>
          <w:sz w:val="24"/>
          <w:szCs w:val="24"/>
          <w:lang w:val="ru-RU"/>
        </w:rPr>
        <w:t>10</w:t>
      </w:r>
      <w:r w:rsidR="00EB4B98" w:rsidRPr="00D235CA">
        <w:rPr>
          <w:rFonts w:ascii="Times New Roman" w:hAnsi="Times New Roman" w:cs="Times New Roman"/>
          <w:sz w:val="24"/>
          <w:szCs w:val="24"/>
          <w:lang w:val="ru-RU"/>
        </w:rPr>
        <w:t xml:space="preserve"> г., в сила от </w:t>
      </w:r>
      <w:r w:rsidR="00EB4B98">
        <w:rPr>
          <w:rFonts w:ascii="Times New Roman" w:hAnsi="Times New Roman" w:cs="Times New Roman"/>
          <w:sz w:val="24"/>
          <w:szCs w:val="24"/>
          <w:lang w:val="ru-RU"/>
        </w:rPr>
        <w:t>01</w:t>
      </w:r>
      <w:r w:rsidR="00EB4B98" w:rsidRPr="00D235CA">
        <w:rPr>
          <w:rFonts w:ascii="Times New Roman" w:hAnsi="Times New Roman" w:cs="Times New Roman"/>
          <w:sz w:val="24"/>
          <w:szCs w:val="24"/>
          <w:lang w:val="ru-RU"/>
        </w:rPr>
        <w:t>.</w:t>
      </w:r>
      <w:r w:rsidR="00EB4B98">
        <w:rPr>
          <w:rFonts w:ascii="Times New Roman" w:hAnsi="Times New Roman" w:cs="Times New Roman"/>
          <w:sz w:val="24"/>
          <w:szCs w:val="24"/>
          <w:lang w:val="ru-RU"/>
        </w:rPr>
        <w:t>01</w:t>
      </w:r>
      <w:r w:rsidR="00EB4B98" w:rsidRPr="00D235CA">
        <w:rPr>
          <w:rFonts w:ascii="Times New Roman" w:hAnsi="Times New Roman" w:cs="Times New Roman"/>
          <w:sz w:val="24"/>
          <w:szCs w:val="24"/>
          <w:lang w:val="ru-RU"/>
        </w:rPr>
        <w:t>.20</w:t>
      </w:r>
      <w:r w:rsidR="00EB4B98">
        <w:rPr>
          <w:rFonts w:ascii="Times New Roman" w:hAnsi="Times New Roman" w:cs="Times New Roman"/>
          <w:sz w:val="24"/>
          <w:szCs w:val="24"/>
          <w:lang w:val="ru-RU"/>
        </w:rPr>
        <w:t>11</w:t>
      </w:r>
      <w:r w:rsidR="00EB4B98" w:rsidRPr="00D235CA">
        <w:rPr>
          <w:rFonts w:ascii="Times New Roman" w:hAnsi="Times New Roman" w:cs="Times New Roman"/>
          <w:sz w:val="24"/>
          <w:szCs w:val="24"/>
          <w:lang w:val="ru-RU"/>
        </w:rPr>
        <w:t xml:space="preserve"> г.</w:t>
      </w:r>
      <w:r w:rsidR="00CA40C5">
        <w:rPr>
          <w:rFonts w:ascii="Times New Roman" w:hAnsi="Times New Roman" w:cs="Times New Roman"/>
          <w:sz w:val="24"/>
          <w:szCs w:val="24"/>
          <w:lang w:val="ru-RU"/>
        </w:rPr>
        <w:t>;</w:t>
      </w:r>
      <w:r w:rsidR="00CA40C5" w:rsidRPr="00CA40C5">
        <w:t xml:space="preserve"> </w:t>
      </w:r>
      <w:r w:rsidR="00CA40C5" w:rsidRPr="00CA40C5">
        <w:rPr>
          <w:rFonts w:ascii="Times New Roman" w:hAnsi="Times New Roman" w:cs="Times New Roman"/>
          <w:sz w:val="24"/>
          <w:szCs w:val="24"/>
          <w:lang w:val="ru-RU"/>
        </w:rPr>
        <w:t xml:space="preserve">доп. - ДВ, бр. 8 от 2016 г., </w:t>
      </w:r>
      <w:r w:rsidR="008222D5">
        <w:rPr>
          <w:rFonts w:ascii="Times New Roman" w:hAnsi="Times New Roman" w:cs="Times New Roman"/>
          <w:sz w:val="24"/>
          <w:szCs w:val="24"/>
          <w:lang w:val="ru-RU"/>
        </w:rPr>
        <w:t xml:space="preserve">                                                       </w:t>
      </w:r>
      <w:r w:rsidR="00CA40C5" w:rsidRPr="00CA40C5">
        <w:rPr>
          <w:rFonts w:ascii="Times New Roman" w:hAnsi="Times New Roman" w:cs="Times New Roman"/>
          <w:sz w:val="24"/>
          <w:szCs w:val="24"/>
          <w:lang w:val="ru-RU"/>
        </w:rPr>
        <w:t>в сила от 29.01.2016 г.</w:t>
      </w:r>
      <w:r w:rsidR="00EB4B98">
        <w:rPr>
          <w:rFonts w:ascii="Times New Roman" w:hAnsi="Times New Roman" w:cs="Times New Roman"/>
          <w:sz w:val="24"/>
          <w:szCs w:val="24"/>
          <w:lang w:val="ru-RU"/>
        </w:rPr>
        <w:t>)</w:t>
      </w:r>
      <w:r w:rsidRPr="009B6215">
        <w:rPr>
          <w:rFonts w:ascii="Times New Roman" w:hAnsi="Times New Roman" w:cs="Times New Roman"/>
          <w:sz w:val="24"/>
          <w:szCs w:val="24"/>
          <w:lang w:val="ru-RU"/>
        </w:rPr>
        <w:t xml:space="preserve">; </w:t>
      </w:r>
    </w:p>
    <w:p w:rsidR="000970C5" w:rsidRPr="00886D95" w:rsidRDefault="000970C5" w:rsidP="00F05BB9">
      <w:pPr>
        <w:numPr>
          <w:ilvl w:val="0"/>
          <w:numId w:val="30"/>
        </w:numPr>
        <w:spacing w:line="360" w:lineRule="auto"/>
        <w:ind w:left="0" w:firstLine="0"/>
        <w:jc w:val="both"/>
        <w:rPr>
          <w:rFonts w:ascii="Times New Roman" w:hAnsi="Times New Roman" w:cs="Times New Roman"/>
          <w:sz w:val="24"/>
          <w:szCs w:val="24"/>
          <w:highlight w:val="white"/>
          <w:shd w:val="clear" w:color="auto" w:fill="FEFEFE"/>
        </w:rPr>
      </w:pPr>
      <w:r w:rsidRPr="00886D95">
        <w:rPr>
          <w:rFonts w:ascii="Times New Roman" w:hAnsi="Times New Roman" w:cs="Times New Roman"/>
          <w:sz w:val="24"/>
          <w:szCs w:val="24"/>
          <w:highlight w:val="white"/>
          <w:shd w:val="clear" w:color="auto" w:fill="FEFEFE"/>
        </w:rPr>
        <w:t>транспортен документ, удостоверяващ, че стоките са получени на територията на друга държава членка - когато транспортът е извършен от доставчика или от трето лице за сметка на доставчика.</w:t>
      </w:r>
    </w:p>
    <w:p w:rsidR="000970C5" w:rsidRPr="00886D95" w:rsidRDefault="000970C5" w:rsidP="000970C5">
      <w:pPr>
        <w:ind w:left="360"/>
        <w:jc w:val="both"/>
        <w:rPr>
          <w:rFonts w:ascii="Times New Roman" w:hAnsi="Times New Roman" w:cs="Times New Roman"/>
          <w:sz w:val="24"/>
          <w:szCs w:val="24"/>
          <w:highlight w:val="white"/>
          <w:shd w:val="clear" w:color="auto" w:fill="FEFEFE"/>
        </w:rPr>
      </w:pPr>
    </w:p>
    <w:p w:rsidR="00FC5B3E" w:rsidRPr="00035280" w:rsidRDefault="00C94641" w:rsidP="00FC5B3E">
      <w:pPr>
        <w:spacing w:line="360" w:lineRule="auto"/>
        <w:ind w:right="-113" w:firstLine="708"/>
        <w:jc w:val="both"/>
        <w:rPr>
          <w:rFonts w:ascii="Times New Roman" w:hAnsi="Times New Roman"/>
          <w:sz w:val="24"/>
          <w:szCs w:val="24"/>
          <w:lang w:val="ru-RU"/>
        </w:rPr>
      </w:pPr>
      <w:r w:rsidRPr="00FC5B3E">
        <w:rPr>
          <w:rFonts w:ascii="Times New Roman" w:hAnsi="Times New Roman"/>
          <w:b/>
          <w:sz w:val="24"/>
          <w:szCs w:val="24"/>
        </w:rPr>
        <w:t>3.3. К</w:t>
      </w:r>
      <w:r w:rsidR="00035280">
        <w:rPr>
          <w:rFonts w:ascii="Times New Roman" w:hAnsi="Times New Roman"/>
          <w:b/>
          <w:sz w:val="24"/>
          <w:szCs w:val="24"/>
        </w:rPr>
        <w:t xml:space="preserve">ОРЕКЦИИ ПРИ ВОД </w:t>
      </w:r>
      <w:r w:rsidR="00035280" w:rsidRPr="00035280">
        <w:rPr>
          <w:rFonts w:ascii="Times New Roman" w:hAnsi="Times New Roman"/>
          <w:b/>
          <w:sz w:val="24"/>
          <w:szCs w:val="24"/>
          <w:lang w:val="ru-RU"/>
        </w:rPr>
        <w:t>(</w:t>
      </w:r>
      <w:r w:rsidRPr="00FC5B3E">
        <w:rPr>
          <w:rFonts w:ascii="Times New Roman" w:hAnsi="Times New Roman"/>
          <w:b/>
          <w:sz w:val="24"/>
          <w:szCs w:val="24"/>
        </w:rPr>
        <w:t>чл.</w:t>
      </w:r>
      <w:r w:rsidR="004D14A3">
        <w:rPr>
          <w:rFonts w:ascii="Times New Roman" w:hAnsi="Times New Roman"/>
          <w:b/>
          <w:sz w:val="24"/>
          <w:szCs w:val="24"/>
        </w:rPr>
        <w:t xml:space="preserve"> </w:t>
      </w:r>
      <w:r w:rsidRPr="00FC5B3E">
        <w:rPr>
          <w:rFonts w:ascii="Times New Roman" w:hAnsi="Times New Roman"/>
          <w:b/>
          <w:sz w:val="24"/>
          <w:szCs w:val="24"/>
        </w:rPr>
        <w:t>53, ал.</w:t>
      </w:r>
      <w:r w:rsidR="004D14A3">
        <w:rPr>
          <w:rFonts w:ascii="Times New Roman" w:hAnsi="Times New Roman"/>
          <w:b/>
          <w:sz w:val="24"/>
          <w:szCs w:val="24"/>
        </w:rPr>
        <w:t xml:space="preserve"> </w:t>
      </w:r>
      <w:r w:rsidRPr="00FC5B3E">
        <w:rPr>
          <w:rFonts w:ascii="Times New Roman" w:hAnsi="Times New Roman"/>
          <w:b/>
          <w:sz w:val="24"/>
          <w:szCs w:val="24"/>
        </w:rPr>
        <w:t>3 от ЗДДС във връзка с чл.</w:t>
      </w:r>
      <w:r w:rsidR="004D14A3">
        <w:rPr>
          <w:rFonts w:ascii="Times New Roman" w:hAnsi="Times New Roman"/>
          <w:b/>
          <w:sz w:val="24"/>
          <w:szCs w:val="24"/>
        </w:rPr>
        <w:t xml:space="preserve"> </w:t>
      </w:r>
      <w:r w:rsidRPr="00FC5B3E">
        <w:rPr>
          <w:rFonts w:ascii="Times New Roman" w:hAnsi="Times New Roman"/>
          <w:b/>
          <w:sz w:val="24"/>
          <w:szCs w:val="24"/>
        </w:rPr>
        <w:t>46 от ППЗДДС</w:t>
      </w:r>
      <w:r w:rsidR="00035280" w:rsidRPr="00035280">
        <w:rPr>
          <w:rFonts w:ascii="Times New Roman" w:hAnsi="Times New Roman"/>
          <w:b/>
          <w:sz w:val="24"/>
          <w:szCs w:val="24"/>
          <w:lang w:val="ru-RU"/>
        </w:rPr>
        <w:t>)</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Ако доставчикът не се снабди с документите по чл.</w:t>
      </w:r>
      <w:r w:rsidR="007F1968">
        <w:rPr>
          <w:rFonts w:ascii="Times New Roman" w:hAnsi="Times New Roman"/>
          <w:sz w:val="24"/>
          <w:szCs w:val="24"/>
        </w:rPr>
        <w:t xml:space="preserve"> </w:t>
      </w:r>
      <w:r w:rsidRPr="00FC5B3E">
        <w:rPr>
          <w:rFonts w:ascii="Times New Roman" w:hAnsi="Times New Roman"/>
          <w:sz w:val="24"/>
          <w:szCs w:val="24"/>
        </w:rPr>
        <w:t>45 от ППЗДДС до края на календарния месец, следващ месеца, през който данъкът по ВОД е станал изискуем, то следва да приложи данъчна ставка 20 %.</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Данъкът се начислява с протокол, който се издава в </w:t>
      </w:r>
      <w:r w:rsidR="00CA40C5">
        <w:rPr>
          <w:rFonts w:ascii="Times New Roman" w:hAnsi="Times New Roman"/>
          <w:sz w:val="24"/>
          <w:szCs w:val="24"/>
        </w:rPr>
        <w:t>1</w:t>
      </w:r>
      <w:r w:rsidRPr="00FC5B3E">
        <w:rPr>
          <w:rFonts w:ascii="Times New Roman" w:hAnsi="Times New Roman"/>
          <w:sz w:val="24"/>
          <w:szCs w:val="24"/>
        </w:rPr>
        <w:t>5-дневен срок, считано от последния ден на календарния месец, следващ календарния месец, през който данъкът е станал изискуем.</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b/>
          <w:sz w:val="24"/>
          <w:szCs w:val="24"/>
        </w:rPr>
        <w:t>Например:</w:t>
      </w:r>
      <w:r w:rsidRPr="00FC5B3E">
        <w:rPr>
          <w:rFonts w:ascii="Times New Roman" w:hAnsi="Times New Roman"/>
          <w:i/>
          <w:sz w:val="24"/>
          <w:szCs w:val="24"/>
        </w:rPr>
        <w:t xml:space="preserve"> </w:t>
      </w:r>
      <w:r w:rsidR="00FC5B3E">
        <w:rPr>
          <w:rFonts w:ascii="Times New Roman" w:hAnsi="Times New Roman"/>
          <w:sz w:val="24"/>
          <w:szCs w:val="24"/>
        </w:rPr>
        <w:t>Д</w:t>
      </w:r>
      <w:r w:rsidRPr="00FC5B3E">
        <w:rPr>
          <w:rFonts w:ascii="Times New Roman" w:hAnsi="Times New Roman"/>
          <w:sz w:val="24"/>
          <w:szCs w:val="24"/>
        </w:rPr>
        <w:t>анък</w:t>
      </w:r>
      <w:r w:rsidR="007F1968">
        <w:rPr>
          <w:rFonts w:ascii="Times New Roman" w:hAnsi="Times New Roman"/>
          <w:sz w:val="24"/>
          <w:szCs w:val="24"/>
        </w:rPr>
        <w:t>,</w:t>
      </w:r>
      <w:r w:rsidRPr="00FC5B3E">
        <w:rPr>
          <w:rFonts w:ascii="Times New Roman" w:hAnsi="Times New Roman"/>
          <w:sz w:val="24"/>
          <w:szCs w:val="24"/>
        </w:rPr>
        <w:t xml:space="preserve"> изискуем м. април, до края на м. май лицето не се е снабдило с някои от необходимите документи, следователно до 5 юни следва да се издаде протокол за начисляване на данъка.     </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lastRenderedPageBreak/>
        <w:t xml:space="preserve">Ако впоследствие доставчикът се снабди с необходимите документи, той коригира резултата, като анулира издадения протокол в 5-дневен срок, считано от датата, на която се е снабдил с документите. За анулирането не се издава нов протокол. </w:t>
      </w:r>
    </w:p>
    <w:p w:rsidR="00FC5B3E" w:rsidRDefault="001777AC" w:rsidP="00FC5B3E">
      <w:pPr>
        <w:spacing w:line="360" w:lineRule="auto"/>
        <w:ind w:right="-113" w:firstLine="708"/>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50165</wp:posOffset>
                </wp:positionV>
                <wp:extent cx="243205" cy="342900"/>
                <wp:effectExtent l="6985" t="15240" r="16510" b="228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AC65" id="AutoShape 10" o:spid="_x0000_s1026" type="#_x0000_t102" style="position:absolute;margin-left:18pt;margin-top:3.95pt;width:19.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" adj="11182" fillcolor="#5f5f5f" strokecolor="white" strokeweight="1pt">
                <v:fill rotate="t" angle="135" focus="100%" type="gradient"/>
              </v:shape>
            </w:pict>
          </mc:Fallback>
        </mc:AlternateContent>
      </w:r>
    </w:p>
    <w:p w:rsidR="00FC5B3E" w:rsidRPr="00FC5B3E" w:rsidRDefault="00C94641" w:rsidP="00FC5B3E">
      <w:pPr>
        <w:spacing w:line="360" w:lineRule="auto"/>
        <w:ind w:left="708" w:right="-113" w:firstLine="708"/>
        <w:jc w:val="both"/>
        <w:rPr>
          <w:rFonts w:ascii="Times New Roman" w:hAnsi="Times New Roman"/>
          <w:sz w:val="24"/>
          <w:szCs w:val="24"/>
        </w:rPr>
      </w:pPr>
      <w:r w:rsidRPr="00FC5B3E">
        <w:rPr>
          <w:rFonts w:ascii="Times New Roman" w:hAnsi="Times New Roman"/>
          <w:b/>
          <w:bCs/>
          <w:sz w:val="24"/>
          <w:szCs w:val="24"/>
        </w:rPr>
        <w:t xml:space="preserve">4. </w:t>
      </w:r>
      <w:r w:rsidR="00FC5B3E">
        <w:rPr>
          <w:rFonts w:ascii="Times New Roman" w:hAnsi="Times New Roman"/>
          <w:b/>
          <w:bCs/>
          <w:sz w:val="24"/>
          <w:szCs w:val="24"/>
        </w:rPr>
        <w:t>ДЕКЛАРИРАНЕ НА</w:t>
      </w:r>
      <w:r w:rsidRPr="00FC5B3E">
        <w:rPr>
          <w:rFonts w:ascii="Times New Roman" w:hAnsi="Times New Roman"/>
          <w:b/>
          <w:bCs/>
          <w:sz w:val="24"/>
          <w:szCs w:val="24"/>
        </w:rPr>
        <w:t xml:space="preserve"> ВОД</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Освен в отчетните регистри, на основание чл.</w:t>
      </w:r>
      <w:r w:rsidR="007F1968">
        <w:rPr>
          <w:rFonts w:ascii="Times New Roman" w:hAnsi="Times New Roman"/>
          <w:sz w:val="24"/>
          <w:szCs w:val="24"/>
        </w:rPr>
        <w:t xml:space="preserve"> </w:t>
      </w:r>
      <w:r w:rsidRPr="00FC5B3E">
        <w:rPr>
          <w:rFonts w:ascii="Times New Roman" w:hAnsi="Times New Roman"/>
          <w:sz w:val="24"/>
          <w:szCs w:val="24"/>
        </w:rPr>
        <w:t>125, ал.</w:t>
      </w:r>
      <w:r w:rsidR="007F1968">
        <w:rPr>
          <w:rFonts w:ascii="Times New Roman" w:hAnsi="Times New Roman"/>
          <w:sz w:val="24"/>
          <w:szCs w:val="24"/>
        </w:rPr>
        <w:t xml:space="preserve"> </w:t>
      </w:r>
      <w:r w:rsidRPr="00FC5B3E">
        <w:rPr>
          <w:rFonts w:ascii="Times New Roman" w:hAnsi="Times New Roman"/>
          <w:sz w:val="24"/>
          <w:szCs w:val="24"/>
        </w:rPr>
        <w:t>2 от ЗДДС лицата, извършили ВОД, заедно със справка-декларация</w:t>
      </w:r>
      <w:r w:rsidR="007F1968">
        <w:rPr>
          <w:rFonts w:ascii="Times New Roman" w:hAnsi="Times New Roman"/>
          <w:sz w:val="24"/>
          <w:szCs w:val="24"/>
        </w:rPr>
        <w:t>та</w:t>
      </w:r>
      <w:r w:rsidRPr="00FC5B3E">
        <w:rPr>
          <w:rFonts w:ascii="Times New Roman" w:hAnsi="Times New Roman"/>
          <w:sz w:val="24"/>
          <w:szCs w:val="24"/>
        </w:rPr>
        <w:t xml:space="preserve"> за периода подават и </w:t>
      </w:r>
      <w:r w:rsidRPr="00FC5B3E">
        <w:rPr>
          <w:rFonts w:ascii="Times New Roman" w:hAnsi="Times New Roman"/>
          <w:sz w:val="24"/>
          <w:szCs w:val="24"/>
          <w:lang w:val="en-US"/>
        </w:rPr>
        <w:t>VIES</w:t>
      </w:r>
      <w:r w:rsidR="00F1615C">
        <w:rPr>
          <w:rFonts w:ascii="Times New Roman" w:hAnsi="Times New Roman"/>
          <w:sz w:val="24"/>
          <w:szCs w:val="24"/>
        </w:rPr>
        <w:t>-</w:t>
      </w:r>
      <w:r w:rsidRPr="00FC5B3E">
        <w:rPr>
          <w:rFonts w:ascii="Times New Roman" w:hAnsi="Times New Roman"/>
          <w:sz w:val="24"/>
          <w:szCs w:val="24"/>
        </w:rPr>
        <w:t>декларация. В нея отразяват извършените за периода ВОД и други данни (чл.</w:t>
      </w:r>
      <w:r w:rsidR="007F1968">
        <w:rPr>
          <w:rFonts w:ascii="Times New Roman" w:hAnsi="Times New Roman"/>
          <w:sz w:val="24"/>
          <w:szCs w:val="24"/>
        </w:rPr>
        <w:t xml:space="preserve"> </w:t>
      </w:r>
      <w:r w:rsidRPr="00FC5B3E">
        <w:rPr>
          <w:rFonts w:ascii="Times New Roman" w:hAnsi="Times New Roman"/>
          <w:sz w:val="24"/>
          <w:szCs w:val="24"/>
        </w:rPr>
        <w:t xml:space="preserve">117 от ППЗДДС). </w:t>
      </w:r>
      <w:r w:rsidR="00143346">
        <w:rPr>
          <w:rFonts w:ascii="Times New Roman" w:hAnsi="Times New Roman"/>
          <w:sz w:val="24"/>
          <w:szCs w:val="24"/>
        </w:rPr>
        <w:t>З</w:t>
      </w:r>
      <w:r w:rsidRPr="00FC5B3E">
        <w:rPr>
          <w:rFonts w:ascii="Times New Roman" w:hAnsi="Times New Roman"/>
          <w:sz w:val="24"/>
          <w:szCs w:val="24"/>
        </w:rPr>
        <w:t>адължително</w:t>
      </w:r>
      <w:r w:rsidR="00143346">
        <w:rPr>
          <w:rFonts w:ascii="Times New Roman" w:hAnsi="Times New Roman"/>
          <w:sz w:val="24"/>
          <w:szCs w:val="24"/>
        </w:rPr>
        <w:t>то подаване на декларацията</w:t>
      </w:r>
      <w:r w:rsidRPr="00FC5B3E">
        <w:rPr>
          <w:rFonts w:ascii="Times New Roman" w:hAnsi="Times New Roman"/>
          <w:sz w:val="24"/>
          <w:szCs w:val="24"/>
        </w:rPr>
        <w:t xml:space="preserve"> и на </w:t>
      </w:r>
      <w:r w:rsidR="007F1968">
        <w:rPr>
          <w:rFonts w:ascii="Times New Roman" w:hAnsi="Times New Roman"/>
          <w:sz w:val="24"/>
          <w:szCs w:val="24"/>
        </w:rPr>
        <w:t>технически</w:t>
      </w:r>
      <w:r w:rsidRPr="00FC5B3E">
        <w:rPr>
          <w:rFonts w:ascii="Times New Roman" w:hAnsi="Times New Roman"/>
          <w:sz w:val="24"/>
          <w:szCs w:val="24"/>
        </w:rPr>
        <w:t xml:space="preserve"> носител в срок до 14</w:t>
      </w:r>
      <w:r w:rsidR="007F1968">
        <w:rPr>
          <w:rFonts w:ascii="Times New Roman" w:hAnsi="Times New Roman"/>
          <w:sz w:val="24"/>
          <w:szCs w:val="24"/>
        </w:rPr>
        <w:t>-о</w:t>
      </w:r>
      <w:r w:rsidRPr="00FC5B3E">
        <w:rPr>
          <w:rFonts w:ascii="Times New Roman" w:hAnsi="Times New Roman"/>
          <w:sz w:val="24"/>
          <w:szCs w:val="24"/>
        </w:rPr>
        <w:t xml:space="preserve"> число</w:t>
      </w:r>
      <w:r w:rsidR="007F1968">
        <w:rPr>
          <w:rFonts w:ascii="Times New Roman" w:hAnsi="Times New Roman"/>
          <w:sz w:val="24"/>
          <w:szCs w:val="24"/>
        </w:rPr>
        <w:t xml:space="preserve"> включително</w:t>
      </w:r>
      <w:r w:rsidRPr="00FC5B3E">
        <w:rPr>
          <w:rFonts w:ascii="Times New Roman" w:hAnsi="Times New Roman"/>
          <w:sz w:val="24"/>
          <w:szCs w:val="24"/>
        </w:rPr>
        <w:t xml:space="preserve"> на месеца, следващ данъчния период</w:t>
      </w:r>
      <w:r w:rsidR="007F1968">
        <w:rPr>
          <w:rFonts w:ascii="Times New Roman" w:hAnsi="Times New Roman"/>
          <w:sz w:val="24"/>
          <w:szCs w:val="24"/>
        </w:rPr>
        <w:t>,</w:t>
      </w:r>
      <w:r w:rsidRPr="00FC5B3E">
        <w:rPr>
          <w:rFonts w:ascii="Times New Roman" w:hAnsi="Times New Roman"/>
          <w:sz w:val="24"/>
          <w:szCs w:val="24"/>
        </w:rPr>
        <w:t xml:space="preserve"> за който се отнася</w:t>
      </w:r>
      <w:r w:rsidR="00143346">
        <w:rPr>
          <w:rFonts w:ascii="Times New Roman" w:hAnsi="Times New Roman"/>
          <w:sz w:val="24"/>
          <w:szCs w:val="24"/>
        </w:rPr>
        <w:t xml:space="preserve"> е отменено</w:t>
      </w:r>
      <w:r w:rsidR="007F2514">
        <w:rPr>
          <w:rFonts w:ascii="Times New Roman" w:hAnsi="Times New Roman"/>
          <w:sz w:val="24"/>
          <w:szCs w:val="24"/>
        </w:rPr>
        <w:t xml:space="preserve"> (чл. 125, ал. 6 от ЗДДС, изм. – ДВ, бр. 97 от 2016 г., </w:t>
      </w:r>
      <w:r w:rsidR="004677AB">
        <w:rPr>
          <w:rFonts w:ascii="Times New Roman" w:hAnsi="Times New Roman"/>
          <w:sz w:val="24"/>
          <w:szCs w:val="24"/>
        </w:rPr>
        <w:t>отм., ДВ – бр. 97 от 2017 г., в сила от 01.01.2018 г.</w:t>
      </w:r>
      <w:r w:rsidR="007F2514">
        <w:rPr>
          <w:rFonts w:ascii="Times New Roman" w:hAnsi="Times New Roman"/>
          <w:sz w:val="24"/>
          <w:szCs w:val="24"/>
        </w:rPr>
        <w:t>)</w:t>
      </w:r>
      <w:r w:rsidRPr="00FC5B3E">
        <w:rPr>
          <w:rFonts w:ascii="Times New Roman" w:hAnsi="Times New Roman"/>
          <w:sz w:val="24"/>
          <w:szCs w:val="24"/>
        </w:rPr>
        <w:t>. Декларацията се изготвя по образец (Приложение № 14 към ППЗДДС).</w:t>
      </w:r>
    </w:p>
    <w:p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Случаите, при които не се подава </w:t>
      </w:r>
      <w:r w:rsidRPr="00FC5B3E">
        <w:rPr>
          <w:rFonts w:ascii="Times New Roman" w:hAnsi="Times New Roman"/>
          <w:sz w:val="24"/>
          <w:szCs w:val="24"/>
          <w:lang w:val="en-US"/>
        </w:rPr>
        <w:t>VIES</w:t>
      </w:r>
      <w:r w:rsidR="00F1615C">
        <w:rPr>
          <w:rFonts w:ascii="Times New Roman" w:hAnsi="Times New Roman"/>
          <w:sz w:val="24"/>
          <w:szCs w:val="24"/>
        </w:rPr>
        <w:t>-</w:t>
      </w:r>
      <w:r w:rsidRPr="00FC5B3E">
        <w:rPr>
          <w:rFonts w:ascii="Times New Roman" w:hAnsi="Times New Roman"/>
          <w:sz w:val="24"/>
          <w:szCs w:val="24"/>
        </w:rPr>
        <w:t>декларация са посочени в чл. 117, ал. 5 от ППЗДДС.</w:t>
      </w:r>
    </w:p>
    <w:p w:rsidR="00907F16" w:rsidRDefault="00907F16" w:rsidP="00FC5B3E">
      <w:pPr>
        <w:spacing w:line="360" w:lineRule="auto"/>
        <w:ind w:right="-113" w:firstLine="708"/>
        <w:jc w:val="both"/>
        <w:rPr>
          <w:rFonts w:ascii="Times New Roman" w:hAnsi="Times New Roman" w:cs="Times New Roman"/>
          <w:b/>
          <w:sz w:val="24"/>
          <w:szCs w:val="24"/>
        </w:rPr>
      </w:pPr>
    </w:p>
    <w:p w:rsidR="00FC5B3E" w:rsidRDefault="00C94641" w:rsidP="00FC5B3E">
      <w:pPr>
        <w:spacing w:line="360" w:lineRule="auto"/>
        <w:ind w:right="-113" w:firstLine="708"/>
        <w:jc w:val="both"/>
        <w:rPr>
          <w:rFonts w:ascii="Times New Roman" w:hAnsi="Times New Roman" w:cs="Times New Roman"/>
          <w:b/>
          <w:sz w:val="24"/>
          <w:szCs w:val="24"/>
          <w:lang w:val="ru-RU"/>
        </w:rPr>
      </w:pPr>
      <w:r w:rsidRPr="00FC5B3E">
        <w:rPr>
          <w:rFonts w:ascii="Times New Roman" w:hAnsi="Times New Roman" w:cs="Times New Roman"/>
          <w:b/>
          <w:sz w:val="24"/>
          <w:szCs w:val="24"/>
          <w:lang w:val="en-US"/>
        </w:rPr>
        <w:t>II</w:t>
      </w:r>
      <w:r w:rsidR="00FC5B3E">
        <w:rPr>
          <w:rFonts w:ascii="Times New Roman" w:hAnsi="Times New Roman" w:cs="Times New Roman"/>
          <w:b/>
          <w:sz w:val="24"/>
          <w:szCs w:val="24"/>
        </w:rPr>
        <w:t xml:space="preserve">. </w:t>
      </w:r>
      <w:r w:rsidRPr="00FC5B3E">
        <w:rPr>
          <w:rFonts w:ascii="Times New Roman" w:hAnsi="Times New Roman" w:cs="Times New Roman"/>
          <w:b/>
          <w:sz w:val="24"/>
          <w:szCs w:val="24"/>
          <w:lang w:val="ru-RU"/>
        </w:rPr>
        <w:t xml:space="preserve">ВОД НА СТОКИ, РАЗЛИЧНИ ОТ НОВИ ПРЕВОЗНИ СРЕДСТВА И ОТ АКЦИЗНИ СТОКИ </w:t>
      </w:r>
    </w:p>
    <w:p w:rsidR="004B199F" w:rsidRPr="00FC5B3E" w:rsidRDefault="001777AC" w:rsidP="00FC5B3E">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141605</wp:posOffset>
                </wp:positionV>
                <wp:extent cx="243205" cy="342900"/>
                <wp:effectExtent l="6985" t="14605" r="16510" b="2349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561C" id="AutoShape 11" o:spid="_x0000_s1026" type="#_x0000_t102" style="position:absolute;margin-left:18pt;margin-top:11.15pt;width:19.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" adj="11182" fillcolor="#5f5f5f" strokecolor="white" strokeweight="1pt">
                <v:fill rotate="t" angle="135" focus="100%" type="gradient"/>
              </v:shape>
            </w:pict>
          </mc:Fallback>
        </mc:AlternateContent>
      </w:r>
    </w:p>
    <w:p w:rsidR="00C94641" w:rsidRPr="00E34BE3" w:rsidRDefault="00035280" w:rsidP="00035280">
      <w:pPr>
        <w:spacing w:line="360" w:lineRule="auto"/>
        <w:ind w:left="708" w:right="-113" w:firstLine="708"/>
        <w:jc w:val="both"/>
        <w:rPr>
          <w:rFonts w:ascii="Times New Roman" w:hAnsi="Times New Roman" w:cs="Times New Roman"/>
          <w:b/>
          <w:sz w:val="24"/>
          <w:szCs w:val="24"/>
        </w:rPr>
      </w:pPr>
      <w:r>
        <w:rPr>
          <w:rFonts w:ascii="Times New Roman" w:hAnsi="Times New Roman" w:cs="Times New Roman"/>
          <w:b/>
          <w:sz w:val="24"/>
          <w:szCs w:val="24"/>
        </w:rPr>
        <w:t>1. УСЛОВИЯ ЗА НАЛИЧИЕТО НА ВОД ПО ЧЛ.</w:t>
      </w:r>
      <w:r w:rsidR="007F1968">
        <w:rPr>
          <w:rFonts w:ascii="Times New Roman" w:hAnsi="Times New Roman" w:cs="Times New Roman"/>
          <w:b/>
          <w:sz w:val="24"/>
          <w:szCs w:val="24"/>
        </w:rPr>
        <w:t xml:space="preserve"> </w:t>
      </w:r>
      <w:r>
        <w:rPr>
          <w:rFonts w:ascii="Times New Roman" w:hAnsi="Times New Roman" w:cs="Times New Roman"/>
          <w:b/>
          <w:sz w:val="24"/>
          <w:szCs w:val="24"/>
        </w:rPr>
        <w:t>7, АЛ</w:t>
      </w:r>
      <w:r w:rsidR="00C94641" w:rsidRPr="00E34BE3">
        <w:rPr>
          <w:rFonts w:ascii="Times New Roman" w:hAnsi="Times New Roman" w:cs="Times New Roman"/>
          <w:b/>
          <w:sz w:val="24"/>
          <w:szCs w:val="24"/>
        </w:rPr>
        <w:t>.</w:t>
      </w:r>
      <w:r w:rsidR="007F1968">
        <w:rPr>
          <w:rFonts w:ascii="Times New Roman" w:hAnsi="Times New Roman" w:cs="Times New Roman"/>
          <w:b/>
          <w:sz w:val="24"/>
          <w:szCs w:val="24"/>
        </w:rPr>
        <w:t xml:space="preserve"> </w:t>
      </w:r>
      <w:r w:rsidR="00C94641" w:rsidRPr="00E34BE3">
        <w:rPr>
          <w:rFonts w:ascii="Times New Roman" w:hAnsi="Times New Roman" w:cs="Times New Roman"/>
          <w:b/>
          <w:sz w:val="24"/>
          <w:szCs w:val="24"/>
        </w:rPr>
        <w:t xml:space="preserve">1 </w:t>
      </w:r>
      <w:r w:rsidR="007F1968">
        <w:rPr>
          <w:rFonts w:ascii="Times New Roman" w:hAnsi="Times New Roman" w:cs="Times New Roman"/>
          <w:b/>
          <w:sz w:val="24"/>
          <w:szCs w:val="24"/>
        </w:rPr>
        <w:t xml:space="preserve">ОТ </w:t>
      </w:r>
      <w:r w:rsidR="00C94641" w:rsidRPr="00E34BE3">
        <w:rPr>
          <w:rFonts w:ascii="Times New Roman" w:hAnsi="Times New Roman" w:cs="Times New Roman"/>
          <w:b/>
          <w:sz w:val="24"/>
          <w:szCs w:val="24"/>
        </w:rPr>
        <w:t>ЗДДС</w:t>
      </w:r>
    </w:p>
    <w:p w:rsidR="007D26FC" w:rsidRDefault="001777AC" w:rsidP="007D26FC">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683895</wp:posOffset>
                </wp:positionH>
                <wp:positionV relativeFrom="paragraph">
                  <wp:posOffset>182245</wp:posOffset>
                </wp:positionV>
                <wp:extent cx="5107305" cy="1753870"/>
                <wp:effectExtent l="14605" t="9525" r="12065" b="82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175387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Доставчикът е регистрирано по ЗДДС лице</w:t>
                            </w:r>
                          </w:p>
                          <w:p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 xml:space="preserve">Получателят е </w:t>
                            </w:r>
                            <w:r w:rsidR="004677AB">
                              <w:rPr>
                                <w:rFonts w:ascii="Times New Roman" w:hAnsi="Times New Roman"/>
                                <w:sz w:val="24"/>
                                <w:szCs w:val="24"/>
                              </w:rPr>
                              <w:t xml:space="preserve">данъчно задължено лице или данъчно незадължено юридическо </w:t>
                            </w:r>
                            <w:r w:rsidRPr="004B32FD">
                              <w:rPr>
                                <w:rFonts w:ascii="Times New Roman" w:hAnsi="Times New Roman"/>
                                <w:sz w:val="24"/>
                                <w:szCs w:val="24"/>
                              </w:rPr>
                              <w:t>лице, регистрирано за целите на ДДС в друга държава членка</w:t>
                            </w:r>
                          </w:p>
                          <w:p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lang w:val="ru-RU"/>
                              </w:rPr>
                              <w:t>Стоката е изпратена или транспортирана извън територията на страната</w:t>
                            </w:r>
                            <w:r w:rsidRPr="004B32FD">
                              <w:rPr>
                                <w:rFonts w:ascii="Times New Roman" w:hAnsi="Times New Roman"/>
                                <w:sz w:val="24"/>
                                <w:szCs w:val="24"/>
                              </w:rPr>
                              <w:t xml:space="preserve"> от доставчика, от получателя или за тяхна сметка до територията на друга държава</w:t>
                            </w:r>
                            <w:r>
                              <w:rPr>
                                <w:rFonts w:ascii="Times New Roman" w:hAnsi="Times New Roman"/>
                                <w:sz w:val="24"/>
                                <w:szCs w:val="24"/>
                              </w:rPr>
                              <w:t xml:space="preserve"> </w:t>
                            </w:r>
                            <w:r w:rsidRPr="004B32FD">
                              <w:rPr>
                                <w:rFonts w:ascii="Times New Roman" w:hAnsi="Times New Roman"/>
                                <w:sz w:val="24"/>
                                <w:szCs w:val="24"/>
                              </w:rPr>
                              <w:t xml:space="preserve">членка </w:t>
                            </w:r>
                          </w:p>
                          <w:p w:rsidR="001F60C6" w:rsidRPr="004B32FD" w:rsidRDefault="001F60C6" w:rsidP="004B32FD">
                            <w:pPr>
                              <w:numPr>
                                <w:ilvl w:val="0"/>
                                <w:numId w:val="21"/>
                              </w:numPr>
                              <w:autoSpaceDE/>
                              <w:autoSpaceDN/>
                              <w:jc w:val="both"/>
                              <w:rPr>
                                <w:rFonts w:ascii="Times New Roman" w:hAnsi="Times New Roman"/>
                                <w:sz w:val="24"/>
                                <w:szCs w:val="24"/>
                              </w:rPr>
                            </w:pPr>
                            <w:r w:rsidRPr="004B32FD">
                              <w:rPr>
                                <w:rFonts w:ascii="Times New Roman" w:hAnsi="Times New Roman"/>
                                <w:sz w:val="24"/>
                                <w:szCs w:val="24"/>
                              </w:rPr>
                              <w:t>Доставката е възмездна</w:t>
                            </w:r>
                          </w:p>
                          <w:p w:rsidR="001F60C6" w:rsidRPr="004B32FD" w:rsidRDefault="001F60C6" w:rsidP="0089379E">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3.85pt;margin-top:14.35pt;width:402.15pt;height:13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" strokecolor="#ddd" strokeweight="1pt">
                <v:fill color2="#ddd" rotate="t" focus="100%" type="gradient"/>
                <v:textbox>
                  <w:txbxContent>
                    <w:p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Доставчикът е регистрирано по ЗДДС лице</w:t>
                      </w:r>
                    </w:p>
                    <w:p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 xml:space="preserve">Получателят е </w:t>
                      </w:r>
                      <w:r w:rsidR="004677AB">
                        <w:rPr>
                          <w:rFonts w:ascii="Times New Roman" w:hAnsi="Times New Roman"/>
                          <w:sz w:val="24"/>
                          <w:szCs w:val="24"/>
                        </w:rPr>
                        <w:t xml:space="preserve">данъчно задължено лице или данъчно незадължено юридическо </w:t>
                      </w:r>
                      <w:r w:rsidRPr="004B32FD">
                        <w:rPr>
                          <w:rFonts w:ascii="Times New Roman" w:hAnsi="Times New Roman"/>
                          <w:sz w:val="24"/>
                          <w:szCs w:val="24"/>
                        </w:rPr>
                        <w:t>лице, регистрирано за целите на ДДС в друга държава членка</w:t>
                      </w:r>
                    </w:p>
                    <w:p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lang w:val="ru-RU"/>
                        </w:rPr>
                        <w:t>Стоката е изпратена или транспортирана извън територията на страната</w:t>
                      </w:r>
                      <w:r w:rsidRPr="004B32FD">
                        <w:rPr>
                          <w:rFonts w:ascii="Times New Roman" w:hAnsi="Times New Roman"/>
                          <w:sz w:val="24"/>
                          <w:szCs w:val="24"/>
                        </w:rPr>
                        <w:t xml:space="preserve"> от доставчика, от получателя или за тяхна сметка до територията на друга държава</w:t>
                      </w:r>
                      <w:r>
                        <w:rPr>
                          <w:rFonts w:ascii="Times New Roman" w:hAnsi="Times New Roman"/>
                          <w:sz w:val="24"/>
                          <w:szCs w:val="24"/>
                        </w:rPr>
                        <w:t xml:space="preserve"> </w:t>
                      </w:r>
                      <w:r w:rsidRPr="004B32FD">
                        <w:rPr>
                          <w:rFonts w:ascii="Times New Roman" w:hAnsi="Times New Roman"/>
                          <w:sz w:val="24"/>
                          <w:szCs w:val="24"/>
                        </w:rPr>
                        <w:t xml:space="preserve">членка </w:t>
                      </w:r>
                    </w:p>
                    <w:p w:rsidR="001F60C6" w:rsidRPr="004B32FD" w:rsidRDefault="001F60C6" w:rsidP="004B32FD">
                      <w:pPr>
                        <w:numPr>
                          <w:ilvl w:val="0"/>
                          <w:numId w:val="21"/>
                        </w:numPr>
                        <w:autoSpaceDE/>
                        <w:autoSpaceDN/>
                        <w:jc w:val="both"/>
                        <w:rPr>
                          <w:rFonts w:ascii="Times New Roman" w:hAnsi="Times New Roman"/>
                          <w:sz w:val="24"/>
                          <w:szCs w:val="24"/>
                        </w:rPr>
                      </w:pPr>
                      <w:r w:rsidRPr="004B32FD">
                        <w:rPr>
                          <w:rFonts w:ascii="Times New Roman" w:hAnsi="Times New Roman"/>
                          <w:sz w:val="24"/>
                          <w:szCs w:val="24"/>
                        </w:rPr>
                        <w:t>Доставката е възмездна</w:t>
                      </w:r>
                    </w:p>
                    <w:p w:rsidR="001F60C6" w:rsidRPr="004B32FD" w:rsidRDefault="001F60C6" w:rsidP="0089379E">
                      <w:pPr>
                        <w:jc w:val="both"/>
                        <w:rPr>
                          <w:rFonts w:ascii="Times New Roman" w:hAnsi="Times New Roman"/>
                          <w:sz w:val="24"/>
                          <w:szCs w:val="24"/>
                          <w:lang w:val="ru-RU"/>
                        </w:rPr>
                      </w:pPr>
                    </w:p>
                  </w:txbxContent>
                </v:textbox>
              </v:shape>
            </w:pict>
          </mc:Fallback>
        </mc:AlternateContent>
      </w:r>
    </w:p>
    <w:p w:rsidR="00104D9A" w:rsidRDefault="00104D9A" w:rsidP="007D26FC">
      <w:pPr>
        <w:spacing w:line="360" w:lineRule="auto"/>
        <w:ind w:right="-113" w:firstLine="708"/>
        <w:jc w:val="both"/>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E8618F" w:rsidRDefault="00E8618F" w:rsidP="00E34BE3">
      <w:pPr>
        <w:spacing w:line="360" w:lineRule="auto"/>
        <w:ind w:right="-113"/>
        <w:jc w:val="both"/>
        <w:rPr>
          <w:rFonts w:ascii="Times New Roman" w:hAnsi="Times New Roman" w:cs="Times New Roman"/>
          <w:sz w:val="24"/>
          <w:szCs w:val="24"/>
        </w:rPr>
      </w:pPr>
    </w:p>
    <w:p w:rsidR="00E8618F" w:rsidRDefault="00E8618F" w:rsidP="00E34BE3">
      <w:pPr>
        <w:spacing w:line="360" w:lineRule="auto"/>
        <w:ind w:right="-113"/>
        <w:jc w:val="both"/>
        <w:rPr>
          <w:rFonts w:ascii="Times New Roman" w:hAnsi="Times New Roman" w:cs="Times New Roman"/>
          <w:sz w:val="24"/>
          <w:szCs w:val="24"/>
        </w:rPr>
      </w:pPr>
    </w:p>
    <w:p w:rsidR="00E8618F" w:rsidRDefault="00E8618F" w:rsidP="00E34BE3">
      <w:pPr>
        <w:spacing w:line="360" w:lineRule="auto"/>
        <w:ind w:right="-113"/>
        <w:jc w:val="both"/>
        <w:rPr>
          <w:rFonts w:ascii="Times New Roman" w:hAnsi="Times New Roman" w:cs="Times New Roman"/>
          <w:sz w:val="24"/>
          <w:szCs w:val="24"/>
        </w:rPr>
      </w:pPr>
    </w:p>
    <w:p w:rsidR="00E34BE3" w:rsidRDefault="001777AC" w:rsidP="00E34BE3">
      <w:pPr>
        <w:spacing w:line="360" w:lineRule="auto"/>
        <w:ind w:right="-113"/>
        <w:jc w:val="both"/>
        <w:rPr>
          <w:rFonts w:ascii="Times New Roman" w:hAnsi="Times New Roman" w:cs="Times New Roman"/>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27305</wp:posOffset>
                </wp:positionV>
                <wp:extent cx="243205" cy="342900"/>
                <wp:effectExtent l="6985" t="13335" r="16510" b="1524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C875" id="AutoShape 12" o:spid="_x0000_s1026" type="#_x0000_t102" style="position:absolute;margin-left:18pt;margin-top:2.15pt;width:19.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LniQ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" adj="11182" fillcolor="#5f5f5f" strokecolor="white" strokeweight="1pt">
                <v:fill rotate="t" angle="135" focus="100%" type="gradient"/>
              </v:shape>
            </w:pict>
          </mc:Fallback>
        </mc:AlternateContent>
      </w:r>
    </w:p>
    <w:p w:rsidR="00E34BE3" w:rsidRPr="00E34BE3" w:rsidRDefault="00E34BE3" w:rsidP="004B199F">
      <w:pPr>
        <w:spacing w:line="360" w:lineRule="auto"/>
        <w:ind w:left="708" w:right="-113" w:firstLine="708"/>
        <w:jc w:val="both"/>
        <w:rPr>
          <w:rFonts w:ascii="Times New Roman" w:hAnsi="Times New Roman" w:cs="Times New Roman"/>
          <w:sz w:val="24"/>
          <w:szCs w:val="24"/>
        </w:rPr>
      </w:pPr>
      <w:r w:rsidRPr="00E34BE3">
        <w:rPr>
          <w:rFonts w:ascii="Times New Roman" w:hAnsi="Times New Roman"/>
          <w:b/>
          <w:sz w:val="24"/>
          <w:szCs w:val="24"/>
          <w:lang w:val="ru-RU"/>
        </w:rPr>
        <w:t>2. Д</w:t>
      </w:r>
      <w:r w:rsidR="004B199F">
        <w:rPr>
          <w:rFonts w:ascii="Times New Roman" w:hAnsi="Times New Roman"/>
          <w:b/>
          <w:sz w:val="24"/>
          <w:szCs w:val="24"/>
          <w:lang w:val="ru-RU"/>
        </w:rPr>
        <w:t>АНЪЧЕН РЕЖИМ НА ВОД ПО ЧЛ. 7, АЛ.</w:t>
      </w:r>
      <w:r w:rsidR="007F1968">
        <w:rPr>
          <w:rFonts w:ascii="Times New Roman" w:hAnsi="Times New Roman"/>
          <w:b/>
          <w:sz w:val="24"/>
          <w:szCs w:val="24"/>
          <w:lang w:val="ru-RU"/>
        </w:rPr>
        <w:t xml:space="preserve"> </w:t>
      </w:r>
      <w:r w:rsidR="004B199F">
        <w:rPr>
          <w:rFonts w:ascii="Times New Roman" w:hAnsi="Times New Roman"/>
          <w:b/>
          <w:sz w:val="24"/>
          <w:szCs w:val="24"/>
          <w:lang w:val="ru-RU"/>
        </w:rPr>
        <w:t xml:space="preserve">1 </w:t>
      </w:r>
      <w:r w:rsidR="007F1968">
        <w:rPr>
          <w:rFonts w:ascii="Times New Roman" w:hAnsi="Times New Roman"/>
          <w:b/>
          <w:sz w:val="24"/>
          <w:szCs w:val="24"/>
          <w:lang w:val="ru-RU"/>
        </w:rPr>
        <w:t>ОТ</w:t>
      </w:r>
      <w:r w:rsidRPr="00E34BE3">
        <w:rPr>
          <w:rFonts w:ascii="Times New Roman" w:hAnsi="Times New Roman"/>
          <w:b/>
          <w:sz w:val="24"/>
          <w:szCs w:val="24"/>
          <w:lang w:val="ru-RU"/>
        </w:rPr>
        <w:t xml:space="preserve"> ЗДДС </w:t>
      </w:r>
    </w:p>
    <w:p w:rsidR="00E34BE3" w:rsidRPr="00E34BE3" w:rsidRDefault="00E34BE3" w:rsidP="00E34BE3">
      <w:pPr>
        <w:spacing w:line="360" w:lineRule="auto"/>
        <w:ind w:right="-113" w:firstLine="708"/>
        <w:jc w:val="both"/>
        <w:rPr>
          <w:rFonts w:ascii="Times New Roman" w:hAnsi="Times New Roman" w:cs="Times New Roman"/>
          <w:sz w:val="24"/>
          <w:szCs w:val="24"/>
        </w:rPr>
      </w:pPr>
      <w:r w:rsidRPr="00E34BE3">
        <w:rPr>
          <w:rFonts w:ascii="Times New Roman" w:hAnsi="Times New Roman"/>
          <w:sz w:val="24"/>
          <w:szCs w:val="24"/>
          <w:lang w:val="ru-RU"/>
        </w:rPr>
        <w:t>Облагането на ВОД по чл.</w:t>
      </w:r>
      <w:r w:rsidR="007F1968">
        <w:rPr>
          <w:rFonts w:ascii="Times New Roman" w:hAnsi="Times New Roman"/>
          <w:sz w:val="24"/>
          <w:szCs w:val="24"/>
          <w:lang w:val="ru-RU"/>
        </w:rPr>
        <w:t xml:space="preserve"> </w:t>
      </w:r>
      <w:r w:rsidRPr="00E34BE3">
        <w:rPr>
          <w:rFonts w:ascii="Times New Roman" w:hAnsi="Times New Roman"/>
          <w:sz w:val="24"/>
          <w:szCs w:val="24"/>
          <w:lang w:val="ru-RU"/>
        </w:rPr>
        <w:t>7, ал.</w:t>
      </w:r>
      <w:r w:rsidR="007F1968">
        <w:rPr>
          <w:rFonts w:ascii="Times New Roman" w:hAnsi="Times New Roman"/>
          <w:sz w:val="24"/>
          <w:szCs w:val="24"/>
          <w:lang w:val="ru-RU"/>
        </w:rPr>
        <w:t xml:space="preserve"> </w:t>
      </w:r>
      <w:r w:rsidRPr="00E34BE3">
        <w:rPr>
          <w:rFonts w:ascii="Times New Roman" w:hAnsi="Times New Roman"/>
          <w:sz w:val="24"/>
          <w:szCs w:val="24"/>
          <w:lang w:val="ru-RU"/>
        </w:rPr>
        <w:t>1 от ЗДДС се подчинява на общия данъчен режим на ВОД, посочен в т. І.3.1. на настоящия фиш.</w:t>
      </w:r>
    </w:p>
    <w:p w:rsidR="00F81544" w:rsidRDefault="00F81544" w:rsidP="004B199F">
      <w:pPr>
        <w:spacing w:line="360" w:lineRule="auto"/>
        <w:ind w:right="-113" w:firstLine="708"/>
        <w:jc w:val="both"/>
        <w:rPr>
          <w:rFonts w:ascii="Times New Roman" w:hAnsi="Times New Roman"/>
          <w:b/>
          <w:sz w:val="24"/>
          <w:szCs w:val="24"/>
          <w:lang w:val="en-US"/>
        </w:rPr>
      </w:pPr>
    </w:p>
    <w:p w:rsidR="00E34BE3" w:rsidRDefault="00E34BE3" w:rsidP="004B199F">
      <w:pPr>
        <w:spacing w:line="360" w:lineRule="auto"/>
        <w:ind w:right="-113" w:firstLine="708"/>
        <w:jc w:val="both"/>
        <w:rPr>
          <w:rFonts w:ascii="Times New Roman" w:hAnsi="Times New Roman"/>
          <w:b/>
          <w:sz w:val="24"/>
          <w:szCs w:val="24"/>
        </w:rPr>
      </w:pPr>
      <w:r w:rsidRPr="00E34BE3">
        <w:rPr>
          <w:rFonts w:ascii="Times New Roman" w:hAnsi="Times New Roman"/>
          <w:b/>
          <w:sz w:val="24"/>
          <w:szCs w:val="24"/>
          <w:lang w:val="en-US"/>
        </w:rPr>
        <w:t>III</w:t>
      </w:r>
      <w:r w:rsidRPr="00E34BE3">
        <w:rPr>
          <w:rFonts w:ascii="Times New Roman" w:hAnsi="Times New Roman"/>
          <w:b/>
          <w:sz w:val="24"/>
          <w:szCs w:val="24"/>
        </w:rPr>
        <w:t>. ВОД НА НОВО ПРЕВОЗНО СРЕДСТВО</w:t>
      </w:r>
    </w:p>
    <w:p w:rsidR="004B199F" w:rsidRPr="00E34BE3" w:rsidRDefault="001777AC" w:rsidP="004B199F">
      <w:pPr>
        <w:spacing w:line="360" w:lineRule="auto"/>
        <w:ind w:right="-113" w:firstLine="708"/>
        <w:jc w:val="both"/>
        <w:rPr>
          <w:rFonts w:ascii="Times New Roman" w:hAnsi="Times New Roman" w:cs="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84455</wp:posOffset>
                </wp:positionV>
                <wp:extent cx="243205" cy="342900"/>
                <wp:effectExtent l="6985" t="8890" r="16510" b="1968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C1C9" id="AutoShape 13" o:spid="_x0000_s1026" type="#_x0000_t102" style="position:absolute;margin-left:18pt;margin-top:6.65pt;width:19.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" adj="11182" fillcolor="#5f5f5f" strokecolor="white" strokeweight="1pt">
                <v:fill rotate="t" angle="135" focus="100%" type="gradient"/>
              </v:shape>
            </w:pict>
          </mc:Fallback>
        </mc:AlternateContent>
      </w:r>
    </w:p>
    <w:p w:rsidR="00E34BE3" w:rsidRPr="00E34BE3" w:rsidRDefault="00E34BE3" w:rsidP="004B199F">
      <w:pPr>
        <w:spacing w:line="360" w:lineRule="auto"/>
        <w:ind w:left="708" w:right="-113" w:firstLine="708"/>
        <w:jc w:val="both"/>
        <w:rPr>
          <w:rFonts w:ascii="Times New Roman" w:hAnsi="Times New Roman" w:cs="Times New Roman"/>
          <w:sz w:val="24"/>
          <w:szCs w:val="24"/>
        </w:rPr>
      </w:pPr>
      <w:r w:rsidRPr="00E34BE3">
        <w:rPr>
          <w:rFonts w:ascii="Times New Roman" w:hAnsi="Times New Roman"/>
          <w:b/>
          <w:bCs/>
          <w:sz w:val="24"/>
          <w:szCs w:val="24"/>
        </w:rPr>
        <w:t>1.</w:t>
      </w:r>
      <w:r w:rsidR="007F1968">
        <w:rPr>
          <w:rFonts w:ascii="Times New Roman" w:hAnsi="Times New Roman"/>
          <w:b/>
          <w:bCs/>
          <w:sz w:val="24"/>
          <w:szCs w:val="24"/>
        </w:rPr>
        <w:t xml:space="preserve"> </w:t>
      </w:r>
      <w:r w:rsidRPr="00E34BE3">
        <w:rPr>
          <w:rFonts w:ascii="Times New Roman" w:hAnsi="Times New Roman"/>
          <w:b/>
          <w:bCs/>
          <w:sz w:val="24"/>
          <w:szCs w:val="24"/>
        </w:rPr>
        <w:t>У</w:t>
      </w:r>
      <w:r w:rsidR="004B199F">
        <w:rPr>
          <w:rFonts w:ascii="Times New Roman" w:hAnsi="Times New Roman"/>
          <w:b/>
          <w:bCs/>
          <w:sz w:val="24"/>
          <w:szCs w:val="24"/>
        </w:rPr>
        <w:t>СЛОВИЯ ЗА НАЛИЧИЕ НА ВОД НА НОВО ПРЕВОЗНО СРЕДСТВО</w:t>
      </w:r>
    </w:p>
    <w:p w:rsidR="00E34BE3" w:rsidRPr="00E34BE3" w:rsidRDefault="001777AC" w:rsidP="00E34BE3">
      <w:pPr>
        <w:tabs>
          <w:tab w:val="num" w:pos="0"/>
        </w:tabs>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683895</wp:posOffset>
                </wp:positionH>
                <wp:positionV relativeFrom="paragraph">
                  <wp:posOffset>164465</wp:posOffset>
                </wp:positionV>
                <wp:extent cx="4802505" cy="1482090"/>
                <wp:effectExtent l="14605" t="14605" r="12065" b="82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48209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F60C6" w:rsidRPr="0014627C" w:rsidRDefault="001F60C6" w:rsidP="0014627C">
                            <w:pPr>
                              <w:pStyle w:val="BodyText2"/>
                              <w:numPr>
                                <w:ilvl w:val="0"/>
                                <w:numId w:val="22"/>
                              </w:numPr>
                              <w:autoSpaceDE/>
                              <w:autoSpaceDN/>
                              <w:spacing w:after="0" w:line="240" w:lineRule="auto"/>
                              <w:jc w:val="both"/>
                              <w:rPr>
                                <w:rFonts w:ascii="Times New Roman" w:hAnsi="Times New Roman"/>
                                <w:sz w:val="24"/>
                                <w:szCs w:val="24"/>
                              </w:rPr>
                            </w:pPr>
                            <w:r>
                              <w:rPr>
                                <w:rFonts w:ascii="Times New Roman" w:hAnsi="Times New Roman"/>
                                <w:sz w:val="24"/>
                                <w:szCs w:val="24"/>
                              </w:rPr>
                              <w:t>Н</w:t>
                            </w:r>
                            <w:r w:rsidRPr="0014627C">
                              <w:rPr>
                                <w:rFonts w:ascii="Times New Roman" w:hAnsi="Times New Roman"/>
                                <w:sz w:val="24"/>
                                <w:szCs w:val="24"/>
                              </w:rPr>
                              <w:t>овото превозно средство се транспортира от територията на страната до територията на друга държава</w:t>
                            </w:r>
                            <w:r>
                              <w:rPr>
                                <w:rFonts w:ascii="Times New Roman" w:hAnsi="Times New Roman"/>
                                <w:sz w:val="24"/>
                                <w:szCs w:val="24"/>
                              </w:rPr>
                              <w:t xml:space="preserve"> </w:t>
                            </w:r>
                            <w:r w:rsidRPr="0014627C">
                              <w:rPr>
                                <w:rFonts w:ascii="Times New Roman" w:hAnsi="Times New Roman"/>
                                <w:sz w:val="24"/>
                                <w:szCs w:val="24"/>
                              </w:rPr>
                              <w:t>членка, от или за сметка на доставчика или на получателя;</w:t>
                            </w:r>
                          </w:p>
                          <w:p w:rsidR="001F60C6" w:rsidRPr="0014627C" w:rsidRDefault="001F60C6"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rPr>
                              <w:t>Д</w:t>
                            </w:r>
                            <w:r w:rsidRPr="0014627C">
                              <w:rPr>
                                <w:rFonts w:ascii="Times New Roman" w:hAnsi="Times New Roman"/>
                                <w:sz w:val="24"/>
                                <w:szCs w:val="24"/>
                              </w:rPr>
                              <w:t>оставчик е всяко лице, в т.ч. и физическо лице, установено в България;</w:t>
                            </w:r>
                          </w:p>
                          <w:p w:rsidR="001F60C6" w:rsidRPr="0014627C" w:rsidRDefault="001F60C6"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lang w:val="ru-RU"/>
                              </w:rPr>
                              <w:t>П</w:t>
                            </w:r>
                            <w:proofErr w:type="spellStart"/>
                            <w:r w:rsidRPr="0014627C">
                              <w:rPr>
                                <w:rFonts w:ascii="Times New Roman" w:hAnsi="Times New Roman"/>
                                <w:sz w:val="24"/>
                                <w:szCs w:val="24"/>
                              </w:rPr>
                              <w:t>олучател</w:t>
                            </w:r>
                            <w:proofErr w:type="spellEnd"/>
                            <w:r w:rsidRPr="0014627C">
                              <w:rPr>
                                <w:rFonts w:ascii="Times New Roman" w:hAnsi="Times New Roman"/>
                                <w:sz w:val="24"/>
                                <w:szCs w:val="24"/>
                              </w:rPr>
                              <w:t xml:space="preserve"> е лице от друга държава</w:t>
                            </w:r>
                            <w:r>
                              <w:rPr>
                                <w:rFonts w:ascii="Times New Roman" w:hAnsi="Times New Roman"/>
                                <w:sz w:val="24"/>
                                <w:szCs w:val="24"/>
                              </w:rPr>
                              <w:t xml:space="preserve"> </w:t>
                            </w:r>
                            <w:r w:rsidRPr="0014627C">
                              <w:rPr>
                                <w:rFonts w:ascii="Times New Roman" w:hAnsi="Times New Roman"/>
                                <w:sz w:val="24"/>
                                <w:szCs w:val="24"/>
                              </w:rPr>
                              <w:t>членка, в т.ч. и физическо лице.</w:t>
                            </w:r>
                          </w:p>
                          <w:p w:rsidR="001F60C6" w:rsidRPr="0014627C" w:rsidRDefault="001F60C6" w:rsidP="00E762FB">
                            <w:pPr>
                              <w:autoSpaceDE/>
                              <w:autoSpaceDN/>
                              <w:jc w:val="both"/>
                              <w:rPr>
                                <w:rFonts w:ascii="Times New Roman" w:hAnsi="Times New Roman"/>
                                <w:sz w:val="24"/>
                                <w:szCs w:val="24"/>
                                <w:lang w:val="ru-RU"/>
                              </w:rPr>
                            </w:pPr>
                          </w:p>
                          <w:p w:rsidR="001F60C6" w:rsidRPr="004B32FD" w:rsidRDefault="001F60C6" w:rsidP="00657657">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85pt;margin-top:12.95pt;width:378.15pt;height:11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" strokecolor="#ddd" strokeweight="1pt">
                <v:fill color2="#ddd" rotate="t" focus="100%" type="gradient"/>
                <v:textbox>
                  <w:txbxContent>
                    <w:p w:rsidR="001F60C6" w:rsidRPr="0014627C" w:rsidRDefault="001F60C6" w:rsidP="0014627C">
                      <w:pPr>
                        <w:pStyle w:val="BodyText2"/>
                        <w:numPr>
                          <w:ilvl w:val="0"/>
                          <w:numId w:val="22"/>
                        </w:numPr>
                        <w:autoSpaceDE/>
                        <w:autoSpaceDN/>
                        <w:spacing w:after="0" w:line="240" w:lineRule="auto"/>
                        <w:jc w:val="both"/>
                        <w:rPr>
                          <w:rFonts w:ascii="Times New Roman" w:hAnsi="Times New Roman"/>
                          <w:sz w:val="24"/>
                          <w:szCs w:val="24"/>
                        </w:rPr>
                      </w:pPr>
                      <w:r>
                        <w:rPr>
                          <w:rFonts w:ascii="Times New Roman" w:hAnsi="Times New Roman"/>
                          <w:sz w:val="24"/>
                          <w:szCs w:val="24"/>
                        </w:rPr>
                        <w:t>Н</w:t>
                      </w:r>
                      <w:r w:rsidRPr="0014627C">
                        <w:rPr>
                          <w:rFonts w:ascii="Times New Roman" w:hAnsi="Times New Roman"/>
                          <w:sz w:val="24"/>
                          <w:szCs w:val="24"/>
                        </w:rPr>
                        <w:t>овото превозно средство се транспортира от територията на страната до територията на друга държава</w:t>
                      </w:r>
                      <w:r>
                        <w:rPr>
                          <w:rFonts w:ascii="Times New Roman" w:hAnsi="Times New Roman"/>
                          <w:sz w:val="24"/>
                          <w:szCs w:val="24"/>
                        </w:rPr>
                        <w:t xml:space="preserve"> </w:t>
                      </w:r>
                      <w:r w:rsidRPr="0014627C">
                        <w:rPr>
                          <w:rFonts w:ascii="Times New Roman" w:hAnsi="Times New Roman"/>
                          <w:sz w:val="24"/>
                          <w:szCs w:val="24"/>
                        </w:rPr>
                        <w:t>членка, от или за сметка на доставчика или на получателя;</w:t>
                      </w:r>
                    </w:p>
                    <w:p w:rsidR="001F60C6" w:rsidRPr="0014627C" w:rsidRDefault="001F60C6"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rPr>
                        <w:t>Д</w:t>
                      </w:r>
                      <w:r w:rsidRPr="0014627C">
                        <w:rPr>
                          <w:rFonts w:ascii="Times New Roman" w:hAnsi="Times New Roman"/>
                          <w:sz w:val="24"/>
                          <w:szCs w:val="24"/>
                        </w:rPr>
                        <w:t>оставчик е всяко лице, в т.ч. и физическо лице, установено в България;</w:t>
                      </w:r>
                    </w:p>
                    <w:p w:rsidR="001F60C6" w:rsidRPr="0014627C" w:rsidRDefault="001F60C6"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lang w:val="ru-RU"/>
                        </w:rPr>
                        <w:t>П</w:t>
                      </w:r>
                      <w:r w:rsidRPr="0014627C">
                        <w:rPr>
                          <w:rFonts w:ascii="Times New Roman" w:hAnsi="Times New Roman"/>
                          <w:sz w:val="24"/>
                          <w:szCs w:val="24"/>
                        </w:rPr>
                        <w:t>олучател е лице от друга държава</w:t>
                      </w:r>
                      <w:r>
                        <w:rPr>
                          <w:rFonts w:ascii="Times New Roman" w:hAnsi="Times New Roman"/>
                          <w:sz w:val="24"/>
                          <w:szCs w:val="24"/>
                        </w:rPr>
                        <w:t xml:space="preserve"> </w:t>
                      </w:r>
                      <w:r w:rsidRPr="0014627C">
                        <w:rPr>
                          <w:rFonts w:ascii="Times New Roman" w:hAnsi="Times New Roman"/>
                          <w:sz w:val="24"/>
                          <w:szCs w:val="24"/>
                        </w:rPr>
                        <w:t>членка, в т.ч. и физическо лице.</w:t>
                      </w:r>
                    </w:p>
                    <w:p w:rsidR="001F60C6" w:rsidRPr="0014627C" w:rsidRDefault="001F60C6" w:rsidP="00E762FB">
                      <w:pPr>
                        <w:autoSpaceDE/>
                        <w:autoSpaceDN/>
                        <w:jc w:val="both"/>
                        <w:rPr>
                          <w:rFonts w:ascii="Times New Roman" w:hAnsi="Times New Roman"/>
                          <w:sz w:val="24"/>
                          <w:szCs w:val="24"/>
                          <w:lang w:val="ru-RU"/>
                        </w:rPr>
                      </w:pPr>
                    </w:p>
                    <w:p w:rsidR="001F60C6" w:rsidRPr="004B32FD" w:rsidRDefault="001F60C6" w:rsidP="00657657">
                      <w:pPr>
                        <w:jc w:val="both"/>
                        <w:rPr>
                          <w:rFonts w:ascii="Times New Roman" w:hAnsi="Times New Roman"/>
                          <w:sz w:val="24"/>
                          <w:szCs w:val="24"/>
                          <w:lang w:val="ru-RU"/>
                        </w:rPr>
                      </w:pPr>
                    </w:p>
                  </w:txbxContent>
                </v:textbox>
              </v:shape>
            </w:pict>
          </mc:Fallback>
        </mc:AlternateContent>
      </w:r>
    </w:p>
    <w:p w:rsidR="007D26FC" w:rsidRPr="00E34BE3" w:rsidRDefault="007D26FC" w:rsidP="007D26FC">
      <w:pPr>
        <w:rPr>
          <w:rFonts w:ascii="Times New Roman" w:hAnsi="Times New Roman" w:cs="Times New Roman"/>
          <w:sz w:val="24"/>
          <w:szCs w:val="24"/>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1777AC" w:rsidP="007D26FC">
      <w:pPr>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152400</wp:posOffset>
                </wp:positionV>
                <wp:extent cx="243205" cy="342900"/>
                <wp:effectExtent l="6985" t="8255" r="16510" b="2032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E86E" id="AutoShape 14" o:spid="_x0000_s1026" type="#_x0000_t102" style="position:absolute;margin-left:18pt;margin-top:12pt;width:19.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" adj="11182" fillcolor="#5f5f5f" strokecolor="white" strokeweight="1pt">
                <v:fill rotate="t" angle="135" focus="100%" type="gradient"/>
              </v:shape>
            </w:pict>
          </mc:Fallback>
        </mc:AlternateContent>
      </w:r>
    </w:p>
    <w:p w:rsidR="00B80664" w:rsidRDefault="00B80664" w:rsidP="00B80664">
      <w:pPr>
        <w:spacing w:line="360" w:lineRule="auto"/>
        <w:ind w:right="-113"/>
        <w:jc w:val="both"/>
        <w:rPr>
          <w:rFonts w:ascii="Times New Roman" w:hAnsi="Times New Roman" w:cs="Times New Roman"/>
          <w:sz w:val="24"/>
          <w:szCs w:val="24"/>
        </w:rPr>
      </w:pPr>
    </w:p>
    <w:p w:rsidR="00B80664" w:rsidRPr="00B80664" w:rsidRDefault="00B80664" w:rsidP="004B199F">
      <w:pPr>
        <w:spacing w:line="360" w:lineRule="auto"/>
        <w:ind w:left="708" w:right="-113" w:firstLine="708"/>
        <w:jc w:val="both"/>
        <w:rPr>
          <w:rFonts w:ascii="Times New Roman" w:hAnsi="Times New Roman" w:cs="Times New Roman"/>
          <w:sz w:val="24"/>
          <w:szCs w:val="24"/>
        </w:rPr>
      </w:pPr>
      <w:r w:rsidRPr="00B80664">
        <w:rPr>
          <w:rFonts w:ascii="Times New Roman" w:hAnsi="Times New Roman"/>
          <w:b/>
          <w:sz w:val="24"/>
          <w:szCs w:val="24"/>
        </w:rPr>
        <w:t>2. О</w:t>
      </w:r>
      <w:r w:rsidR="004B199F">
        <w:rPr>
          <w:rFonts w:ascii="Times New Roman" w:hAnsi="Times New Roman"/>
          <w:b/>
          <w:sz w:val="24"/>
          <w:szCs w:val="24"/>
        </w:rPr>
        <w:t>ПРЕДЕЛЕНИЕ ЗА НОВО ПРЕВОЗНО СРЕДСТВО</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Определение за ново превозно средство е дадено в §</w:t>
      </w:r>
      <w:r w:rsidR="003F78FE">
        <w:rPr>
          <w:rFonts w:ascii="Times New Roman" w:hAnsi="Times New Roman"/>
          <w:sz w:val="24"/>
          <w:szCs w:val="24"/>
        </w:rPr>
        <w:t xml:space="preserve"> </w:t>
      </w:r>
      <w:r w:rsidRPr="00B80664">
        <w:rPr>
          <w:rFonts w:ascii="Times New Roman" w:hAnsi="Times New Roman"/>
          <w:sz w:val="24"/>
          <w:szCs w:val="24"/>
        </w:rPr>
        <w:t>1, т.</w:t>
      </w:r>
      <w:r w:rsidR="003F78FE">
        <w:rPr>
          <w:rFonts w:ascii="Times New Roman" w:hAnsi="Times New Roman"/>
          <w:sz w:val="24"/>
          <w:szCs w:val="24"/>
        </w:rPr>
        <w:t xml:space="preserve"> </w:t>
      </w:r>
      <w:r w:rsidRPr="00B80664">
        <w:rPr>
          <w:rFonts w:ascii="Times New Roman" w:hAnsi="Times New Roman"/>
          <w:sz w:val="24"/>
          <w:szCs w:val="24"/>
        </w:rPr>
        <w:t xml:space="preserve">17 от ДР на ЗДДС, съгласно който </w:t>
      </w:r>
      <w:r w:rsidR="008222D5">
        <w:rPr>
          <w:rFonts w:ascii="Times New Roman" w:hAnsi="Times New Roman"/>
          <w:sz w:val="24"/>
          <w:szCs w:val="24"/>
        </w:rPr>
        <w:t>„</w:t>
      </w:r>
      <w:r w:rsidRPr="00B80664">
        <w:rPr>
          <w:rFonts w:ascii="Times New Roman" w:hAnsi="Times New Roman"/>
          <w:sz w:val="24"/>
          <w:szCs w:val="24"/>
        </w:rPr>
        <w:t>Нови превозни средства</w:t>
      </w:r>
      <w:r w:rsidR="008222D5">
        <w:rPr>
          <w:rFonts w:ascii="Times New Roman" w:hAnsi="Times New Roman"/>
          <w:sz w:val="24"/>
          <w:szCs w:val="24"/>
        </w:rPr>
        <w:t>“</w:t>
      </w:r>
      <w:bookmarkStart w:id="0" w:name="_GoBack"/>
      <w:bookmarkEnd w:id="0"/>
      <w:r w:rsidRPr="00B80664">
        <w:rPr>
          <w:rFonts w:ascii="Times New Roman" w:hAnsi="Times New Roman"/>
          <w:sz w:val="24"/>
          <w:szCs w:val="24"/>
        </w:rPr>
        <w:t xml:space="preserve"> са:</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 плавателни съдове с дължина над 7,5 м (с изключение на тези, предназначени за превоз на пътници или товари, за навигация, за търговски, промишлени или риболовни дейности, за спасителни и помощни операции), за които е налице едно от следните условия:</w:t>
      </w:r>
    </w:p>
    <w:p w:rsidR="00B80664" w:rsidRPr="00B80664" w:rsidRDefault="00B80664" w:rsidP="00B80664">
      <w:pPr>
        <w:spacing w:line="360" w:lineRule="auto"/>
        <w:ind w:right="-113" w:firstLine="708"/>
        <w:jc w:val="both"/>
        <w:rPr>
          <w:rFonts w:ascii="Times New Roman" w:hAnsi="Times New Roman" w:cs="Times New Roman"/>
          <w:sz w:val="24"/>
          <w:szCs w:val="24"/>
        </w:rPr>
      </w:pPr>
      <w:proofErr w:type="spellStart"/>
      <w:r w:rsidRPr="00B80664">
        <w:rPr>
          <w:rFonts w:ascii="Times New Roman" w:hAnsi="Times New Roman"/>
          <w:sz w:val="24"/>
          <w:szCs w:val="24"/>
        </w:rPr>
        <w:t>аа</w:t>
      </w:r>
      <w:proofErr w:type="spellEnd"/>
      <w:r w:rsidRPr="00B80664">
        <w:rPr>
          <w:rFonts w:ascii="Times New Roman" w:hAnsi="Times New Roman"/>
          <w:sz w:val="24"/>
          <w:szCs w:val="24"/>
        </w:rPr>
        <w:t>) към датата на възникване на данъчното събитие за доставката им не са изминали повече от три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rsidR="00B80664" w:rsidRPr="00B80664" w:rsidRDefault="00B80664" w:rsidP="00B80664">
      <w:pPr>
        <w:spacing w:line="360" w:lineRule="auto"/>
        <w:ind w:right="-113" w:firstLine="708"/>
        <w:jc w:val="both"/>
        <w:rPr>
          <w:rFonts w:ascii="Times New Roman" w:hAnsi="Times New Roman" w:cs="Times New Roman"/>
          <w:sz w:val="24"/>
          <w:szCs w:val="24"/>
        </w:rPr>
      </w:pPr>
      <w:proofErr w:type="spellStart"/>
      <w:r w:rsidRPr="00B80664">
        <w:rPr>
          <w:rFonts w:ascii="Times New Roman" w:hAnsi="Times New Roman"/>
          <w:sz w:val="24"/>
          <w:szCs w:val="24"/>
        </w:rPr>
        <w:t>бб</w:t>
      </w:r>
      <w:proofErr w:type="spellEnd"/>
      <w:r w:rsidRPr="00B80664">
        <w:rPr>
          <w:rFonts w:ascii="Times New Roman" w:hAnsi="Times New Roman"/>
          <w:sz w:val="24"/>
          <w:szCs w:val="24"/>
        </w:rPr>
        <w:t>) към датата на възникване на данъчното събитие за доставката им не са плавали повече от 100 часа;</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 въздухоплавателни средства с максимално излетно тегло над 1550 кг, предназначени за превоз на пътници или товари (с изключение на тези, предназначени за авиационни оператори, които поддържат международни линии), за които е налице едно от следните условия:</w:t>
      </w:r>
    </w:p>
    <w:p w:rsidR="00B80664" w:rsidRPr="00B80664" w:rsidRDefault="00B80664" w:rsidP="00B80664">
      <w:pPr>
        <w:spacing w:line="360" w:lineRule="auto"/>
        <w:ind w:right="-113" w:firstLine="708"/>
        <w:jc w:val="both"/>
        <w:rPr>
          <w:rFonts w:ascii="Times New Roman" w:hAnsi="Times New Roman" w:cs="Times New Roman"/>
          <w:sz w:val="24"/>
          <w:szCs w:val="24"/>
        </w:rPr>
      </w:pPr>
      <w:proofErr w:type="spellStart"/>
      <w:r w:rsidRPr="00B80664">
        <w:rPr>
          <w:rFonts w:ascii="Times New Roman" w:hAnsi="Times New Roman"/>
          <w:sz w:val="24"/>
          <w:szCs w:val="24"/>
        </w:rPr>
        <w:lastRenderedPageBreak/>
        <w:t>аа</w:t>
      </w:r>
      <w:proofErr w:type="spellEnd"/>
      <w:r w:rsidRPr="00B80664">
        <w:rPr>
          <w:rFonts w:ascii="Times New Roman" w:hAnsi="Times New Roman"/>
          <w:sz w:val="24"/>
          <w:szCs w:val="24"/>
        </w:rPr>
        <w:t>) към датата на възникване на данъчното събитие за доставката им не са изминали повече от три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rsidR="00B80664" w:rsidRPr="00B80664" w:rsidRDefault="00B80664" w:rsidP="00B80664">
      <w:pPr>
        <w:spacing w:line="360" w:lineRule="auto"/>
        <w:ind w:right="-113" w:firstLine="708"/>
        <w:jc w:val="both"/>
        <w:rPr>
          <w:rFonts w:ascii="Times New Roman" w:hAnsi="Times New Roman" w:cs="Times New Roman"/>
          <w:sz w:val="24"/>
          <w:szCs w:val="24"/>
        </w:rPr>
      </w:pPr>
      <w:proofErr w:type="spellStart"/>
      <w:r w:rsidRPr="00B80664">
        <w:rPr>
          <w:rFonts w:ascii="Times New Roman" w:hAnsi="Times New Roman"/>
          <w:sz w:val="24"/>
          <w:szCs w:val="24"/>
        </w:rPr>
        <w:t>бб</w:t>
      </w:r>
      <w:proofErr w:type="spellEnd"/>
      <w:r w:rsidRPr="00B80664">
        <w:rPr>
          <w:rFonts w:ascii="Times New Roman" w:hAnsi="Times New Roman"/>
          <w:sz w:val="24"/>
          <w:szCs w:val="24"/>
        </w:rPr>
        <w:t>) към датата на възникване на данъчното събитие за доставката им не са били в полет повече от 40 часа;</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 xml:space="preserve">в) моторни превозни средства с обем на двигателя над 48 </w:t>
      </w:r>
      <w:proofErr w:type="spellStart"/>
      <w:r w:rsidRPr="00B80664">
        <w:rPr>
          <w:rFonts w:ascii="Times New Roman" w:hAnsi="Times New Roman"/>
          <w:sz w:val="24"/>
          <w:szCs w:val="24"/>
        </w:rPr>
        <w:t>куб.см</w:t>
      </w:r>
      <w:proofErr w:type="spellEnd"/>
      <w:r w:rsidR="003F78FE">
        <w:rPr>
          <w:rFonts w:ascii="Times New Roman" w:hAnsi="Times New Roman"/>
          <w:sz w:val="24"/>
          <w:szCs w:val="24"/>
        </w:rPr>
        <w:t>.</w:t>
      </w:r>
      <w:r w:rsidRPr="00B80664">
        <w:rPr>
          <w:rFonts w:ascii="Times New Roman" w:hAnsi="Times New Roman"/>
          <w:sz w:val="24"/>
          <w:szCs w:val="24"/>
        </w:rPr>
        <w:t xml:space="preserve"> или с мощност над 7,2 киловата, предназначени за превоз на пътници или товари, за които е налице едно от следните условия:</w:t>
      </w:r>
    </w:p>
    <w:p w:rsidR="00B80664" w:rsidRPr="00B80664" w:rsidRDefault="00B80664" w:rsidP="00B80664">
      <w:pPr>
        <w:spacing w:line="360" w:lineRule="auto"/>
        <w:ind w:right="-113" w:firstLine="708"/>
        <w:jc w:val="both"/>
        <w:rPr>
          <w:rFonts w:ascii="Times New Roman" w:hAnsi="Times New Roman" w:cs="Times New Roman"/>
          <w:sz w:val="24"/>
          <w:szCs w:val="24"/>
        </w:rPr>
      </w:pPr>
      <w:proofErr w:type="spellStart"/>
      <w:r w:rsidRPr="00B80664">
        <w:rPr>
          <w:rFonts w:ascii="Times New Roman" w:hAnsi="Times New Roman"/>
          <w:sz w:val="24"/>
          <w:szCs w:val="24"/>
        </w:rPr>
        <w:t>аа</w:t>
      </w:r>
      <w:proofErr w:type="spellEnd"/>
      <w:r w:rsidRPr="00B80664">
        <w:rPr>
          <w:rFonts w:ascii="Times New Roman" w:hAnsi="Times New Roman"/>
          <w:sz w:val="24"/>
          <w:szCs w:val="24"/>
        </w:rPr>
        <w:t>) към датата на възникване на данъчното събитие за доставката им не са изминали повече 6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rsidR="00B80664" w:rsidRDefault="00B80664" w:rsidP="00B80664">
      <w:pPr>
        <w:spacing w:line="360" w:lineRule="auto"/>
        <w:ind w:right="-113" w:firstLine="708"/>
        <w:jc w:val="both"/>
        <w:rPr>
          <w:rFonts w:ascii="Times New Roman" w:hAnsi="Times New Roman"/>
          <w:sz w:val="24"/>
          <w:szCs w:val="24"/>
        </w:rPr>
      </w:pPr>
      <w:proofErr w:type="spellStart"/>
      <w:r w:rsidRPr="00B80664">
        <w:rPr>
          <w:rFonts w:ascii="Times New Roman" w:hAnsi="Times New Roman"/>
          <w:sz w:val="24"/>
          <w:szCs w:val="24"/>
        </w:rPr>
        <w:t>бб</w:t>
      </w:r>
      <w:proofErr w:type="spellEnd"/>
      <w:r w:rsidRPr="00B80664">
        <w:rPr>
          <w:rFonts w:ascii="Times New Roman" w:hAnsi="Times New Roman"/>
          <w:sz w:val="24"/>
          <w:szCs w:val="24"/>
        </w:rPr>
        <w:t>) към датата на възникване на данъчното събитие за доставката им не са изминали повече от 6000 км</w:t>
      </w:r>
      <w:r w:rsidR="00C10A7E">
        <w:rPr>
          <w:rFonts w:ascii="Times New Roman" w:hAnsi="Times New Roman"/>
          <w:sz w:val="24"/>
          <w:szCs w:val="24"/>
        </w:rPr>
        <w:t>.</w:t>
      </w:r>
    </w:p>
    <w:p w:rsidR="004B199F" w:rsidRPr="00B80664" w:rsidRDefault="001777AC" w:rsidP="00B80664">
      <w:pPr>
        <w:spacing w:line="360" w:lineRule="auto"/>
        <w:ind w:right="-113" w:firstLine="708"/>
        <w:jc w:val="both"/>
        <w:rPr>
          <w:rFonts w:ascii="Times New Roman" w:hAnsi="Times New Roman" w:cs="Times New Roman"/>
          <w:sz w:val="24"/>
          <w:szCs w:val="24"/>
        </w:rPr>
      </w:pPr>
      <w:r>
        <w:rPr>
          <w:rFonts w:ascii="Times New Roman" w:hAnsi="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114935</wp:posOffset>
                </wp:positionV>
                <wp:extent cx="243205" cy="342900"/>
                <wp:effectExtent l="6985" t="10795" r="16510" b="1778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D39F" id="AutoShape 15" o:spid="_x0000_s1026" type="#_x0000_t102" style="position:absolute;margin-left:18pt;margin-top:9.05pt;width:19.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" adj="11182" fillcolor="#5f5f5f" strokecolor="white" strokeweight="1pt">
                <v:fill rotate="t" angle="135" focus="100%" type="gradient"/>
              </v:shape>
            </w:pict>
          </mc:Fallback>
        </mc:AlternateContent>
      </w:r>
    </w:p>
    <w:p w:rsidR="00B80664" w:rsidRPr="00B80664" w:rsidRDefault="00B80664" w:rsidP="004B199F">
      <w:pPr>
        <w:spacing w:line="360" w:lineRule="auto"/>
        <w:ind w:left="708" w:right="-113" w:firstLine="708"/>
        <w:jc w:val="both"/>
        <w:rPr>
          <w:rFonts w:ascii="Times New Roman" w:hAnsi="Times New Roman" w:cs="Times New Roman"/>
          <w:sz w:val="24"/>
          <w:szCs w:val="24"/>
        </w:rPr>
      </w:pPr>
      <w:r w:rsidRPr="00B80664">
        <w:rPr>
          <w:rFonts w:ascii="Times New Roman" w:hAnsi="Times New Roman"/>
          <w:b/>
          <w:sz w:val="24"/>
          <w:szCs w:val="24"/>
        </w:rPr>
        <w:t>3. Д</w:t>
      </w:r>
      <w:r w:rsidR="004B199F">
        <w:rPr>
          <w:rFonts w:ascii="Times New Roman" w:hAnsi="Times New Roman"/>
          <w:b/>
          <w:sz w:val="24"/>
          <w:szCs w:val="24"/>
        </w:rPr>
        <w:t>АНЪЧЕН РЕЖИМ</w:t>
      </w:r>
    </w:p>
    <w:p w:rsid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b/>
          <w:sz w:val="24"/>
          <w:szCs w:val="24"/>
        </w:rPr>
        <w:t>3.1.</w:t>
      </w:r>
      <w:r w:rsidRPr="00B80664">
        <w:rPr>
          <w:rFonts w:ascii="Times New Roman" w:hAnsi="Times New Roman"/>
          <w:sz w:val="24"/>
          <w:szCs w:val="24"/>
        </w:rPr>
        <w:t xml:space="preserve"> </w:t>
      </w:r>
      <w:r w:rsidRPr="00B80664">
        <w:rPr>
          <w:rFonts w:ascii="Times New Roman" w:hAnsi="Times New Roman"/>
          <w:b/>
          <w:sz w:val="24"/>
          <w:szCs w:val="24"/>
        </w:rPr>
        <w:t>Данъчният режим н</w:t>
      </w:r>
      <w:r w:rsidR="00F1615C">
        <w:rPr>
          <w:rFonts w:ascii="Times New Roman" w:hAnsi="Times New Roman"/>
          <w:b/>
          <w:sz w:val="24"/>
          <w:szCs w:val="24"/>
        </w:rPr>
        <w:t>а ВОД на ново превозно средство</w:t>
      </w:r>
      <w:r w:rsidRPr="00B80664">
        <w:rPr>
          <w:rFonts w:ascii="Times New Roman" w:hAnsi="Times New Roman"/>
          <w:b/>
          <w:sz w:val="24"/>
          <w:szCs w:val="24"/>
        </w:rPr>
        <w:t>, извършено от регистрирано по ЗДДС лице,</w:t>
      </w:r>
      <w:r w:rsidR="00723515">
        <w:rPr>
          <w:rFonts w:ascii="Times New Roman" w:hAnsi="Times New Roman"/>
          <w:sz w:val="24"/>
          <w:szCs w:val="24"/>
        </w:rPr>
        <w:t xml:space="preserve"> </w:t>
      </w:r>
      <w:r w:rsidR="00723515" w:rsidRPr="00723515">
        <w:rPr>
          <w:rFonts w:ascii="Times New Roman" w:hAnsi="Times New Roman"/>
          <w:sz w:val="24"/>
          <w:szCs w:val="24"/>
          <w:lang w:val="ru-RU"/>
        </w:rPr>
        <w:t>(</w:t>
      </w:r>
      <w:r w:rsidR="00723515">
        <w:rPr>
          <w:rFonts w:ascii="Times New Roman" w:hAnsi="Times New Roman"/>
          <w:sz w:val="24"/>
          <w:szCs w:val="24"/>
        </w:rPr>
        <w:t>включително инцидентна доставка</w:t>
      </w:r>
      <w:r w:rsidR="00723515" w:rsidRPr="00723515">
        <w:rPr>
          <w:rFonts w:ascii="Times New Roman" w:hAnsi="Times New Roman"/>
          <w:sz w:val="24"/>
          <w:szCs w:val="24"/>
          <w:lang w:val="ru-RU"/>
        </w:rPr>
        <w:t>)</w:t>
      </w:r>
      <w:r w:rsidRPr="00B80664">
        <w:rPr>
          <w:rFonts w:ascii="Times New Roman" w:hAnsi="Times New Roman"/>
          <w:sz w:val="24"/>
          <w:szCs w:val="24"/>
        </w:rPr>
        <w:t>, е общият данъчен режим на ВОД, посочен в точка І.3.1. от настоящия фиш.</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 xml:space="preserve">Особености: </w:t>
      </w:r>
      <w:r w:rsidRPr="00B80664">
        <w:rPr>
          <w:rFonts w:ascii="Times New Roman" w:hAnsi="Times New Roman" w:cs="Times New Roman"/>
          <w:sz w:val="24"/>
          <w:szCs w:val="24"/>
        </w:rPr>
        <w:t xml:space="preserve">При </w:t>
      </w:r>
      <w:r w:rsidRPr="00B80664">
        <w:rPr>
          <w:rFonts w:ascii="Times New Roman" w:hAnsi="Times New Roman" w:cs="Times New Roman"/>
          <w:b/>
          <w:sz w:val="24"/>
          <w:szCs w:val="24"/>
        </w:rPr>
        <w:t>документирането</w:t>
      </w:r>
      <w:r w:rsidRPr="00B80664">
        <w:rPr>
          <w:rFonts w:ascii="Times New Roman" w:hAnsi="Times New Roman" w:cs="Times New Roman"/>
          <w:sz w:val="24"/>
          <w:szCs w:val="24"/>
        </w:rPr>
        <w:t xml:space="preserve"> на ВОД съгласно чл.</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114, ал.</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 т.</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 xml:space="preserve">15 </w:t>
      </w:r>
      <w:r w:rsidR="00CE4E49">
        <w:rPr>
          <w:rFonts w:ascii="Times New Roman" w:hAnsi="Times New Roman" w:cs="Times New Roman"/>
          <w:sz w:val="24"/>
          <w:szCs w:val="24"/>
        </w:rPr>
        <w:t xml:space="preserve">от ЗДДС </w:t>
      </w:r>
      <w:r w:rsidRPr="00B80664">
        <w:rPr>
          <w:rFonts w:ascii="Times New Roman" w:hAnsi="Times New Roman" w:cs="Times New Roman"/>
          <w:sz w:val="24"/>
          <w:szCs w:val="24"/>
        </w:rPr>
        <w:t>във фактурата следва да се впишат обстоятелствата по §</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 т.</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17 от ДР на ЗДДС, определящи превозното средство като ново.</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Данъчен режим на ВОД на нови превозни средства, извършени от нерегистрирани по ЗДДС лица</w:t>
      </w:r>
      <w:r w:rsidR="00C10A7E">
        <w:rPr>
          <w:rFonts w:ascii="Times New Roman" w:hAnsi="Times New Roman" w:cs="Times New Roman"/>
          <w:b/>
          <w:sz w:val="24"/>
          <w:szCs w:val="24"/>
        </w:rPr>
        <w:t>,</w:t>
      </w:r>
      <w:r w:rsidRPr="00B80664">
        <w:rPr>
          <w:rFonts w:ascii="Times New Roman" w:hAnsi="Times New Roman" w:cs="Times New Roman"/>
          <w:sz w:val="24"/>
          <w:szCs w:val="24"/>
        </w:rPr>
        <w:t xml:space="preserve"> – чл. 168 от ЗДДС</w:t>
      </w:r>
      <w:r w:rsidR="00F1615C">
        <w:rPr>
          <w:rFonts w:ascii="Times New Roman" w:hAnsi="Times New Roman" w:cs="Times New Roman"/>
          <w:sz w:val="24"/>
          <w:szCs w:val="24"/>
        </w:rPr>
        <w:t>.</w:t>
      </w:r>
    </w:p>
    <w:p w:rsid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3.2.1.</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Деклариране</w:t>
      </w:r>
      <w:r w:rsidRPr="00B80664">
        <w:rPr>
          <w:rFonts w:ascii="Times New Roman" w:hAnsi="Times New Roman" w:cs="Times New Roman"/>
          <w:sz w:val="24"/>
          <w:szCs w:val="24"/>
        </w:rPr>
        <w:t>: в 14-дневен срок от изтичането на данъчния период, през който данъкът за доставката е станал изискуем по чл. 51 от ЗДДС</w:t>
      </w:r>
      <w:r w:rsidR="00F1615C">
        <w:rPr>
          <w:rFonts w:ascii="Times New Roman" w:hAnsi="Times New Roman" w:cs="Times New Roman"/>
          <w:sz w:val="24"/>
          <w:szCs w:val="24"/>
        </w:rPr>
        <w:t>,</w:t>
      </w:r>
      <w:r w:rsidRPr="00B80664">
        <w:rPr>
          <w:rFonts w:ascii="Times New Roman" w:hAnsi="Times New Roman" w:cs="Times New Roman"/>
          <w:sz w:val="24"/>
          <w:szCs w:val="24"/>
        </w:rPr>
        <w:t xml:space="preserve"> в Териториалната дирекция на Националната агенция за приходите, където лицето е регистрирано или подлежи на регистрация по Данъчно-осигурителния процесуален кодекс, с Декларация</w:t>
      </w:r>
      <w:r w:rsidR="00C10A7E">
        <w:rPr>
          <w:rFonts w:ascii="Times New Roman" w:hAnsi="Times New Roman" w:cs="Times New Roman"/>
          <w:sz w:val="24"/>
          <w:szCs w:val="24"/>
        </w:rPr>
        <w:t xml:space="preserve"> по образец - </w:t>
      </w:r>
      <w:r w:rsidRPr="00B80664">
        <w:rPr>
          <w:rFonts w:ascii="Times New Roman" w:hAnsi="Times New Roman" w:cs="Times New Roman"/>
          <w:sz w:val="24"/>
          <w:szCs w:val="24"/>
        </w:rPr>
        <w:t>прилож</w:t>
      </w:r>
      <w:r w:rsidR="00F1615C">
        <w:rPr>
          <w:rFonts w:ascii="Times New Roman" w:hAnsi="Times New Roman" w:cs="Times New Roman"/>
          <w:sz w:val="24"/>
          <w:szCs w:val="24"/>
        </w:rPr>
        <w:t>ение</w:t>
      </w:r>
      <w:r w:rsidRPr="00B80664">
        <w:rPr>
          <w:rFonts w:ascii="Times New Roman" w:hAnsi="Times New Roman" w:cs="Times New Roman"/>
          <w:sz w:val="24"/>
          <w:szCs w:val="24"/>
        </w:rPr>
        <w:t xml:space="preserve"> № 19 от ППЗДДС</w:t>
      </w:r>
      <w:r w:rsidR="00F1615C">
        <w:rPr>
          <w:rFonts w:ascii="Times New Roman" w:hAnsi="Times New Roman" w:cs="Times New Roman"/>
          <w:sz w:val="24"/>
          <w:szCs w:val="24"/>
        </w:rPr>
        <w:t>.</w:t>
      </w:r>
      <w:r w:rsidR="00D7673B">
        <w:rPr>
          <w:rFonts w:ascii="Times New Roman" w:hAnsi="Times New Roman" w:cs="Times New Roman"/>
          <w:sz w:val="24"/>
          <w:szCs w:val="24"/>
        </w:rPr>
        <w:t xml:space="preserve"> Към декларацията се прилага копие от документа, издаден от доставчика в съответствие с чл. 79б, ал. 2 </w:t>
      </w:r>
      <w:r w:rsidR="00B922DB">
        <w:rPr>
          <w:rFonts w:ascii="Times New Roman" w:hAnsi="Times New Roman" w:cs="Times New Roman"/>
          <w:sz w:val="24"/>
          <w:szCs w:val="24"/>
        </w:rPr>
        <w:t xml:space="preserve">от правилника </w:t>
      </w:r>
      <w:r w:rsidR="00D7673B">
        <w:rPr>
          <w:rFonts w:ascii="Times New Roman" w:hAnsi="Times New Roman" w:cs="Times New Roman"/>
          <w:sz w:val="24"/>
          <w:szCs w:val="24"/>
        </w:rPr>
        <w:t>(чл. 101, ал. 3 от ППЗДДС, изм. – ДВ, бр. 24 от 2017</w:t>
      </w:r>
      <w:r w:rsidR="00B922DB">
        <w:rPr>
          <w:rFonts w:ascii="Times New Roman" w:hAnsi="Times New Roman" w:cs="Times New Roman"/>
          <w:sz w:val="24"/>
          <w:szCs w:val="24"/>
        </w:rPr>
        <w:t xml:space="preserve"> </w:t>
      </w:r>
      <w:r w:rsidR="00D7673B">
        <w:rPr>
          <w:rFonts w:ascii="Times New Roman" w:hAnsi="Times New Roman" w:cs="Times New Roman"/>
          <w:sz w:val="24"/>
          <w:szCs w:val="24"/>
        </w:rPr>
        <w:t xml:space="preserve">г.). </w:t>
      </w:r>
    </w:p>
    <w:p w:rsidR="00E8618F" w:rsidRPr="00B80664" w:rsidRDefault="00E8618F" w:rsidP="00B80664">
      <w:pPr>
        <w:spacing w:line="360" w:lineRule="auto"/>
        <w:ind w:right="-113" w:firstLine="708"/>
        <w:jc w:val="both"/>
        <w:rPr>
          <w:rFonts w:ascii="Times New Roman" w:hAnsi="Times New Roman" w:cs="Times New Roman"/>
          <w:sz w:val="24"/>
          <w:szCs w:val="24"/>
        </w:rPr>
      </w:pPr>
    </w:p>
    <w:p w:rsidR="00B80664" w:rsidRPr="00B80664" w:rsidRDefault="00B80664" w:rsidP="00B80664">
      <w:pPr>
        <w:spacing w:line="360" w:lineRule="auto"/>
        <w:ind w:right="-113" w:firstLine="708"/>
        <w:jc w:val="both"/>
        <w:rPr>
          <w:rFonts w:ascii="Times New Roman" w:hAnsi="Times New Roman" w:cs="Times New Roman"/>
          <w:b/>
          <w:sz w:val="24"/>
          <w:szCs w:val="24"/>
        </w:rPr>
      </w:pPr>
      <w:r w:rsidRPr="00B80664">
        <w:rPr>
          <w:rFonts w:ascii="Times New Roman" w:hAnsi="Times New Roman" w:cs="Times New Roman"/>
          <w:b/>
          <w:sz w:val="24"/>
          <w:szCs w:val="24"/>
        </w:rPr>
        <w:lastRenderedPageBreak/>
        <w:t>3.2.2. Право на възстановяване на платения данък з</w:t>
      </w:r>
      <w:r w:rsidR="00F1615C">
        <w:rPr>
          <w:rFonts w:ascii="Times New Roman" w:hAnsi="Times New Roman" w:cs="Times New Roman"/>
          <w:b/>
          <w:sz w:val="24"/>
          <w:szCs w:val="24"/>
        </w:rPr>
        <w:t>а придобитото превозно средство</w:t>
      </w:r>
      <w:r w:rsidRPr="00B80664">
        <w:rPr>
          <w:rFonts w:ascii="Times New Roman" w:hAnsi="Times New Roman" w:cs="Times New Roman"/>
          <w:b/>
          <w:sz w:val="24"/>
          <w:szCs w:val="24"/>
        </w:rPr>
        <w:t xml:space="preserve"> </w:t>
      </w:r>
    </w:p>
    <w:p w:rsidR="00B80664" w:rsidRPr="00B80664" w:rsidRDefault="00B80664" w:rsidP="00B80664">
      <w:pPr>
        <w:spacing w:line="360" w:lineRule="auto"/>
        <w:ind w:right="-113" w:firstLine="708"/>
        <w:jc w:val="both"/>
        <w:rPr>
          <w:rFonts w:ascii="Times New Roman" w:hAnsi="Times New Roman" w:cs="Times New Roman"/>
          <w:b/>
          <w:sz w:val="24"/>
          <w:szCs w:val="24"/>
        </w:rPr>
      </w:pPr>
      <w:r w:rsidRPr="00B80664">
        <w:rPr>
          <w:rFonts w:ascii="Times New Roman" w:hAnsi="Times New Roman" w:cs="Times New Roman"/>
          <w:b/>
          <w:sz w:val="24"/>
          <w:szCs w:val="24"/>
        </w:rPr>
        <w:t>3.2.2.1. Условия:</w:t>
      </w:r>
    </w:p>
    <w:p w:rsidR="008D1D7F" w:rsidRDefault="00B80664" w:rsidP="008D1D7F">
      <w:pPr>
        <w:numPr>
          <w:ilvl w:val="0"/>
          <w:numId w:val="23"/>
        </w:numPr>
        <w:spacing w:line="360" w:lineRule="auto"/>
        <w:ind w:right="-113"/>
        <w:jc w:val="both"/>
        <w:rPr>
          <w:rFonts w:ascii="Times New Roman" w:hAnsi="Times New Roman" w:cs="Times New Roman"/>
          <w:sz w:val="24"/>
          <w:szCs w:val="24"/>
        </w:rPr>
      </w:pPr>
      <w:r w:rsidRPr="00F1615C">
        <w:rPr>
          <w:rFonts w:ascii="Times New Roman" w:hAnsi="Times New Roman" w:cs="Times New Roman"/>
          <w:sz w:val="24"/>
          <w:szCs w:val="24"/>
        </w:rPr>
        <w:t>лицето</w:t>
      </w:r>
      <w:r w:rsidR="008D1D7F">
        <w:rPr>
          <w:rFonts w:ascii="Times New Roman" w:hAnsi="Times New Roman" w:cs="Times New Roman"/>
          <w:sz w:val="24"/>
          <w:szCs w:val="24"/>
        </w:rPr>
        <w:t>:</w:t>
      </w:r>
    </w:p>
    <w:p w:rsidR="00B80664" w:rsidRPr="008D1D7F" w:rsidRDefault="008D1D7F" w:rsidP="00F81544">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w:t>
      </w:r>
      <w:r w:rsidR="00B80664" w:rsidRPr="008D1D7F">
        <w:rPr>
          <w:rFonts w:ascii="Times New Roman" w:hAnsi="Times New Roman" w:cs="Times New Roman"/>
          <w:sz w:val="24"/>
          <w:szCs w:val="24"/>
        </w:rPr>
        <w:t xml:space="preserve"> притежава фактура, отговаряща на изискванията на чл. 114</w:t>
      </w:r>
      <w:r w:rsidR="00F1615C" w:rsidRPr="008D1D7F">
        <w:rPr>
          <w:rFonts w:ascii="Times New Roman" w:hAnsi="Times New Roman" w:cs="Times New Roman"/>
          <w:sz w:val="24"/>
          <w:szCs w:val="24"/>
        </w:rPr>
        <w:t xml:space="preserve"> от ЗДДС </w:t>
      </w:r>
      <w:r>
        <w:rPr>
          <w:rFonts w:ascii="Times New Roman" w:hAnsi="Times New Roman" w:cs="Times New Roman"/>
          <w:sz w:val="24"/>
          <w:szCs w:val="24"/>
        </w:rPr>
        <w:t>–</w:t>
      </w:r>
      <w:r w:rsidR="00B80664" w:rsidRPr="008D1D7F">
        <w:rPr>
          <w:rFonts w:ascii="Times New Roman" w:hAnsi="Times New Roman" w:cs="Times New Roman"/>
          <w:sz w:val="24"/>
          <w:szCs w:val="24"/>
        </w:rPr>
        <w:t xml:space="preserve"> когато превозното средство е закупено на територията на страната, или</w:t>
      </w:r>
    </w:p>
    <w:p w:rsidR="00B80664" w:rsidRPr="00F1615C" w:rsidRDefault="008D1D7F" w:rsidP="00F81544">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0664" w:rsidRPr="00F1615C">
        <w:rPr>
          <w:rFonts w:ascii="Times New Roman" w:hAnsi="Times New Roman" w:cs="Times New Roman"/>
          <w:sz w:val="24"/>
          <w:szCs w:val="24"/>
        </w:rPr>
        <w:t>притежава митническа декларация - в случаите на внос, или</w:t>
      </w:r>
    </w:p>
    <w:p w:rsidR="00B80664" w:rsidRPr="00F1615C" w:rsidRDefault="008D1D7F" w:rsidP="007E7778">
      <w:pPr>
        <w:spacing w:line="360" w:lineRule="auto"/>
        <w:ind w:left="720"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80664" w:rsidRPr="00F1615C">
        <w:rPr>
          <w:rFonts w:ascii="Times New Roman" w:hAnsi="Times New Roman" w:cs="Times New Roman"/>
          <w:sz w:val="24"/>
          <w:szCs w:val="24"/>
        </w:rPr>
        <w:t xml:space="preserve">е подало декларация </w:t>
      </w:r>
      <w:r>
        <w:rPr>
          <w:rFonts w:ascii="Times New Roman" w:hAnsi="Times New Roman" w:cs="Times New Roman"/>
          <w:sz w:val="24"/>
          <w:szCs w:val="24"/>
        </w:rPr>
        <w:t>по образец-</w:t>
      </w:r>
      <w:r w:rsidR="00B80664" w:rsidRPr="00F1615C">
        <w:rPr>
          <w:rFonts w:ascii="Times New Roman" w:hAnsi="Times New Roman" w:cs="Times New Roman"/>
          <w:sz w:val="24"/>
          <w:szCs w:val="24"/>
        </w:rPr>
        <w:t>прилож</w:t>
      </w:r>
      <w:r>
        <w:rPr>
          <w:rFonts w:ascii="Times New Roman" w:hAnsi="Times New Roman" w:cs="Times New Roman"/>
          <w:sz w:val="24"/>
          <w:szCs w:val="24"/>
        </w:rPr>
        <w:t>ение</w:t>
      </w:r>
      <w:r w:rsidR="00B80664" w:rsidRPr="00F1615C">
        <w:rPr>
          <w:rFonts w:ascii="Times New Roman" w:hAnsi="Times New Roman" w:cs="Times New Roman"/>
          <w:sz w:val="24"/>
          <w:szCs w:val="24"/>
        </w:rPr>
        <w:t xml:space="preserve"> № 19 от ППЗДДС за </w:t>
      </w:r>
      <w:proofErr w:type="spellStart"/>
      <w:r w:rsidR="00B80664" w:rsidRPr="00F1615C">
        <w:rPr>
          <w:rFonts w:ascii="Times New Roman" w:hAnsi="Times New Roman" w:cs="Times New Roman"/>
          <w:sz w:val="24"/>
          <w:szCs w:val="24"/>
        </w:rPr>
        <w:t>вътреобщностното</w:t>
      </w:r>
      <w:proofErr w:type="spellEnd"/>
      <w:r w:rsidR="00B80664" w:rsidRPr="00F1615C">
        <w:rPr>
          <w:rFonts w:ascii="Times New Roman" w:hAnsi="Times New Roman" w:cs="Times New Roman"/>
          <w:sz w:val="24"/>
          <w:szCs w:val="24"/>
        </w:rPr>
        <w:t xml:space="preserve"> придобиване - в случаите на </w:t>
      </w:r>
      <w:proofErr w:type="spellStart"/>
      <w:r w:rsidR="00B80664" w:rsidRPr="00F1615C">
        <w:rPr>
          <w:rFonts w:ascii="Times New Roman" w:hAnsi="Times New Roman" w:cs="Times New Roman"/>
          <w:sz w:val="24"/>
          <w:szCs w:val="24"/>
        </w:rPr>
        <w:t>вътреобщностно</w:t>
      </w:r>
      <w:proofErr w:type="spellEnd"/>
      <w:r w:rsidR="00B80664" w:rsidRPr="00F1615C">
        <w:rPr>
          <w:rFonts w:ascii="Times New Roman" w:hAnsi="Times New Roman" w:cs="Times New Roman"/>
          <w:sz w:val="24"/>
          <w:szCs w:val="24"/>
        </w:rPr>
        <w:t xml:space="preserve"> придобиване по </w:t>
      </w:r>
      <w:r w:rsidR="00D34769">
        <w:rPr>
          <w:rFonts w:ascii="Times New Roman" w:hAnsi="Times New Roman" w:cs="Times New Roman"/>
          <w:sz w:val="24"/>
          <w:szCs w:val="24"/>
        </w:rPr>
        <w:t xml:space="preserve">чл. 168, </w:t>
      </w:r>
      <w:r w:rsidR="00B80664" w:rsidRPr="00F1615C">
        <w:rPr>
          <w:rFonts w:ascii="Times New Roman" w:hAnsi="Times New Roman" w:cs="Times New Roman"/>
          <w:sz w:val="24"/>
          <w:szCs w:val="24"/>
        </w:rPr>
        <w:t>ал. 1</w:t>
      </w:r>
      <w:r w:rsidR="00D34769">
        <w:rPr>
          <w:rFonts w:ascii="Times New Roman" w:hAnsi="Times New Roman" w:cs="Times New Roman"/>
          <w:sz w:val="24"/>
          <w:szCs w:val="24"/>
        </w:rPr>
        <w:t xml:space="preserve"> от закона</w:t>
      </w:r>
      <w:r w:rsidR="00B80664" w:rsidRPr="00F1615C">
        <w:rPr>
          <w:rFonts w:ascii="Times New Roman" w:hAnsi="Times New Roman" w:cs="Times New Roman"/>
          <w:sz w:val="24"/>
          <w:szCs w:val="24"/>
        </w:rPr>
        <w:t>;</w:t>
      </w:r>
    </w:p>
    <w:p w:rsidR="00B80664" w:rsidRPr="00B80664" w:rsidRDefault="00B80664" w:rsidP="00B80664">
      <w:pPr>
        <w:numPr>
          <w:ilvl w:val="0"/>
          <w:numId w:val="24"/>
        </w:numPr>
        <w:spacing w:line="360" w:lineRule="auto"/>
        <w:ind w:right="-113"/>
        <w:jc w:val="both"/>
        <w:rPr>
          <w:rFonts w:ascii="Times New Roman" w:hAnsi="Times New Roman" w:cs="Times New Roman"/>
          <w:sz w:val="24"/>
          <w:szCs w:val="24"/>
        </w:rPr>
      </w:pPr>
      <w:r w:rsidRPr="00F1615C">
        <w:rPr>
          <w:rFonts w:ascii="Times New Roman" w:hAnsi="Times New Roman" w:cs="Times New Roman"/>
          <w:sz w:val="24"/>
          <w:szCs w:val="24"/>
        </w:rPr>
        <w:t xml:space="preserve">данъкът за </w:t>
      </w:r>
      <w:proofErr w:type="spellStart"/>
      <w:r w:rsidRPr="00F1615C">
        <w:rPr>
          <w:rFonts w:ascii="Times New Roman" w:hAnsi="Times New Roman" w:cs="Times New Roman"/>
          <w:sz w:val="24"/>
          <w:szCs w:val="24"/>
        </w:rPr>
        <w:t>вътреобщностното</w:t>
      </w:r>
      <w:proofErr w:type="spellEnd"/>
      <w:r w:rsidRPr="00F1615C">
        <w:rPr>
          <w:rFonts w:ascii="Times New Roman" w:hAnsi="Times New Roman" w:cs="Times New Roman"/>
          <w:sz w:val="24"/>
          <w:szCs w:val="24"/>
        </w:rPr>
        <w:t xml:space="preserve"> придобиване или вноса е внесен в </w:t>
      </w:r>
      <w:r w:rsidR="00E8618F">
        <w:rPr>
          <w:rFonts w:ascii="Times New Roman" w:hAnsi="Times New Roman" w:cs="Times New Roman"/>
          <w:sz w:val="24"/>
          <w:szCs w:val="24"/>
        </w:rPr>
        <w:t>държавния</w:t>
      </w:r>
      <w:r w:rsidRPr="00F1615C">
        <w:rPr>
          <w:rFonts w:ascii="Times New Roman" w:hAnsi="Times New Roman" w:cs="Times New Roman"/>
          <w:color w:val="FF6600"/>
          <w:sz w:val="24"/>
          <w:szCs w:val="24"/>
        </w:rPr>
        <w:t xml:space="preserve"> </w:t>
      </w:r>
      <w:r w:rsidRPr="00B80664">
        <w:rPr>
          <w:rFonts w:ascii="Times New Roman" w:hAnsi="Times New Roman" w:cs="Times New Roman"/>
          <w:sz w:val="24"/>
          <w:szCs w:val="24"/>
        </w:rPr>
        <w:t>бюджет по реда и в сроковете на чл. 90 и 91 от ЗДДС.</w:t>
      </w:r>
    </w:p>
    <w:p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3.2.2.2.</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Упражняване</w:t>
      </w:r>
      <w:r w:rsidRPr="00B80664">
        <w:rPr>
          <w:rFonts w:ascii="Times New Roman" w:hAnsi="Times New Roman" w:cs="Times New Roman"/>
          <w:sz w:val="24"/>
          <w:szCs w:val="24"/>
        </w:rPr>
        <w:t xml:space="preserve"> на правото – чрез посочване размера на данъка в декларацията</w:t>
      </w:r>
      <w:r w:rsidR="008D1D7F">
        <w:rPr>
          <w:rFonts w:ascii="Times New Roman" w:hAnsi="Times New Roman" w:cs="Times New Roman"/>
          <w:sz w:val="24"/>
          <w:szCs w:val="24"/>
        </w:rPr>
        <w:t xml:space="preserve"> </w:t>
      </w:r>
      <w:r w:rsidRPr="00B80664">
        <w:rPr>
          <w:rFonts w:ascii="Times New Roman" w:hAnsi="Times New Roman" w:cs="Times New Roman"/>
          <w:sz w:val="24"/>
          <w:szCs w:val="24"/>
        </w:rPr>
        <w:t>прилож</w:t>
      </w:r>
      <w:r w:rsidR="00F1615C">
        <w:rPr>
          <w:rFonts w:ascii="Times New Roman" w:hAnsi="Times New Roman" w:cs="Times New Roman"/>
          <w:sz w:val="24"/>
          <w:szCs w:val="24"/>
        </w:rPr>
        <w:t>ение</w:t>
      </w:r>
      <w:r w:rsidRPr="00B80664">
        <w:rPr>
          <w:rFonts w:ascii="Times New Roman" w:hAnsi="Times New Roman" w:cs="Times New Roman"/>
          <w:sz w:val="24"/>
          <w:szCs w:val="24"/>
        </w:rPr>
        <w:t xml:space="preserve"> № 19 от ППЗДДС</w:t>
      </w:r>
    </w:p>
    <w:p w:rsidR="004B4A91" w:rsidRPr="004B4A91" w:rsidRDefault="00B80664" w:rsidP="004B4A91">
      <w:pPr>
        <w:spacing w:line="360" w:lineRule="auto"/>
        <w:ind w:right="-113" w:firstLine="708"/>
        <w:jc w:val="both"/>
        <w:rPr>
          <w:rFonts w:ascii="Times New Roman" w:hAnsi="Times New Roman" w:cs="Times New Roman"/>
          <w:sz w:val="24"/>
          <w:szCs w:val="24"/>
        </w:rPr>
      </w:pPr>
      <w:r w:rsidRPr="004B4A91">
        <w:rPr>
          <w:rFonts w:ascii="Times New Roman" w:hAnsi="Times New Roman" w:cs="Times New Roman"/>
          <w:b/>
          <w:sz w:val="24"/>
          <w:szCs w:val="24"/>
        </w:rPr>
        <w:t>3.2.2.3.</w:t>
      </w:r>
      <w:r w:rsidRPr="004B4A91">
        <w:rPr>
          <w:rFonts w:ascii="Times New Roman" w:hAnsi="Times New Roman" w:cs="Times New Roman"/>
          <w:sz w:val="24"/>
          <w:szCs w:val="24"/>
        </w:rPr>
        <w:t xml:space="preserve"> </w:t>
      </w:r>
      <w:r w:rsidRPr="004B4A91">
        <w:rPr>
          <w:rFonts w:ascii="Times New Roman" w:hAnsi="Times New Roman" w:cs="Times New Roman"/>
          <w:b/>
          <w:sz w:val="24"/>
          <w:szCs w:val="24"/>
        </w:rPr>
        <w:t>Размер</w:t>
      </w:r>
      <w:r w:rsidRPr="004B4A91">
        <w:rPr>
          <w:rFonts w:ascii="Times New Roman" w:hAnsi="Times New Roman" w:cs="Times New Roman"/>
          <w:sz w:val="24"/>
          <w:szCs w:val="24"/>
        </w:rPr>
        <w:t xml:space="preserve">  </w:t>
      </w:r>
      <w:r w:rsidRPr="004B4A91">
        <w:rPr>
          <w:rFonts w:ascii="Times New Roman" w:hAnsi="Times New Roman" w:cs="Times New Roman"/>
          <w:b/>
          <w:sz w:val="24"/>
          <w:szCs w:val="24"/>
        </w:rPr>
        <w:t>на подлежащия на възстановяване данък</w:t>
      </w:r>
      <w:r w:rsidRPr="004B4A91">
        <w:rPr>
          <w:rFonts w:ascii="Times New Roman" w:hAnsi="Times New Roman" w:cs="Times New Roman"/>
          <w:sz w:val="24"/>
          <w:szCs w:val="24"/>
        </w:rPr>
        <w:t xml:space="preserve"> - не може да бъде по-голям от размера на данъка, който би бил изискуем от лицето, ако доставката не беше облагаема с нулева ставка.</w:t>
      </w:r>
    </w:p>
    <w:p w:rsidR="004B4A91" w:rsidRPr="004B4A91" w:rsidRDefault="00B80664" w:rsidP="004B4A91">
      <w:pPr>
        <w:spacing w:line="360" w:lineRule="auto"/>
        <w:ind w:right="-113" w:firstLine="708"/>
        <w:jc w:val="both"/>
        <w:rPr>
          <w:rFonts w:ascii="Times New Roman" w:hAnsi="Times New Roman" w:cs="Times New Roman"/>
          <w:sz w:val="24"/>
          <w:szCs w:val="24"/>
        </w:rPr>
      </w:pPr>
      <w:r w:rsidRPr="004B4A91">
        <w:rPr>
          <w:rFonts w:ascii="Times New Roman" w:hAnsi="Times New Roman" w:cs="Times New Roman"/>
          <w:b/>
          <w:sz w:val="24"/>
          <w:szCs w:val="24"/>
        </w:rPr>
        <w:t>Пример:</w:t>
      </w:r>
      <w:r w:rsidRPr="004B4A91">
        <w:rPr>
          <w:rFonts w:ascii="Times New Roman" w:hAnsi="Times New Roman" w:cs="Times New Roman"/>
          <w:sz w:val="24"/>
          <w:szCs w:val="24"/>
        </w:rPr>
        <w:t xml:space="preserve"> Нерегистрирано лице закупува на територията на страната ново превозно с</w:t>
      </w:r>
      <w:r w:rsidR="00723515">
        <w:rPr>
          <w:rFonts w:ascii="Times New Roman" w:hAnsi="Times New Roman" w:cs="Times New Roman"/>
          <w:sz w:val="24"/>
          <w:szCs w:val="24"/>
        </w:rPr>
        <w:t xml:space="preserve">редство на стойност 48 000 лв. </w:t>
      </w:r>
      <w:r w:rsidR="00723515">
        <w:rPr>
          <w:rFonts w:ascii="Times New Roman" w:hAnsi="Times New Roman" w:cs="Times New Roman"/>
          <w:sz w:val="24"/>
          <w:szCs w:val="24"/>
          <w:lang w:val="en-US"/>
        </w:rPr>
        <w:t>(</w:t>
      </w:r>
      <w:r w:rsidRPr="004B4A91">
        <w:rPr>
          <w:rFonts w:ascii="Times New Roman" w:hAnsi="Times New Roman" w:cs="Times New Roman"/>
          <w:sz w:val="24"/>
          <w:szCs w:val="24"/>
        </w:rPr>
        <w:t>40 000 лв.</w:t>
      </w:r>
      <w:r w:rsidR="00723515">
        <w:rPr>
          <w:rFonts w:ascii="Times New Roman" w:hAnsi="Times New Roman" w:cs="Times New Roman"/>
          <w:sz w:val="24"/>
          <w:szCs w:val="24"/>
        </w:rPr>
        <w:t xml:space="preserve"> </w:t>
      </w:r>
      <w:r w:rsidR="00CA40C5">
        <w:rPr>
          <w:rFonts w:ascii="Times New Roman" w:hAnsi="Times New Roman" w:cs="Times New Roman"/>
          <w:sz w:val="24"/>
          <w:szCs w:val="24"/>
        </w:rPr>
        <w:t>д</w:t>
      </w:r>
      <w:r w:rsidR="00723515">
        <w:rPr>
          <w:rFonts w:ascii="Times New Roman" w:hAnsi="Times New Roman" w:cs="Times New Roman"/>
          <w:sz w:val="24"/>
          <w:szCs w:val="24"/>
        </w:rPr>
        <w:t>анъчна основа и 8 000 лв. ДДС</w:t>
      </w:r>
      <w:r w:rsidR="00723515">
        <w:rPr>
          <w:rFonts w:ascii="Times New Roman" w:hAnsi="Times New Roman" w:cs="Times New Roman"/>
          <w:sz w:val="24"/>
          <w:szCs w:val="24"/>
          <w:lang w:val="en-US"/>
        </w:rPr>
        <w:t>)</w:t>
      </w:r>
      <w:r w:rsidRPr="004B4A91">
        <w:rPr>
          <w:rFonts w:ascii="Times New Roman" w:hAnsi="Times New Roman" w:cs="Times New Roman"/>
          <w:sz w:val="24"/>
          <w:szCs w:val="24"/>
        </w:rPr>
        <w:t xml:space="preserve">. </w:t>
      </w:r>
    </w:p>
    <w:p w:rsidR="004B4A91" w:rsidRPr="00F1615C" w:rsidRDefault="00B80664" w:rsidP="004B4A91">
      <w:pPr>
        <w:numPr>
          <w:ilvl w:val="0"/>
          <w:numId w:val="24"/>
        </w:numPr>
        <w:spacing w:line="360" w:lineRule="auto"/>
        <w:ind w:right="-113"/>
        <w:jc w:val="both"/>
        <w:rPr>
          <w:rFonts w:ascii="Times New Roman" w:hAnsi="Times New Roman" w:cs="Times New Roman"/>
          <w:color w:val="FF6600"/>
          <w:sz w:val="24"/>
          <w:szCs w:val="24"/>
        </w:rPr>
      </w:pPr>
      <w:r w:rsidRPr="004B4A91">
        <w:rPr>
          <w:rFonts w:ascii="Times New Roman" w:hAnsi="Times New Roman" w:cs="Times New Roman"/>
          <w:sz w:val="24"/>
          <w:szCs w:val="24"/>
        </w:rPr>
        <w:t xml:space="preserve">Извършва ВОД на това ново превозно средство за </w:t>
      </w:r>
      <w:r w:rsidR="00665F60">
        <w:rPr>
          <w:rFonts w:ascii="Times New Roman" w:hAnsi="Times New Roman" w:cs="Times New Roman"/>
          <w:sz w:val="24"/>
          <w:szCs w:val="24"/>
        </w:rPr>
        <w:t>24</w:t>
      </w:r>
      <w:r w:rsidRPr="004B4A91">
        <w:rPr>
          <w:rFonts w:ascii="Times New Roman" w:hAnsi="Times New Roman" w:cs="Times New Roman"/>
          <w:sz w:val="24"/>
          <w:szCs w:val="24"/>
        </w:rPr>
        <w:t> 000 лв. Има право на възста</w:t>
      </w:r>
      <w:r w:rsidR="00723515">
        <w:rPr>
          <w:rFonts w:ascii="Times New Roman" w:hAnsi="Times New Roman" w:cs="Times New Roman"/>
          <w:sz w:val="24"/>
          <w:szCs w:val="24"/>
        </w:rPr>
        <w:t xml:space="preserve">новяване </w:t>
      </w:r>
      <w:r w:rsidR="00CA40C5">
        <w:rPr>
          <w:rFonts w:ascii="Times New Roman" w:hAnsi="Times New Roman" w:cs="Times New Roman"/>
          <w:sz w:val="24"/>
          <w:szCs w:val="24"/>
        </w:rPr>
        <w:t>в</w:t>
      </w:r>
      <w:r w:rsidR="00723515">
        <w:rPr>
          <w:rFonts w:ascii="Times New Roman" w:hAnsi="Times New Roman" w:cs="Times New Roman"/>
          <w:sz w:val="24"/>
          <w:szCs w:val="24"/>
        </w:rPr>
        <w:t xml:space="preserve"> размер на </w:t>
      </w:r>
      <w:r w:rsidR="00665F60">
        <w:rPr>
          <w:rFonts w:ascii="Times New Roman" w:hAnsi="Times New Roman" w:cs="Times New Roman"/>
          <w:sz w:val="24"/>
          <w:szCs w:val="24"/>
        </w:rPr>
        <w:t>4</w:t>
      </w:r>
      <w:r w:rsidR="00723515">
        <w:rPr>
          <w:rFonts w:ascii="Times New Roman" w:hAnsi="Times New Roman" w:cs="Times New Roman"/>
          <w:sz w:val="24"/>
          <w:szCs w:val="24"/>
        </w:rPr>
        <w:t> </w:t>
      </w:r>
      <w:r w:rsidR="00981FE4">
        <w:rPr>
          <w:rFonts w:ascii="Times New Roman" w:hAnsi="Times New Roman" w:cs="Times New Roman"/>
          <w:sz w:val="24"/>
          <w:szCs w:val="24"/>
        </w:rPr>
        <w:t>8</w:t>
      </w:r>
      <w:r w:rsidR="00723515">
        <w:rPr>
          <w:rFonts w:ascii="Times New Roman" w:hAnsi="Times New Roman" w:cs="Times New Roman"/>
          <w:sz w:val="24"/>
          <w:szCs w:val="24"/>
        </w:rPr>
        <w:t xml:space="preserve">00 лв. </w:t>
      </w:r>
    </w:p>
    <w:p w:rsidR="004B4A91" w:rsidRPr="004B4A91" w:rsidRDefault="00B80664" w:rsidP="004B4A91">
      <w:pPr>
        <w:numPr>
          <w:ilvl w:val="0"/>
          <w:numId w:val="24"/>
        </w:numPr>
        <w:spacing w:line="360" w:lineRule="auto"/>
        <w:ind w:right="-113"/>
        <w:jc w:val="both"/>
        <w:rPr>
          <w:rFonts w:ascii="Times New Roman" w:hAnsi="Times New Roman" w:cs="Times New Roman"/>
          <w:sz w:val="24"/>
          <w:szCs w:val="24"/>
        </w:rPr>
      </w:pPr>
      <w:r w:rsidRPr="004B4A91">
        <w:rPr>
          <w:rFonts w:ascii="Times New Roman" w:hAnsi="Times New Roman" w:cs="Times New Roman"/>
          <w:sz w:val="24"/>
          <w:szCs w:val="24"/>
        </w:rPr>
        <w:t xml:space="preserve">Извършва ВОД на това ново превозно средство за 60 000 лв. </w:t>
      </w:r>
    </w:p>
    <w:p w:rsidR="004B4A91" w:rsidRPr="00723515" w:rsidRDefault="00B80664" w:rsidP="004B4A91">
      <w:pPr>
        <w:spacing w:line="360" w:lineRule="auto"/>
        <w:ind w:right="-113" w:firstLine="708"/>
        <w:jc w:val="both"/>
        <w:rPr>
          <w:rFonts w:ascii="Times New Roman" w:hAnsi="Times New Roman" w:cs="Times New Roman"/>
          <w:sz w:val="24"/>
          <w:szCs w:val="24"/>
          <w:lang w:val="ru-RU"/>
        </w:rPr>
      </w:pPr>
      <w:r w:rsidRPr="004B4A91">
        <w:rPr>
          <w:rFonts w:ascii="Times New Roman" w:hAnsi="Times New Roman" w:cs="Times New Roman"/>
          <w:sz w:val="24"/>
          <w:szCs w:val="24"/>
        </w:rPr>
        <w:t>Има право на възстановяване на пълния размер на плат</w:t>
      </w:r>
      <w:r w:rsidR="00723515">
        <w:rPr>
          <w:rFonts w:ascii="Times New Roman" w:hAnsi="Times New Roman" w:cs="Times New Roman"/>
          <w:sz w:val="24"/>
          <w:szCs w:val="24"/>
        </w:rPr>
        <w:t xml:space="preserve">ения от него ДДС при покупката </w:t>
      </w:r>
      <w:r w:rsidR="00723515" w:rsidRPr="00723515">
        <w:rPr>
          <w:rFonts w:ascii="Times New Roman" w:hAnsi="Times New Roman" w:cs="Times New Roman"/>
          <w:sz w:val="24"/>
          <w:szCs w:val="24"/>
          <w:lang w:val="ru-RU"/>
        </w:rPr>
        <w:t>(</w:t>
      </w:r>
      <w:r w:rsidR="00723515">
        <w:rPr>
          <w:rFonts w:ascii="Times New Roman" w:hAnsi="Times New Roman" w:cs="Times New Roman"/>
          <w:sz w:val="24"/>
          <w:szCs w:val="24"/>
        </w:rPr>
        <w:t>8</w:t>
      </w:r>
      <w:r w:rsidR="00665F60">
        <w:rPr>
          <w:rFonts w:ascii="Times New Roman" w:hAnsi="Times New Roman" w:cs="Times New Roman"/>
          <w:sz w:val="24"/>
          <w:szCs w:val="24"/>
        </w:rPr>
        <w:t> </w:t>
      </w:r>
      <w:r w:rsidR="00723515">
        <w:rPr>
          <w:rFonts w:ascii="Times New Roman" w:hAnsi="Times New Roman" w:cs="Times New Roman"/>
          <w:sz w:val="24"/>
          <w:szCs w:val="24"/>
        </w:rPr>
        <w:t>000</w:t>
      </w:r>
      <w:r w:rsidR="00665F60">
        <w:rPr>
          <w:rFonts w:ascii="Times New Roman" w:hAnsi="Times New Roman" w:cs="Times New Roman"/>
          <w:sz w:val="24"/>
          <w:szCs w:val="24"/>
        </w:rPr>
        <w:t xml:space="preserve"> </w:t>
      </w:r>
      <w:r w:rsidR="00723515">
        <w:rPr>
          <w:rFonts w:ascii="Times New Roman" w:hAnsi="Times New Roman" w:cs="Times New Roman"/>
          <w:sz w:val="24"/>
          <w:szCs w:val="24"/>
        </w:rPr>
        <w:t>лв.</w:t>
      </w:r>
      <w:r w:rsidR="00723515" w:rsidRPr="00723515">
        <w:rPr>
          <w:rFonts w:ascii="Times New Roman" w:hAnsi="Times New Roman" w:cs="Times New Roman"/>
          <w:sz w:val="24"/>
          <w:szCs w:val="24"/>
          <w:lang w:val="ru-RU"/>
        </w:rPr>
        <w:t>)</w:t>
      </w:r>
      <w:r w:rsidRPr="004B4A91">
        <w:rPr>
          <w:rFonts w:ascii="Times New Roman" w:hAnsi="Times New Roman" w:cs="Times New Roman"/>
          <w:sz w:val="24"/>
          <w:szCs w:val="24"/>
        </w:rPr>
        <w:t>, тъй като това е платеният от лицето при придобиването данък и същият не надвишава размера на данъка, който би бил изискуем от него ако до</w:t>
      </w:r>
      <w:r w:rsidR="00723515">
        <w:rPr>
          <w:rFonts w:ascii="Times New Roman" w:hAnsi="Times New Roman" w:cs="Times New Roman"/>
          <w:sz w:val="24"/>
          <w:szCs w:val="24"/>
        </w:rPr>
        <w:t xml:space="preserve">ставката беше облагаема с 20 % </w:t>
      </w:r>
      <w:r w:rsidR="00723515" w:rsidRPr="00D34769">
        <w:rPr>
          <w:rFonts w:ascii="Times New Roman" w:hAnsi="Times New Roman" w:cs="Times New Roman"/>
          <w:sz w:val="24"/>
          <w:szCs w:val="24"/>
          <w:lang w:val="ru-RU"/>
        </w:rPr>
        <w:t>(</w:t>
      </w:r>
      <w:r w:rsidR="00723515" w:rsidRPr="00D34769">
        <w:rPr>
          <w:rFonts w:ascii="Times New Roman" w:hAnsi="Times New Roman" w:cs="Times New Roman"/>
          <w:sz w:val="24"/>
          <w:szCs w:val="24"/>
        </w:rPr>
        <w:t xml:space="preserve">в случая </w:t>
      </w:r>
      <w:r w:rsidR="00D34769">
        <w:rPr>
          <w:rFonts w:ascii="Times New Roman" w:hAnsi="Times New Roman" w:cs="Times New Roman"/>
          <w:sz w:val="24"/>
          <w:szCs w:val="24"/>
        </w:rPr>
        <w:t>12</w:t>
      </w:r>
      <w:r w:rsidR="00665F60" w:rsidRPr="00D34769">
        <w:rPr>
          <w:rFonts w:ascii="Times New Roman" w:hAnsi="Times New Roman" w:cs="Times New Roman"/>
          <w:sz w:val="24"/>
          <w:szCs w:val="24"/>
        </w:rPr>
        <w:t xml:space="preserve"> 000</w:t>
      </w:r>
      <w:r w:rsidR="00665F60" w:rsidRPr="00D34769">
        <w:rPr>
          <w:rFonts w:ascii="Times New Roman" w:hAnsi="Times New Roman" w:cs="Times New Roman"/>
          <w:color w:val="FF6600"/>
          <w:sz w:val="24"/>
          <w:szCs w:val="24"/>
        </w:rPr>
        <w:t xml:space="preserve"> </w:t>
      </w:r>
      <w:r w:rsidR="00723515" w:rsidRPr="00D34769">
        <w:rPr>
          <w:rFonts w:ascii="Times New Roman" w:hAnsi="Times New Roman" w:cs="Times New Roman"/>
          <w:sz w:val="24"/>
          <w:szCs w:val="24"/>
        </w:rPr>
        <w:t>лв.</w:t>
      </w:r>
      <w:r w:rsidR="00723515" w:rsidRPr="00D34769">
        <w:rPr>
          <w:rFonts w:ascii="Times New Roman" w:hAnsi="Times New Roman" w:cs="Times New Roman"/>
          <w:sz w:val="24"/>
          <w:szCs w:val="24"/>
          <w:lang w:val="ru-RU"/>
        </w:rPr>
        <w:t>)</w:t>
      </w:r>
      <w:r w:rsidR="0028799A">
        <w:rPr>
          <w:rFonts w:ascii="Times New Roman" w:hAnsi="Times New Roman" w:cs="Times New Roman"/>
          <w:sz w:val="24"/>
          <w:szCs w:val="24"/>
          <w:lang w:val="ru-RU"/>
        </w:rPr>
        <w:t xml:space="preserve"> </w:t>
      </w:r>
    </w:p>
    <w:p w:rsidR="004B4A91" w:rsidRPr="004B4A91" w:rsidRDefault="00B80664" w:rsidP="004B4A91">
      <w:pPr>
        <w:spacing w:line="360" w:lineRule="auto"/>
        <w:ind w:right="-113" w:firstLine="708"/>
        <w:jc w:val="both"/>
        <w:rPr>
          <w:rFonts w:ascii="Times New Roman" w:hAnsi="Times New Roman" w:cs="Times New Roman"/>
          <w:b/>
          <w:sz w:val="24"/>
          <w:szCs w:val="24"/>
        </w:rPr>
      </w:pPr>
      <w:r w:rsidRPr="004B4A91">
        <w:rPr>
          <w:rFonts w:ascii="Times New Roman" w:hAnsi="Times New Roman" w:cs="Times New Roman"/>
          <w:b/>
          <w:sz w:val="24"/>
          <w:szCs w:val="24"/>
        </w:rPr>
        <w:t>3.3. Документиране</w:t>
      </w:r>
      <w:r w:rsidRPr="004B4A91">
        <w:rPr>
          <w:rFonts w:ascii="Times New Roman" w:hAnsi="Times New Roman" w:cs="Times New Roman"/>
          <w:sz w:val="24"/>
          <w:szCs w:val="24"/>
        </w:rPr>
        <w:t xml:space="preserve"> - При извършване на инцидентна доставка по ал. 1 от физическо лице, което не е едноличен търговец, лицето издава документ, който съдържа реквизитите по чл. 114, ал. 1, т. 3 - 15.</w:t>
      </w:r>
    </w:p>
    <w:p w:rsidR="004B4A91" w:rsidRDefault="004B4A91" w:rsidP="004B4A91">
      <w:pPr>
        <w:spacing w:line="360" w:lineRule="auto"/>
        <w:ind w:right="-113" w:firstLine="708"/>
        <w:jc w:val="both"/>
        <w:rPr>
          <w:rFonts w:ascii="Times New Roman" w:hAnsi="Times New Roman" w:cs="Times New Roman"/>
          <w:b/>
          <w:sz w:val="24"/>
          <w:szCs w:val="24"/>
          <w:lang w:val="ru-RU"/>
        </w:rPr>
      </w:pPr>
    </w:p>
    <w:p w:rsidR="00E8618F" w:rsidRPr="00D34769" w:rsidRDefault="00E8618F" w:rsidP="004B4A91">
      <w:pPr>
        <w:spacing w:line="360" w:lineRule="auto"/>
        <w:ind w:right="-113" w:firstLine="708"/>
        <w:jc w:val="both"/>
        <w:rPr>
          <w:rFonts w:ascii="Times New Roman" w:hAnsi="Times New Roman" w:cs="Times New Roman"/>
          <w:b/>
          <w:sz w:val="24"/>
          <w:szCs w:val="24"/>
          <w:lang w:val="ru-RU"/>
        </w:rPr>
      </w:pPr>
    </w:p>
    <w:p w:rsidR="004B4A91" w:rsidRDefault="00B80664" w:rsidP="004B4A91">
      <w:pPr>
        <w:spacing w:line="360" w:lineRule="auto"/>
        <w:ind w:right="-113" w:firstLine="708"/>
        <w:jc w:val="both"/>
        <w:rPr>
          <w:rFonts w:ascii="Times New Roman" w:hAnsi="Times New Roman" w:cs="Times New Roman"/>
          <w:b/>
          <w:sz w:val="24"/>
          <w:szCs w:val="24"/>
        </w:rPr>
      </w:pPr>
      <w:r w:rsidRPr="004B4A91">
        <w:rPr>
          <w:rFonts w:ascii="Times New Roman" w:hAnsi="Times New Roman" w:cs="Times New Roman"/>
          <w:b/>
          <w:sz w:val="24"/>
          <w:szCs w:val="24"/>
          <w:lang w:val="en-US"/>
        </w:rPr>
        <w:lastRenderedPageBreak/>
        <w:t>IV</w:t>
      </w:r>
      <w:r w:rsidRPr="004B4A91">
        <w:rPr>
          <w:rFonts w:ascii="Times New Roman" w:hAnsi="Times New Roman" w:cs="Times New Roman"/>
          <w:b/>
          <w:sz w:val="24"/>
          <w:szCs w:val="24"/>
        </w:rPr>
        <w:t>. ВОД НА АКЦИЗНИ СТОКИ</w:t>
      </w:r>
    </w:p>
    <w:p w:rsidR="00AF7BF6" w:rsidRPr="004B4A91" w:rsidRDefault="001777AC" w:rsidP="004B4A91">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62230</wp:posOffset>
                </wp:positionV>
                <wp:extent cx="243205" cy="342900"/>
                <wp:effectExtent l="6985" t="6350" r="16510" b="222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C828" id="AutoShape 16" o:spid="_x0000_s1026" type="#_x0000_t102" style="position:absolute;margin-left:18pt;margin-top:4.9pt;width:19.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qig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" adj="11182" fillcolor="#5f5f5f" strokecolor="white" strokeweight="1pt">
                <v:fill rotate="t" angle="135" focus="100%" type="gradient"/>
              </v:shape>
            </w:pict>
          </mc:Fallback>
        </mc:AlternateContent>
      </w:r>
    </w:p>
    <w:p w:rsidR="002106E5" w:rsidRDefault="00AF7BF6" w:rsidP="00AF7BF6">
      <w:pPr>
        <w:spacing w:line="360" w:lineRule="auto"/>
        <w:ind w:left="708" w:right="-113" w:firstLine="708"/>
        <w:jc w:val="both"/>
        <w:rPr>
          <w:rFonts w:ascii="Times New Roman" w:hAnsi="Times New Roman" w:cs="Times New Roman"/>
          <w:b/>
          <w:sz w:val="24"/>
          <w:szCs w:val="24"/>
          <w:lang w:val="en-US"/>
        </w:rPr>
      </w:pPr>
      <w:r>
        <w:rPr>
          <w:rFonts w:ascii="Times New Roman" w:hAnsi="Times New Roman" w:cs="Times New Roman"/>
          <w:b/>
          <w:sz w:val="24"/>
          <w:szCs w:val="24"/>
        </w:rPr>
        <w:t>1. ПРЕДМЕТ НА ДОСТАВКАТА</w:t>
      </w:r>
      <w:r w:rsidR="00B80664" w:rsidRPr="004B4A91">
        <w:rPr>
          <w:rFonts w:ascii="Times New Roman" w:hAnsi="Times New Roman" w:cs="Times New Roman"/>
          <w:b/>
          <w:sz w:val="24"/>
          <w:szCs w:val="24"/>
        </w:rPr>
        <w:t xml:space="preserve"> – </w:t>
      </w:r>
      <w:r>
        <w:rPr>
          <w:rFonts w:ascii="Times New Roman" w:hAnsi="Times New Roman" w:cs="Times New Roman"/>
          <w:b/>
          <w:sz w:val="24"/>
          <w:szCs w:val="24"/>
        </w:rPr>
        <w:t>АКЦИЗНИ СТОКИ:</w:t>
      </w:r>
      <w:r w:rsidR="0028799A">
        <w:rPr>
          <w:rFonts w:ascii="Times New Roman" w:hAnsi="Times New Roman" w:cs="Times New Roman"/>
          <w:b/>
          <w:sz w:val="24"/>
          <w:szCs w:val="24"/>
        </w:rPr>
        <w:t xml:space="preserve"> </w:t>
      </w:r>
      <w:r>
        <w:rPr>
          <w:rFonts w:ascii="Times New Roman" w:hAnsi="Times New Roman" w:cs="Times New Roman"/>
          <w:b/>
          <w:sz w:val="24"/>
          <w:szCs w:val="24"/>
        </w:rPr>
        <w:t xml:space="preserve">АЛКОХОЛ, ТЮТЮНЕВИ ИЗДЕЛИЯ </w:t>
      </w:r>
      <w:r w:rsidR="009B6215">
        <w:rPr>
          <w:rFonts w:ascii="Times New Roman" w:hAnsi="Times New Roman" w:cs="Times New Roman"/>
          <w:b/>
          <w:sz w:val="24"/>
          <w:szCs w:val="24"/>
        </w:rPr>
        <w:t xml:space="preserve">И </w:t>
      </w:r>
      <w:r>
        <w:rPr>
          <w:rFonts w:ascii="Times New Roman" w:hAnsi="Times New Roman" w:cs="Times New Roman"/>
          <w:b/>
          <w:sz w:val="24"/>
          <w:szCs w:val="24"/>
        </w:rPr>
        <w:t>ЕНЕРГИЙНИ ПРОДУКТИ</w:t>
      </w:r>
      <w:r w:rsidR="002106E5">
        <w:rPr>
          <w:rFonts w:ascii="Times New Roman" w:hAnsi="Times New Roman" w:cs="Times New Roman"/>
          <w:b/>
          <w:sz w:val="24"/>
          <w:szCs w:val="24"/>
        </w:rPr>
        <w:t xml:space="preserve">, </w:t>
      </w:r>
      <w:r w:rsidR="002106E5" w:rsidRPr="002106E5">
        <w:rPr>
          <w:rFonts w:ascii="Times New Roman" w:hAnsi="Times New Roman" w:cs="Times New Roman"/>
          <w:b/>
          <w:sz w:val="24"/>
          <w:szCs w:val="24"/>
          <w:lang w:val="ru-RU"/>
        </w:rPr>
        <w:t>С ИЗКЛЮЧЕНИЕ НА ПРИРОДНИЯ ГАЗ, ДОСТАВЯН ЧРЕЗ СИСТЕМА ЗА ПРИРОДЕН ГАЗ, РАЗПОЛОЖЕНА НА ТЕРИТОРИЯТА НА ЕВРОПЕЙСКИЯ СЪЮЗ, ИЛИ ЧРЕЗ ВСЯКА ДРУГА МРЕЖА, СВЪРЗАНА С ТАКАВА СИСТЕМА</w:t>
      </w:r>
      <w:r w:rsidR="002106E5">
        <w:rPr>
          <w:rFonts w:ascii="Times New Roman" w:hAnsi="Times New Roman" w:cs="Times New Roman"/>
          <w:sz w:val="24"/>
          <w:szCs w:val="24"/>
          <w:lang w:val="ru-RU"/>
        </w:rPr>
        <w:t xml:space="preserve">. </w:t>
      </w:r>
      <w:r w:rsidR="002106E5" w:rsidRPr="002106E5">
        <w:rPr>
          <w:rFonts w:ascii="Times New Roman" w:hAnsi="Times New Roman" w:cs="Times New Roman"/>
          <w:b/>
          <w:sz w:val="24"/>
          <w:szCs w:val="24"/>
          <w:lang w:val="ru-RU"/>
        </w:rPr>
        <w:t>ЕЛЕКТРИЧЕСКАТА ЕНЕРГИЯ СЪЩО НЕ Е АКЦИЗНА СТОКА.</w:t>
      </w:r>
    </w:p>
    <w:p w:rsidR="0079072E" w:rsidRDefault="0079072E" w:rsidP="004B4A91">
      <w:pPr>
        <w:spacing w:line="360" w:lineRule="auto"/>
        <w:ind w:right="-113" w:firstLine="708"/>
        <w:jc w:val="both"/>
        <w:rPr>
          <w:rFonts w:ascii="Times New Roman" w:hAnsi="Times New Roman" w:cs="Times New Roman"/>
          <w:b/>
          <w:sz w:val="24"/>
          <w:szCs w:val="24"/>
          <w:lang w:val="en-US"/>
        </w:rPr>
      </w:pPr>
    </w:p>
    <w:p w:rsidR="00A63F0F" w:rsidRDefault="001777AC" w:rsidP="004B4A91">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39370</wp:posOffset>
                </wp:positionV>
                <wp:extent cx="243205" cy="342900"/>
                <wp:effectExtent l="6985" t="9525" r="16510"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C9FE5" id="AutoShape 17" o:spid="_x0000_s1026" type="#_x0000_t102" style="position:absolute;margin-left:18pt;margin-top:3.1pt;width:19.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" adj="11182" fillcolor="#5f5f5f" strokecolor="white" strokeweight="1pt">
                <v:fill rotate="t" angle="135" focus="100%" type="gradient"/>
              </v:shape>
            </w:pict>
          </mc:Fallback>
        </mc:AlternateContent>
      </w:r>
    </w:p>
    <w:p w:rsidR="00B80664" w:rsidRPr="004B4A91" w:rsidRDefault="00B80664" w:rsidP="00AF7BF6">
      <w:pPr>
        <w:spacing w:line="360" w:lineRule="auto"/>
        <w:ind w:left="708" w:right="-113" w:firstLine="708"/>
        <w:jc w:val="both"/>
        <w:rPr>
          <w:rFonts w:ascii="Times New Roman" w:hAnsi="Times New Roman" w:cs="Times New Roman"/>
          <w:b/>
          <w:sz w:val="24"/>
          <w:szCs w:val="24"/>
        </w:rPr>
      </w:pPr>
      <w:r w:rsidRPr="004B4A91">
        <w:rPr>
          <w:rFonts w:ascii="Times New Roman" w:hAnsi="Times New Roman" w:cs="Times New Roman"/>
          <w:b/>
          <w:sz w:val="24"/>
          <w:szCs w:val="24"/>
        </w:rPr>
        <w:t>2.</w:t>
      </w:r>
      <w:r w:rsidR="009475B2">
        <w:rPr>
          <w:rFonts w:ascii="Times New Roman" w:hAnsi="Times New Roman" w:cs="Times New Roman"/>
          <w:b/>
          <w:sz w:val="24"/>
          <w:szCs w:val="24"/>
        </w:rPr>
        <w:t xml:space="preserve"> </w:t>
      </w:r>
      <w:r w:rsidRPr="004B4A91">
        <w:rPr>
          <w:rFonts w:ascii="Times New Roman" w:hAnsi="Times New Roman" w:cs="Times New Roman"/>
          <w:b/>
          <w:sz w:val="24"/>
          <w:szCs w:val="24"/>
        </w:rPr>
        <w:t>У</w:t>
      </w:r>
      <w:r w:rsidR="00AF7BF6">
        <w:rPr>
          <w:rFonts w:ascii="Times New Roman" w:hAnsi="Times New Roman" w:cs="Times New Roman"/>
          <w:b/>
          <w:sz w:val="24"/>
          <w:szCs w:val="24"/>
        </w:rPr>
        <w:t>СЛОВИЯ ЗА НАЛИЧИЕ НА ВОД НА АКЦИЗНИ СТОКИ</w:t>
      </w:r>
    </w:p>
    <w:p w:rsidR="007D26FC" w:rsidRPr="00B80664" w:rsidRDefault="001777AC" w:rsidP="007D26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683895</wp:posOffset>
                </wp:positionH>
                <wp:positionV relativeFrom="paragraph">
                  <wp:posOffset>164465</wp:posOffset>
                </wp:positionV>
                <wp:extent cx="4802505" cy="1794510"/>
                <wp:effectExtent l="14605" t="12700" r="12065"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179451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sz w:val="24"/>
                                <w:szCs w:val="24"/>
                              </w:rPr>
                              <w:t>А</w:t>
                            </w:r>
                            <w:r w:rsidRPr="009B33C7">
                              <w:rPr>
                                <w:rFonts w:ascii="Times New Roman" w:hAnsi="Times New Roman"/>
                                <w:sz w:val="24"/>
                                <w:szCs w:val="24"/>
                              </w:rPr>
                              <w:t xml:space="preserve">кцизните стоки са </w:t>
                            </w:r>
                            <w:r w:rsidRPr="009B33C7">
                              <w:rPr>
                                <w:rFonts w:ascii="Times New Roman" w:hAnsi="Times New Roman"/>
                                <w:b/>
                                <w:sz w:val="24"/>
                                <w:szCs w:val="24"/>
                              </w:rPr>
                              <w:t>изпратени или транспортирани</w:t>
                            </w:r>
                            <w:r w:rsidRPr="009B33C7">
                              <w:rPr>
                                <w:rFonts w:ascii="Times New Roman" w:hAnsi="Times New Roman"/>
                                <w:sz w:val="24"/>
                                <w:szCs w:val="24"/>
                              </w:rPr>
                              <w:t xml:space="preserve"> от или за сметка на доставчика или получателя от територията на страната до територията на друга държава членка;</w:t>
                            </w:r>
                          </w:p>
                          <w:p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b/>
                                <w:sz w:val="24"/>
                                <w:szCs w:val="24"/>
                              </w:rPr>
                              <w:t>Д</w:t>
                            </w:r>
                            <w:r w:rsidRPr="009B33C7">
                              <w:rPr>
                                <w:rFonts w:ascii="Times New Roman" w:hAnsi="Times New Roman"/>
                                <w:b/>
                                <w:sz w:val="24"/>
                                <w:szCs w:val="24"/>
                              </w:rPr>
                              <w:t>оставчикът</w:t>
                            </w:r>
                            <w:r w:rsidRPr="009B33C7">
                              <w:rPr>
                                <w:rFonts w:ascii="Times New Roman" w:hAnsi="Times New Roman"/>
                                <w:sz w:val="24"/>
                                <w:szCs w:val="24"/>
                              </w:rPr>
                              <w:t xml:space="preserve"> </w:t>
                            </w:r>
                            <w:r w:rsidRPr="009B33C7">
                              <w:rPr>
                                <w:rFonts w:ascii="Times New Roman" w:hAnsi="Times New Roman"/>
                                <w:b/>
                                <w:sz w:val="24"/>
                                <w:szCs w:val="24"/>
                              </w:rPr>
                              <w:t>е</w:t>
                            </w:r>
                            <w:r w:rsidRPr="009B33C7">
                              <w:rPr>
                                <w:rFonts w:ascii="Times New Roman" w:hAnsi="Times New Roman"/>
                                <w:sz w:val="24"/>
                                <w:szCs w:val="24"/>
                              </w:rPr>
                              <w:t xml:space="preserve"> </w:t>
                            </w:r>
                            <w:r w:rsidRPr="009B33C7">
                              <w:rPr>
                                <w:rFonts w:ascii="Times New Roman" w:hAnsi="Times New Roman"/>
                                <w:b/>
                                <w:sz w:val="24"/>
                                <w:szCs w:val="24"/>
                              </w:rPr>
                              <w:t>регистрирано по ЗДДС</w:t>
                            </w:r>
                            <w:r w:rsidRPr="009B33C7">
                              <w:rPr>
                                <w:rFonts w:ascii="Times New Roman" w:hAnsi="Times New Roman"/>
                                <w:sz w:val="24"/>
                                <w:szCs w:val="24"/>
                              </w:rPr>
                              <w:t xml:space="preserve"> лице;</w:t>
                            </w:r>
                          </w:p>
                          <w:p w:rsidR="001F60C6" w:rsidRPr="00CE4E49" w:rsidRDefault="001F60C6" w:rsidP="009B33C7">
                            <w:pPr>
                              <w:numPr>
                                <w:ilvl w:val="0"/>
                                <w:numId w:val="25"/>
                              </w:numPr>
                              <w:jc w:val="both"/>
                              <w:rPr>
                                <w:rFonts w:ascii="Times New Roman" w:hAnsi="Times New Roman"/>
                                <w:b/>
                                <w:sz w:val="24"/>
                                <w:szCs w:val="24"/>
                              </w:rPr>
                            </w:pPr>
                            <w:r>
                              <w:rPr>
                                <w:rFonts w:ascii="Times New Roman" w:hAnsi="Times New Roman"/>
                                <w:b/>
                                <w:sz w:val="24"/>
                                <w:szCs w:val="24"/>
                              </w:rPr>
                              <w:t>П</w:t>
                            </w:r>
                            <w:r w:rsidRPr="009B33C7">
                              <w:rPr>
                                <w:rFonts w:ascii="Times New Roman" w:hAnsi="Times New Roman"/>
                                <w:b/>
                                <w:sz w:val="24"/>
                                <w:szCs w:val="24"/>
                              </w:rPr>
                              <w:t>олучателят</w:t>
                            </w:r>
                            <w:r w:rsidRPr="009B33C7">
                              <w:rPr>
                                <w:rFonts w:ascii="Times New Roman" w:hAnsi="Times New Roman"/>
                                <w:sz w:val="24"/>
                                <w:szCs w:val="24"/>
                              </w:rPr>
                              <w:t xml:space="preserve"> е данъчно задължено лице (такова, което извършва независима икономическа дейност</w:t>
                            </w:r>
                            <w:r w:rsidR="0028799A">
                              <w:rPr>
                                <w:rFonts w:ascii="Times New Roman" w:hAnsi="Times New Roman"/>
                                <w:sz w:val="24"/>
                                <w:szCs w:val="24"/>
                              </w:rPr>
                              <w:t>)</w:t>
                            </w:r>
                            <w:r w:rsidRPr="009B33C7">
                              <w:rPr>
                                <w:rFonts w:ascii="Times New Roman" w:hAnsi="Times New Roman"/>
                                <w:sz w:val="24"/>
                                <w:szCs w:val="24"/>
                              </w:rPr>
                              <w:t xml:space="preserve"> или данъчно не</w:t>
                            </w:r>
                            <w:r>
                              <w:rPr>
                                <w:rFonts w:ascii="Times New Roman" w:hAnsi="Times New Roman"/>
                                <w:sz w:val="24"/>
                                <w:szCs w:val="24"/>
                              </w:rPr>
                              <w:t xml:space="preserve">задължено юридическо лице </w:t>
                            </w:r>
                            <w:r w:rsidRPr="00F1615C">
                              <w:rPr>
                                <w:rFonts w:ascii="Times New Roman" w:hAnsi="Times New Roman"/>
                                <w:sz w:val="24"/>
                                <w:szCs w:val="24"/>
                                <w:lang w:val="ru-RU"/>
                              </w:rPr>
                              <w:t>(</w:t>
                            </w:r>
                            <w:r w:rsidRPr="009B33C7">
                              <w:rPr>
                                <w:rFonts w:ascii="Times New Roman" w:hAnsi="Times New Roman"/>
                                <w:sz w:val="24"/>
                                <w:szCs w:val="24"/>
                              </w:rPr>
                              <w:t>например Министерство,</w:t>
                            </w:r>
                            <w:r>
                              <w:rPr>
                                <w:rFonts w:ascii="Times New Roman" w:hAnsi="Times New Roman"/>
                                <w:sz w:val="24"/>
                                <w:szCs w:val="24"/>
                              </w:rPr>
                              <w:t xml:space="preserve"> ведомство, асоциация, фондация</w:t>
                            </w:r>
                            <w:r w:rsidRPr="00F1615C">
                              <w:rPr>
                                <w:rFonts w:ascii="Times New Roman" w:hAnsi="Times New Roman"/>
                                <w:sz w:val="24"/>
                                <w:szCs w:val="24"/>
                                <w:lang w:val="ru-RU"/>
                              </w:rPr>
                              <w:t>)</w:t>
                            </w:r>
                            <w:r w:rsidRPr="009B33C7">
                              <w:rPr>
                                <w:rFonts w:ascii="Times New Roman" w:hAnsi="Times New Roman"/>
                                <w:sz w:val="24"/>
                                <w:szCs w:val="24"/>
                              </w:rPr>
                              <w:t xml:space="preserve">, </w:t>
                            </w:r>
                            <w:r w:rsidRPr="00CE4E49">
                              <w:rPr>
                                <w:rFonts w:ascii="Times New Roman" w:hAnsi="Times New Roman"/>
                                <w:b/>
                                <w:sz w:val="24"/>
                                <w:szCs w:val="24"/>
                              </w:rPr>
                              <w:t>което не е регистрирано за целит</w:t>
                            </w:r>
                            <w:r>
                              <w:rPr>
                                <w:rFonts w:ascii="Times New Roman" w:hAnsi="Times New Roman"/>
                                <w:b/>
                                <w:sz w:val="24"/>
                                <w:szCs w:val="24"/>
                              </w:rPr>
                              <w:t>е на ДДС в друга държава членка.</w:t>
                            </w:r>
                          </w:p>
                          <w:p w:rsidR="001F60C6" w:rsidRPr="009B33C7" w:rsidRDefault="001F60C6" w:rsidP="009B33C7">
                            <w:pPr>
                              <w:pStyle w:val="BodyText2"/>
                              <w:jc w:val="both"/>
                              <w:rPr>
                                <w:sz w:val="24"/>
                                <w:szCs w:val="24"/>
                              </w:rPr>
                            </w:pPr>
                          </w:p>
                          <w:p w:rsidR="001F60C6" w:rsidRPr="00A63F0F" w:rsidRDefault="001F60C6" w:rsidP="00A63F0F">
                            <w:pPr>
                              <w:pStyle w:val="BodyText2"/>
                              <w:autoSpaceDE/>
                              <w:autoSpaceDN/>
                              <w:spacing w:after="0" w:line="240" w:lineRule="auto"/>
                              <w:jc w:val="both"/>
                              <w:rPr>
                                <w:rFonts w:ascii="Times New Roman" w:hAnsi="Times New Roman"/>
                                <w:sz w:val="24"/>
                                <w:szCs w:val="24"/>
                              </w:rPr>
                            </w:pPr>
                          </w:p>
                          <w:p w:rsidR="001F60C6" w:rsidRPr="0014627C" w:rsidRDefault="001F60C6" w:rsidP="00480329">
                            <w:pPr>
                              <w:autoSpaceDE/>
                              <w:autoSpaceDN/>
                              <w:jc w:val="both"/>
                              <w:rPr>
                                <w:rFonts w:ascii="Times New Roman" w:hAnsi="Times New Roman"/>
                                <w:sz w:val="24"/>
                                <w:szCs w:val="24"/>
                                <w:lang w:val="ru-RU"/>
                              </w:rPr>
                            </w:pPr>
                          </w:p>
                          <w:p w:rsidR="001F60C6" w:rsidRPr="004B32FD" w:rsidRDefault="001F60C6" w:rsidP="00480329">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85pt;margin-top:12.95pt;width:378.15pt;height:14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" strokecolor="#ddd" strokeweight="1pt">
                <v:fill color2="#ddd" rotate="t" focus="100%" type="gradient"/>
                <v:textbox>
                  <w:txbxContent>
                    <w:p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sz w:val="24"/>
                          <w:szCs w:val="24"/>
                        </w:rPr>
                        <w:t>А</w:t>
                      </w:r>
                      <w:r w:rsidRPr="009B33C7">
                        <w:rPr>
                          <w:rFonts w:ascii="Times New Roman" w:hAnsi="Times New Roman"/>
                          <w:sz w:val="24"/>
                          <w:szCs w:val="24"/>
                        </w:rPr>
                        <w:t xml:space="preserve">кцизните стоки са </w:t>
                      </w:r>
                      <w:r w:rsidRPr="009B33C7">
                        <w:rPr>
                          <w:rFonts w:ascii="Times New Roman" w:hAnsi="Times New Roman"/>
                          <w:b/>
                          <w:sz w:val="24"/>
                          <w:szCs w:val="24"/>
                        </w:rPr>
                        <w:t>изпратени или транспортирани</w:t>
                      </w:r>
                      <w:r w:rsidRPr="009B33C7">
                        <w:rPr>
                          <w:rFonts w:ascii="Times New Roman" w:hAnsi="Times New Roman"/>
                          <w:sz w:val="24"/>
                          <w:szCs w:val="24"/>
                        </w:rPr>
                        <w:t xml:space="preserve"> от или за сметка на доставчика или получателя от територията на страната до територията на друга държава членка;</w:t>
                      </w:r>
                    </w:p>
                    <w:p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b/>
                          <w:sz w:val="24"/>
                          <w:szCs w:val="24"/>
                        </w:rPr>
                        <w:t>Д</w:t>
                      </w:r>
                      <w:r w:rsidRPr="009B33C7">
                        <w:rPr>
                          <w:rFonts w:ascii="Times New Roman" w:hAnsi="Times New Roman"/>
                          <w:b/>
                          <w:sz w:val="24"/>
                          <w:szCs w:val="24"/>
                        </w:rPr>
                        <w:t>оставчикът</w:t>
                      </w:r>
                      <w:r w:rsidRPr="009B33C7">
                        <w:rPr>
                          <w:rFonts w:ascii="Times New Roman" w:hAnsi="Times New Roman"/>
                          <w:sz w:val="24"/>
                          <w:szCs w:val="24"/>
                        </w:rPr>
                        <w:t xml:space="preserve"> </w:t>
                      </w:r>
                      <w:r w:rsidRPr="009B33C7">
                        <w:rPr>
                          <w:rFonts w:ascii="Times New Roman" w:hAnsi="Times New Roman"/>
                          <w:b/>
                          <w:sz w:val="24"/>
                          <w:szCs w:val="24"/>
                        </w:rPr>
                        <w:t>е</w:t>
                      </w:r>
                      <w:r w:rsidRPr="009B33C7">
                        <w:rPr>
                          <w:rFonts w:ascii="Times New Roman" w:hAnsi="Times New Roman"/>
                          <w:sz w:val="24"/>
                          <w:szCs w:val="24"/>
                        </w:rPr>
                        <w:t xml:space="preserve"> </w:t>
                      </w:r>
                      <w:r w:rsidRPr="009B33C7">
                        <w:rPr>
                          <w:rFonts w:ascii="Times New Roman" w:hAnsi="Times New Roman"/>
                          <w:b/>
                          <w:sz w:val="24"/>
                          <w:szCs w:val="24"/>
                        </w:rPr>
                        <w:t>регистрирано по ЗДДС</w:t>
                      </w:r>
                      <w:r w:rsidRPr="009B33C7">
                        <w:rPr>
                          <w:rFonts w:ascii="Times New Roman" w:hAnsi="Times New Roman"/>
                          <w:sz w:val="24"/>
                          <w:szCs w:val="24"/>
                        </w:rPr>
                        <w:t xml:space="preserve"> лице;</w:t>
                      </w:r>
                    </w:p>
                    <w:p w:rsidR="001F60C6" w:rsidRPr="00CE4E49" w:rsidRDefault="001F60C6" w:rsidP="009B33C7">
                      <w:pPr>
                        <w:numPr>
                          <w:ilvl w:val="0"/>
                          <w:numId w:val="25"/>
                        </w:numPr>
                        <w:jc w:val="both"/>
                        <w:rPr>
                          <w:rFonts w:ascii="Times New Roman" w:hAnsi="Times New Roman"/>
                          <w:b/>
                          <w:sz w:val="24"/>
                          <w:szCs w:val="24"/>
                        </w:rPr>
                      </w:pPr>
                      <w:r>
                        <w:rPr>
                          <w:rFonts w:ascii="Times New Roman" w:hAnsi="Times New Roman"/>
                          <w:b/>
                          <w:sz w:val="24"/>
                          <w:szCs w:val="24"/>
                        </w:rPr>
                        <w:t>П</w:t>
                      </w:r>
                      <w:r w:rsidRPr="009B33C7">
                        <w:rPr>
                          <w:rFonts w:ascii="Times New Roman" w:hAnsi="Times New Roman"/>
                          <w:b/>
                          <w:sz w:val="24"/>
                          <w:szCs w:val="24"/>
                        </w:rPr>
                        <w:t>олучателят</w:t>
                      </w:r>
                      <w:r w:rsidRPr="009B33C7">
                        <w:rPr>
                          <w:rFonts w:ascii="Times New Roman" w:hAnsi="Times New Roman"/>
                          <w:sz w:val="24"/>
                          <w:szCs w:val="24"/>
                        </w:rPr>
                        <w:t xml:space="preserve"> е данъчно задължено лице (такова, което извършва независима икономическа дейност</w:t>
                      </w:r>
                      <w:r w:rsidR="0028799A">
                        <w:rPr>
                          <w:rFonts w:ascii="Times New Roman" w:hAnsi="Times New Roman"/>
                          <w:sz w:val="24"/>
                          <w:szCs w:val="24"/>
                        </w:rPr>
                        <w:t>)</w:t>
                      </w:r>
                      <w:r w:rsidRPr="009B33C7">
                        <w:rPr>
                          <w:rFonts w:ascii="Times New Roman" w:hAnsi="Times New Roman"/>
                          <w:sz w:val="24"/>
                          <w:szCs w:val="24"/>
                        </w:rPr>
                        <w:t xml:space="preserve"> или данъчно не</w:t>
                      </w:r>
                      <w:r>
                        <w:rPr>
                          <w:rFonts w:ascii="Times New Roman" w:hAnsi="Times New Roman"/>
                          <w:sz w:val="24"/>
                          <w:szCs w:val="24"/>
                        </w:rPr>
                        <w:t xml:space="preserve">задължено юридическо лице </w:t>
                      </w:r>
                      <w:r w:rsidRPr="00F1615C">
                        <w:rPr>
                          <w:rFonts w:ascii="Times New Roman" w:hAnsi="Times New Roman"/>
                          <w:sz w:val="24"/>
                          <w:szCs w:val="24"/>
                          <w:lang w:val="ru-RU"/>
                        </w:rPr>
                        <w:t>(</w:t>
                      </w:r>
                      <w:r w:rsidRPr="009B33C7">
                        <w:rPr>
                          <w:rFonts w:ascii="Times New Roman" w:hAnsi="Times New Roman"/>
                          <w:sz w:val="24"/>
                          <w:szCs w:val="24"/>
                        </w:rPr>
                        <w:t>например Министерство,</w:t>
                      </w:r>
                      <w:r>
                        <w:rPr>
                          <w:rFonts w:ascii="Times New Roman" w:hAnsi="Times New Roman"/>
                          <w:sz w:val="24"/>
                          <w:szCs w:val="24"/>
                        </w:rPr>
                        <w:t xml:space="preserve"> ведомство, асоциация, фондация</w:t>
                      </w:r>
                      <w:r w:rsidRPr="00F1615C">
                        <w:rPr>
                          <w:rFonts w:ascii="Times New Roman" w:hAnsi="Times New Roman"/>
                          <w:sz w:val="24"/>
                          <w:szCs w:val="24"/>
                          <w:lang w:val="ru-RU"/>
                        </w:rPr>
                        <w:t>)</w:t>
                      </w:r>
                      <w:r w:rsidRPr="009B33C7">
                        <w:rPr>
                          <w:rFonts w:ascii="Times New Roman" w:hAnsi="Times New Roman"/>
                          <w:sz w:val="24"/>
                          <w:szCs w:val="24"/>
                        </w:rPr>
                        <w:t xml:space="preserve">, </w:t>
                      </w:r>
                      <w:r w:rsidRPr="00CE4E49">
                        <w:rPr>
                          <w:rFonts w:ascii="Times New Roman" w:hAnsi="Times New Roman"/>
                          <w:b/>
                          <w:sz w:val="24"/>
                          <w:szCs w:val="24"/>
                        </w:rPr>
                        <w:t>което не е регистрирано за целит</w:t>
                      </w:r>
                      <w:r>
                        <w:rPr>
                          <w:rFonts w:ascii="Times New Roman" w:hAnsi="Times New Roman"/>
                          <w:b/>
                          <w:sz w:val="24"/>
                          <w:szCs w:val="24"/>
                        </w:rPr>
                        <w:t>е на ДДС в друга държава членка.</w:t>
                      </w:r>
                    </w:p>
                    <w:p w:rsidR="001F60C6" w:rsidRPr="009B33C7" w:rsidRDefault="001F60C6" w:rsidP="009B33C7">
                      <w:pPr>
                        <w:pStyle w:val="BodyText2"/>
                        <w:jc w:val="both"/>
                        <w:rPr>
                          <w:sz w:val="24"/>
                          <w:szCs w:val="24"/>
                        </w:rPr>
                      </w:pPr>
                    </w:p>
                    <w:p w:rsidR="001F60C6" w:rsidRPr="00A63F0F" w:rsidRDefault="001F60C6" w:rsidP="00A63F0F">
                      <w:pPr>
                        <w:pStyle w:val="BodyText2"/>
                        <w:autoSpaceDE/>
                        <w:autoSpaceDN/>
                        <w:spacing w:after="0" w:line="240" w:lineRule="auto"/>
                        <w:jc w:val="both"/>
                        <w:rPr>
                          <w:rFonts w:ascii="Times New Roman" w:hAnsi="Times New Roman"/>
                          <w:sz w:val="24"/>
                          <w:szCs w:val="24"/>
                        </w:rPr>
                      </w:pPr>
                    </w:p>
                    <w:p w:rsidR="001F60C6" w:rsidRPr="0014627C" w:rsidRDefault="001F60C6" w:rsidP="00480329">
                      <w:pPr>
                        <w:autoSpaceDE/>
                        <w:autoSpaceDN/>
                        <w:jc w:val="both"/>
                        <w:rPr>
                          <w:rFonts w:ascii="Times New Roman" w:hAnsi="Times New Roman"/>
                          <w:sz w:val="24"/>
                          <w:szCs w:val="24"/>
                          <w:lang w:val="ru-RU"/>
                        </w:rPr>
                      </w:pPr>
                    </w:p>
                    <w:p w:rsidR="001F60C6" w:rsidRPr="004B32FD" w:rsidRDefault="001F60C6" w:rsidP="00480329">
                      <w:pPr>
                        <w:jc w:val="both"/>
                        <w:rPr>
                          <w:rFonts w:ascii="Times New Roman" w:hAnsi="Times New Roman"/>
                          <w:sz w:val="24"/>
                          <w:szCs w:val="24"/>
                          <w:lang w:val="ru-RU"/>
                        </w:rPr>
                      </w:pPr>
                    </w:p>
                  </w:txbxContent>
                </v:textbox>
              </v:shape>
            </w:pict>
          </mc:Fallback>
        </mc:AlternateContent>
      </w: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rPr>
          <w:rFonts w:ascii="Times New Roman" w:hAnsi="Times New Roman" w:cs="Times New Roman"/>
          <w:sz w:val="24"/>
          <w:szCs w:val="24"/>
          <w:lang w:val="ru-RU"/>
        </w:rPr>
      </w:pPr>
    </w:p>
    <w:p w:rsidR="007D26FC" w:rsidRPr="007D26FC" w:rsidRDefault="007D26FC" w:rsidP="007D26FC">
      <w:pPr>
        <w:spacing w:line="360" w:lineRule="auto"/>
        <w:ind w:right="-113"/>
        <w:jc w:val="both"/>
        <w:rPr>
          <w:rFonts w:ascii="Times New Roman" w:hAnsi="Times New Roman" w:cs="Times New Roman"/>
          <w:sz w:val="24"/>
          <w:szCs w:val="24"/>
          <w:lang w:val="ru-RU"/>
        </w:rPr>
      </w:pPr>
    </w:p>
    <w:p w:rsidR="00D57B66" w:rsidRDefault="00D57B66" w:rsidP="00B9413B">
      <w:pPr>
        <w:spacing w:line="360" w:lineRule="auto"/>
        <w:ind w:right="-113"/>
        <w:jc w:val="both"/>
        <w:rPr>
          <w:rFonts w:ascii="Times New Roman" w:hAnsi="Times New Roman" w:cs="Times New Roman"/>
          <w:sz w:val="24"/>
          <w:szCs w:val="24"/>
          <w:lang w:val="ru-RU"/>
        </w:rPr>
      </w:pPr>
    </w:p>
    <w:p w:rsidR="00D57B66" w:rsidRPr="00D57B66" w:rsidRDefault="00D57B66" w:rsidP="00D57B66">
      <w:pPr>
        <w:rPr>
          <w:rFonts w:ascii="Times New Roman" w:hAnsi="Times New Roman" w:cs="Times New Roman"/>
          <w:sz w:val="24"/>
          <w:szCs w:val="24"/>
          <w:lang w:val="ru-RU"/>
        </w:rPr>
      </w:pPr>
    </w:p>
    <w:p w:rsidR="00D57B66" w:rsidRPr="00D57B66" w:rsidRDefault="00D57B66" w:rsidP="00D57B66">
      <w:pPr>
        <w:rPr>
          <w:rFonts w:ascii="Times New Roman" w:hAnsi="Times New Roman" w:cs="Times New Roman"/>
          <w:sz w:val="24"/>
          <w:szCs w:val="24"/>
          <w:lang w:val="ru-RU"/>
        </w:rPr>
      </w:pPr>
    </w:p>
    <w:p w:rsidR="00D57B66" w:rsidRPr="00D57B66" w:rsidRDefault="00D57B66" w:rsidP="00D57B66">
      <w:pPr>
        <w:rPr>
          <w:rFonts w:ascii="Times New Roman" w:hAnsi="Times New Roman" w:cs="Times New Roman"/>
          <w:sz w:val="24"/>
          <w:szCs w:val="24"/>
          <w:lang w:val="ru-RU"/>
        </w:rPr>
      </w:pPr>
    </w:p>
    <w:p w:rsidR="00D57B66" w:rsidRDefault="00D57B66" w:rsidP="00D57B66">
      <w:pPr>
        <w:spacing w:line="360" w:lineRule="auto"/>
        <w:ind w:right="-113"/>
        <w:jc w:val="both"/>
        <w:rPr>
          <w:rFonts w:ascii="Times New Roman" w:hAnsi="Times New Roman" w:cs="Times New Roman"/>
          <w:b/>
          <w:sz w:val="24"/>
          <w:szCs w:val="24"/>
        </w:rPr>
      </w:pPr>
      <w:r w:rsidRPr="004B4A91">
        <w:rPr>
          <w:rFonts w:ascii="Times New Roman" w:hAnsi="Times New Roman" w:cs="Times New Roman"/>
          <w:b/>
          <w:bCs/>
          <w:sz w:val="24"/>
          <w:szCs w:val="24"/>
        </w:rPr>
        <w:t xml:space="preserve"> </w:t>
      </w:r>
    </w:p>
    <w:p w:rsidR="00D57B66" w:rsidRDefault="00D57B66" w:rsidP="00D57B66">
      <w:pPr>
        <w:spacing w:line="360" w:lineRule="auto"/>
        <w:ind w:right="-113" w:firstLine="708"/>
        <w:jc w:val="both"/>
        <w:rPr>
          <w:rFonts w:ascii="Times New Roman" w:hAnsi="Times New Roman"/>
          <w:b/>
          <w:sz w:val="24"/>
          <w:szCs w:val="24"/>
        </w:rPr>
      </w:pPr>
      <w:r w:rsidRPr="00D57B66">
        <w:rPr>
          <w:rFonts w:ascii="Times New Roman" w:hAnsi="Times New Roman"/>
          <w:b/>
          <w:sz w:val="24"/>
          <w:szCs w:val="24"/>
        </w:rPr>
        <w:t>ВОД няма да е налице единствено, ако получател на акцизните стоки е физическо лице, което купува стоките за своя лична консумация.</w:t>
      </w:r>
      <w:r w:rsidR="00CE4E49">
        <w:rPr>
          <w:rFonts w:ascii="Times New Roman" w:hAnsi="Times New Roman"/>
          <w:b/>
          <w:sz w:val="24"/>
          <w:szCs w:val="24"/>
        </w:rPr>
        <w:t xml:space="preserve"> </w:t>
      </w:r>
    </w:p>
    <w:p w:rsidR="002106E5" w:rsidRPr="00D57B66" w:rsidRDefault="001777AC" w:rsidP="00D57B66">
      <w:pPr>
        <w:spacing w:line="360" w:lineRule="auto"/>
        <w:ind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450850</wp:posOffset>
                </wp:positionH>
                <wp:positionV relativeFrom="paragraph">
                  <wp:posOffset>141605</wp:posOffset>
                </wp:positionV>
                <wp:extent cx="243205" cy="342900"/>
                <wp:effectExtent l="10160" t="14605" r="22860" b="2349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CE2C" id="AutoShape 18" o:spid="_x0000_s1026" type="#_x0000_t102" style="position:absolute;margin-left:35.5pt;margin-top:11.15pt;width:19.1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JEiwIAAEo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" adj="11182" fillcolor="#5f5f5f" strokecolor="white" strokeweight="1pt">
                <v:fill rotate="t" angle="135" focus="100%" type="gradient"/>
              </v:shape>
            </w:pict>
          </mc:Fallback>
        </mc:AlternateContent>
      </w:r>
    </w:p>
    <w:p w:rsidR="00D57B66" w:rsidRPr="00D57B66" w:rsidRDefault="00D57B66" w:rsidP="00AF7BF6">
      <w:pPr>
        <w:spacing w:line="360" w:lineRule="auto"/>
        <w:ind w:left="708" w:right="-113" w:firstLine="708"/>
        <w:jc w:val="both"/>
        <w:rPr>
          <w:rFonts w:ascii="Times New Roman" w:hAnsi="Times New Roman" w:cs="Times New Roman"/>
          <w:b/>
          <w:sz w:val="24"/>
          <w:szCs w:val="24"/>
        </w:rPr>
      </w:pPr>
      <w:r w:rsidRPr="00D57B66">
        <w:rPr>
          <w:rFonts w:ascii="Times New Roman" w:hAnsi="Times New Roman"/>
          <w:b/>
          <w:sz w:val="24"/>
          <w:szCs w:val="24"/>
          <w:lang w:val="ru-RU"/>
        </w:rPr>
        <w:t>3</w:t>
      </w:r>
      <w:r w:rsidR="00AF7BF6">
        <w:rPr>
          <w:rFonts w:ascii="Times New Roman" w:hAnsi="Times New Roman"/>
          <w:b/>
          <w:sz w:val="24"/>
          <w:szCs w:val="24"/>
        </w:rPr>
        <w:t>. ДАНЪЧЕН РЕЖИМ</w:t>
      </w:r>
      <w:r w:rsidRPr="00D57B66">
        <w:rPr>
          <w:rFonts w:ascii="Times New Roman" w:hAnsi="Times New Roman"/>
          <w:b/>
          <w:sz w:val="24"/>
          <w:szCs w:val="24"/>
        </w:rPr>
        <w:t xml:space="preserve"> – </w:t>
      </w:r>
      <w:r w:rsidR="00AF7BF6">
        <w:rPr>
          <w:rFonts w:ascii="Times New Roman" w:hAnsi="Times New Roman"/>
          <w:b/>
          <w:sz w:val="24"/>
          <w:szCs w:val="24"/>
        </w:rPr>
        <w:t>ОБЩИЯ РЕЖИМ НА ВОД, ПОСОЧЕН В Т. І.3.1 НА НАСТОЯЩИЯ ФИШ</w:t>
      </w:r>
      <w:r w:rsidRPr="00D57B66">
        <w:rPr>
          <w:rFonts w:ascii="Times New Roman" w:hAnsi="Times New Roman"/>
          <w:b/>
          <w:sz w:val="24"/>
          <w:szCs w:val="24"/>
        </w:rPr>
        <w:t>.</w:t>
      </w:r>
    </w:p>
    <w:p w:rsidR="00D57B66" w:rsidRPr="00D57B66" w:rsidRDefault="00D57B66" w:rsidP="00D57B66">
      <w:pPr>
        <w:spacing w:line="360" w:lineRule="auto"/>
        <w:ind w:right="-113" w:firstLine="708"/>
        <w:jc w:val="both"/>
        <w:rPr>
          <w:rFonts w:ascii="Times New Roman" w:hAnsi="Times New Roman" w:cs="Times New Roman"/>
          <w:b/>
          <w:sz w:val="24"/>
          <w:szCs w:val="24"/>
        </w:rPr>
      </w:pPr>
    </w:p>
    <w:p w:rsidR="00D57B66" w:rsidRPr="00D57B66" w:rsidRDefault="00D57B66" w:rsidP="00D57B66">
      <w:pPr>
        <w:spacing w:line="360" w:lineRule="auto"/>
        <w:ind w:right="-113" w:firstLine="708"/>
        <w:jc w:val="both"/>
        <w:rPr>
          <w:rFonts w:ascii="Times New Roman" w:hAnsi="Times New Roman" w:cs="Times New Roman"/>
          <w:b/>
          <w:sz w:val="24"/>
          <w:szCs w:val="24"/>
        </w:rPr>
      </w:pPr>
      <w:r w:rsidRPr="00D57B66">
        <w:rPr>
          <w:rFonts w:ascii="Times New Roman" w:hAnsi="Times New Roman"/>
          <w:b/>
          <w:sz w:val="24"/>
          <w:szCs w:val="24"/>
          <w:lang w:val="en-US"/>
        </w:rPr>
        <w:t>V</w:t>
      </w:r>
      <w:r w:rsidRPr="00D57B66">
        <w:rPr>
          <w:rFonts w:ascii="Times New Roman" w:hAnsi="Times New Roman"/>
          <w:b/>
          <w:sz w:val="24"/>
          <w:szCs w:val="24"/>
        </w:rPr>
        <w:t>. ВОД НА СТОКИ, ТРАНСПОРТИРАНИ ОТ РЕГИСТРИРАНО ЛИЦЕ ЗА ЦЕЛИТЕ НА ДЕЙНОСТТА МУ В ДРУГА ДЪРЖАВА ЧЛЕНКА</w:t>
      </w:r>
    </w:p>
    <w:p w:rsidR="00D57B66" w:rsidRPr="00D57B66" w:rsidRDefault="00D57B66" w:rsidP="00D57B66">
      <w:pPr>
        <w:spacing w:line="360" w:lineRule="auto"/>
        <w:ind w:right="-113" w:firstLine="708"/>
        <w:jc w:val="both"/>
        <w:rPr>
          <w:rFonts w:ascii="Times New Roman" w:hAnsi="Times New Roman" w:cs="Times New Roman"/>
          <w:b/>
          <w:sz w:val="24"/>
          <w:szCs w:val="24"/>
        </w:rPr>
      </w:pPr>
    </w:p>
    <w:p w:rsidR="00D57B66" w:rsidRPr="00723515" w:rsidRDefault="001777AC" w:rsidP="00D57B66">
      <w:pPr>
        <w:spacing w:line="360" w:lineRule="auto"/>
        <w:ind w:left="708"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228600</wp:posOffset>
                </wp:positionH>
                <wp:positionV relativeFrom="paragraph">
                  <wp:posOffset>61595</wp:posOffset>
                </wp:positionV>
                <wp:extent cx="243205" cy="342900"/>
                <wp:effectExtent l="6985" t="12700" r="16510" b="158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5999" id="AutoShape 19" o:spid="_x0000_s1026" type="#_x0000_t102" style="position:absolute;margin-left:18pt;margin-top:4.85pt;width:19.1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" adj="11182" fillcolor="#5f5f5f" strokecolor="white" strokeweight="1pt">
                <v:fill rotate="t" angle="135" focus="100%" type="gradient"/>
              </v:shape>
            </w:pict>
          </mc:Fallback>
        </mc:AlternateContent>
      </w:r>
      <w:r w:rsidR="00D57B66" w:rsidRPr="00D57B66">
        <w:rPr>
          <w:rFonts w:ascii="Times New Roman" w:hAnsi="Times New Roman"/>
          <w:b/>
          <w:noProof/>
          <w:sz w:val="24"/>
          <w:szCs w:val="24"/>
        </w:rPr>
        <w:t>ПРИРАВНЕНИ ОПЕРАЦИИ</w:t>
      </w:r>
      <w:r w:rsidR="00D57B66" w:rsidRPr="00D57B66">
        <w:rPr>
          <w:rFonts w:ascii="Times New Roman" w:hAnsi="Times New Roman"/>
          <w:b/>
          <w:sz w:val="24"/>
          <w:szCs w:val="24"/>
          <w:lang w:val="ru-RU"/>
        </w:rPr>
        <w:t xml:space="preserve"> (</w:t>
      </w:r>
      <w:r w:rsidR="00D57B66" w:rsidRPr="00D57B66">
        <w:rPr>
          <w:rFonts w:ascii="Times New Roman" w:hAnsi="Times New Roman"/>
          <w:b/>
          <w:sz w:val="24"/>
          <w:szCs w:val="24"/>
        </w:rPr>
        <w:t>ЧЛ.</w:t>
      </w:r>
      <w:r w:rsidR="00D57B66" w:rsidRPr="00D57B66">
        <w:rPr>
          <w:rFonts w:ascii="Times New Roman" w:hAnsi="Times New Roman"/>
          <w:b/>
          <w:sz w:val="24"/>
          <w:szCs w:val="24"/>
          <w:lang w:val="ru-RU"/>
        </w:rPr>
        <w:t xml:space="preserve"> 7, ал.</w:t>
      </w:r>
      <w:r w:rsidR="0028799A">
        <w:rPr>
          <w:rFonts w:ascii="Times New Roman" w:hAnsi="Times New Roman"/>
          <w:b/>
          <w:sz w:val="24"/>
          <w:szCs w:val="24"/>
          <w:lang w:val="ru-RU"/>
        </w:rPr>
        <w:t xml:space="preserve"> </w:t>
      </w:r>
      <w:r w:rsidR="00D57B66" w:rsidRPr="00D57B66">
        <w:rPr>
          <w:rFonts w:ascii="Times New Roman" w:hAnsi="Times New Roman"/>
          <w:b/>
          <w:sz w:val="24"/>
          <w:szCs w:val="24"/>
          <w:lang w:val="ru-RU"/>
        </w:rPr>
        <w:t>4 от ЗДДС</w:t>
      </w:r>
      <w:r w:rsidR="00723515" w:rsidRPr="00723515">
        <w:rPr>
          <w:rFonts w:ascii="Times New Roman" w:hAnsi="Times New Roman"/>
          <w:b/>
          <w:sz w:val="24"/>
          <w:szCs w:val="24"/>
          <w:lang w:val="ru-RU"/>
        </w:rPr>
        <w:t>)</w:t>
      </w:r>
    </w:p>
    <w:p w:rsidR="00D57B66" w:rsidRPr="00D57B66" w:rsidRDefault="00AF7BF6" w:rsidP="00AF7BF6">
      <w:pPr>
        <w:spacing w:line="360" w:lineRule="auto"/>
        <w:ind w:left="708" w:right="-113" w:firstLine="708"/>
        <w:jc w:val="both"/>
        <w:rPr>
          <w:rFonts w:ascii="Times New Roman" w:hAnsi="Times New Roman" w:cs="Times New Roman"/>
          <w:b/>
          <w:sz w:val="24"/>
          <w:szCs w:val="24"/>
        </w:rPr>
      </w:pPr>
      <w:r>
        <w:rPr>
          <w:rFonts w:ascii="Times New Roman" w:hAnsi="Times New Roman"/>
          <w:b/>
          <w:sz w:val="24"/>
          <w:szCs w:val="24"/>
          <w:lang w:val="ru-RU"/>
        </w:rPr>
        <w:lastRenderedPageBreak/>
        <w:t>1. ОПРЕДЕЛЕНИЕ</w:t>
      </w:r>
    </w:p>
    <w:p w:rsidR="00D57B66" w:rsidRDefault="00D57B66" w:rsidP="00D57B66">
      <w:pPr>
        <w:spacing w:line="360" w:lineRule="auto"/>
        <w:ind w:right="-113" w:firstLine="708"/>
        <w:jc w:val="both"/>
        <w:rPr>
          <w:rFonts w:ascii="Times New Roman" w:hAnsi="Times New Roman"/>
          <w:sz w:val="24"/>
          <w:szCs w:val="24"/>
        </w:rPr>
      </w:pPr>
      <w:r w:rsidRPr="00D57B66">
        <w:rPr>
          <w:rFonts w:ascii="Times New Roman" w:hAnsi="Times New Roman"/>
          <w:sz w:val="24"/>
          <w:szCs w:val="24"/>
        </w:rPr>
        <w:t>Това са случаите, при които регистрирано по този закон лице изпраща или транспортира стоки (произведени, извлечени, закупени и т.н.) от или за негова сметка за целите на икономическата си дейност от територията на страната до друга държава членка, в която същото лице е регистрирано за целите на ДДС (клонове или други структурни звена).</w:t>
      </w:r>
    </w:p>
    <w:p w:rsidR="00AF7BF6" w:rsidRPr="00D57B66" w:rsidRDefault="00AF7BF6" w:rsidP="00D57B66">
      <w:pPr>
        <w:spacing w:line="360" w:lineRule="auto"/>
        <w:ind w:right="-113" w:firstLine="708"/>
        <w:jc w:val="both"/>
        <w:rPr>
          <w:rFonts w:ascii="Times New Roman" w:hAnsi="Times New Roman" w:cs="Times New Roman"/>
          <w:b/>
          <w:sz w:val="24"/>
          <w:szCs w:val="24"/>
        </w:rPr>
      </w:pPr>
    </w:p>
    <w:p w:rsidR="00D57B66" w:rsidRPr="00D57B66" w:rsidRDefault="001777AC" w:rsidP="00AF7BF6">
      <w:pPr>
        <w:spacing w:line="360" w:lineRule="auto"/>
        <w:ind w:left="708"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-190500</wp:posOffset>
                </wp:positionV>
                <wp:extent cx="243205" cy="342900"/>
                <wp:effectExtent l="6985" t="10160" r="16510" b="184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BCBF" id="AutoShape 20" o:spid="_x0000_s1026" type="#_x0000_t102" style="position:absolute;margin-left:27pt;margin-top:-15pt;width:19.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" adj="11182" fillcolor="#5f5f5f" strokecolor="white" strokeweight="1pt">
                <v:fill rotate="t" angle="135" focus="100%" type="gradient"/>
              </v:shape>
            </w:pict>
          </mc:Fallback>
        </mc:AlternateContent>
      </w:r>
      <w:r w:rsidR="00D57B66" w:rsidRPr="00D57B66">
        <w:rPr>
          <w:rFonts w:ascii="Times New Roman" w:hAnsi="Times New Roman"/>
          <w:b/>
          <w:sz w:val="24"/>
          <w:szCs w:val="24"/>
        </w:rPr>
        <w:t>2. У</w:t>
      </w:r>
      <w:r w:rsidR="00AF7BF6">
        <w:rPr>
          <w:rFonts w:ascii="Times New Roman" w:hAnsi="Times New Roman"/>
          <w:b/>
          <w:sz w:val="24"/>
          <w:szCs w:val="24"/>
        </w:rPr>
        <w:t>СЛОВИЯ ЗА НАЛИЧИЕ НА ВОД ПРИ ТРАНСФЕР НА СТОКИ МЕЖДУ СТРУКТУРНИ ЗВЕНА</w:t>
      </w:r>
    </w:p>
    <w:p w:rsidR="0079072E" w:rsidRPr="004404F0" w:rsidRDefault="0079072E" w:rsidP="00D57B66">
      <w:pPr>
        <w:ind w:firstLine="708"/>
        <w:rPr>
          <w:rFonts w:ascii="Times New Roman" w:hAnsi="Times New Roman" w:cs="Times New Roman"/>
          <w:sz w:val="24"/>
          <w:szCs w:val="24"/>
        </w:rPr>
      </w:pPr>
    </w:p>
    <w:p w:rsidR="00F478C9" w:rsidRPr="00F478C9" w:rsidRDefault="001777AC" w:rsidP="00F478C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34925</wp:posOffset>
                </wp:positionV>
                <wp:extent cx="4914900" cy="2514600"/>
                <wp:effectExtent l="6985" t="12700" r="1206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5146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F60C6" w:rsidRDefault="001F60C6" w:rsidP="005C27A9">
                            <w:pPr>
                              <w:pStyle w:val="BodyText2"/>
                              <w:autoSpaceDE/>
                              <w:autoSpaceDN/>
                              <w:spacing w:after="0" w:line="240" w:lineRule="auto"/>
                              <w:jc w:val="both"/>
                              <w:rPr>
                                <w:rFonts w:ascii="Times New Roman" w:hAnsi="Times New Roman"/>
                                <w:sz w:val="24"/>
                                <w:szCs w:val="24"/>
                                <w:lang w:val="ru-RU"/>
                              </w:rPr>
                            </w:pPr>
                          </w:p>
                          <w:p w:rsidR="001F60C6" w:rsidRPr="005C27A9" w:rsidRDefault="001F60C6" w:rsidP="005C27A9">
                            <w:pPr>
                              <w:pStyle w:val="BodyText2"/>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Прехвърлянето от едно регистрирано по ЗДДС лице, установено на територията на страната на стоки от неговата икономическа дейност за нуждите на неговата икономическа</w:t>
                            </w:r>
                            <w:r>
                              <w:rPr>
                                <w:rFonts w:ascii="Times New Roman" w:hAnsi="Times New Roman"/>
                                <w:sz w:val="24"/>
                                <w:szCs w:val="24"/>
                              </w:rPr>
                              <w:t xml:space="preserve"> дейност в друга държава членка </w:t>
                            </w:r>
                            <w:r w:rsidRPr="005C27A9">
                              <w:rPr>
                                <w:rFonts w:ascii="Times New Roman" w:hAnsi="Times New Roman"/>
                                <w:sz w:val="24"/>
                                <w:szCs w:val="24"/>
                              </w:rPr>
                              <w:t xml:space="preserve">е приравнено на </w:t>
                            </w:r>
                            <w:proofErr w:type="spellStart"/>
                            <w:r w:rsidRPr="005C27A9">
                              <w:rPr>
                                <w:rFonts w:ascii="Times New Roman" w:hAnsi="Times New Roman"/>
                                <w:sz w:val="24"/>
                                <w:szCs w:val="24"/>
                              </w:rPr>
                              <w:t>вътреобщностна</w:t>
                            </w:r>
                            <w:proofErr w:type="spellEnd"/>
                            <w:r w:rsidRPr="005C27A9">
                              <w:rPr>
                                <w:rFonts w:ascii="Times New Roman" w:hAnsi="Times New Roman"/>
                                <w:sz w:val="24"/>
                                <w:szCs w:val="24"/>
                              </w:rPr>
                              <w:t xml:space="preserve"> доставка</w:t>
                            </w:r>
                            <w:r w:rsidRPr="005C27A9">
                              <w:rPr>
                                <w:rFonts w:ascii="Times New Roman" w:hAnsi="Times New Roman"/>
                                <w:sz w:val="24"/>
                                <w:szCs w:val="24"/>
                                <w:lang w:val="ru-RU"/>
                              </w:rPr>
                              <w:t xml:space="preserve"> </w:t>
                            </w:r>
                            <w:r w:rsidRPr="005C27A9">
                              <w:rPr>
                                <w:rFonts w:ascii="Times New Roman" w:hAnsi="Times New Roman"/>
                                <w:sz w:val="24"/>
                                <w:szCs w:val="24"/>
                                <w:lang w:val="ru-RU"/>
                              </w:rPr>
                              <w:br/>
                              <w:t>(</w:t>
                            </w:r>
                            <w:r>
                              <w:rPr>
                                <w:rFonts w:ascii="Times New Roman" w:hAnsi="Times New Roman"/>
                                <w:sz w:val="24"/>
                                <w:szCs w:val="24"/>
                              </w:rPr>
                              <w:t>например</w:t>
                            </w:r>
                            <w:r w:rsidRPr="005C27A9">
                              <w:rPr>
                                <w:rFonts w:ascii="Times New Roman" w:hAnsi="Times New Roman"/>
                                <w:sz w:val="24"/>
                                <w:szCs w:val="24"/>
                                <w:lang w:val="ru-RU"/>
                              </w:rPr>
                              <w:t xml:space="preserve">: </w:t>
                            </w:r>
                            <w:r w:rsidRPr="005C27A9">
                              <w:rPr>
                                <w:rFonts w:ascii="Times New Roman" w:hAnsi="Times New Roman"/>
                                <w:sz w:val="24"/>
                                <w:szCs w:val="24"/>
                              </w:rPr>
                              <w:t>движение на краткотрайни или дълготрайни материални активи</w:t>
                            </w:r>
                            <w:r w:rsidRPr="005C27A9">
                              <w:rPr>
                                <w:rFonts w:ascii="Times New Roman" w:hAnsi="Times New Roman"/>
                                <w:sz w:val="24"/>
                                <w:szCs w:val="24"/>
                                <w:lang w:val="ru-RU"/>
                              </w:rPr>
                              <w:t>)</w:t>
                            </w:r>
                          </w:p>
                          <w:p w:rsidR="001F60C6" w:rsidRPr="005C27A9" w:rsidRDefault="001F60C6"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Българското ДЗЛ трябва да разполага с идентификационен номер за целите на ДДС в държавата членка, където пристигат стоките</w:t>
                            </w:r>
                          </w:p>
                          <w:p w:rsidR="001F60C6" w:rsidRPr="005C27A9" w:rsidRDefault="001F60C6"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 xml:space="preserve">Трябва да докаже, че стоките са действително изпратени или транспортирани от територията на страната до друга държава </w:t>
                            </w:r>
                            <w:r>
                              <w:rPr>
                                <w:rFonts w:ascii="Times New Roman" w:hAnsi="Times New Roman"/>
                                <w:sz w:val="24"/>
                                <w:szCs w:val="24"/>
                              </w:rPr>
                              <w:t>-</w:t>
                            </w:r>
                            <w:r w:rsidRPr="005C27A9">
                              <w:rPr>
                                <w:rFonts w:ascii="Times New Roman" w:hAnsi="Times New Roman"/>
                                <w:sz w:val="24"/>
                                <w:szCs w:val="24"/>
                              </w:rPr>
                              <w:t>членка</w:t>
                            </w:r>
                          </w:p>
                          <w:p w:rsidR="001F60C6" w:rsidRPr="005C27A9" w:rsidRDefault="001F60C6" w:rsidP="00D46C7C">
                            <w:pPr>
                              <w:pStyle w:val="BodyText2"/>
                              <w:jc w:val="both"/>
                              <w:rPr>
                                <w:sz w:val="24"/>
                                <w:szCs w:val="24"/>
                                <w:lang w:val="ru-RU"/>
                              </w:rPr>
                            </w:pPr>
                          </w:p>
                          <w:p w:rsidR="001F60C6" w:rsidRPr="00A63F0F" w:rsidRDefault="001F60C6" w:rsidP="00D46C7C">
                            <w:pPr>
                              <w:pStyle w:val="BodyText2"/>
                              <w:autoSpaceDE/>
                              <w:autoSpaceDN/>
                              <w:spacing w:after="0" w:line="240" w:lineRule="auto"/>
                              <w:jc w:val="both"/>
                              <w:rPr>
                                <w:rFonts w:ascii="Times New Roman" w:hAnsi="Times New Roman"/>
                                <w:sz w:val="24"/>
                                <w:szCs w:val="24"/>
                              </w:rPr>
                            </w:pPr>
                          </w:p>
                          <w:p w:rsidR="001F60C6" w:rsidRPr="0014627C" w:rsidRDefault="001F60C6" w:rsidP="00D46C7C">
                            <w:pPr>
                              <w:autoSpaceDE/>
                              <w:autoSpaceDN/>
                              <w:jc w:val="both"/>
                              <w:rPr>
                                <w:rFonts w:ascii="Times New Roman" w:hAnsi="Times New Roman"/>
                                <w:sz w:val="24"/>
                                <w:szCs w:val="24"/>
                                <w:lang w:val="ru-RU"/>
                              </w:rPr>
                            </w:pPr>
                          </w:p>
                          <w:p w:rsidR="001F60C6" w:rsidRPr="004B32FD" w:rsidRDefault="001F60C6" w:rsidP="00D46C7C">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3pt;margin-top:2.75pt;width:387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" strokecolor="#ddd" strokeweight="1pt">
                <v:fill color2="#ddd" rotate="t" focus="100%" type="gradient"/>
                <v:textbox>
                  <w:txbxContent>
                    <w:p w:rsidR="001F60C6" w:rsidRDefault="001F60C6" w:rsidP="005C27A9">
                      <w:pPr>
                        <w:pStyle w:val="BodyText2"/>
                        <w:autoSpaceDE/>
                        <w:autoSpaceDN/>
                        <w:spacing w:after="0" w:line="240" w:lineRule="auto"/>
                        <w:jc w:val="both"/>
                        <w:rPr>
                          <w:rFonts w:ascii="Times New Roman" w:hAnsi="Times New Roman"/>
                          <w:sz w:val="24"/>
                          <w:szCs w:val="24"/>
                          <w:lang w:val="ru-RU"/>
                        </w:rPr>
                      </w:pPr>
                    </w:p>
                    <w:p w:rsidR="001F60C6" w:rsidRPr="005C27A9" w:rsidRDefault="001F60C6" w:rsidP="005C27A9">
                      <w:pPr>
                        <w:pStyle w:val="BodyText2"/>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Прехвърлянето от едно регистрирано по ЗДДС лице, установено на територията на страната на стоки от неговата икономическа дейност за нуждите на неговата икономическа</w:t>
                      </w:r>
                      <w:r>
                        <w:rPr>
                          <w:rFonts w:ascii="Times New Roman" w:hAnsi="Times New Roman"/>
                          <w:sz w:val="24"/>
                          <w:szCs w:val="24"/>
                        </w:rPr>
                        <w:t xml:space="preserve"> дейност в друга държава членка </w:t>
                      </w:r>
                      <w:r w:rsidRPr="005C27A9">
                        <w:rPr>
                          <w:rFonts w:ascii="Times New Roman" w:hAnsi="Times New Roman"/>
                          <w:sz w:val="24"/>
                          <w:szCs w:val="24"/>
                        </w:rPr>
                        <w:t>е приравнено на вътреобщностна доставка</w:t>
                      </w:r>
                      <w:r w:rsidRPr="005C27A9">
                        <w:rPr>
                          <w:rFonts w:ascii="Times New Roman" w:hAnsi="Times New Roman"/>
                          <w:sz w:val="24"/>
                          <w:szCs w:val="24"/>
                          <w:lang w:val="ru-RU"/>
                        </w:rPr>
                        <w:t xml:space="preserve"> </w:t>
                      </w:r>
                      <w:r w:rsidRPr="005C27A9">
                        <w:rPr>
                          <w:rFonts w:ascii="Times New Roman" w:hAnsi="Times New Roman"/>
                          <w:sz w:val="24"/>
                          <w:szCs w:val="24"/>
                          <w:lang w:val="ru-RU"/>
                        </w:rPr>
                        <w:br/>
                        <w:t>(</w:t>
                      </w:r>
                      <w:r>
                        <w:rPr>
                          <w:rFonts w:ascii="Times New Roman" w:hAnsi="Times New Roman"/>
                          <w:sz w:val="24"/>
                          <w:szCs w:val="24"/>
                        </w:rPr>
                        <w:t>например</w:t>
                      </w:r>
                      <w:r w:rsidRPr="005C27A9">
                        <w:rPr>
                          <w:rFonts w:ascii="Times New Roman" w:hAnsi="Times New Roman"/>
                          <w:sz w:val="24"/>
                          <w:szCs w:val="24"/>
                          <w:lang w:val="ru-RU"/>
                        </w:rPr>
                        <w:t xml:space="preserve">: </w:t>
                      </w:r>
                      <w:r w:rsidRPr="005C27A9">
                        <w:rPr>
                          <w:rFonts w:ascii="Times New Roman" w:hAnsi="Times New Roman"/>
                          <w:sz w:val="24"/>
                          <w:szCs w:val="24"/>
                        </w:rPr>
                        <w:t>движение на краткотрайни или дълготрайни материални активи</w:t>
                      </w:r>
                      <w:r w:rsidRPr="005C27A9">
                        <w:rPr>
                          <w:rFonts w:ascii="Times New Roman" w:hAnsi="Times New Roman"/>
                          <w:sz w:val="24"/>
                          <w:szCs w:val="24"/>
                          <w:lang w:val="ru-RU"/>
                        </w:rPr>
                        <w:t>)</w:t>
                      </w:r>
                    </w:p>
                    <w:p w:rsidR="001F60C6" w:rsidRPr="005C27A9" w:rsidRDefault="001F60C6"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Българското ДЗЛ трябва да разполага с идентификационен номер за целите на ДДС в държавата членка, където пристигат стоките</w:t>
                      </w:r>
                    </w:p>
                    <w:p w:rsidR="001F60C6" w:rsidRPr="005C27A9" w:rsidRDefault="001F60C6"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 xml:space="preserve">Трябва да докаже, че стоките са действително изпратени или транспортирани от територията на страната до друга държава </w:t>
                      </w:r>
                      <w:r>
                        <w:rPr>
                          <w:rFonts w:ascii="Times New Roman" w:hAnsi="Times New Roman"/>
                          <w:sz w:val="24"/>
                          <w:szCs w:val="24"/>
                        </w:rPr>
                        <w:t>-</w:t>
                      </w:r>
                      <w:r w:rsidRPr="005C27A9">
                        <w:rPr>
                          <w:rFonts w:ascii="Times New Roman" w:hAnsi="Times New Roman"/>
                          <w:sz w:val="24"/>
                          <w:szCs w:val="24"/>
                        </w:rPr>
                        <w:t>членка</w:t>
                      </w:r>
                    </w:p>
                    <w:p w:rsidR="001F60C6" w:rsidRPr="005C27A9" w:rsidRDefault="001F60C6" w:rsidP="00D46C7C">
                      <w:pPr>
                        <w:pStyle w:val="BodyText2"/>
                        <w:jc w:val="both"/>
                        <w:rPr>
                          <w:sz w:val="24"/>
                          <w:szCs w:val="24"/>
                          <w:lang w:val="ru-RU"/>
                        </w:rPr>
                      </w:pPr>
                    </w:p>
                    <w:p w:rsidR="001F60C6" w:rsidRPr="00A63F0F" w:rsidRDefault="001F60C6" w:rsidP="00D46C7C">
                      <w:pPr>
                        <w:pStyle w:val="BodyText2"/>
                        <w:autoSpaceDE/>
                        <w:autoSpaceDN/>
                        <w:spacing w:after="0" w:line="240" w:lineRule="auto"/>
                        <w:jc w:val="both"/>
                        <w:rPr>
                          <w:rFonts w:ascii="Times New Roman" w:hAnsi="Times New Roman"/>
                          <w:sz w:val="24"/>
                          <w:szCs w:val="24"/>
                        </w:rPr>
                      </w:pPr>
                    </w:p>
                    <w:p w:rsidR="001F60C6" w:rsidRPr="0014627C" w:rsidRDefault="001F60C6" w:rsidP="00D46C7C">
                      <w:pPr>
                        <w:autoSpaceDE/>
                        <w:autoSpaceDN/>
                        <w:jc w:val="both"/>
                        <w:rPr>
                          <w:rFonts w:ascii="Times New Roman" w:hAnsi="Times New Roman"/>
                          <w:sz w:val="24"/>
                          <w:szCs w:val="24"/>
                          <w:lang w:val="ru-RU"/>
                        </w:rPr>
                      </w:pPr>
                    </w:p>
                    <w:p w:rsidR="001F60C6" w:rsidRPr="004B32FD" w:rsidRDefault="001F60C6" w:rsidP="00D46C7C">
                      <w:pPr>
                        <w:jc w:val="both"/>
                        <w:rPr>
                          <w:rFonts w:ascii="Times New Roman" w:hAnsi="Times New Roman"/>
                          <w:sz w:val="24"/>
                          <w:szCs w:val="24"/>
                          <w:lang w:val="ru-RU"/>
                        </w:rPr>
                      </w:pPr>
                    </w:p>
                  </w:txbxContent>
                </v:textbox>
              </v:shape>
            </w:pict>
          </mc:Fallback>
        </mc:AlternateContent>
      </w: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F478C9" w:rsidRPr="00F478C9" w:rsidRDefault="00F478C9" w:rsidP="00F478C9">
      <w:pPr>
        <w:rPr>
          <w:rFonts w:ascii="Times New Roman" w:hAnsi="Times New Roman" w:cs="Times New Roman"/>
          <w:sz w:val="24"/>
          <w:szCs w:val="24"/>
        </w:rPr>
      </w:pPr>
    </w:p>
    <w:p w:rsidR="000923CC" w:rsidRDefault="001777AC" w:rsidP="000923CC">
      <w:pPr>
        <w:spacing w:line="360" w:lineRule="auto"/>
        <w:ind w:right="-113"/>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228600</wp:posOffset>
                </wp:positionH>
                <wp:positionV relativeFrom="paragraph">
                  <wp:posOffset>95885</wp:posOffset>
                </wp:positionV>
                <wp:extent cx="243205" cy="342900"/>
                <wp:effectExtent l="6985" t="12700" r="16510" b="158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CDC2" id="AutoShape 21" o:spid="_x0000_s1026" type="#_x0000_t102" style="position:absolute;margin-left:18pt;margin-top:7.55pt;width:19.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" adj="11182" fillcolor="#5f5f5f" strokecolor="white" strokeweight="1pt">
                <v:fill rotate="t" angle="135" focus="100%" type="gradient"/>
              </v:shape>
            </w:pict>
          </mc:Fallback>
        </mc:AlternateContent>
      </w:r>
    </w:p>
    <w:p w:rsidR="000923CC" w:rsidRPr="009475B2" w:rsidRDefault="000923CC" w:rsidP="00AF7BF6">
      <w:pPr>
        <w:spacing w:line="360" w:lineRule="auto"/>
        <w:ind w:left="708" w:right="-113" w:firstLine="708"/>
        <w:jc w:val="both"/>
        <w:rPr>
          <w:rFonts w:ascii="Times New Roman" w:hAnsi="Times New Roman" w:cs="Times New Roman"/>
          <w:b/>
          <w:sz w:val="24"/>
          <w:szCs w:val="24"/>
        </w:rPr>
      </w:pPr>
      <w:r w:rsidRPr="009475B2">
        <w:rPr>
          <w:rFonts w:ascii="Times New Roman" w:hAnsi="Times New Roman"/>
          <w:b/>
          <w:sz w:val="24"/>
          <w:szCs w:val="24"/>
        </w:rPr>
        <w:t>3</w:t>
      </w:r>
      <w:r w:rsidR="00AF7BF6">
        <w:rPr>
          <w:rFonts w:ascii="Times New Roman" w:hAnsi="Times New Roman"/>
          <w:b/>
          <w:sz w:val="24"/>
          <w:szCs w:val="24"/>
        </w:rPr>
        <w:t>. ДАНЪЧНО ТРЕТИРАНЕ</w:t>
      </w:r>
      <w:r w:rsidR="00F478C9" w:rsidRPr="009475B2">
        <w:rPr>
          <w:rFonts w:ascii="Times New Roman" w:hAnsi="Times New Roman"/>
          <w:b/>
          <w:sz w:val="24"/>
          <w:szCs w:val="24"/>
        </w:rPr>
        <w:t xml:space="preserve"> - </w:t>
      </w:r>
      <w:r w:rsidR="00AF7BF6">
        <w:rPr>
          <w:rFonts w:ascii="Times New Roman" w:hAnsi="Times New Roman"/>
          <w:b/>
          <w:sz w:val="24"/>
          <w:szCs w:val="24"/>
        </w:rPr>
        <w:t>ПО ОБЩИЯ РЕД ЗА ВОД</w:t>
      </w:r>
      <w:r w:rsidR="005B52CC">
        <w:rPr>
          <w:rFonts w:ascii="Times New Roman" w:hAnsi="Times New Roman"/>
          <w:b/>
          <w:sz w:val="24"/>
          <w:szCs w:val="24"/>
        </w:rPr>
        <w:t xml:space="preserve"> </w:t>
      </w:r>
      <w:r w:rsidR="005B52CC" w:rsidRPr="005B52CC">
        <w:rPr>
          <w:rFonts w:ascii="Times New Roman" w:hAnsi="Times New Roman"/>
          <w:b/>
          <w:sz w:val="24"/>
          <w:szCs w:val="24"/>
          <w:lang w:val="ru-RU"/>
        </w:rPr>
        <w:t>(</w:t>
      </w:r>
      <w:r w:rsidR="00F478C9" w:rsidRPr="009475B2">
        <w:rPr>
          <w:rFonts w:ascii="Times New Roman" w:hAnsi="Times New Roman"/>
          <w:b/>
          <w:sz w:val="24"/>
          <w:szCs w:val="24"/>
        </w:rPr>
        <w:t>т</w:t>
      </w:r>
      <w:r w:rsidR="005B52CC">
        <w:rPr>
          <w:rFonts w:ascii="Times New Roman" w:hAnsi="Times New Roman"/>
          <w:b/>
          <w:sz w:val="24"/>
          <w:szCs w:val="24"/>
        </w:rPr>
        <w:t>. І.3.1</w:t>
      </w:r>
      <w:r w:rsidR="005B52CC" w:rsidRPr="005B52CC">
        <w:rPr>
          <w:rFonts w:ascii="Times New Roman" w:hAnsi="Times New Roman"/>
          <w:b/>
          <w:sz w:val="24"/>
          <w:szCs w:val="24"/>
          <w:lang w:val="ru-RU"/>
        </w:rPr>
        <w:t>)</w:t>
      </w:r>
      <w:r w:rsidR="00AF7BF6">
        <w:rPr>
          <w:rFonts w:ascii="Times New Roman" w:hAnsi="Times New Roman"/>
          <w:b/>
          <w:sz w:val="24"/>
          <w:szCs w:val="24"/>
        </w:rPr>
        <w:t xml:space="preserve"> СЪС СЛЕДНИТЕ ОСОБЕНОСТИ</w:t>
      </w:r>
      <w:r w:rsidR="00F478C9" w:rsidRPr="009475B2">
        <w:rPr>
          <w:rFonts w:ascii="Times New Roman" w:hAnsi="Times New Roman"/>
          <w:b/>
          <w:sz w:val="24"/>
          <w:szCs w:val="24"/>
        </w:rPr>
        <w:t>:</w:t>
      </w:r>
    </w:p>
    <w:p w:rsidR="000923CC" w:rsidRPr="009475B2" w:rsidRDefault="00F478C9" w:rsidP="00693CE4">
      <w:pPr>
        <w:numPr>
          <w:ilvl w:val="0"/>
          <w:numId w:val="28"/>
        </w:numPr>
        <w:spacing w:line="360" w:lineRule="auto"/>
        <w:ind w:right="-113" w:hanging="294"/>
        <w:jc w:val="both"/>
        <w:rPr>
          <w:rFonts w:ascii="Times New Roman" w:hAnsi="Times New Roman" w:cs="Times New Roman"/>
          <w:b/>
          <w:sz w:val="24"/>
          <w:szCs w:val="24"/>
        </w:rPr>
      </w:pPr>
      <w:r w:rsidRPr="009475B2">
        <w:rPr>
          <w:rFonts w:ascii="Times New Roman" w:hAnsi="Times New Roman"/>
          <w:b/>
          <w:bCs/>
          <w:sz w:val="24"/>
          <w:szCs w:val="24"/>
        </w:rPr>
        <w:t xml:space="preserve">данъчно събитие </w:t>
      </w:r>
      <w:r w:rsidRPr="009475B2">
        <w:rPr>
          <w:rFonts w:ascii="Times New Roman" w:hAnsi="Times New Roman"/>
          <w:sz w:val="24"/>
          <w:szCs w:val="24"/>
        </w:rPr>
        <w:t>(чл.</w:t>
      </w:r>
      <w:r w:rsidR="00B40DAE">
        <w:rPr>
          <w:rFonts w:ascii="Times New Roman" w:hAnsi="Times New Roman"/>
          <w:sz w:val="24"/>
          <w:szCs w:val="24"/>
        </w:rPr>
        <w:t xml:space="preserve"> </w:t>
      </w:r>
      <w:r w:rsidRPr="009475B2">
        <w:rPr>
          <w:rFonts w:ascii="Times New Roman" w:hAnsi="Times New Roman"/>
          <w:sz w:val="24"/>
          <w:szCs w:val="24"/>
        </w:rPr>
        <w:t>51, ал.</w:t>
      </w:r>
      <w:r w:rsidR="00B40DAE">
        <w:rPr>
          <w:rFonts w:ascii="Times New Roman" w:hAnsi="Times New Roman"/>
          <w:sz w:val="24"/>
          <w:szCs w:val="24"/>
        </w:rPr>
        <w:t xml:space="preserve"> </w:t>
      </w:r>
      <w:r w:rsidRPr="009475B2">
        <w:rPr>
          <w:rFonts w:ascii="Times New Roman" w:hAnsi="Times New Roman"/>
          <w:sz w:val="24"/>
          <w:szCs w:val="24"/>
        </w:rPr>
        <w:t xml:space="preserve">2 от ЗДДС) </w:t>
      </w:r>
    </w:p>
    <w:p w:rsidR="000923CC" w:rsidRPr="009475B2" w:rsidRDefault="00B40DAE"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F478C9" w:rsidRPr="009475B2">
        <w:rPr>
          <w:rFonts w:ascii="Times New Roman" w:hAnsi="Times New Roman"/>
          <w:sz w:val="24"/>
          <w:szCs w:val="24"/>
        </w:rPr>
        <w:t>възниква на датата, на която транспорта започва от територията на страната</w:t>
      </w:r>
    </w:p>
    <w:p w:rsidR="009475B2" w:rsidRDefault="00F478C9" w:rsidP="00693CE4">
      <w:pPr>
        <w:numPr>
          <w:ilvl w:val="0"/>
          <w:numId w:val="28"/>
        </w:numPr>
        <w:tabs>
          <w:tab w:val="clear" w:pos="720"/>
        </w:tabs>
        <w:spacing w:line="360" w:lineRule="auto"/>
        <w:ind w:left="0" w:right="-113" w:firstLine="426"/>
        <w:jc w:val="both"/>
        <w:rPr>
          <w:rFonts w:ascii="Times New Roman" w:hAnsi="Times New Roman"/>
          <w:sz w:val="24"/>
          <w:szCs w:val="24"/>
        </w:rPr>
      </w:pPr>
      <w:r w:rsidRPr="009475B2">
        <w:rPr>
          <w:rFonts w:ascii="Times New Roman" w:hAnsi="Times New Roman"/>
          <w:b/>
          <w:bCs/>
          <w:sz w:val="24"/>
          <w:szCs w:val="24"/>
        </w:rPr>
        <w:t>данъчна основа</w:t>
      </w:r>
      <w:r w:rsidRPr="009475B2">
        <w:rPr>
          <w:rFonts w:ascii="Times New Roman" w:hAnsi="Times New Roman"/>
          <w:sz w:val="24"/>
          <w:szCs w:val="24"/>
        </w:rPr>
        <w:t xml:space="preserve"> (</w:t>
      </w:r>
      <w:r w:rsidR="00171B29">
        <w:rPr>
          <w:rFonts w:ascii="Times New Roman" w:hAnsi="Times New Roman"/>
          <w:sz w:val="24"/>
          <w:szCs w:val="24"/>
        </w:rPr>
        <w:t xml:space="preserve">чл. 52, ал. 2 </w:t>
      </w:r>
      <w:r w:rsidR="00171B29" w:rsidRPr="00171B29">
        <w:rPr>
          <w:rFonts w:ascii="Times New Roman" w:hAnsi="Times New Roman"/>
          <w:sz w:val="24"/>
          <w:szCs w:val="24"/>
        </w:rPr>
        <w:t>от ЗДДС изм. - ДВ, бр. 98 от 2</w:t>
      </w:r>
      <w:r w:rsidR="00171B29">
        <w:rPr>
          <w:rFonts w:ascii="Times New Roman" w:hAnsi="Times New Roman"/>
          <w:sz w:val="24"/>
          <w:szCs w:val="24"/>
        </w:rPr>
        <w:t xml:space="preserve">018 г., в сила от 01.01.2019г. </w:t>
      </w:r>
      <w:r w:rsidR="00171B29" w:rsidRPr="00171B29">
        <w:rPr>
          <w:rFonts w:ascii="Times New Roman" w:hAnsi="Times New Roman"/>
          <w:sz w:val="24"/>
          <w:szCs w:val="24"/>
        </w:rPr>
        <w:t>и чл. 52,</w:t>
      </w:r>
      <w:r w:rsidR="00171B29">
        <w:rPr>
          <w:rFonts w:ascii="Times New Roman" w:hAnsi="Times New Roman"/>
          <w:sz w:val="24"/>
          <w:szCs w:val="24"/>
        </w:rPr>
        <w:t xml:space="preserve"> ал.</w:t>
      </w:r>
      <w:r w:rsidRPr="009475B2">
        <w:rPr>
          <w:rFonts w:ascii="Times New Roman" w:hAnsi="Times New Roman"/>
          <w:sz w:val="24"/>
          <w:szCs w:val="24"/>
        </w:rPr>
        <w:t xml:space="preserve"> 3 от ЗДДС</w:t>
      </w:r>
      <w:r w:rsidR="009475B2">
        <w:rPr>
          <w:rFonts w:ascii="Times New Roman" w:hAnsi="Times New Roman"/>
          <w:sz w:val="24"/>
          <w:szCs w:val="24"/>
        </w:rPr>
        <w:t>)</w:t>
      </w:r>
    </w:p>
    <w:p w:rsidR="000923CC" w:rsidRPr="009475B2" w:rsidRDefault="009475B2" w:rsidP="00693CE4">
      <w:pPr>
        <w:spacing w:line="360" w:lineRule="auto"/>
        <w:ind w:right="-113" w:firstLine="709"/>
        <w:jc w:val="both"/>
        <w:rPr>
          <w:rFonts w:ascii="Times New Roman" w:hAnsi="Times New Roman"/>
          <w:sz w:val="24"/>
          <w:szCs w:val="24"/>
        </w:rPr>
      </w:pPr>
      <w:r>
        <w:rPr>
          <w:rFonts w:ascii="Times New Roman" w:hAnsi="Times New Roman"/>
          <w:b/>
          <w:bCs/>
          <w:sz w:val="24"/>
          <w:szCs w:val="24"/>
        </w:rPr>
        <w:t xml:space="preserve">- </w:t>
      </w:r>
      <w:r w:rsidR="00F478C9" w:rsidRPr="009475B2">
        <w:rPr>
          <w:rFonts w:ascii="Times New Roman" w:hAnsi="Times New Roman"/>
          <w:sz w:val="24"/>
          <w:szCs w:val="24"/>
        </w:rPr>
        <w:t>данъчната основа при придобиване</w:t>
      </w:r>
      <w:r w:rsidR="00171B29">
        <w:rPr>
          <w:rFonts w:ascii="Times New Roman" w:hAnsi="Times New Roman"/>
          <w:sz w:val="24"/>
          <w:szCs w:val="24"/>
        </w:rPr>
        <w:t>то</w:t>
      </w:r>
      <w:r w:rsidR="00F478C9" w:rsidRPr="009475B2">
        <w:rPr>
          <w:rFonts w:ascii="Times New Roman" w:hAnsi="Times New Roman"/>
          <w:sz w:val="24"/>
          <w:szCs w:val="24"/>
        </w:rPr>
        <w:t xml:space="preserve"> на стоките, или</w:t>
      </w:r>
    </w:p>
    <w:p w:rsidR="000923CC" w:rsidRPr="009475B2" w:rsidRDefault="009475B2"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F478C9" w:rsidRPr="009475B2">
        <w:rPr>
          <w:rFonts w:ascii="Times New Roman" w:hAnsi="Times New Roman"/>
          <w:sz w:val="24"/>
          <w:szCs w:val="24"/>
        </w:rPr>
        <w:t>себестойността на сток</w:t>
      </w:r>
      <w:r w:rsidR="00171B29">
        <w:rPr>
          <w:rFonts w:ascii="Times New Roman" w:hAnsi="Times New Roman"/>
          <w:sz w:val="24"/>
          <w:szCs w:val="24"/>
        </w:rPr>
        <w:t>ата</w:t>
      </w:r>
      <w:r w:rsidR="00F478C9" w:rsidRPr="009475B2">
        <w:rPr>
          <w:rFonts w:ascii="Times New Roman" w:hAnsi="Times New Roman"/>
          <w:sz w:val="24"/>
          <w:szCs w:val="24"/>
        </w:rPr>
        <w:t>, или</w:t>
      </w:r>
    </w:p>
    <w:p w:rsidR="00171B29" w:rsidRDefault="009475B2"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171B29" w:rsidRPr="00171B29">
        <w:rPr>
          <w:rFonts w:ascii="Times New Roman" w:hAnsi="Times New Roman"/>
          <w:sz w:val="24"/>
          <w:szCs w:val="24"/>
        </w:rPr>
        <w:t xml:space="preserve">в случаите на внос - </w:t>
      </w:r>
      <w:r w:rsidRPr="009475B2">
        <w:rPr>
          <w:rFonts w:ascii="Times New Roman" w:hAnsi="Times New Roman"/>
          <w:sz w:val="24"/>
          <w:szCs w:val="24"/>
        </w:rPr>
        <w:t>данъчната основа при внос,</w:t>
      </w:r>
      <w:r w:rsidR="00171B29" w:rsidRPr="00171B29">
        <w:t xml:space="preserve"> </w:t>
      </w:r>
      <w:r w:rsidR="00171B29" w:rsidRPr="00171B29">
        <w:rPr>
          <w:rFonts w:ascii="Times New Roman" w:hAnsi="Times New Roman"/>
          <w:sz w:val="24"/>
          <w:szCs w:val="24"/>
        </w:rPr>
        <w:t>намалени с разходи за изхабяване предвид обичайния икономически живот на стоката. Когато данъчната основа не може да се определи по този ред, данъчната основа е пазарната цена.</w:t>
      </w:r>
    </w:p>
    <w:p w:rsidR="00FA629A" w:rsidRPr="00693CE4" w:rsidRDefault="00FA629A" w:rsidP="00693CE4">
      <w:pPr>
        <w:spacing w:line="360" w:lineRule="auto"/>
        <w:ind w:right="-113" w:firstLine="709"/>
        <w:jc w:val="both"/>
        <w:rPr>
          <w:rFonts w:ascii="Times New Roman" w:hAnsi="Times New Roman" w:cs="Times New Roman"/>
          <w:sz w:val="24"/>
          <w:szCs w:val="24"/>
        </w:rPr>
      </w:pPr>
      <w:r w:rsidRPr="00693CE4">
        <w:rPr>
          <w:rFonts w:ascii="Times New Roman" w:hAnsi="Times New Roman" w:cs="Times New Roman"/>
          <w:color w:val="000000"/>
          <w:sz w:val="24"/>
          <w:szCs w:val="24"/>
        </w:rPr>
        <w:lastRenderedPageBreak/>
        <w:t>За целите на определяне на данъчната основа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данъчната основа е пазарната цена</w:t>
      </w:r>
      <w:r>
        <w:rPr>
          <w:rFonts w:ascii="Times New Roman" w:hAnsi="Times New Roman" w:cs="Times New Roman"/>
          <w:color w:val="000000"/>
          <w:sz w:val="24"/>
          <w:szCs w:val="24"/>
        </w:rPr>
        <w:t xml:space="preserve"> (чл. 20, ал. 5 от ППЗДДС)</w:t>
      </w:r>
      <w:r w:rsidRPr="00693CE4">
        <w:rPr>
          <w:rFonts w:ascii="Times New Roman" w:hAnsi="Times New Roman" w:cs="Times New Roman"/>
          <w:color w:val="000000"/>
          <w:sz w:val="24"/>
          <w:szCs w:val="24"/>
        </w:rPr>
        <w:t>.</w:t>
      </w:r>
    </w:p>
    <w:p w:rsidR="009475B2" w:rsidRDefault="00171B29" w:rsidP="00693CE4">
      <w:pPr>
        <w:spacing w:line="360" w:lineRule="auto"/>
        <w:ind w:right="-113" w:firstLine="708"/>
        <w:jc w:val="both"/>
        <w:rPr>
          <w:rFonts w:ascii="Times New Roman" w:hAnsi="Times New Roman"/>
          <w:sz w:val="24"/>
          <w:szCs w:val="24"/>
        </w:rPr>
      </w:pPr>
      <w:r w:rsidRPr="00171B29">
        <w:rPr>
          <w:rFonts w:ascii="Times New Roman" w:hAnsi="Times New Roman"/>
          <w:sz w:val="24"/>
          <w:szCs w:val="24"/>
        </w:rPr>
        <w:t>В тези случаи данъчна основа се</w:t>
      </w:r>
      <w:r w:rsidR="00355AF6" w:rsidRPr="00171B29">
        <w:rPr>
          <w:rFonts w:ascii="Times New Roman" w:hAnsi="Times New Roman"/>
          <w:sz w:val="24"/>
          <w:szCs w:val="24"/>
        </w:rPr>
        <w:t xml:space="preserve"> </w:t>
      </w:r>
      <w:r w:rsidR="00F478C9" w:rsidRPr="009475B2">
        <w:rPr>
          <w:rFonts w:ascii="Times New Roman" w:hAnsi="Times New Roman"/>
          <w:sz w:val="24"/>
          <w:szCs w:val="24"/>
        </w:rPr>
        <w:t>увелич</w:t>
      </w:r>
      <w:r>
        <w:rPr>
          <w:rFonts w:ascii="Times New Roman" w:hAnsi="Times New Roman"/>
          <w:sz w:val="24"/>
          <w:szCs w:val="24"/>
        </w:rPr>
        <w:t>ава</w:t>
      </w:r>
      <w:r w:rsidR="00F478C9" w:rsidRPr="009475B2">
        <w:rPr>
          <w:rFonts w:ascii="Times New Roman" w:hAnsi="Times New Roman"/>
          <w:sz w:val="24"/>
          <w:szCs w:val="24"/>
        </w:rPr>
        <w:t xml:space="preserve"> по реда на чл.</w:t>
      </w:r>
      <w:r w:rsidR="00B40DAE">
        <w:rPr>
          <w:rFonts w:ascii="Times New Roman" w:hAnsi="Times New Roman"/>
          <w:sz w:val="24"/>
          <w:szCs w:val="24"/>
        </w:rPr>
        <w:t xml:space="preserve"> </w:t>
      </w:r>
      <w:r w:rsidR="00F478C9" w:rsidRPr="009475B2">
        <w:rPr>
          <w:rFonts w:ascii="Times New Roman" w:hAnsi="Times New Roman"/>
          <w:sz w:val="24"/>
          <w:szCs w:val="24"/>
        </w:rPr>
        <w:t>26, ал.</w:t>
      </w:r>
      <w:r w:rsidR="00B40DAE">
        <w:rPr>
          <w:rFonts w:ascii="Times New Roman" w:hAnsi="Times New Roman"/>
          <w:sz w:val="24"/>
          <w:szCs w:val="24"/>
        </w:rPr>
        <w:t xml:space="preserve"> </w:t>
      </w:r>
      <w:r w:rsidR="00F478C9" w:rsidRPr="009475B2">
        <w:rPr>
          <w:rFonts w:ascii="Times New Roman" w:hAnsi="Times New Roman"/>
          <w:sz w:val="24"/>
          <w:szCs w:val="24"/>
        </w:rPr>
        <w:t xml:space="preserve">3 (други данъци, субсидии, разходи за опаковане, транспорт, застраховка, с изключение на случаите, в които регистрираното лице е получател на услуги </w:t>
      </w:r>
      <w:r w:rsidR="00355AF6">
        <w:rPr>
          <w:rFonts w:ascii="Times New Roman" w:hAnsi="Times New Roman"/>
          <w:sz w:val="24"/>
          <w:szCs w:val="24"/>
        </w:rPr>
        <w:t xml:space="preserve"> </w:t>
      </w:r>
      <w:r w:rsidR="00355AF6" w:rsidRPr="00886D95">
        <w:rPr>
          <w:rFonts w:ascii="Times New Roman" w:hAnsi="Times New Roman"/>
          <w:sz w:val="24"/>
          <w:szCs w:val="24"/>
        </w:rPr>
        <w:t xml:space="preserve">по чл. 21, ал. 2 с място на изпълнение на територията на страната </w:t>
      </w:r>
      <w:r w:rsidR="00F478C9" w:rsidRPr="009475B2">
        <w:rPr>
          <w:rFonts w:ascii="Times New Roman" w:hAnsi="Times New Roman"/>
          <w:sz w:val="24"/>
          <w:szCs w:val="24"/>
        </w:rPr>
        <w:t xml:space="preserve">и е било задължено да си </w:t>
      </w:r>
      <w:proofErr w:type="spellStart"/>
      <w:r w:rsidR="00F478C9" w:rsidRPr="009475B2">
        <w:rPr>
          <w:rFonts w:ascii="Times New Roman" w:hAnsi="Times New Roman"/>
          <w:sz w:val="24"/>
          <w:szCs w:val="24"/>
        </w:rPr>
        <w:t>самоначисли</w:t>
      </w:r>
      <w:proofErr w:type="spellEnd"/>
      <w:r w:rsidR="00F478C9" w:rsidRPr="009475B2">
        <w:rPr>
          <w:rFonts w:ascii="Times New Roman" w:hAnsi="Times New Roman"/>
          <w:sz w:val="24"/>
          <w:szCs w:val="24"/>
        </w:rPr>
        <w:t xml:space="preserve"> данък).  </w:t>
      </w:r>
    </w:p>
    <w:p w:rsidR="00FA629A" w:rsidRDefault="00FA629A" w:rsidP="00693CE4">
      <w:pPr>
        <w:spacing w:line="360" w:lineRule="auto"/>
        <w:ind w:right="-113" w:firstLine="708"/>
        <w:jc w:val="both"/>
        <w:rPr>
          <w:rFonts w:ascii="Times New Roman" w:hAnsi="Times New Roman"/>
          <w:sz w:val="24"/>
          <w:szCs w:val="24"/>
        </w:rPr>
      </w:pPr>
    </w:p>
    <w:p w:rsidR="00AF7BF6" w:rsidRPr="009475B2" w:rsidRDefault="001777AC" w:rsidP="009475B2">
      <w:pPr>
        <w:spacing w:line="360" w:lineRule="auto"/>
        <w:ind w:right="-113"/>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228600</wp:posOffset>
                </wp:positionH>
                <wp:positionV relativeFrom="paragraph">
                  <wp:posOffset>15875</wp:posOffset>
                </wp:positionV>
                <wp:extent cx="243205" cy="342900"/>
                <wp:effectExtent l="6985" t="10795" r="16510" b="177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21C6F" id="AutoShape 22" o:spid="_x0000_s1026" type="#_x0000_t102" style="position:absolute;margin-left:18pt;margin-top:1.25pt;width:19.1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" adj="11182" fillcolor="#5f5f5f" strokecolor="white" strokeweight="1pt">
                <v:fill rotate="t" angle="135" focus="100%" type="gradient"/>
              </v:shape>
            </w:pict>
          </mc:Fallback>
        </mc:AlternateContent>
      </w:r>
    </w:p>
    <w:p w:rsidR="009475B2" w:rsidRPr="009475B2" w:rsidRDefault="009475B2" w:rsidP="00AF7BF6">
      <w:pPr>
        <w:spacing w:line="360" w:lineRule="auto"/>
        <w:ind w:left="708" w:right="-113" w:firstLine="708"/>
        <w:jc w:val="both"/>
        <w:rPr>
          <w:rFonts w:ascii="Times New Roman" w:hAnsi="Times New Roman"/>
          <w:sz w:val="24"/>
          <w:szCs w:val="24"/>
        </w:rPr>
      </w:pPr>
      <w:r w:rsidRPr="009475B2">
        <w:rPr>
          <w:rFonts w:ascii="Times New Roman" w:hAnsi="Times New Roman"/>
          <w:b/>
          <w:sz w:val="24"/>
          <w:szCs w:val="24"/>
        </w:rPr>
        <w:t>4</w:t>
      </w:r>
      <w:r w:rsidR="00F478C9" w:rsidRPr="009475B2">
        <w:rPr>
          <w:rFonts w:ascii="Times New Roman" w:hAnsi="Times New Roman"/>
          <w:b/>
          <w:sz w:val="24"/>
          <w:szCs w:val="24"/>
        </w:rPr>
        <w:t xml:space="preserve">. </w:t>
      </w:r>
      <w:r w:rsidR="00AF7BF6">
        <w:rPr>
          <w:rFonts w:ascii="Times New Roman" w:hAnsi="Times New Roman"/>
          <w:b/>
          <w:sz w:val="24"/>
          <w:szCs w:val="24"/>
        </w:rPr>
        <w:t>ДОКУМЕНТИРАНЕ</w:t>
      </w:r>
    </w:p>
    <w:p w:rsidR="009475B2" w:rsidRPr="009475B2" w:rsidRDefault="00F478C9" w:rsidP="009475B2">
      <w:pPr>
        <w:spacing w:line="360" w:lineRule="auto"/>
        <w:ind w:right="-113" w:firstLine="708"/>
        <w:jc w:val="both"/>
        <w:rPr>
          <w:rFonts w:ascii="Times New Roman" w:hAnsi="Times New Roman"/>
          <w:sz w:val="24"/>
          <w:szCs w:val="24"/>
        </w:rPr>
      </w:pPr>
      <w:r w:rsidRPr="009475B2">
        <w:rPr>
          <w:rFonts w:ascii="Times New Roman" w:hAnsi="Times New Roman"/>
          <w:sz w:val="24"/>
          <w:szCs w:val="24"/>
        </w:rPr>
        <w:t>Съгласно чл.</w:t>
      </w:r>
      <w:r w:rsidR="00B40DAE">
        <w:rPr>
          <w:rFonts w:ascii="Times New Roman" w:hAnsi="Times New Roman"/>
          <w:sz w:val="24"/>
          <w:szCs w:val="24"/>
        </w:rPr>
        <w:t xml:space="preserve"> </w:t>
      </w:r>
      <w:r w:rsidRPr="009475B2">
        <w:rPr>
          <w:rFonts w:ascii="Times New Roman" w:hAnsi="Times New Roman"/>
          <w:sz w:val="24"/>
          <w:szCs w:val="24"/>
        </w:rPr>
        <w:t>117, ал.</w:t>
      </w:r>
      <w:r w:rsidR="00B40DAE">
        <w:rPr>
          <w:rFonts w:ascii="Times New Roman" w:hAnsi="Times New Roman"/>
          <w:sz w:val="24"/>
          <w:szCs w:val="24"/>
        </w:rPr>
        <w:t xml:space="preserve"> </w:t>
      </w:r>
      <w:r w:rsidRPr="009475B2">
        <w:rPr>
          <w:rFonts w:ascii="Times New Roman" w:hAnsi="Times New Roman"/>
          <w:sz w:val="24"/>
          <w:szCs w:val="24"/>
        </w:rPr>
        <w:t>1, т.</w:t>
      </w:r>
      <w:r w:rsidR="00B40DAE">
        <w:rPr>
          <w:rFonts w:ascii="Times New Roman" w:hAnsi="Times New Roman"/>
          <w:sz w:val="24"/>
          <w:szCs w:val="24"/>
        </w:rPr>
        <w:t xml:space="preserve"> </w:t>
      </w:r>
      <w:r w:rsidRPr="009475B2">
        <w:rPr>
          <w:rFonts w:ascii="Times New Roman" w:hAnsi="Times New Roman"/>
          <w:sz w:val="24"/>
          <w:szCs w:val="24"/>
        </w:rPr>
        <w:t>3 от ЗДДС се издава протокол</w:t>
      </w:r>
      <w:r w:rsidR="00CA40C5">
        <w:rPr>
          <w:rFonts w:ascii="Times New Roman" w:hAnsi="Times New Roman"/>
          <w:sz w:val="24"/>
          <w:szCs w:val="24"/>
        </w:rPr>
        <w:t xml:space="preserve"> не по-късно от 1</w:t>
      </w:r>
      <w:r w:rsidRPr="009475B2">
        <w:rPr>
          <w:rFonts w:ascii="Times New Roman" w:hAnsi="Times New Roman"/>
          <w:sz w:val="24"/>
          <w:szCs w:val="24"/>
        </w:rPr>
        <w:t>5 дн</w:t>
      </w:r>
      <w:r w:rsidR="00CA40C5">
        <w:rPr>
          <w:rFonts w:ascii="Times New Roman" w:hAnsi="Times New Roman"/>
          <w:sz w:val="24"/>
          <w:szCs w:val="24"/>
        </w:rPr>
        <w:t>и</w:t>
      </w:r>
      <w:r w:rsidRPr="009475B2">
        <w:rPr>
          <w:rFonts w:ascii="Times New Roman" w:hAnsi="Times New Roman"/>
          <w:sz w:val="24"/>
          <w:szCs w:val="24"/>
        </w:rPr>
        <w:t xml:space="preserve"> от датата, на която данъкът е станал изискуем</w:t>
      </w:r>
      <w:r w:rsidR="00CA40C5">
        <w:rPr>
          <w:rFonts w:ascii="Times New Roman" w:hAnsi="Times New Roman"/>
          <w:sz w:val="24"/>
          <w:szCs w:val="24"/>
        </w:rPr>
        <w:t xml:space="preserve"> </w:t>
      </w:r>
      <w:r w:rsidR="00CA40C5" w:rsidRPr="009475B2">
        <w:rPr>
          <w:rFonts w:ascii="Times New Roman" w:hAnsi="Times New Roman"/>
          <w:sz w:val="24"/>
          <w:szCs w:val="24"/>
        </w:rPr>
        <w:t>(чл.</w:t>
      </w:r>
      <w:r w:rsidR="00231721">
        <w:rPr>
          <w:rFonts w:ascii="Times New Roman" w:hAnsi="Times New Roman"/>
          <w:sz w:val="24"/>
          <w:szCs w:val="24"/>
        </w:rPr>
        <w:t xml:space="preserve"> </w:t>
      </w:r>
      <w:r w:rsidR="00CA40C5" w:rsidRPr="009475B2">
        <w:rPr>
          <w:rFonts w:ascii="Times New Roman" w:hAnsi="Times New Roman"/>
          <w:sz w:val="24"/>
          <w:szCs w:val="24"/>
        </w:rPr>
        <w:t>117, ал.</w:t>
      </w:r>
      <w:r w:rsidR="00231721">
        <w:rPr>
          <w:rFonts w:ascii="Times New Roman" w:hAnsi="Times New Roman"/>
          <w:sz w:val="24"/>
          <w:szCs w:val="24"/>
        </w:rPr>
        <w:t xml:space="preserve"> </w:t>
      </w:r>
      <w:r w:rsidR="00CA40C5" w:rsidRPr="009475B2">
        <w:rPr>
          <w:rFonts w:ascii="Times New Roman" w:hAnsi="Times New Roman"/>
          <w:sz w:val="24"/>
          <w:szCs w:val="24"/>
        </w:rPr>
        <w:t>3 от ЗДДС)</w:t>
      </w:r>
      <w:r w:rsidRPr="009475B2">
        <w:rPr>
          <w:rFonts w:ascii="Times New Roman" w:hAnsi="Times New Roman"/>
          <w:sz w:val="24"/>
          <w:szCs w:val="24"/>
        </w:rPr>
        <w:t>.</w:t>
      </w:r>
    </w:p>
    <w:p w:rsidR="00B9413B" w:rsidRPr="009475B2" w:rsidRDefault="00F478C9" w:rsidP="00E8618F">
      <w:pPr>
        <w:spacing w:line="360" w:lineRule="auto"/>
        <w:ind w:right="-113" w:firstLine="708"/>
        <w:jc w:val="both"/>
        <w:rPr>
          <w:rFonts w:ascii="Times New Roman" w:hAnsi="Times New Roman" w:cs="Times New Roman"/>
          <w:sz w:val="24"/>
          <w:szCs w:val="24"/>
        </w:rPr>
      </w:pPr>
      <w:r w:rsidRPr="009475B2">
        <w:rPr>
          <w:rFonts w:ascii="Times New Roman" w:hAnsi="Times New Roman"/>
          <w:i/>
          <w:sz w:val="24"/>
          <w:szCs w:val="24"/>
        </w:rPr>
        <w:t>Относно данъчното третиране и доказване на ВОД по чл. 7, ал.</w:t>
      </w:r>
      <w:r w:rsidR="00B40DAE">
        <w:rPr>
          <w:rFonts w:ascii="Times New Roman" w:hAnsi="Times New Roman"/>
          <w:i/>
          <w:sz w:val="24"/>
          <w:szCs w:val="24"/>
        </w:rPr>
        <w:t xml:space="preserve"> </w:t>
      </w:r>
      <w:r w:rsidRPr="009475B2">
        <w:rPr>
          <w:rFonts w:ascii="Times New Roman" w:hAnsi="Times New Roman"/>
          <w:i/>
          <w:sz w:val="24"/>
          <w:szCs w:val="24"/>
        </w:rPr>
        <w:t>1 и ал.</w:t>
      </w:r>
      <w:r w:rsidR="00B40DAE">
        <w:rPr>
          <w:rFonts w:ascii="Times New Roman" w:hAnsi="Times New Roman"/>
          <w:i/>
          <w:sz w:val="24"/>
          <w:szCs w:val="24"/>
        </w:rPr>
        <w:t xml:space="preserve"> </w:t>
      </w:r>
      <w:r w:rsidRPr="009475B2">
        <w:rPr>
          <w:rFonts w:ascii="Times New Roman" w:hAnsi="Times New Roman"/>
          <w:i/>
          <w:sz w:val="24"/>
          <w:szCs w:val="24"/>
        </w:rPr>
        <w:t xml:space="preserve">4 от ЗДДС – виж Указание на </w:t>
      </w:r>
      <w:r w:rsidR="00F81544">
        <w:rPr>
          <w:rFonts w:ascii="Times New Roman" w:hAnsi="Times New Roman"/>
          <w:i/>
          <w:sz w:val="24"/>
          <w:szCs w:val="24"/>
        </w:rPr>
        <w:t>и</w:t>
      </w:r>
      <w:r w:rsidRPr="009475B2">
        <w:rPr>
          <w:rFonts w:ascii="Times New Roman" w:hAnsi="Times New Roman"/>
          <w:i/>
          <w:sz w:val="24"/>
          <w:szCs w:val="24"/>
        </w:rPr>
        <w:t xml:space="preserve">зпълнителния директор на НАП </w:t>
      </w:r>
      <w:r w:rsidR="00AC13D4">
        <w:rPr>
          <w:rFonts w:ascii="Times New Roman" w:hAnsi="Times New Roman"/>
          <w:i/>
          <w:sz w:val="24"/>
          <w:szCs w:val="24"/>
        </w:rPr>
        <w:t>изх</w:t>
      </w:r>
      <w:r w:rsidR="00AC13D4" w:rsidRPr="00AC13D4">
        <w:rPr>
          <w:rFonts w:ascii="Times New Roman" w:hAnsi="Times New Roman"/>
          <w:i/>
          <w:sz w:val="24"/>
          <w:szCs w:val="24"/>
        </w:rPr>
        <w:t xml:space="preserve">. </w:t>
      </w:r>
      <w:r w:rsidRPr="00AC13D4">
        <w:rPr>
          <w:rFonts w:ascii="Times New Roman" w:hAnsi="Times New Roman"/>
          <w:i/>
          <w:sz w:val="24"/>
          <w:szCs w:val="24"/>
        </w:rPr>
        <w:t xml:space="preserve">№ </w:t>
      </w:r>
      <w:r w:rsidR="00AC13D4" w:rsidRPr="00AC13D4">
        <w:rPr>
          <w:rFonts w:ascii="Times New Roman" w:hAnsi="Times New Roman"/>
          <w:i/>
          <w:sz w:val="24"/>
          <w:szCs w:val="24"/>
        </w:rPr>
        <w:t>24-00-27/21.04.2007</w:t>
      </w:r>
      <w:r w:rsidR="00B40DAE">
        <w:rPr>
          <w:rFonts w:ascii="Times New Roman" w:hAnsi="Times New Roman"/>
          <w:i/>
          <w:sz w:val="24"/>
          <w:szCs w:val="24"/>
        </w:rPr>
        <w:t xml:space="preserve"> </w:t>
      </w:r>
      <w:r w:rsidR="00AC13D4" w:rsidRPr="00AC13D4">
        <w:rPr>
          <w:rFonts w:ascii="Times New Roman" w:hAnsi="Times New Roman"/>
          <w:i/>
          <w:sz w:val="24"/>
          <w:szCs w:val="24"/>
        </w:rPr>
        <w:t>г.</w:t>
      </w:r>
    </w:p>
    <w:sectPr w:rsidR="00B9413B" w:rsidRPr="009475B2"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D" w:rsidRDefault="00E1297D">
      <w:r>
        <w:separator/>
      </w:r>
    </w:p>
  </w:endnote>
  <w:endnote w:type="continuationSeparator" w:id="0">
    <w:p w:rsidR="00E1297D" w:rsidRDefault="00E1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C6" w:rsidRDefault="001F60C6"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0C6" w:rsidRDefault="001F60C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C6" w:rsidRPr="00151E4F" w:rsidRDefault="001F60C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00A765B2">
      <w:rPr>
        <w:rFonts w:ascii="Times New Roman" w:hAnsi="Times New Roman" w:cs="Times New Roman"/>
        <w:color w:val="003366"/>
      </w:rPr>
      <w:t>НАРЪЧНИК ПО ДДС, 20</w:t>
    </w:r>
    <w:r w:rsidR="00886D95">
      <w:rPr>
        <w:rFonts w:ascii="Times New Roman" w:hAnsi="Times New Roman" w:cs="Times New Roman"/>
        <w:color w:val="003366"/>
      </w:rPr>
      <w:t>1</w:t>
    </w:r>
    <w:r w:rsidR="00171B29">
      <w:rPr>
        <w:rFonts w:ascii="Times New Roman" w:hAnsi="Times New Roman" w:cs="Times New Roman"/>
        <w:color w:val="003366"/>
      </w:rPr>
      <w:t>9</w:t>
    </w:r>
  </w:p>
  <w:p w:rsidR="001F60C6" w:rsidRPr="00824EE9" w:rsidRDefault="001F60C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D" w:rsidRDefault="00E1297D">
      <w:r>
        <w:separator/>
      </w:r>
    </w:p>
  </w:footnote>
  <w:footnote w:type="continuationSeparator" w:id="0">
    <w:p w:rsidR="00E1297D" w:rsidRDefault="00E1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1F60C6">
      <w:trPr>
        <w:cantSplit/>
        <w:trHeight w:val="725"/>
      </w:trPr>
      <w:tc>
        <w:tcPr>
          <w:tcW w:w="2340" w:type="dxa"/>
          <w:vMerge w:val="restart"/>
        </w:tcPr>
        <w:p w:rsidR="001F60C6" w:rsidRPr="00554FAB" w:rsidRDefault="001777AC"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67310</wp:posOffset>
                </wp:positionH>
                <wp:positionV relativeFrom="paragraph">
                  <wp:posOffset>181610</wp:posOffset>
                </wp:positionV>
                <wp:extent cx="1266825"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0C6" w:rsidRDefault="001F60C6">
          <w:pPr>
            <w:jc w:val="center"/>
            <w:rPr>
              <w:rFonts w:ascii="Arial" w:hAnsi="Arial" w:cs="Arial"/>
              <w:lang w:val="en-US"/>
            </w:rPr>
          </w:pPr>
          <w:r>
            <w:rPr>
              <w:rFonts w:ascii="Arial" w:hAnsi="Arial" w:cs="Arial"/>
              <w:lang w:val="en-US"/>
            </w:rPr>
            <w:t xml:space="preserve">  </w:t>
          </w:r>
        </w:p>
      </w:tc>
      <w:tc>
        <w:tcPr>
          <w:tcW w:w="8640" w:type="dxa"/>
          <w:vAlign w:val="center"/>
        </w:tcPr>
        <w:p w:rsidR="001F60C6" w:rsidRPr="00F34B6F" w:rsidRDefault="001F60C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VIII.III.1</w:t>
          </w:r>
        </w:p>
      </w:tc>
    </w:tr>
    <w:tr w:rsidR="001F60C6">
      <w:trPr>
        <w:cantSplit/>
        <w:trHeight w:val="692"/>
      </w:trPr>
      <w:tc>
        <w:tcPr>
          <w:tcW w:w="2340" w:type="dxa"/>
          <w:vMerge/>
        </w:tcPr>
        <w:p w:rsidR="001F60C6" w:rsidRDefault="001F60C6">
          <w:pPr>
            <w:pStyle w:val="Heading1"/>
            <w:ind w:left="0"/>
            <w:rPr>
              <w:rFonts w:ascii="Arial" w:hAnsi="Arial" w:cs="Arial"/>
              <w:b w:val="0"/>
              <w:caps w:val="0"/>
              <w:kern w:val="0"/>
              <w:lang w:val="bg-BG"/>
            </w:rPr>
          </w:pPr>
        </w:p>
      </w:tc>
      <w:tc>
        <w:tcPr>
          <w:tcW w:w="8640" w:type="dxa"/>
          <w:vAlign w:val="center"/>
        </w:tcPr>
        <w:p w:rsidR="001F60C6" w:rsidRDefault="001F60C6" w:rsidP="001A771E">
          <w:pPr>
            <w:jc w:val="center"/>
            <w:rPr>
              <w:rFonts w:ascii="Times New Roman" w:hAnsi="Times New Roman"/>
              <w:b/>
              <w:caps/>
              <w:color w:val="003366"/>
              <w:sz w:val="28"/>
            </w:rPr>
          </w:pPr>
        </w:p>
        <w:p w:rsidR="001F60C6" w:rsidRPr="00A17338" w:rsidRDefault="001F60C6" w:rsidP="001A771E">
          <w:pPr>
            <w:jc w:val="center"/>
            <w:rPr>
              <w:rFonts w:ascii="Times New Roman" w:hAnsi="Times New Roman"/>
              <w:b/>
              <w:caps/>
              <w:color w:val="003366"/>
              <w:sz w:val="28"/>
              <w:lang w:val="en-US"/>
            </w:rPr>
          </w:pPr>
          <w:r>
            <w:rPr>
              <w:rFonts w:ascii="Times New Roman" w:hAnsi="Times New Roman"/>
              <w:b/>
              <w:caps/>
              <w:color w:val="003366"/>
              <w:sz w:val="28"/>
            </w:rPr>
            <w:t>ВЪТРЕОБЩНОСТНИ ДОСТАВКИ НА СТОКИ</w:t>
          </w:r>
        </w:p>
        <w:p w:rsidR="001F60C6" w:rsidRPr="00AD598A" w:rsidRDefault="001F60C6" w:rsidP="001A771E">
          <w:pPr>
            <w:jc w:val="center"/>
            <w:rPr>
              <w:rFonts w:ascii="Arial" w:hAnsi="Arial" w:cs="Arial"/>
              <w:b/>
              <w:bCs/>
              <w:color w:val="808080"/>
              <w:lang w:val="ru-RU"/>
            </w:rPr>
          </w:pPr>
        </w:p>
      </w:tc>
    </w:tr>
  </w:tbl>
  <w:p w:rsidR="001F60C6" w:rsidRDefault="001F60C6" w:rsidP="00886AD9">
    <w:pPr>
      <w:jc w:val="center"/>
    </w:pPr>
  </w:p>
  <w:p w:rsidR="001F60C6" w:rsidRDefault="001F60C6">
    <w:pPr>
      <w:pStyle w:val="Header"/>
      <w:tabs>
        <w:tab w:val="clear" w:pos="4320"/>
        <w:tab w:val="clear" w:pos="8640"/>
      </w:tabs>
    </w:pPr>
  </w:p>
  <w:p w:rsidR="001F60C6" w:rsidRDefault="001F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446A"/>
    <w:multiLevelType w:val="hybridMultilevel"/>
    <w:tmpl w:val="AB1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7A25"/>
    <w:multiLevelType w:val="hybridMultilevel"/>
    <w:tmpl w:val="3BA8E872"/>
    <w:lvl w:ilvl="0" w:tplc="E3305FB8">
      <w:start w:val="2"/>
      <w:numFmt w:val="decimal"/>
      <w:lvlText w:val="%1."/>
      <w:lvlJc w:val="left"/>
      <w:pPr>
        <w:tabs>
          <w:tab w:val="num" w:pos="1776"/>
        </w:tabs>
        <w:ind w:left="1776" w:hanging="360"/>
      </w:pPr>
      <w:rPr>
        <w:rFonts w:cs="A4U" w:hint="default"/>
      </w:rPr>
    </w:lvl>
    <w:lvl w:ilvl="1" w:tplc="04020001">
      <w:start w:val="1"/>
      <w:numFmt w:val="bullet"/>
      <w:lvlText w:val=""/>
      <w:lvlJc w:val="left"/>
      <w:pPr>
        <w:tabs>
          <w:tab w:val="num" w:pos="2496"/>
        </w:tabs>
        <w:ind w:left="2496" w:hanging="360"/>
      </w:pPr>
      <w:rPr>
        <w:rFonts w:ascii="Symbol" w:hAnsi="Symbol"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4" w15:restartNumberingAfterBreak="0">
    <w:nsid w:val="1A0B3F93"/>
    <w:multiLevelType w:val="hybridMultilevel"/>
    <w:tmpl w:val="ACB643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A2A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564B6"/>
    <w:multiLevelType w:val="hybridMultilevel"/>
    <w:tmpl w:val="165412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E0279"/>
    <w:multiLevelType w:val="hybridMultilevel"/>
    <w:tmpl w:val="DC06939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81D52"/>
    <w:multiLevelType w:val="multilevel"/>
    <w:tmpl w:val="CCF8E71E"/>
    <w:lvl w:ilvl="0">
      <w:start w:val="1"/>
      <w:numFmt w:val="bullet"/>
      <w:lvlText w:val=""/>
      <w:lvlJc w:val="left"/>
      <w:pPr>
        <w:tabs>
          <w:tab w:val="num" w:pos="1260"/>
        </w:tabs>
        <w:ind w:left="1260" w:hanging="360"/>
      </w:pPr>
      <w:rPr>
        <w:rFonts w:ascii="Symbol" w:hAnsi="Symbol" w:hint="default"/>
      </w:rPr>
    </w:lvl>
    <w:lvl w:ilvl="1">
      <w:numFmt w:val="bullet"/>
      <w:lvlText w:val="-"/>
      <w:lvlJc w:val="left"/>
      <w:pPr>
        <w:tabs>
          <w:tab w:val="num" w:pos="2060"/>
        </w:tabs>
        <w:ind w:left="2060" w:hanging="360"/>
      </w:pPr>
      <w:rPr>
        <w:rFonts w:ascii="Arial" w:eastAsia="Times New Roman" w:hAnsi="Arial" w:cs="Arial" w:hint="default"/>
      </w:rPr>
    </w:lvl>
    <w:lvl w:ilvl="2" w:tentative="1">
      <w:start w:val="1"/>
      <w:numFmt w:val="bullet"/>
      <w:lvlText w:val=""/>
      <w:lvlJc w:val="left"/>
      <w:pPr>
        <w:tabs>
          <w:tab w:val="num" w:pos="2780"/>
        </w:tabs>
        <w:ind w:left="2780" w:hanging="360"/>
      </w:pPr>
      <w:rPr>
        <w:rFonts w:ascii="Wingdings" w:hAnsi="Wingdings" w:hint="default"/>
      </w:rPr>
    </w:lvl>
    <w:lvl w:ilvl="3" w:tentative="1">
      <w:start w:val="1"/>
      <w:numFmt w:val="bullet"/>
      <w:lvlText w:val=""/>
      <w:lvlJc w:val="left"/>
      <w:pPr>
        <w:tabs>
          <w:tab w:val="num" w:pos="3500"/>
        </w:tabs>
        <w:ind w:left="3500" w:hanging="360"/>
      </w:pPr>
      <w:rPr>
        <w:rFonts w:ascii="Symbol" w:hAnsi="Symbol" w:hint="default"/>
      </w:rPr>
    </w:lvl>
    <w:lvl w:ilvl="4" w:tentative="1">
      <w:start w:val="1"/>
      <w:numFmt w:val="bullet"/>
      <w:lvlText w:val="o"/>
      <w:lvlJc w:val="left"/>
      <w:pPr>
        <w:tabs>
          <w:tab w:val="num" w:pos="4220"/>
        </w:tabs>
        <w:ind w:left="4220" w:hanging="360"/>
      </w:pPr>
      <w:rPr>
        <w:rFonts w:ascii="Courier New" w:hAnsi="Courier New" w:cs="Courier New" w:hint="default"/>
      </w:rPr>
    </w:lvl>
    <w:lvl w:ilvl="5" w:tentative="1">
      <w:start w:val="1"/>
      <w:numFmt w:val="bullet"/>
      <w:lvlText w:val=""/>
      <w:lvlJc w:val="left"/>
      <w:pPr>
        <w:tabs>
          <w:tab w:val="num" w:pos="4940"/>
        </w:tabs>
        <w:ind w:left="4940" w:hanging="360"/>
      </w:pPr>
      <w:rPr>
        <w:rFonts w:ascii="Wingdings" w:hAnsi="Wingdings" w:hint="default"/>
      </w:rPr>
    </w:lvl>
    <w:lvl w:ilvl="6" w:tentative="1">
      <w:start w:val="1"/>
      <w:numFmt w:val="bullet"/>
      <w:lvlText w:val=""/>
      <w:lvlJc w:val="left"/>
      <w:pPr>
        <w:tabs>
          <w:tab w:val="num" w:pos="5660"/>
        </w:tabs>
        <w:ind w:left="5660" w:hanging="360"/>
      </w:pPr>
      <w:rPr>
        <w:rFonts w:ascii="Symbol" w:hAnsi="Symbol" w:hint="default"/>
      </w:rPr>
    </w:lvl>
    <w:lvl w:ilvl="7" w:tentative="1">
      <w:start w:val="1"/>
      <w:numFmt w:val="bullet"/>
      <w:lvlText w:val="o"/>
      <w:lvlJc w:val="left"/>
      <w:pPr>
        <w:tabs>
          <w:tab w:val="num" w:pos="6380"/>
        </w:tabs>
        <w:ind w:left="6380" w:hanging="360"/>
      </w:pPr>
      <w:rPr>
        <w:rFonts w:ascii="Courier New" w:hAnsi="Courier New" w:cs="Courier New" w:hint="default"/>
      </w:rPr>
    </w:lvl>
    <w:lvl w:ilvl="8" w:tentative="1">
      <w:start w:val="1"/>
      <w:numFmt w:val="bullet"/>
      <w:lvlText w:val=""/>
      <w:lvlJc w:val="left"/>
      <w:pPr>
        <w:tabs>
          <w:tab w:val="num" w:pos="7100"/>
        </w:tabs>
        <w:ind w:left="7100" w:hanging="360"/>
      </w:pPr>
      <w:rPr>
        <w:rFonts w:ascii="Wingdings" w:hAnsi="Wingdings" w:hint="default"/>
      </w:rPr>
    </w:lvl>
  </w:abstractNum>
  <w:abstractNum w:abstractNumId="12" w15:restartNumberingAfterBreak="0">
    <w:nsid w:val="307233DC"/>
    <w:multiLevelType w:val="hybridMultilevel"/>
    <w:tmpl w:val="C54A229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06666"/>
    <w:multiLevelType w:val="hybridMultilevel"/>
    <w:tmpl w:val="7B62F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27715"/>
    <w:multiLevelType w:val="hybridMultilevel"/>
    <w:tmpl w:val="A154C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61458"/>
    <w:multiLevelType w:val="hybridMultilevel"/>
    <w:tmpl w:val="42540D44"/>
    <w:lvl w:ilvl="0" w:tplc="2A1A8A14">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540"/>
        </w:tabs>
        <w:ind w:left="540" w:hanging="360"/>
      </w:pPr>
      <w:rPr>
        <w:rFonts w:ascii="Courier New" w:hAnsi="Courier New" w:cs="Courier New" w:hint="default"/>
      </w:rPr>
    </w:lvl>
    <w:lvl w:ilvl="2" w:tplc="04020005" w:tentative="1">
      <w:start w:val="1"/>
      <w:numFmt w:val="bullet"/>
      <w:lvlText w:val=""/>
      <w:lvlJc w:val="left"/>
      <w:pPr>
        <w:tabs>
          <w:tab w:val="num" w:pos="1260"/>
        </w:tabs>
        <w:ind w:left="1260" w:hanging="360"/>
      </w:pPr>
      <w:rPr>
        <w:rFonts w:ascii="Wingdings" w:hAnsi="Wingdings" w:hint="default"/>
      </w:rPr>
    </w:lvl>
    <w:lvl w:ilvl="3" w:tplc="04020001" w:tentative="1">
      <w:start w:val="1"/>
      <w:numFmt w:val="bullet"/>
      <w:lvlText w:val=""/>
      <w:lvlJc w:val="left"/>
      <w:pPr>
        <w:tabs>
          <w:tab w:val="num" w:pos="1980"/>
        </w:tabs>
        <w:ind w:left="1980" w:hanging="360"/>
      </w:pPr>
      <w:rPr>
        <w:rFonts w:ascii="Symbol" w:hAnsi="Symbol" w:hint="default"/>
      </w:rPr>
    </w:lvl>
    <w:lvl w:ilvl="4" w:tplc="04020003" w:tentative="1">
      <w:start w:val="1"/>
      <w:numFmt w:val="bullet"/>
      <w:lvlText w:val="o"/>
      <w:lvlJc w:val="left"/>
      <w:pPr>
        <w:tabs>
          <w:tab w:val="num" w:pos="2700"/>
        </w:tabs>
        <w:ind w:left="2700" w:hanging="360"/>
      </w:pPr>
      <w:rPr>
        <w:rFonts w:ascii="Courier New" w:hAnsi="Courier New" w:cs="Courier New" w:hint="default"/>
      </w:rPr>
    </w:lvl>
    <w:lvl w:ilvl="5" w:tplc="04020005" w:tentative="1">
      <w:start w:val="1"/>
      <w:numFmt w:val="bullet"/>
      <w:lvlText w:val=""/>
      <w:lvlJc w:val="left"/>
      <w:pPr>
        <w:tabs>
          <w:tab w:val="num" w:pos="3420"/>
        </w:tabs>
        <w:ind w:left="3420" w:hanging="360"/>
      </w:pPr>
      <w:rPr>
        <w:rFonts w:ascii="Wingdings" w:hAnsi="Wingdings" w:hint="default"/>
      </w:rPr>
    </w:lvl>
    <w:lvl w:ilvl="6" w:tplc="04020001" w:tentative="1">
      <w:start w:val="1"/>
      <w:numFmt w:val="bullet"/>
      <w:lvlText w:val=""/>
      <w:lvlJc w:val="left"/>
      <w:pPr>
        <w:tabs>
          <w:tab w:val="num" w:pos="4140"/>
        </w:tabs>
        <w:ind w:left="4140" w:hanging="360"/>
      </w:pPr>
      <w:rPr>
        <w:rFonts w:ascii="Symbol" w:hAnsi="Symbol" w:hint="default"/>
      </w:rPr>
    </w:lvl>
    <w:lvl w:ilvl="7" w:tplc="04020003" w:tentative="1">
      <w:start w:val="1"/>
      <w:numFmt w:val="bullet"/>
      <w:lvlText w:val="o"/>
      <w:lvlJc w:val="left"/>
      <w:pPr>
        <w:tabs>
          <w:tab w:val="num" w:pos="4860"/>
        </w:tabs>
        <w:ind w:left="4860" w:hanging="360"/>
      </w:pPr>
      <w:rPr>
        <w:rFonts w:ascii="Courier New" w:hAnsi="Courier New" w:cs="Courier New" w:hint="default"/>
      </w:rPr>
    </w:lvl>
    <w:lvl w:ilvl="8" w:tplc="04020005" w:tentative="1">
      <w:start w:val="1"/>
      <w:numFmt w:val="bullet"/>
      <w:lvlText w:val=""/>
      <w:lvlJc w:val="left"/>
      <w:pPr>
        <w:tabs>
          <w:tab w:val="num" w:pos="5580"/>
        </w:tabs>
        <w:ind w:left="5580" w:hanging="360"/>
      </w:pPr>
      <w:rPr>
        <w:rFonts w:ascii="Wingdings" w:hAnsi="Wingdings" w:hint="default"/>
      </w:rPr>
    </w:lvl>
  </w:abstractNum>
  <w:abstractNum w:abstractNumId="19" w15:restartNumberingAfterBreak="0">
    <w:nsid w:val="3EE65038"/>
    <w:multiLevelType w:val="hybridMultilevel"/>
    <w:tmpl w:val="FAAC38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47B82"/>
    <w:multiLevelType w:val="hybridMultilevel"/>
    <w:tmpl w:val="FC7CE978"/>
    <w:lvl w:ilvl="0" w:tplc="36CCA4E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92239A4"/>
    <w:multiLevelType w:val="hybridMultilevel"/>
    <w:tmpl w:val="5A6A09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7" w15:restartNumberingAfterBreak="0">
    <w:nsid w:val="6D287862"/>
    <w:multiLevelType w:val="hybridMultilevel"/>
    <w:tmpl w:val="525AA4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88437D"/>
    <w:multiLevelType w:val="hybridMultilevel"/>
    <w:tmpl w:val="CF42CC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25"/>
  </w:num>
  <w:num w:numId="5">
    <w:abstractNumId w:val="1"/>
  </w:num>
  <w:num w:numId="6">
    <w:abstractNumId w:val="29"/>
  </w:num>
  <w:num w:numId="7">
    <w:abstractNumId w:val="13"/>
  </w:num>
  <w:num w:numId="8">
    <w:abstractNumId w:val="22"/>
  </w:num>
  <w:num w:numId="9">
    <w:abstractNumId w:val="24"/>
  </w:num>
  <w:num w:numId="10">
    <w:abstractNumId w:val="26"/>
  </w:num>
  <w:num w:numId="11">
    <w:abstractNumId w:val="17"/>
  </w:num>
  <w:num w:numId="12">
    <w:abstractNumId w:val="20"/>
  </w:num>
  <w:num w:numId="13">
    <w:abstractNumId w:val="28"/>
  </w:num>
  <w:num w:numId="14">
    <w:abstractNumId w:val="14"/>
  </w:num>
  <w:num w:numId="15">
    <w:abstractNumId w:val="10"/>
  </w:num>
  <w:num w:numId="16">
    <w:abstractNumId w:val="21"/>
  </w:num>
  <w:num w:numId="17">
    <w:abstractNumId w:val="3"/>
  </w:num>
  <w:num w:numId="18">
    <w:abstractNumId w:val="30"/>
  </w:num>
  <w:num w:numId="19">
    <w:abstractNumId w:val="15"/>
  </w:num>
  <w:num w:numId="20">
    <w:abstractNumId w:val="11"/>
  </w:num>
  <w:num w:numId="21">
    <w:abstractNumId w:val="23"/>
  </w:num>
  <w:num w:numId="22">
    <w:abstractNumId w:val="16"/>
  </w:num>
  <w:num w:numId="23">
    <w:abstractNumId w:val="9"/>
  </w:num>
  <w:num w:numId="24">
    <w:abstractNumId w:val="18"/>
  </w:num>
  <w:num w:numId="25">
    <w:abstractNumId w:val="8"/>
  </w:num>
  <w:num w:numId="26">
    <w:abstractNumId w:val="6"/>
  </w:num>
  <w:num w:numId="27">
    <w:abstractNumId w:val="19"/>
  </w:num>
  <w:num w:numId="28">
    <w:abstractNumId w:val="27"/>
  </w:num>
  <w:num w:numId="29">
    <w:abstractNumId w:val="4"/>
  </w:num>
  <w:num w:numId="30">
    <w:abstractNumId w:val="1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6940"/>
    <w:rsid w:val="00020E73"/>
    <w:rsid w:val="00022F0B"/>
    <w:rsid w:val="00025B3C"/>
    <w:rsid w:val="00031183"/>
    <w:rsid w:val="00035280"/>
    <w:rsid w:val="00077002"/>
    <w:rsid w:val="00077487"/>
    <w:rsid w:val="000923CC"/>
    <w:rsid w:val="000970C5"/>
    <w:rsid w:val="000A3851"/>
    <w:rsid w:val="000B28F2"/>
    <w:rsid w:val="000D082D"/>
    <w:rsid w:val="000D2286"/>
    <w:rsid w:val="000D5F15"/>
    <w:rsid w:val="000D79E0"/>
    <w:rsid w:val="00104D9A"/>
    <w:rsid w:val="001057AD"/>
    <w:rsid w:val="0011644C"/>
    <w:rsid w:val="00126989"/>
    <w:rsid w:val="00143346"/>
    <w:rsid w:val="0014627C"/>
    <w:rsid w:val="00151E4F"/>
    <w:rsid w:val="00152E2A"/>
    <w:rsid w:val="001703E9"/>
    <w:rsid w:val="001713CF"/>
    <w:rsid w:val="00171B29"/>
    <w:rsid w:val="00172A73"/>
    <w:rsid w:val="0017456E"/>
    <w:rsid w:val="001777AC"/>
    <w:rsid w:val="00191151"/>
    <w:rsid w:val="00192FC1"/>
    <w:rsid w:val="001A7291"/>
    <w:rsid w:val="001A771E"/>
    <w:rsid w:val="001E4FC0"/>
    <w:rsid w:val="001F0ECF"/>
    <w:rsid w:val="001F60C6"/>
    <w:rsid w:val="002106E5"/>
    <w:rsid w:val="00213C5E"/>
    <w:rsid w:val="00215707"/>
    <w:rsid w:val="00216E30"/>
    <w:rsid w:val="00231721"/>
    <w:rsid w:val="00235D79"/>
    <w:rsid w:val="00247FF7"/>
    <w:rsid w:val="0028799A"/>
    <w:rsid w:val="002965CD"/>
    <w:rsid w:val="002A56ED"/>
    <w:rsid w:val="002B5A4F"/>
    <w:rsid w:val="002C3BDD"/>
    <w:rsid w:val="002C563F"/>
    <w:rsid w:val="002C5E0D"/>
    <w:rsid w:val="002D0DC3"/>
    <w:rsid w:val="002D3947"/>
    <w:rsid w:val="002E38AC"/>
    <w:rsid w:val="002F230F"/>
    <w:rsid w:val="002F23A6"/>
    <w:rsid w:val="003025B4"/>
    <w:rsid w:val="00320B90"/>
    <w:rsid w:val="00320D02"/>
    <w:rsid w:val="00331D30"/>
    <w:rsid w:val="003320C7"/>
    <w:rsid w:val="00345EF1"/>
    <w:rsid w:val="00355AF6"/>
    <w:rsid w:val="003953F7"/>
    <w:rsid w:val="003A0E34"/>
    <w:rsid w:val="003B3F51"/>
    <w:rsid w:val="003B4798"/>
    <w:rsid w:val="003B50FA"/>
    <w:rsid w:val="003D083C"/>
    <w:rsid w:val="003E2083"/>
    <w:rsid w:val="003F78FE"/>
    <w:rsid w:val="003F7971"/>
    <w:rsid w:val="00411F3C"/>
    <w:rsid w:val="004160C1"/>
    <w:rsid w:val="004232E0"/>
    <w:rsid w:val="004404F0"/>
    <w:rsid w:val="00454197"/>
    <w:rsid w:val="004677AB"/>
    <w:rsid w:val="00480329"/>
    <w:rsid w:val="00486FBD"/>
    <w:rsid w:val="004B199F"/>
    <w:rsid w:val="004B32FD"/>
    <w:rsid w:val="004B4A91"/>
    <w:rsid w:val="004C0046"/>
    <w:rsid w:val="004D14A3"/>
    <w:rsid w:val="004D4D2E"/>
    <w:rsid w:val="004F23F8"/>
    <w:rsid w:val="00501EAA"/>
    <w:rsid w:val="0051184A"/>
    <w:rsid w:val="00554FAB"/>
    <w:rsid w:val="0055768E"/>
    <w:rsid w:val="00576444"/>
    <w:rsid w:val="0058222F"/>
    <w:rsid w:val="005A5152"/>
    <w:rsid w:val="005A5312"/>
    <w:rsid w:val="005B52CC"/>
    <w:rsid w:val="005B543D"/>
    <w:rsid w:val="005C27A9"/>
    <w:rsid w:val="005C5015"/>
    <w:rsid w:val="00625A13"/>
    <w:rsid w:val="00626FB8"/>
    <w:rsid w:val="006505C7"/>
    <w:rsid w:val="00651191"/>
    <w:rsid w:val="00656C62"/>
    <w:rsid w:val="006575F9"/>
    <w:rsid w:val="00657657"/>
    <w:rsid w:val="00665F60"/>
    <w:rsid w:val="00673E7D"/>
    <w:rsid w:val="00693CE4"/>
    <w:rsid w:val="006C1F92"/>
    <w:rsid w:val="006C414F"/>
    <w:rsid w:val="006E5031"/>
    <w:rsid w:val="006E7DA2"/>
    <w:rsid w:val="006E7F44"/>
    <w:rsid w:val="00703751"/>
    <w:rsid w:val="007050F0"/>
    <w:rsid w:val="007118D5"/>
    <w:rsid w:val="00723515"/>
    <w:rsid w:val="00727FAE"/>
    <w:rsid w:val="007638BD"/>
    <w:rsid w:val="00787FEC"/>
    <w:rsid w:val="0079072E"/>
    <w:rsid w:val="00792146"/>
    <w:rsid w:val="007C3AD4"/>
    <w:rsid w:val="007D26FC"/>
    <w:rsid w:val="007D59E8"/>
    <w:rsid w:val="007E7778"/>
    <w:rsid w:val="007F1968"/>
    <w:rsid w:val="007F2514"/>
    <w:rsid w:val="007F29FE"/>
    <w:rsid w:val="0081196E"/>
    <w:rsid w:val="008222D5"/>
    <w:rsid w:val="00823DC1"/>
    <w:rsid w:val="00824EE9"/>
    <w:rsid w:val="00844889"/>
    <w:rsid w:val="00860BB4"/>
    <w:rsid w:val="008708C2"/>
    <w:rsid w:val="00871FA3"/>
    <w:rsid w:val="008749BF"/>
    <w:rsid w:val="00884E00"/>
    <w:rsid w:val="00886AD9"/>
    <w:rsid w:val="00886D95"/>
    <w:rsid w:val="0089379E"/>
    <w:rsid w:val="00894E2F"/>
    <w:rsid w:val="008B3F79"/>
    <w:rsid w:val="008B5103"/>
    <w:rsid w:val="008B7BF4"/>
    <w:rsid w:val="008D1D7F"/>
    <w:rsid w:val="008D23C3"/>
    <w:rsid w:val="008D2CCD"/>
    <w:rsid w:val="008E57C6"/>
    <w:rsid w:val="008F60A1"/>
    <w:rsid w:val="008F680E"/>
    <w:rsid w:val="00907DF3"/>
    <w:rsid w:val="00907F16"/>
    <w:rsid w:val="009475B2"/>
    <w:rsid w:val="009537D1"/>
    <w:rsid w:val="0096374B"/>
    <w:rsid w:val="009672E3"/>
    <w:rsid w:val="00970036"/>
    <w:rsid w:val="00981FE4"/>
    <w:rsid w:val="00993815"/>
    <w:rsid w:val="00993E62"/>
    <w:rsid w:val="00995C2E"/>
    <w:rsid w:val="009B33C7"/>
    <w:rsid w:val="009B6215"/>
    <w:rsid w:val="009D598B"/>
    <w:rsid w:val="009E012D"/>
    <w:rsid w:val="009E5AEA"/>
    <w:rsid w:val="009F7B1C"/>
    <w:rsid w:val="00A0074E"/>
    <w:rsid w:val="00A034B8"/>
    <w:rsid w:val="00A0690F"/>
    <w:rsid w:val="00A11873"/>
    <w:rsid w:val="00A17338"/>
    <w:rsid w:val="00A17902"/>
    <w:rsid w:val="00A179A3"/>
    <w:rsid w:val="00A245E4"/>
    <w:rsid w:val="00A27CC8"/>
    <w:rsid w:val="00A60A3A"/>
    <w:rsid w:val="00A63F0F"/>
    <w:rsid w:val="00A72859"/>
    <w:rsid w:val="00A76387"/>
    <w:rsid w:val="00A765B2"/>
    <w:rsid w:val="00A829E6"/>
    <w:rsid w:val="00A87B04"/>
    <w:rsid w:val="00A91C5C"/>
    <w:rsid w:val="00AA0FCC"/>
    <w:rsid w:val="00AB62D2"/>
    <w:rsid w:val="00AC13D4"/>
    <w:rsid w:val="00AC5DFA"/>
    <w:rsid w:val="00AD598A"/>
    <w:rsid w:val="00AE29F3"/>
    <w:rsid w:val="00AE33D7"/>
    <w:rsid w:val="00AF7BF6"/>
    <w:rsid w:val="00B10066"/>
    <w:rsid w:val="00B233C9"/>
    <w:rsid w:val="00B2558F"/>
    <w:rsid w:val="00B330A3"/>
    <w:rsid w:val="00B40DAE"/>
    <w:rsid w:val="00B4346A"/>
    <w:rsid w:val="00B4502D"/>
    <w:rsid w:val="00B45BE0"/>
    <w:rsid w:val="00B55B1F"/>
    <w:rsid w:val="00B7797D"/>
    <w:rsid w:val="00B80664"/>
    <w:rsid w:val="00B859F5"/>
    <w:rsid w:val="00B91BED"/>
    <w:rsid w:val="00B922DB"/>
    <w:rsid w:val="00B9234F"/>
    <w:rsid w:val="00B93EC3"/>
    <w:rsid w:val="00B9413B"/>
    <w:rsid w:val="00BB74BB"/>
    <w:rsid w:val="00C10A7E"/>
    <w:rsid w:val="00C10EDA"/>
    <w:rsid w:val="00C12C9D"/>
    <w:rsid w:val="00C336FA"/>
    <w:rsid w:val="00C442F0"/>
    <w:rsid w:val="00C53B11"/>
    <w:rsid w:val="00C65472"/>
    <w:rsid w:val="00C70506"/>
    <w:rsid w:val="00C94641"/>
    <w:rsid w:val="00C94737"/>
    <w:rsid w:val="00CA40C5"/>
    <w:rsid w:val="00CC235F"/>
    <w:rsid w:val="00CD2F9F"/>
    <w:rsid w:val="00CD4F3C"/>
    <w:rsid w:val="00CE2292"/>
    <w:rsid w:val="00CE4E49"/>
    <w:rsid w:val="00D00288"/>
    <w:rsid w:val="00D03FA6"/>
    <w:rsid w:val="00D15282"/>
    <w:rsid w:val="00D174C6"/>
    <w:rsid w:val="00D17B56"/>
    <w:rsid w:val="00D27FDB"/>
    <w:rsid w:val="00D328A7"/>
    <w:rsid w:val="00D33E3F"/>
    <w:rsid w:val="00D34769"/>
    <w:rsid w:val="00D428C5"/>
    <w:rsid w:val="00D46C7C"/>
    <w:rsid w:val="00D57B66"/>
    <w:rsid w:val="00D62A98"/>
    <w:rsid w:val="00D71354"/>
    <w:rsid w:val="00D7217D"/>
    <w:rsid w:val="00D7673B"/>
    <w:rsid w:val="00D97A98"/>
    <w:rsid w:val="00DB7B31"/>
    <w:rsid w:val="00DD25AE"/>
    <w:rsid w:val="00DD5E47"/>
    <w:rsid w:val="00DD6716"/>
    <w:rsid w:val="00DD7A89"/>
    <w:rsid w:val="00DE0292"/>
    <w:rsid w:val="00E1297D"/>
    <w:rsid w:val="00E26F91"/>
    <w:rsid w:val="00E27959"/>
    <w:rsid w:val="00E34BE3"/>
    <w:rsid w:val="00E35C6F"/>
    <w:rsid w:val="00E53381"/>
    <w:rsid w:val="00E67294"/>
    <w:rsid w:val="00E76029"/>
    <w:rsid w:val="00E76038"/>
    <w:rsid w:val="00E762FB"/>
    <w:rsid w:val="00E8618F"/>
    <w:rsid w:val="00E9259E"/>
    <w:rsid w:val="00EB111E"/>
    <w:rsid w:val="00EB4821"/>
    <w:rsid w:val="00EB4B98"/>
    <w:rsid w:val="00EC66BF"/>
    <w:rsid w:val="00EE0989"/>
    <w:rsid w:val="00F00822"/>
    <w:rsid w:val="00F05BB9"/>
    <w:rsid w:val="00F07D91"/>
    <w:rsid w:val="00F1615C"/>
    <w:rsid w:val="00F22549"/>
    <w:rsid w:val="00F34B6F"/>
    <w:rsid w:val="00F478C9"/>
    <w:rsid w:val="00F65716"/>
    <w:rsid w:val="00F658BF"/>
    <w:rsid w:val="00F66529"/>
    <w:rsid w:val="00F67B96"/>
    <w:rsid w:val="00F71BC8"/>
    <w:rsid w:val="00F76458"/>
    <w:rsid w:val="00F81544"/>
    <w:rsid w:val="00F9774D"/>
    <w:rsid w:val="00FA629A"/>
    <w:rsid w:val="00FC5B3E"/>
    <w:rsid w:val="00FC6A1C"/>
    <w:rsid w:val="00FC76EC"/>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ddd,teal,red,#039,#eaeaea,#ccecff,#069,#ccf"/>
    </o:shapedefaults>
    <o:shapelayout v:ext="edit">
      <o:idmap v:ext="edit" data="1"/>
    </o:shapelayout>
  </w:shapeDefaults>
  <w:decimalSymbol w:val=","/>
  <w:listSeparator w:val=";"/>
  <w14:docId w14:val="7B08E90D"/>
  <w15:chartTrackingRefBased/>
  <w15:docId w15:val="{EB9D446E-838D-477B-9713-AEF3AFD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1_&#1072;&#108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top.doccontent_selector.fnNavigate('&#1095;&#1083;7_&#1072;&#1083;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1A0D-3C6A-47FF-8A11-91E9C914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16276</CharactersWithSpaces>
  <SharedDoc>false</SharedDoc>
  <HLinks>
    <vt:vector size="12" baseType="variant">
      <vt:variant>
        <vt:i4>7864392</vt:i4>
      </vt:variant>
      <vt:variant>
        <vt:i4>3</vt:i4>
      </vt:variant>
      <vt:variant>
        <vt:i4>0</vt:i4>
      </vt:variant>
      <vt:variant>
        <vt:i4>5</vt:i4>
      </vt:variant>
      <vt:variant>
        <vt:lpwstr>javascript:top.doccontent_selector.fnNavigate('чл7_ал1-4');</vt:lpwstr>
      </vt:variant>
      <vt:variant>
        <vt:lpwstr/>
      </vt:variant>
      <vt:variant>
        <vt:i4>1966136</vt:i4>
      </vt:variant>
      <vt:variant>
        <vt:i4>0</vt:i4>
      </vt:variant>
      <vt:variant>
        <vt:i4>0</vt:i4>
      </vt:variant>
      <vt:variant>
        <vt:i4>5</vt:i4>
      </vt:variant>
      <vt:variant>
        <vt:lpwstr>javascript:top.doccontent_selector.fnNavigate('чл51_ал6');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4</cp:revision>
  <cp:lastPrinted>2017-07-21T06:53:00Z</cp:lastPrinted>
  <dcterms:created xsi:type="dcterms:W3CDTF">2019-07-16T10:53:00Z</dcterms:created>
  <dcterms:modified xsi:type="dcterms:W3CDTF">2019-07-16T12:28:00Z</dcterms:modified>
</cp:coreProperties>
</file>