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9472" w14:textId="77777777" w:rsidR="00E36394" w:rsidRPr="00AA0207" w:rsidRDefault="00E36394"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666D9D39" w14:textId="77777777" w:rsidR="00722B80" w:rsidRPr="00AA0207" w:rsidRDefault="00722B80"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AA0207">
        <w:rPr>
          <w:rFonts w:ascii="Times New Roman" w:hAnsi="Times New Roman" w:cs="Times New Roman"/>
          <w:b/>
          <w:sz w:val="24"/>
          <w:szCs w:val="24"/>
        </w:rPr>
        <w:t>ДЕКЛАРАЦИИ</w:t>
      </w:r>
    </w:p>
    <w:p w14:paraId="16357C4F" w14:textId="77777777" w:rsidR="00E36394" w:rsidRPr="00AA0207" w:rsidRDefault="00E36394"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1CEEAC0E" w14:textId="77777777" w:rsidR="00CA7BD8" w:rsidRDefault="00CA7BD8" w:rsidP="00417ED6">
      <w:pPr>
        <w:pStyle w:val="Style"/>
        <w:ind w:left="0" w:right="0" w:firstLine="0"/>
        <w:jc w:val="center"/>
        <w:rPr>
          <w:b/>
        </w:rPr>
      </w:pPr>
    </w:p>
    <w:p w14:paraId="0B4B6843" w14:textId="77777777" w:rsidR="004A054C" w:rsidRPr="00AA0207" w:rsidRDefault="004A054C" w:rsidP="00417ED6">
      <w:pPr>
        <w:pStyle w:val="Style"/>
        <w:ind w:left="0" w:right="0" w:firstLine="0"/>
        <w:jc w:val="center"/>
        <w:rPr>
          <w:b/>
        </w:rPr>
      </w:pPr>
    </w:p>
    <w:p w14:paraId="66EB7747" w14:textId="77777777" w:rsidR="00ED1E33" w:rsidRPr="00AA0207" w:rsidRDefault="00ED1E33" w:rsidP="00417ED6">
      <w:pPr>
        <w:pStyle w:val="Style"/>
        <w:ind w:left="0" w:right="0" w:firstLine="0"/>
        <w:jc w:val="center"/>
        <w:rPr>
          <w:b/>
        </w:rPr>
      </w:pPr>
      <w:r w:rsidRPr="00AA0207">
        <w:rPr>
          <w:b/>
        </w:rPr>
        <w:t>СПРАВКА-ДЕКЛАРАЦИЯ</w:t>
      </w:r>
    </w:p>
    <w:p w14:paraId="724BCDAF" w14:textId="77777777" w:rsidR="00CA7BD8" w:rsidRPr="00AA0207" w:rsidRDefault="00CA7BD8" w:rsidP="00417ED6">
      <w:pPr>
        <w:pStyle w:val="Style"/>
        <w:ind w:left="0" w:right="0" w:firstLine="0"/>
        <w:jc w:val="center"/>
        <w:rPr>
          <w:b/>
        </w:rPr>
      </w:pPr>
    </w:p>
    <w:p w14:paraId="611EAC2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по ЗДДС лице е длъжно за всеки данъчен период да подава справка-декларация по образец. Не е предвидена възможност за удължаване на срока за подаване на справка-декларация</w:t>
      </w:r>
      <w:r w:rsidR="00712942" w:rsidRPr="00AA0207">
        <w:rPr>
          <w:rFonts w:ascii="Times New Roman" w:hAnsi="Times New Roman" w:cs="Times New Roman"/>
          <w:sz w:val="24"/>
          <w:szCs w:val="24"/>
        </w:rPr>
        <w:t>та</w:t>
      </w:r>
      <w:r w:rsidRPr="00AA0207">
        <w:rPr>
          <w:rFonts w:ascii="Times New Roman" w:hAnsi="Times New Roman" w:cs="Times New Roman"/>
          <w:sz w:val="24"/>
          <w:szCs w:val="24"/>
        </w:rPr>
        <w:t>.</w:t>
      </w:r>
    </w:p>
    <w:p w14:paraId="70C0596B" w14:textId="77777777" w:rsidR="00684598" w:rsidRPr="00AA0207" w:rsidRDefault="00684598" w:rsidP="00684598">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В случаите </w:t>
      </w:r>
      <w:r w:rsidR="00612091" w:rsidRPr="00AA0207">
        <w:rPr>
          <w:rFonts w:ascii="Times New Roman" w:hAnsi="Times New Roman" w:cs="Times New Roman"/>
          <w:sz w:val="24"/>
          <w:szCs w:val="24"/>
        </w:rPr>
        <w:t>на дерегистрация и последваща регистрация на лицето в рамките на един данъчен период (</w:t>
      </w:r>
      <w:r w:rsidRPr="00AA0207">
        <w:rPr>
          <w:rStyle w:val="samedocreference1"/>
          <w:rFonts w:ascii="Times New Roman" w:hAnsi="Times New Roman" w:cs="Times New Roman"/>
          <w:color w:val="auto"/>
          <w:sz w:val="24"/>
          <w:szCs w:val="24"/>
          <w:u w:val="none"/>
        </w:rPr>
        <w:t>чл. 111, ал. 2, т. 5</w:t>
      </w:r>
      <w:r w:rsidR="00451AB0" w:rsidRPr="00AA0207">
        <w:rPr>
          <w:rStyle w:val="samedocreference1"/>
          <w:rFonts w:ascii="Times New Roman" w:hAnsi="Times New Roman" w:cs="Times New Roman"/>
          <w:color w:val="auto"/>
          <w:sz w:val="24"/>
          <w:szCs w:val="24"/>
          <w:u w:val="none"/>
        </w:rPr>
        <w:t xml:space="preserve"> от ЗДДС</w:t>
      </w:r>
      <w:r w:rsidR="0057198A">
        <w:rPr>
          <w:rStyle w:val="samedocreference1"/>
          <w:rFonts w:ascii="Times New Roman" w:hAnsi="Times New Roman" w:cs="Times New Roman"/>
          <w:color w:val="auto"/>
          <w:sz w:val="24"/>
          <w:szCs w:val="24"/>
          <w:u w:val="none"/>
        </w:rPr>
        <w:t xml:space="preserve">, изм., ДВ – бр. 98 от 2018 г., в сила от </w:t>
      </w:r>
      <w:r w:rsidR="00204E26">
        <w:rPr>
          <w:rStyle w:val="samedocreference1"/>
          <w:rFonts w:ascii="Times New Roman" w:hAnsi="Times New Roman" w:cs="Times New Roman"/>
          <w:color w:val="auto"/>
          <w:sz w:val="24"/>
          <w:szCs w:val="24"/>
          <w:u w:val="none"/>
        </w:rPr>
        <w:t xml:space="preserve">          </w:t>
      </w:r>
      <w:r w:rsidR="0057198A">
        <w:rPr>
          <w:rStyle w:val="samedocreference1"/>
          <w:rFonts w:ascii="Times New Roman" w:hAnsi="Times New Roman" w:cs="Times New Roman"/>
          <w:color w:val="auto"/>
          <w:sz w:val="24"/>
          <w:szCs w:val="24"/>
          <w:u w:val="none"/>
        </w:rPr>
        <w:t>01.01.2019 г.</w:t>
      </w:r>
      <w:r w:rsidR="00612091" w:rsidRPr="00AA0207">
        <w:rPr>
          <w:rStyle w:val="samedocreference1"/>
          <w:rFonts w:ascii="Times New Roman" w:hAnsi="Times New Roman" w:cs="Times New Roman"/>
          <w:color w:val="auto"/>
          <w:sz w:val="24"/>
          <w:szCs w:val="24"/>
          <w:u w:val="none"/>
        </w:rPr>
        <w:t>)</w:t>
      </w:r>
      <w:r w:rsidRPr="00AA0207">
        <w:rPr>
          <w:rFonts w:ascii="Times New Roman" w:hAnsi="Times New Roman" w:cs="Times New Roman"/>
          <w:sz w:val="24"/>
          <w:szCs w:val="24"/>
        </w:rPr>
        <w:t xml:space="preserve"> регистрираното лице подава една справка-декларация за данъчния период, включваща доставките, извършени от лицето до датата на дерегистрацията, включително доставките, извършени след датата на последващата регистрация.</w:t>
      </w:r>
    </w:p>
    <w:p w14:paraId="1E334F9D" w14:textId="77777777" w:rsidR="00DC6A3D" w:rsidRDefault="00DC6A3D" w:rsidP="00417ED6">
      <w:pPr>
        <w:pStyle w:val="Style"/>
        <w:ind w:left="0" w:right="0" w:firstLine="0"/>
        <w:jc w:val="center"/>
        <w:rPr>
          <w:b/>
        </w:rPr>
      </w:pPr>
    </w:p>
    <w:p w14:paraId="318209AF" w14:textId="77777777" w:rsidR="004A054C" w:rsidRDefault="004A054C" w:rsidP="00417ED6">
      <w:pPr>
        <w:pStyle w:val="Style"/>
        <w:ind w:left="0" w:right="0" w:firstLine="0"/>
        <w:jc w:val="center"/>
        <w:rPr>
          <w:b/>
        </w:rPr>
      </w:pPr>
    </w:p>
    <w:p w14:paraId="64BA5BA2" w14:textId="77777777" w:rsidR="00ED1E33" w:rsidRPr="00AA0207" w:rsidRDefault="00ED1E33" w:rsidP="00417ED6">
      <w:pPr>
        <w:pStyle w:val="Style"/>
        <w:ind w:left="0" w:right="0" w:firstLine="0"/>
        <w:jc w:val="center"/>
        <w:rPr>
          <w:b/>
        </w:rPr>
      </w:pPr>
      <w:r w:rsidRPr="00AA0207">
        <w:rPr>
          <w:b/>
        </w:rPr>
        <w:t>VIES-ДЕКЛАРАЦИЯ</w:t>
      </w:r>
    </w:p>
    <w:p w14:paraId="5C5A469E"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0E54036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VIES-декларация (Value Added Tax Information Exchange System - информационна система за обмяна на информация по ДДС) е обобщена декларация, използвана за целите на контрола и обмена на информация между държавите членки.</w:t>
      </w:r>
    </w:p>
    <w:p w14:paraId="48133E64" w14:textId="1E8C216A"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Регистрираното лице е длъжно да подаде VIES-декларация по образец - приложение </w:t>
      </w:r>
      <w:r w:rsidR="0029757B">
        <w:rPr>
          <w:rFonts w:ascii="Times New Roman" w:hAnsi="Times New Roman" w:cs="Times New Roman"/>
          <w:sz w:val="24"/>
          <w:szCs w:val="24"/>
        </w:rPr>
        <w:t xml:space="preserve"> </w:t>
      </w:r>
      <w:r w:rsidRPr="00AA0207">
        <w:rPr>
          <w:rFonts w:ascii="Times New Roman" w:hAnsi="Times New Roman" w:cs="Times New Roman"/>
          <w:sz w:val="24"/>
          <w:szCs w:val="24"/>
        </w:rPr>
        <w:t>№ 14 за данъчния период, през който е осъществило някоя от следните доставки (посочени в чл. 125, ал.</w:t>
      </w:r>
      <w:r w:rsidR="008503AE">
        <w:rPr>
          <w:rFonts w:ascii="Times New Roman" w:hAnsi="Times New Roman" w:cs="Times New Roman"/>
          <w:sz w:val="24"/>
          <w:szCs w:val="24"/>
        </w:rPr>
        <w:t xml:space="preserve"> </w:t>
      </w:r>
      <w:r w:rsidRPr="00AA0207">
        <w:rPr>
          <w:rFonts w:ascii="Times New Roman" w:hAnsi="Times New Roman" w:cs="Times New Roman"/>
          <w:sz w:val="24"/>
          <w:szCs w:val="24"/>
        </w:rPr>
        <w:t xml:space="preserve">2 от ЗДДС): </w:t>
      </w:r>
    </w:p>
    <w:p w14:paraId="254D501B" w14:textId="7714E179" w:rsidR="00ED1E33" w:rsidRPr="00AA0207" w:rsidRDefault="00ED1E33" w:rsidP="001D704D">
      <w:pPr>
        <w:numPr>
          <w:ilvl w:val="0"/>
          <w:numId w:val="16"/>
        </w:numPr>
        <w:tabs>
          <w:tab w:val="clear" w:pos="720"/>
          <w:tab w:val="left"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вътреобщностни доставки на стоки;</w:t>
      </w:r>
    </w:p>
    <w:p w14:paraId="2206E41E" w14:textId="125CE6AB" w:rsidR="00ED1E33" w:rsidRPr="00AA0207" w:rsidRDefault="00ED1E33"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доставките на услуги по чл. </w:t>
      </w:r>
      <w:r w:rsidR="00865D21" w:rsidRPr="00AA0207">
        <w:rPr>
          <w:rFonts w:ascii="Times New Roman" w:hAnsi="Times New Roman" w:cs="Times New Roman"/>
          <w:iCs/>
          <w:sz w:val="24"/>
          <w:szCs w:val="24"/>
        </w:rPr>
        <w:t xml:space="preserve">21, ал. 2 </w:t>
      </w:r>
      <w:r w:rsidRPr="00AA0207">
        <w:rPr>
          <w:rFonts w:ascii="Times New Roman" w:hAnsi="Times New Roman" w:cs="Times New Roman"/>
          <w:sz w:val="24"/>
          <w:szCs w:val="24"/>
        </w:rPr>
        <w:t>от закона</w:t>
      </w:r>
      <w:r w:rsidR="00A306EC" w:rsidRPr="00AA0207">
        <w:rPr>
          <w:rFonts w:ascii="Times New Roman" w:hAnsi="Times New Roman" w:cs="Times New Roman"/>
          <w:sz w:val="24"/>
          <w:szCs w:val="24"/>
        </w:rPr>
        <w:t>,</w:t>
      </w:r>
      <w:r w:rsidRPr="00AA0207">
        <w:rPr>
          <w:rFonts w:ascii="Times New Roman" w:hAnsi="Times New Roman" w:cs="Times New Roman"/>
          <w:sz w:val="24"/>
          <w:szCs w:val="24"/>
        </w:rPr>
        <w:t xml:space="preserve"> </w:t>
      </w:r>
      <w:r w:rsidR="00A306EC" w:rsidRPr="00AA0207">
        <w:rPr>
          <w:rFonts w:ascii="Times New Roman" w:hAnsi="Times New Roman" w:cs="Times New Roman"/>
          <w:sz w:val="24"/>
          <w:szCs w:val="24"/>
        </w:rPr>
        <w:t xml:space="preserve">включително получените авансови плащания </w:t>
      </w:r>
      <w:r w:rsidRPr="00AA0207">
        <w:rPr>
          <w:rFonts w:ascii="Times New Roman" w:hAnsi="Times New Roman" w:cs="Times New Roman"/>
          <w:sz w:val="24"/>
          <w:szCs w:val="24"/>
        </w:rPr>
        <w:t xml:space="preserve">с място на изпълнение на територията на друга държава членка, </w:t>
      </w:r>
      <w:r w:rsidR="00865D21" w:rsidRPr="00AA0207">
        <w:rPr>
          <w:rFonts w:ascii="Times New Roman" w:hAnsi="Times New Roman" w:cs="Times New Roman"/>
          <w:iCs/>
          <w:sz w:val="24"/>
          <w:szCs w:val="24"/>
        </w:rPr>
        <w:t>по които получатели са данъчно задължени</w:t>
      </w:r>
      <w:r w:rsidR="00A0772F" w:rsidRPr="00A0772F">
        <w:rPr>
          <w:rFonts w:ascii="Times New Roman" w:hAnsi="Times New Roman" w:cs="Times New Roman"/>
          <w:iCs/>
          <w:sz w:val="24"/>
          <w:szCs w:val="24"/>
        </w:rPr>
        <w:t xml:space="preserve"> </w:t>
      </w:r>
      <w:r w:rsidR="00A0772F" w:rsidRPr="00AA0207">
        <w:rPr>
          <w:rFonts w:ascii="Times New Roman" w:hAnsi="Times New Roman" w:cs="Times New Roman"/>
          <w:iCs/>
          <w:sz w:val="24"/>
          <w:szCs w:val="24"/>
        </w:rPr>
        <w:t>лица</w:t>
      </w:r>
      <w:r w:rsidR="00865D21" w:rsidRPr="00AA0207">
        <w:rPr>
          <w:rFonts w:ascii="Times New Roman" w:hAnsi="Times New Roman" w:cs="Times New Roman"/>
          <w:iCs/>
          <w:sz w:val="24"/>
          <w:szCs w:val="24"/>
        </w:rPr>
        <w:t>, регистрирани за целите на ДДС в друга държава членка</w:t>
      </w:r>
      <w:r w:rsidRPr="00AA0207">
        <w:rPr>
          <w:rFonts w:ascii="Times New Roman" w:hAnsi="Times New Roman" w:cs="Times New Roman"/>
          <w:sz w:val="24"/>
          <w:szCs w:val="24"/>
        </w:rPr>
        <w:t>;</w:t>
      </w:r>
      <w:r w:rsidR="00A306EC" w:rsidRPr="00AA0207">
        <w:rPr>
          <w:rFonts w:ascii="Times New Roman" w:hAnsi="Times New Roman" w:cs="Times New Roman"/>
          <w:sz w:val="24"/>
          <w:szCs w:val="24"/>
        </w:rPr>
        <w:t xml:space="preserve"> </w:t>
      </w:r>
    </w:p>
    <w:p w14:paraId="7D6A113C" w14:textId="1109EDAA" w:rsidR="00ED1E33" w:rsidRDefault="00ED1E33" w:rsidP="00DB5F4F">
      <w:pPr>
        <w:numPr>
          <w:ilvl w:val="0"/>
          <w:numId w:val="16"/>
        </w:numPr>
        <w:tabs>
          <w:tab w:val="clear" w:pos="720"/>
          <w:tab w:val="num" w:pos="993"/>
        </w:tabs>
        <w:spacing w:line="360" w:lineRule="auto"/>
        <w:ind w:left="0" w:firstLine="709"/>
        <w:jc w:val="both"/>
        <w:rPr>
          <w:rStyle w:val="ala2"/>
          <w:rFonts w:ascii="Times New Roman" w:hAnsi="Times New Roman" w:cs="Times New Roman"/>
          <w:sz w:val="24"/>
          <w:szCs w:val="24"/>
          <w:specVanish w:val="0"/>
        </w:rPr>
      </w:pPr>
      <w:r w:rsidRPr="00AA0207">
        <w:rPr>
          <w:rFonts w:ascii="Times New Roman" w:hAnsi="Times New Roman" w:cs="Times New Roman"/>
          <w:sz w:val="24"/>
          <w:szCs w:val="24"/>
        </w:rPr>
        <w:t xml:space="preserve">доставките като </w:t>
      </w:r>
      <w:r w:rsidR="000D2141" w:rsidRPr="00AA0207">
        <w:rPr>
          <w:rFonts w:ascii="Times New Roman" w:hAnsi="Times New Roman" w:cs="Times New Roman"/>
          <w:sz w:val="24"/>
          <w:szCs w:val="24"/>
        </w:rPr>
        <w:t xml:space="preserve">посредник в тристранна операция </w:t>
      </w:r>
      <w:r w:rsidR="00927BA1" w:rsidRPr="00AA0207">
        <w:rPr>
          <w:rFonts w:ascii="Times New Roman" w:hAnsi="Times New Roman" w:cs="Times New Roman"/>
          <w:sz w:val="24"/>
          <w:szCs w:val="24"/>
        </w:rPr>
        <w:t>(</w:t>
      </w:r>
      <w:r w:rsidR="00603811" w:rsidRPr="00AA0207">
        <w:rPr>
          <w:rFonts w:ascii="Times New Roman" w:hAnsi="Times New Roman" w:cs="Times New Roman"/>
          <w:sz w:val="24"/>
          <w:szCs w:val="24"/>
        </w:rPr>
        <w:t>по</w:t>
      </w:r>
      <w:r w:rsidR="00603811" w:rsidRPr="00AA0207">
        <w:rPr>
          <w:rStyle w:val="ala2"/>
          <w:rFonts w:ascii="Times New Roman" w:hAnsi="Times New Roman" w:cs="Times New Roman"/>
          <w:sz w:val="24"/>
          <w:szCs w:val="24"/>
        </w:rPr>
        <w:t>лучено</w:t>
      </w:r>
      <w:r w:rsidR="00927BA1" w:rsidRPr="00AA0207">
        <w:rPr>
          <w:rStyle w:val="ala2"/>
          <w:rFonts w:ascii="Times New Roman" w:hAnsi="Times New Roman" w:cs="Times New Roman"/>
          <w:sz w:val="24"/>
          <w:szCs w:val="24"/>
        </w:rPr>
        <w:t>то</w:t>
      </w:r>
      <w:r w:rsidR="00603811" w:rsidRPr="00AA0207">
        <w:rPr>
          <w:rStyle w:val="ala2"/>
          <w:rFonts w:ascii="Times New Roman" w:hAnsi="Times New Roman" w:cs="Times New Roman"/>
          <w:sz w:val="24"/>
          <w:szCs w:val="24"/>
        </w:rPr>
        <w:t xml:space="preserve"> авансово плащане (цялостно или частично) от посредник в тристранна операция не се включва във VIES-декларация</w:t>
      </w:r>
      <w:r w:rsidR="00927BA1" w:rsidRPr="00AA0207">
        <w:rPr>
          <w:rStyle w:val="ala2"/>
          <w:rFonts w:ascii="Times New Roman" w:hAnsi="Times New Roman" w:cs="Times New Roman"/>
          <w:sz w:val="24"/>
          <w:szCs w:val="24"/>
        </w:rPr>
        <w:t>)</w:t>
      </w:r>
      <w:r w:rsidR="001F0384">
        <w:rPr>
          <w:rStyle w:val="ala2"/>
          <w:rFonts w:ascii="Times New Roman" w:hAnsi="Times New Roman" w:cs="Times New Roman"/>
          <w:sz w:val="24"/>
          <w:szCs w:val="24"/>
        </w:rPr>
        <w:t>;</w:t>
      </w:r>
    </w:p>
    <w:p w14:paraId="69242FCB" w14:textId="77777777" w:rsidR="001F0384" w:rsidRDefault="001F0384"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w:t>
      </w:r>
      <w:r w:rsidRPr="007B09FA">
        <w:rPr>
          <w:rFonts w:ascii="Times New Roman" w:hAnsi="Times New Roman" w:cs="Times New Roman"/>
          <w:sz w:val="24"/>
          <w:szCs w:val="24"/>
        </w:rPr>
        <w:t xml:space="preserve"> прехвърля</w:t>
      </w:r>
      <w:r>
        <w:rPr>
          <w:rFonts w:ascii="Times New Roman" w:hAnsi="Times New Roman" w:cs="Times New Roman"/>
          <w:sz w:val="24"/>
          <w:szCs w:val="24"/>
        </w:rPr>
        <w:t xml:space="preserve">не на </w:t>
      </w:r>
      <w:r w:rsidRPr="007B09FA">
        <w:rPr>
          <w:rFonts w:ascii="Times New Roman" w:hAnsi="Times New Roman" w:cs="Times New Roman"/>
          <w:sz w:val="24"/>
          <w:szCs w:val="24"/>
        </w:rPr>
        <w:t>стоки, представляващи част от неговите стопански активи, от територията на страната до територията на друга държава членка под режим на складиране на стоки до поискване</w:t>
      </w:r>
      <w:r>
        <w:rPr>
          <w:rFonts w:ascii="Times New Roman" w:hAnsi="Times New Roman" w:cs="Times New Roman"/>
          <w:sz w:val="24"/>
          <w:szCs w:val="24"/>
        </w:rPr>
        <w:t>;</w:t>
      </w:r>
    </w:p>
    <w:p w14:paraId="2C4A6879" w14:textId="77777777" w:rsidR="001F0384" w:rsidRPr="00AA0207" w:rsidRDefault="001F0384"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sidRPr="007B09FA">
        <w:rPr>
          <w:rFonts w:ascii="Times New Roman" w:hAnsi="Times New Roman" w:cs="Times New Roman"/>
          <w:sz w:val="24"/>
          <w:szCs w:val="24"/>
        </w:rPr>
        <w:t>за данъчните периоди на настъпване на промяна през 12-месечния период от пристигането или завършването на превоза</w:t>
      </w:r>
      <w:r>
        <w:rPr>
          <w:rFonts w:ascii="Times New Roman" w:hAnsi="Times New Roman" w:cs="Times New Roman"/>
          <w:sz w:val="24"/>
          <w:szCs w:val="24"/>
        </w:rPr>
        <w:t xml:space="preserve"> стоките</w:t>
      </w:r>
      <w:r w:rsidR="002456D6">
        <w:rPr>
          <w:rFonts w:ascii="Times New Roman" w:hAnsi="Times New Roman" w:cs="Times New Roman"/>
          <w:sz w:val="24"/>
          <w:szCs w:val="24"/>
        </w:rPr>
        <w:t>,</w:t>
      </w:r>
      <w:r>
        <w:rPr>
          <w:rFonts w:ascii="Times New Roman" w:hAnsi="Times New Roman" w:cs="Times New Roman"/>
          <w:sz w:val="24"/>
          <w:szCs w:val="24"/>
        </w:rPr>
        <w:t xml:space="preserve"> за които е приложен режим складиране на стоки до поискване</w:t>
      </w:r>
      <w:r w:rsidRPr="007B09FA">
        <w:rPr>
          <w:rFonts w:ascii="Times New Roman" w:hAnsi="Times New Roman" w:cs="Times New Roman"/>
          <w:sz w:val="24"/>
          <w:szCs w:val="24"/>
        </w:rPr>
        <w:t>, включително при замяна на лицето</w:t>
      </w:r>
      <w:r w:rsidR="00FC40D1">
        <w:rPr>
          <w:rFonts w:ascii="Times New Roman" w:hAnsi="Times New Roman" w:cs="Times New Roman"/>
          <w:sz w:val="24"/>
          <w:szCs w:val="24"/>
        </w:rPr>
        <w:t>, за което стоките са били предназначени.</w:t>
      </w:r>
    </w:p>
    <w:p w14:paraId="3D96A8BF" w14:textId="77777777" w:rsidR="004E1D76" w:rsidRPr="00AA0207" w:rsidRDefault="001B5A8C" w:rsidP="001B5A8C">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VIES-декларацията се изготвя на база обобщените данни от отчетните регистри - дневници за продажби</w:t>
      </w:r>
      <w:r w:rsidR="00FD4E42">
        <w:rPr>
          <w:rFonts w:ascii="Times New Roman" w:hAnsi="Times New Roman" w:cs="Times New Roman"/>
          <w:sz w:val="24"/>
          <w:szCs w:val="24"/>
        </w:rPr>
        <w:t>те</w:t>
      </w:r>
      <w:r w:rsidRPr="00AA0207">
        <w:rPr>
          <w:rFonts w:ascii="Times New Roman" w:hAnsi="Times New Roman" w:cs="Times New Roman"/>
          <w:sz w:val="24"/>
          <w:szCs w:val="24"/>
        </w:rPr>
        <w:t>, като в нея не се включват издадените данъчни документи във връзка с получени авансови плащания по вътреобщностни доставки на стоки, както и доставки на стоки и на услуги с място на изпълнение на територията на друга държава членка, по които получатели са нерегистрирани за целите на ДДС лица.</w:t>
      </w:r>
    </w:p>
    <w:p w14:paraId="57D48977" w14:textId="77777777" w:rsidR="004E1D76" w:rsidRPr="00AA0207" w:rsidRDefault="00612091" w:rsidP="00865D21">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w:t>
      </w:r>
      <w:r w:rsidR="004E1D76" w:rsidRPr="00AA0207">
        <w:rPr>
          <w:rFonts w:ascii="Times New Roman" w:hAnsi="Times New Roman" w:cs="Times New Roman"/>
          <w:sz w:val="24"/>
          <w:szCs w:val="24"/>
        </w:rPr>
        <w:t xml:space="preserve">егистрираното лице, което е извършило за данъчния период вътреобщностни доставки, доставки като посредник в тристранна операция или доставки на услуги по </w:t>
      </w:r>
      <w:r w:rsidR="004E1D76" w:rsidRPr="00AA0207">
        <w:rPr>
          <w:rStyle w:val="samedocreference1"/>
          <w:rFonts w:ascii="Times New Roman" w:hAnsi="Times New Roman" w:cs="Times New Roman"/>
          <w:color w:val="auto"/>
          <w:sz w:val="24"/>
          <w:szCs w:val="24"/>
          <w:u w:val="none"/>
        </w:rPr>
        <w:t>чл. 21, ал. 2</w:t>
      </w:r>
      <w:r w:rsidR="004E1D76" w:rsidRPr="00AA0207">
        <w:rPr>
          <w:rFonts w:ascii="Times New Roman" w:hAnsi="Times New Roman" w:cs="Times New Roman"/>
          <w:sz w:val="24"/>
          <w:szCs w:val="24"/>
        </w:rPr>
        <w:t xml:space="preserve"> </w:t>
      </w:r>
      <w:r w:rsidRPr="00AA0207">
        <w:rPr>
          <w:rFonts w:ascii="Times New Roman" w:hAnsi="Times New Roman" w:cs="Times New Roman"/>
          <w:sz w:val="24"/>
          <w:szCs w:val="24"/>
        </w:rPr>
        <w:t>от ЗДДС</w:t>
      </w:r>
      <w:r w:rsidR="001B5A8C" w:rsidRPr="00AA0207">
        <w:rPr>
          <w:rFonts w:ascii="Times New Roman" w:hAnsi="Times New Roman" w:cs="Times New Roman"/>
          <w:sz w:val="24"/>
          <w:szCs w:val="24"/>
        </w:rPr>
        <w:t>,</w:t>
      </w:r>
      <w:r w:rsidRPr="00AA0207">
        <w:rPr>
          <w:rFonts w:ascii="Times New Roman" w:hAnsi="Times New Roman" w:cs="Times New Roman"/>
          <w:sz w:val="24"/>
          <w:szCs w:val="24"/>
        </w:rPr>
        <w:t xml:space="preserve"> </w:t>
      </w:r>
      <w:r w:rsidR="001B5A8C" w:rsidRPr="00AA0207">
        <w:rPr>
          <w:rFonts w:ascii="Times New Roman" w:hAnsi="Times New Roman" w:cs="Times New Roman"/>
          <w:sz w:val="24"/>
          <w:szCs w:val="24"/>
        </w:rPr>
        <w:t xml:space="preserve">включително получените авансови плащания </w:t>
      </w:r>
      <w:r w:rsidR="004E1D76" w:rsidRPr="00AA0207">
        <w:rPr>
          <w:rFonts w:ascii="Times New Roman" w:hAnsi="Times New Roman" w:cs="Times New Roman"/>
          <w:sz w:val="24"/>
          <w:szCs w:val="24"/>
        </w:rPr>
        <w:t>с място на изпълнение на територията на друга държава членка, заедно със справка-декларацията подава и VIES-декларация за тези доставки за съответния данъчен период.</w:t>
      </w:r>
      <w:r w:rsidR="0054741B" w:rsidRPr="0054741B">
        <w:rPr>
          <w:rFonts w:ascii="Times New Roman" w:hAnsi="Times New Roman" w:cs="Times New Roman"/>
          <w:sz w:val="24"/>
          <w:szCs w:val="24"/>
        </w:rPr>
        <w:t xml:space="preserve"> </w:t>
      </w:r>
      <w:r w:rsidR="0054741B" w:rsidRPr="007B09FA">
        <w:rPr>
          <w:rFonts w:ascii="Times New Roman" w:hAnsi="Times New Roman" w:cs="Times New Roman"/>
          <w:sz w:val="24"/>
          <w:szCs w:val="24"/>
        </w:rPr>
        <w:t>Регистрираното лице, което прехвърля стоки, представляващи част от неговите стопански активи, от територията на страната до територията на друга държава членка под режим на складиране на стоки до поискване, заедно със справка-декларацията подава и VIES-декларация за данъчния период на изпращането или транспортирането на стоките под този режим и за данъчните периоди на настъпване на промяна през 12-месечния период от пристигането или завършването на превоза, включително при замяна на лицето</w:t>
      </w:r>
      <w:r w:rsidR="002456D6">
        <w:rPr>
          <w:rFonts w:ascii="Times New Roman" w:hAnsi="Times New Roman" w:cs="Times New Roman"/>
          <w:sz w:val="24"/>
          <w:szCs w:val="24"/>
        </w:rPr>
        <w:t>,</w:t>
      </w:r>
      <w:r w:rsidR="0054741B" w:rsidRPr="007B09FA">
        <w:rPr>
          <w:rFonts w:ascii="Times New Roman" w:hAnsi="Times New Roman" w:cs="Times New Roman"/>
          <w:sz w:val="24"/>
          <w:szCs w:val="24"/>
        </w:rPr>
        <w:t xml:space="preserve"> </w:t>
      </w:r>
      <w:r w:rsidR="00FC40D1">
        <w:rPr>
          <w:rFonts w:ascii="Times New Roman" w:hAnsi="Times New Roman" w:cs="Times New Roman"/>
          <w:sz w:val="24"/>
          <w:szCs w:val="24"/>
        </w:rPr>
        <w:t>за което стоките са били предназначени</w:t>
      </w:r>
      <w:r w:rsidR="0054741B" w:rsidRPr="007B09FA">
        <w:rPr>
          <w:rFonts w:ascii="Times New Roman" w:hAnsi="Times New Roman" w:cs="Times New Roman"/>
          <w:sz w:val="24"/>
          <w:szCs w:val="24"/>
        </w:rPr>
        <w:t>.</w:t>
      </w:r>
    </w:p>
    <w:p w14:paraId="0FAA9185" w14:textId="77777777" w:rsidR="001B5A8C" w:rsidRPr="00DB5F4F" w:rsidRDefault="001B5A8C" w:rsidP="001D704D">
      <w:pPr>
        <w:numPr>
          <w:ilvl w:val="0"/>
          <w:numId w:val="40"/>
        </w:numPr>
        <w:tabs>
          <w:tab w:val="num" w:pos="709"/>
          <w:tab w:val="left" w:pos="993"/>
        </w:tabs>
        <w:spacing w:line="360" w:lineRule="auto"/>
        <w:ind w:left="0" w:firstLine="709"/>
        <w:jc w:val="both"/>
        <w:rPr>
          <w:rFonts w:ascii="Times New Roman" w:hAnsi="Times New Roman" w:cs="Times New Roman"/>
          <w:iCs/>
          <w:sz w:val="24"/>
          <w:szCs w:val="24"/>
        </w:rPr>
      </w:pPr>
      <w:r w:rsidRPr="00DB5F4F">
        <w:rPr>
          <w:rFonts w:ascii="Times New Roman" w:hAnsi="Times New Roman" w:cs="Times New Roman"/>
          <w:iCs/>
          <w:sz w:val="24"/>
          <w:szCs w:val="24"/>
        </w:rPr>
        <w:t>VIES</w:t>
      </w:r>
      <w:r w:rsidR="008D378B" w:rsidRPr="00DB5F4F">
        <w:rPr>
          <w:rFonts w:ascii="Times New Roman" w:hAnsi="Times New Roman" w:cs="Times New Roman"/>
          <w:iCs/>
          <w:sz w:val="24"/>
          <w:szCs w:val="24"/>
        </w:rPr>
        <w:t>-</w:t>
      </w:r>
      <w:r w:rsidRPr="00DB5F4F">
        <w:rPr>
          <w:rFonts w:ascii="Times New Roman" w:hAnsi="Times New Roman" w:cs="Times New Roman"/>
          <w:iCs/>
          <w:sz w:val="24"/>
          <w:szCs w:val="24"/>
        </w:rPr>
        <w:t>декларация не се подава в случаите, когато за съответния данъчен период регистрираното лице едновременно:</w:t>
      </w:r>
    </w:p>
    <w:p w14:paraId="1D9D5563" w14:textId="77777777" w:rsidR="001B5A8C" w:rsidRPr="00AA0207" w:rsidRDefault="001B5A8C" w:rsidP="001D704D">
      <w:pPr>
        <w:numPr>
          <w:ilvl w:val="0"/>
          <w:numId w:val="41"/>
        </w:numPr>
        <w:tabs>
          <w:tab w:val="clear" w:pos="1080"/>
          <w:tab w:val="num" w:pos="851"/>
        </w:tabs>
        <w:autoSpaceDE/>
        <w:autoSpaceDN/>
        <w:spacing w:line="360" w:lineRule="auto"/>
        <w:ind w:left="709" w:firstLine="0"/>
        <w:jc w:val="both"/>
        <w:textAlignment w:val="center"/>
        <w:rPr>
          <w:rFonts w:ascii="Times New Roman" w:hAnsi="Times New Roman" w:cs="Times New Roman"/>
          <w:sz w:val="24"/>
          <w:szCs w:val="24"/>
        </w:rPr>
      </w:pPr>
      <w:r w:rsidRPr="00AA0207">
        <w:rPr>
          <w:rFonts w:ascii="Times New Roman" w:hAnsi="Times New Roman" w:cs="Times New Roman"/>
          <w:sz w:val="24"/>
          <w:szCs w:val="24"/>
        </w:rPr>
        <w:t xml:space="preserve">не е извършило вътреобщностни доставки; </w:t>
      </w:r>
    </w:p>
    <w:p w14:paraId="37E1880A" w14:textId="77777777" w:rsidR="001B5A8C" w:rsidRPr="00AA0207" w:rsidRDefault="001B5A8C" w:rsidP="001D704D">
      <w:pPr>
        <w:numPr>
          <w:ilvl w:val="0"/>
          <w:numId w:val="41"/>
        </w:numPr>
        <w:tabs>
          <w:tab w:val="clear" w:pos="1080"/>
          <w:tab w:val="left" w:pos="0"/>
          <w:tab w:val="left" w:pos="851"/>
        </w:tabs>
        <w:autoSpaceDE/>
        <w:autoSpaceDN/>
        <w:spacing w:line="360" w:lineRule="auto"/>
        <w:ind w:left="0" w:firstLine="709"/>
        <w:jc w:val="both"/>
        <w:textAlignment w:val="center"/>
        <w:rPr>
          <w:rFonts w:ascii="Times New Roman" w:hAnsi="Times New Roman" w:cs="Times New Roman"/>
          <w:sz w:val="24"/>
          <w:szCs w:val="24"/>
        </w:rPr>
      </w:pPr>
      <w:r w:rsidRPr="00AA0207">
        <w:rPr>
          <w:rFonts w:ascii="Times New Roman" w:hAnsi="Times New Roman" w:cs="Times New Roman"/>
          <w:sz w:val="24"/>
          <w:szCs w:val="24"/>
        </w:rPr>
        <w:t>не е извършило доставки на услуги, включително не е получило авансови плащания по чл. 21, ал. 2 от закона, с място на изпълнение на територията на друга държава членка;</w:t>
      </w:r>
    </w:p>
    <w:p w14:paraId="622CAFA3" w14:textId="77777777" w:rsidR="001B5A8C" w:rsidRPr="00AA0207" w:rsidRDefault="001B5A8C" w:rsidP="001D704D">
      <w:pPr>
        <w:numPr>
          <w:ilvl w:val="0"/>
          <w:numId w:val="41"/>
        </w:numPr>
        <w:tabs>
          <w:tab w:val="clear" w:pos="1080"/>
          <w:tab w:val="num" w:pos="709"/>
          <w:tab w:val="left" w:pos="851"/>
        </w:tabs>
        <w:autoSpaceDE/>
        <w:autoSpaceDN/>
        <w:spacing w:line="360" w:lineRule="auto"/>
        <w:ind w:left="709" w:firstLine="0"/>
        <w:jc w:val="both"/>
        <w:textAlignment w:val="center"/>
        <w:rPr>
          <w:rFonts w:ascii="Times New Roman" w:hAnsi="Times New Roman" w:cs="Times New Roman"/>
          <w:sz w:val="24"/>
          <w:szCs w:val="24"/>
        </w:rPr>
      </w:pPr>
      <w:r w:rsidRPr="00AA0207">
        <w:rPr>
          <w:rFonts w:ascii="Times New Roman" w:hAnsi="Times New Roman" w:cs="Times New Roman"/>
          <w:sz w:val="24"/>
          <w:szCs w:val="24"/>
        </w:rPr>
        <w:t xml:space="preserve">не е извършило доставки като посредник в тристранна операция; </w:t>
      </w:r>
    </w:p>
    <w:p w14:paraId="675AEF68" w14:textId="08087398" w:rsidR="001B5A8C" w:rsidRDefault="001B5A8C" w:rsidP="001D704D">
      <w:pPr>
        <w:numPr>
          <w:ilvl w:val="0"/>
          <w:numId w:val="41"/>
        </w:numPr>
        <w:tabs>
          <w:tab w:val="clear" w:pos="1080"/>
          <w:tab w:val="left" w:pos="709"/>
          <w:tab w:val="left" w:pos="851"/>
        </w:tabs>
        <w:autoSpaceDE/>
        <w:autoSpaceDN/>
        <w:spacing w:line="360" w:lineRule="auto"/>
        <w:ind w:left="0" w:firstLine="709"/>
        <w:jc w:val="both"/>
        <w:textAlignment w:val="center"/>
        <w:rPr>
          <w:rFonts w:ascii="Times New Roman" w:hAnsi="Times New Roman" w:cs="Times New Roman"/>
          <w:sz w:val="24"/>
          <w:szCs w:val="24"/>
        </w:rPr>
      </w:pPr>
      <w:r w:rsidRPr="00AA0207">
        <w:rPr>
          <w:rFonts w:ascii="Times New Roman" w:hAnsi="Times New Roman" w:cs="Times New Roman"/>
          <w:sz w:val="24"/>
          <w:szCs w:val="24"/>
        </w:rPr>
        <w:lastRenderedPageBreak/>
        <w:t xml:space="preserve">не е отразило пропуснати данни за предходен данъчен период в съответствие с </w:t>
      </w:r>
      <w:r w:rsidR="001D704D">
        <w:rPr>
          <w:rFonts w:ascii="Times New Roman" w:hAnsi="Times New Roman" w:cs="Times New Roman"/>
          <w:sz w:val="24"/>
          <w:szCs w:val="24"/>
        </w:rPr>
        <w:t xml:space="preserve">            </w:t>
      </w:r>
      <w:r w:rsidRPr="00AA0207">
        <w:rPr>
          <w:rFonts w:ascii="Times New Roman" w:hAnsi="Times New Roman" w:cs="Times New Roman"/>
          <w:sz w:val="24"/>
          <w:szCs w:val="24"/>
        </w:rPr>
        <w:t xml:space="preserve">чл. 126, ал. 3, т. 1 от закона. </w:t>
      </w:r>
    </w:p>
    <w:p w14:paraId="269F57E7" w14:textId="2A943B67"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изпращало или транспортирало стоки от територията на страната до територията на друга държава членка под режим складиране на стоки до поискване по чл. 15а, ал. 1 от закона;</w:t>
      </w:r>
    </w:p>
    <w:p w14:paraId="49FBFAB4" w14:textId="13B79C3D"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връщало по чл. 15а, ал. 5 от закона на територията на страната стоки, които са били изпратени или транспортирани до територията на друга държава членка под режим складиране на стоки до поискване;</w:t>
      </w:r>
    </w:p>
    <w:p w14:paraId="62CDB7A9" w14:textId="05F17E05"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извършвало заместване по чл. 15а, ал. 4 от закона на лице, за което стоките са предназначени да бъдат доставени при изпращане или транспортиране от територията на страната до територията на друга държава членка под режим складиране на стоки до поискване, от друго лице;</w:t>
      </w:r>
    </w:p>
    <w:p w14:paraId="21F6984E" w14:textId="65A0390D" w:rsidR="0054741B" w:rsidRPr="00902132" w:rsidRDefault="0054741B" w:rsidP="001D704D">
      <w:pPr>
        <w:numPr>
          <w:ilvl w:val="0"/>
          <w:numId w:val="41"/>
        </w:numPr>
        <w:tabs>
          <w:tab w:val="clear" w:pos="1080"/>
          <w:tab w:val="num" w:pos="709"/>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извършвало корекция на грешно посочен идентификационен номер по ДДС на лице, за което стоките са предназначени да бъдат доставени под режим на складиране на стоки до поискване, деклариран в предходен данъчен период на изпращане или транспортиране на стоки по чл. 15а, ал. 1 от закона.</w:t>
      </w:r>
    </w:p>
    <w:p w14:paraId="0C3D9FA3" w14:textId="0C57B84C" w:rsidR="00865D21" w:rsidRDefault="00865D21" w:rsidP="001D704D">
      <w:pPr>
        <w:numPr>
          <w:ilvl w:val="0"/>
          <w:numId w:val="40"/>
        </w:numPr>
        <w:tabs>
          <w:tab w:val="left" w:pos="851"/>
        </w:tabs>
        <w:spacing w:line="360" w:lineRule="auto"/>
        <w:ind w:left="0" w:firstLine="709"/>
        <w:jc w:val="both"/>
        <w:rPr>
          <w:rFonts w:ascii="Times New Roman" w:hAnsi="Times New Roman" w:cs="Times New Roman"/>
          <w:iCs/>
          <w:sz w:val="24"/>
          <w:szCs w:val="24"/>
        </w:rPr>
      </w:pPr>
      <w:r w:rsidRPr="00AA0207">
        <w:rPr>
          <w:rFonts w:ascii="Times New Roman" w:hAnsi="Times New Roman" w:cs="Times New Roman"/>
          <w:iCs/>
          <w:sz w:val="24"/>
          <w:szCs w:val="24"/>
        </w:rPr>
        <w:t>Доставка на услуга по чл. 21, ал. 2 от закона може да не се включва във VIES</w:t>
      </w:r>
      <w:r w:rsidR="008D378B">
        <w:rPr>
          <w:rFonts w:ascii="Times New Roman" w:hAnsi="Times New Roman" w:cs="Times New Roman"/>
          <w:iCs/>
          <w:sz w:val="24"/>
          <w:szCs w:val="24"/>
        </w:rPr>
        <w:t>-</w:t>
      </w:r>
      <w:r w:rsidRPr="00AA0207">
        <w:rPr>
          <w:rFonts w:ascii="Times New Roman" w:hAnsi="Times New Roman" w:cs="Times New Roman"/>
          <w:iCs/>
          <w:sz w:val="24"/>
          <w:szCs w:val="24"/>
        </w:rPr>
        <w:t xml:space="preserve"> декларацията, когато доставката на тези услуги е освободена в държавата членка, където е мястото на изпълнение на доставката.</w:t>
      </w:r>
    </w:p>
    <w:p w14:paraId="4251A02C" w14:textId="2737A55F" w:rsidR="00902132" w:rsidRPr="00902132" w:rsidRDefault="00902132" w:rsidP="001D704D">
      <w:pPr>
        <w:numPr>
          <w:ilvl w:val="0"/>
          <w:numId w:val="40"/>
        </w:numPr>
        <w:tabs>
          <w:tab w:val="clear" w:pos="928"/>
          <w:tab w:val="num" w:pos="0"/>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В случаите на връщане на стоки на територията на страната по чл. 15а, ал. 5 от закона във VIES-декларацията се посочва идентификационният номер по ДДС на лицето, за което стоките са били предназначени да бъдат доставени към момента на започване на връщането, включително и при заместване по чл. 15а, ал. 4 от закона, независимо от броя на заместванията. В случаите на няколко връщания на стоки през един и същ данъчен период във VIES-декларацията идентификационният номер по ДДС на лицето, за което стоките са били предназначени, се посочва само един път</w:t>
      </w:r>
      <w:r w:rsidR="00C923D5">
        <w:rPr>
          <w:rFonts w:ascii="Times New Roman" w:hAnsi="Times New Roman" w:cs="Times New Roman"/>
          <w:iCs/>
          <w:sz w:val="24"/>
          <w:szCs w:val="24"/>
          <w:lang w:val="en-US"/>
        </w:rPr>
        <w:t xml:space="preserve"> </w:t>
      </w:r>
      <w:r w:rsidR="00C923D5" w:rsidRPr="00C923D5">
        <w:rPr>
          <w:rFonts w:ascii="Times New Roman" w:hAnsi="Times New Roman" w:cs="Times New Roman"/>
          <w:iCs/>
          <w:sz w:val="24"/>
          <w:szCs w:val="24"/>
        </w:rPr>
        <w:t>(</w:t>
      </w:r>
      <w:r w:rsidR="00C923D5">
        <w:rPr>
          <w:rFonts w:ascii="Times New Roman" w:hAnsi="Times New Roman" w:cs="Times New Roman"/>
          <w:iCs/>
          <w:sz w:val="24"/>
          <w:szCs w:val="24"/>
        </w:rPr>
        <w:t>чл. 117, ал. 10 от ППЗДДС, н</w:t>
      </w:r>
      <w:r w:rsidR="00C923D5" w:rsidRPr="00C923D5">
        <w:rPr>
          <w:rFonts w:ascii="Times New Roman" w:hAnsi="Times New Roman" w:cs="Times New Roman"/>
          <w:iCs/>
          <w:sz w:val="24"/>
          <w:szCs w:val="24"/>
        </w:rPr>
        <w:t>ова - ДВ, бр. 25</w:t>
      </w:r>
      <w:r w:rsidR="00C923D5">
        <w:rPr>
          <w:rFonts w:ascii="Times New Roman" w:hAnsi="Times New Roman" w:cs="Times New Roman"/>
          <w:iCs/>
          <w:sz w:val="24"/>
          <w:szCs w:val="24"/>
        </w:rPr>
        <w:t>/</w:t>
      </w:r>
      <w:r w:rsidR="00C923D5" w:rsidRPr="00C923D5">
        <w:rPr>
          <w:rFonts w:ascii="Times New Roman" w:hAnsi="Times New Roman" w:cs="Times New Roman"/>
          <w:iCs/>
          <w:sz w:val="24"/>
          <w:szCs w:val="24"/>
        </w:rPr>
        <w:t xml:space="preserve"> 2020 г., в сила от 20.03.2020 г.)</w:t>
      </w:r>
      <w:r w:rsidRPr="00C923D5">
        <w:rPr>
          <w:rFonts w:ascii="Times New Roman" w:hAnsi="Times New Roman" w:cs="Times New Roman"/>
          <w:iCs/>
          <w:sz w:val="24"/>
          <w:szCs w:val="24"/>
        </w:rPr>
        <w:t>.</w:t>
      </w:r>
    </w:p>
    <w:p w14:paraId="507A9951" w14:textId="4B7D15CE" w:rsidR="00902132" w:rsidRPr="00902132" w:rsidRDefault="00902132" w:rsidP="000C4BB8">
      <w:pPr>
        <w:numPr>
          <w:ilvl w:val="0"/>
          <w:numId w:val="40"/>
        </w:numPr>
        <w:tabs>
          <w:tab w:val="clear" w:pos="928"/>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 xml:space="preserve">В случаите на няколко изпращания на стоки през един и същ данъчен период във VIES-декларацията идентификационният номер по ДДС на лицето, за което стоките са предназначени, се посочва само един път. В случаите на няколко последователни замествания </w:t>
      </w:r>
      <w:r w:rsidRPr="00902132">
        <w:rPr>
          <w:rFonts w:ascii="Times New Roman" w:hAnsi="Times New Roman" w:cs="Times New Roman"/>
          <w:iCs/>
          <w:sz w:val="24"/>
          <w:szCs w:val="24"/>
        </w:rPr>
        <w:lastRenderedPageBreak/>
        <w:t>по чл. 15а, ал. 4 от закона във VIES-декларацията се посочва идентификационният номер на всяко лице, което замества друго лице, дори и в случаите на няколко замествания през един и същ данъчен период</w:t>
      </w:r>
      <w:r w:rsidR="00C923D5">
        <w:rPr>
          <w:rFonts w:ascii="Times New Roman" w:hAnsi="Times New Roman" w:cs="Times New Roman"/>
          <w:iCs/>
          <w:sz w:val="24"/>
          <w:szCs w:val="24"/>
        </w:rPr>
        <w:t xml:space="preserve"> </w:t>
      </w:r>
      <w:r w:rsidR="00C923D5" w:rsidRPr="00C923D5">
        <w:rPr>
          <w:rFonts w:ascii="Times New Roman" w:hAnsi="Times New Roman" w:cs="Times New Roman"/>
          <w:iCs/>
          <w:sz w:val="24"/>
          <w:szCs w:val="24"/>
        </w:rPr>
        <w:t>(чл. 117, ал. 1</w:t>
      </w:r>
      <w:r w:rsidR="00C923D5">
        <w:rPr>
          <w:rFonts w:ascii="Times New Roman" w:hAnsi="Times New Roman" w:cs="Times New Roman"/>
          <w:iCs/>
          <w:sz w:val="24"/>
          <w:szCs w:val="24"/>
        </w:rPr>
        <w:t>1</w:t>
      </w:r>
      <w:r w:rsidR="00C923D5" w:rsidRPr="00C923D5">
        <w:rPr>
          <w:rFonts w:ascii="Times New Roman" w:hAnsi="Times New Roman" w:cs="Times New Roman"/>
          <w:iCs/>
          <w:sz w:val="24"/>
          <w:szCs w:val="24"/>
        </w:rPr>
        <w:t xml:space="preserve"> от ППЗДДС, нова - ДВ, бр. 25/ 2020 г., в сила от 20.03.2020 г.)</w:t>
      </w:r>
      <w:r w:rsidRPr="00902132">
        <w:rPr>
          <w:rFonts w:ascii="Times New Roman" w:hAnsi="Times New Roman" w:cs="Times New Roman"/>
          <w:iCs/>
          <w:sz w:val="24"/>
          <w:szCs w:val="24"/>
        </w:rPr>
        <w:t>.</w:t>
      </w:r>
    </w:p>
    <w:p w14:paraId="0A589065" w14:textId="3E8A2F0C" w:rsidR="00902132" w:rsidRPr="00902132" w:rsidRDefault="00902132" w:rsidP="000C4BB8">
      <w:pPr>
        <w:numPr>
          <w:ilvl w:val="0"/>
          <w:numId w:val="40"/>
        </w:numPr>
        <w:tabs>
          <w:tab w:val="clear" w:pos="928"/>
          <w:tab w:val="num" w:pos="0"/>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Когато са декларирани във VIES-декларация данни за изпращане или транспортиране на стоки под режим складиране на стоки до поискване по чл. 15а, ал. 1 от закона, но впоследствие не е декларирана извършена замяна по чл. 15а, ал. 4 от закона или връщане на територията на страната по чл. 15а, ал. 5 от закона, както и при неправилно посочване на идентификационен номер по ДДС на лице, за което стоките са предназначени под режим на складиране на стоки до поискване, същите се декларират в данъчния период, през който грешката е установена</w:t>
      </w:r>
      <w:r w:rsidR="00C923D5">
        <w:rPr>
          <w:rFonts w:ascii="Times New Roman" w:hAnsi="Times New Roman" w:cs="Times New Roman"/>
          <w:iCs/>
          <w:sz w:val="24"/>
          <w:szCs w:val="24"/>
        </w:rPr>
        <w:t xml:space="preserve"> </w:t>
      </w:r>
      <w:r w:rsidR="00C923D5" w:rsidRPr="00C923D5">
        <w:rPr>
          <w:rFonts w:ascii="Times New Roman" w:hAnsi="Times New Roman" w:cs="Times New Roman"/>
          <w:iCs/>
          <w:sz w:val="24"/>
          <w:szCs w:val="24"/>
        </w:rPr>
        <w:t>(чл. 117, ал. 1</w:t>
      </w:r>
      <w:r w:rsidR="00C923D5">
        <w:rPr>
          <w:rFonts w:ascii="Times New Roman" w:hAnsi="Times New Roman" w:cs="Times New Roman"/>
          <w:iCs/>
          <w:sz w:val="24"/>
          <w:szCs w:val="24"/>
        </w:rPr>
        <w:t>2</w:t>
      </w:r>
      <w:r w:rsidR="00C923D5" w:rsidRPr="00C923D5">
        <w:rPr>
          <w:rFonts w:ascii="Times New Roman" w:hAnsi="Times New Roman" w:cs="Times New Roman"/>
          <w:iCs/>
          <w:sz w:val="24"/>
          <w:szCs w:val="24"/>
        </w:rPr>
        <w:t xml:space="preserve"> от ППЗДДС, нова - ДВ, бр. 25/ 2020 г., в сила от 20.03.2020 г.)</w:t>
      </w:r>
      <w:r w:rsidRPr="00902132">
        <w:rPr>
          <w:rFonts w:ascii="Times New Roman" w:hAnsi="Times New Roman" w:cs="Times New Roman"/>
          <w:iCs/>
          <w:sz w:val="24"/>
          <w:szCs w:val="24"/>
        </w:rPr>
        <w:t>.</w:t>
      </w:r>
    </w:p>
    <w:p w14:paraId="1C45F2E9" w14:textId="00D6256C" w:rsidR="00902132" w:rsidRPr="00C923D5" w:rsidRDefault="00902132" w:rsidP="000C4BB8">
      <w:pPr>
        <w:numPr>
          <w:ilvl w:val="0"/>
          <w:numId w:val="40"/>
        </w:numPr>
        <w:tabs>
          <w:tab w:val="clear" w:pos="928"/>
          <w:tab w:val="left" w:pos="0"/>
          <w:tab w:val="left" w:pos="851"/>
        </w:tabs>
        <w:spacing w:line="360" w:lineRule="auto"/>
        <w:ind w:left="0" w:firstLine="709"/>
        <w:jc w:val="both"/>
        <w:rPr>
          <w:rFonts w:ascii="Times New Roman" w:hAnsi="Times New Roman" w:cs="Times New Roman"/>
          <w:iCs/>
          <w:sz w:val="24"/>
          <w:szCs w:val="24"/>
        </w:rPr>
      </w:pPr>
      <w:r w:rsidRPr="00C923D5">
        <w:rPr>
          <w:rFonts w:ascii="Times New Roman" w:hAnsi="Times New Roman" w:cs="Times New Roman"/>
          <w:iCs/>
          <w:sz w:val="24"/>
          <w:szCs w:val="24"/>
        </w:rPr>
        <w:t>Когато за данъчния период на изпращане или транспортиране на стоки от територията на страната до територията на друга държава членка не са декларирани данни за режим по 15а, ал. 1 от закона във VIES-декларация, същите не подлежат на корекция</w:t>
      </w:r>
      <w:r w:rsidR="00C923D5" w:rsidRPr="00C923D5">
        <w:rPr>
          <w:rFonts w:ascii="Times New Roman" w:hAnsi="Times New Roman" w:cs="Times New Roman"/>
          <w:iCs/>
          <w:sz w:val="24"/>
          <w:szCs w:val="24"/>
        </w:rPr>
        <w:t xml:space="preserve"> (чл. 117, ал. 13 от ППЗДДС, нова - ДВ, бр. 25/ 2020 г., в сила от 20.03.2020 г.)</w:t>
      </w:r>
      <w:r w:rsidRPr="00C923D5">
        <w:rPr>
          <w:rFonts w:ascii="Times New Roman" w:hAnsi="Times New Roman" w:cs="Times New Roman"/>
          <w:iCs/>
          <w:sz w:val="24"/>
          <w:szCs w:val="24"/>
        </w:rPr>
        <w:t>.</w:t>
      </w:r>
    </w:p>
    <w:p w14:paraId="3321E5A4" w14:textId="72C1EB23" w:rsidR="006551C6" w:rsidRPr="00AA0207" w:rsidRDefault="00865D21" w:rsidP="006551C6">
      <w:pPr>
        <w:spacing w:line="360" w:lineRule="auto"/>
        <w:ind w:firstLine="708"/>
        <w:jc w:val="both"/>
        <w:rPr>
          <w:rFonts w:ascii="Times New Roman" w:hAnsi="Times New Roman" w:cs="Times New Roman"/>
          <w:sz w:val="24"/>
          <w:szCs w:val="24"/>
        </w:rPr>
      </w:pPr>
      <w:r w:rsidRPr="00AA0207">
        <w:rPr>
          <w:rFonts w:ascii="Times New Roman" w:hAnsi="Times New Roman" w:cs="Times New Roman"/>
          <w:iCs/>
          <w:sz w:val="24"/>
          <w:szCs w:val="24"/>
        </w:rPr>
        <w:t>Корекции на грешки във VIES</w:t>
      </w:r>
      <w:r w:rsidR="008D378B">
        <w:rPr>
          <w:rFonts w:ascii="Times New Roman" w:hAnsi="Times New Roman" w:cs="Times New Roman"/>
          <w:iCs/>
          <w:sz w:val="24"/>
          <w:szCs w:val="24"/>
        </w:rPr>
        <w:t>-</w:t>
      </w:r>
      <w:r w:rsidRPr="00AA0207">
        <w:rPr>
          <w:rFonts w:ascii="Times New Roman" w:hAnsi="Times New Roman" w:cs="Times New Roman"/>
          <w:iCs/>
          <w:sz w:val="24"/>
          <w:szCs w:val="24"/>
        </w:rPr>
        <w:t>декларацията се извършват по реда на чл. 126, ал. 2</w:t>
      </w:r>
      <w:r w:rsidR="008D378B">
        <w:rPr>
          <w:rFonts w:ascii="Times New Roman" w:hAnsi="Times New Roman" w:cs="Times New Roman"/>
          <w:iCs/>
          <w:sz w:val="24"/>
          <w:szCs w:val="24"/>
        </w:rPr>
        <w:t xml:space="preserve">, </w:t>
      </w:r>
      <w:r w:rsidRPr="00AA0207">
        <w:rPr>
          <w:rFonts w:ascii="Times New Roman" w:hAnsi="Times New Roman" w:cs="Times New Roman"/>
          <w:iCs/>
          <w:sz w:val="24"/>
          <w:szCs w:val="24"/>
        </w:rPr>
        <w:t xml:space="preserve">ал. 3, т. 1 </w:t>
      </w:r>
      <w:r w:rsidR="008D378B">
        <w:rPr>
          <w:rFonts w:ascii="Times New Roman" w:hAnsi="Times New Roman" w:cs="Times New Roman"/>
          <w:iCs/>
          <w:sz w:val="24"/>
          <w:szCs w:val="24"/>
        </w:rPr>
        <w:t xml:space="preserve">и ал. 4 </w:t>
      </w:r>
      <w:r w:rsidRPr="00AA0207">
        <w:rPr>
          <w:rFonts w:ascii="Times New Roman" w:hAnsi="Times New Roman" w:cs="Times New Roman"/>
          <w:iCs/>
          <w:sz w:val="24"/>
          <w:szCs w:val="24"/>
        </w:rPr>
        <w:t xml:space="preserve">от </w:t>
      </w:r>
      <w:r w:rsidR="00612091" w:rsidRPr="00AA0207">
        <w:rPr>
          <w:rFonts w:ascii="Times New Roman" w:hAnsi="Times New Roman" w:cs="Times New Roman"/>
          <w:iCs/>
          <w:sz w:val="24"/>
          <w:szCs w:val="24"/>
        </w:rPr>
        <w:t>ЗДДС</w:t>
      </w:r>
      <w:r w:rsidR="00451AB0" w:rsidRPr="00AA0207">
        <w:rPr>
          <w:rFonts w:ascii="Times New Roman" w:hAnsi="Times New Roman" w:cs="Times New Roman"/>
          <w:iCs/>
          <w:sz w:val="24"/>
          <w:szCs w:val="24"/>
        </w:rPr>
        <w:t>.</w:t>
      </w:r>
      <w:r w:rsidR="006551C6" w:rsidRPr="00AA0207">
        <w:rPr>
          <w:rFonts w:ascii="Times New Roman" w:hAnsi="Times New Roman" w:cs="Times New Roman"/>
          <w:b/>
          <w:sz w:val="24"/>
          <w:szCs w:val="24"/>
        </w:rPr>
        <w:t xml:space="preserve"> </w:t>
      </w:r>
      <w:r w:rsidR="006551C6" w:rsidRPr="00AA0207">
        <w:rPr>
          <w:rFonts w:ascii="Times New Roman" w:hAnsi="Times New Roman" w:cs="Times New Roman"/>
          <w:sz w:val="24"/>
          <w:szCs w:val="24"/>
        </w:rPr>
        <w:t>(</w:t>
      </w:r>
      <w:r w:rsidR="0029757B">
        <w:rPr>
          <w:rFonts w:ascii="Times New Roman" w:hAnsi="Times New Roman" w:cs="Times New Roman"/>
          <w:sz w:val="24"/>
          <w:szCs w:val="24"/>
        </w:rPr>
        <w:t>Виж по-надолу „</w:t>
      </w:r>
      <w:r w:rsidR="006551C6" w:rsidRPr="00AA0207">
        <w:rPr>
          <w:rFonts w:ascii="Times New Roman" w:hAnsi="Times New Roman" w:cs="Times New Roman"/>
          <w:sz w:val="24"/>
          <w:szCs w:val="24"/>
        </w:rPr>
        <w:t>Корек</w:t>
      </w:r>
      <w:r w:rsidR="0029757B">
        <w:rPr>
          <w:rFonts w:ascii="Times New Roman" w:hAnsi="Times New Roman" w:cs="Times New Roman"/>
          <w:sz w:val="24"/>
          <w:szCs w:val="24"/>
        </w:rPr>
        <w:t>ции на грешки при декларирането“</w:t>
      </w:r>
      <w:r w:rsidR="006551C6" w:rsidRPr="00AA0207">
        <w:rPr>
          <w:rFonts w:ascii="Times New Roman" w:hAnsi="Times New Roman" w:cs="Times New Roman"/>
          <w:sz w:val="24"/>
          <w:szCs w:val="24"/>
        </w:rPr>
        <w:t>)</w:t>
      </w:r>
    </w:p>
    <w:p w14:paraId="149148CC" w14:textId="77777777" w:rsidR="009617B8" w:rsidRDefault="009617B8" w:rsidP="00865D21">
      <w:pPr>
        <w:spacing w:line="360" w:lineRule="auto"/>
        <w:ind w:firstLine="708"/>
        <w:jc w:val="both"/>
        <w:rPr>
          <w:rFonts w:ascii="Times New Roman" w:hAnsi="Times New Roman" w:cs="Times New Roman"/>
          <w:iCs/>
          <w:color w:val="FF6600"/>
          <w:sz w:val="24"/>
          <w:szCs w:val="24"/>
        </w:rPr>
      </w:pPr>
    </w:p>
    <w:p w14:paraId="24A28770"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p>
    <w:p w14:paraId="0A32988D"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r w:rsidRPr="00AA0207">
        <w:rPr>
          <w:b/>
        </w:rPr>
        <w:t>ДОКУМЕНТИРАНЕ И ОТЧИТАНЕ</w:t>
      </w:r>
    </w:p>
    <w:p w14:paraId="521309ED"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p>
    <w:p w14:paraId="3F70A57C" w14:textId="77777777" w:rsidR="00ED1E33" w:rsidRPr="00AA0207" w:rsidRDefault="00ED1E33" w:rsidP="00417ED6">
      <w:pPr>
        <w:pStyle w:val="Style"/>
        <w:ind w:left="0" w:right="0"/>
        <w:jc w:val="center"/>
      </w:pPr>
    </w:p>
    <w:p w14:paraId="5F895E76" w14:textId="77777777" w:rsidR="00ED1E33" w:rsidRPr="00AA0207" w:rsidRDefault="00ED1E33" w:rsidP="00417ED6">
      <w:pPr>
        <w:pStyle w:val="Style"/>
        <w:ind w:left="0" w:right="0"/>
        <w:jc w:val="center"/>
      </w:pPr>
    </w:p>
    <w:p w14:paraId="33F9BB98" w14:textId="77777777" w:rsidR="00ED1E33" w:rsidRPr="00AA0207" w:rsidRDefault="00ED1E33" w:rsidP="00417ED6">
      <w:pPr>
        <w:pStyle w:val="Style"/>
        <w:ind w:left="0" w:right="0"/>
        <w:jc w:val="center"/>
        <w:rPr>
          <w:b/>
        </w:rPr>
      </w:pPr>
      <w:r w:rsidRPr="00AA0207">
        <w:rPr>
          <w:b/>
        </w:rPr>
        <w:t>ДОКУМЕНТИРАНЕ</w:t>
      </w:r>
    </w:p>
    <w:p w14:paraId="0E9E912F" w14:textId="77777777" w:rsidR="00ED1E33" w:rsidRPr="00AA0207" w:rsidRDefault="00ED1E33" w:rsidP="00417ED6">
      <w:pPr>
        <w:spacing w:line="360" w:lineRule="auto"/>
        <w:jc w:val="both"/>
        <w:rPr>
          <w:rFonts w:ascii="Times New Roman" w:hAnsi="Times New Roman" w:cs="Times New Roman"/>
          <w:sz w:val="24"/>
          <w:szCs w:val="24"/>
        </w:rPr>
      </w:pPr>
    </w:p>
    <w:p w14:paraId="74347F2E"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Данъчни документи по смисъла на чл.</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112 от ЗДДС са:</w:t>
      </w:r>
    </w:p>
    <w:p w14:paraId="1CFFF003"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1.</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фактура;</w:t>
      </w:r>
    </w:p>
    <w:p w14:paraId="21A776F0"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2.</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известие към фактура;</w:t>
      </w:r>
    </w:p>
    <w:p w14:paraId="308A927B"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3.</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протокол.</w:t>
      </w:r>
    </w:p>
    <w:p w14:paraId="4F22427D"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705D8C06"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Срокове за издаване на данъчни документи:</w:t>
      </w:r>
    </w:p>
    <w:p w14:paraId="4FD1C17B"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Фактура се издава задължително не по-късно от 5 дни от датата на възникване на данъчното събитие за доставката, а в случаите на авансово плащане - не по-късно от 5 дни от датата на получаване на плащането (чл. 113, ал.</w:t>
      </w:r>
      <w:r w:rsidR="008D378B">
        <w:rPr>
          <w:rFonts w:ascii="Times New Roman" w:hAnsi="Times New Roman" w:cs="Times New Roman"/>
          <w:sz w:val="24"/>
          <w:szCs w:val="24"/>
        </w:rPr>
        <w:t xml:space="preserve"> </w:t>
      </w:r>
      <w:r w:rsidRPr="00AA0207">
        <w:rPr>
          <w:rFonts w:ascii="Times New Roman" w:hAnsi="Times New Roman" w:cs="Times New Roman"/>
          <w:sz w:val="24"/>
          <w:szCs w:val="24"/>
        </w:rPr>
        <w:t>4 от ЗДДС). Изключение от горния ред е налице само при ВОД, включително в случаите на авансово плащане, фактурата се издава задължително не по-късно от 15-о число на месеца, следващ месеца, през който е възникнало данъчното събитие за ВОД (чл. 113, ал.</w:t>
      </w:r>
      <w:r w:rsidR="008D378B">
        <w:rPr>
          <w:rFonts w:ascii="Times New Roman" w:hAnsi="Times New Roman" w:cs="Times New Roman"/>
          <w:sz w:val="24"/>
          <w:szCs w:val="24"/>
        </w:rPr>
        <w:t xml:space="preserve"> </w:t>
      </w:r>
      <w:r w:rsidRPr="00AA0207">
        <w:rPr>
          <w:rFonts w:ascii="Times New Roman" w:hAnsi="Times New Roman" w:cs="Times New Roman"/>
          <w:sz w:val="24"/>
          <w:szCs w:val="24"/>
        </w:rPr>
        <w:t>5 от ЗДДС).</w:t>
      </w:r>
    </w:p>
    <w:p w14:paraId="3CF87CE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Известието се издава задължително не по-късно от 5 дни от възникване на обстоятелството, водещ</w:t>
      </w:r>
      <w:r w:rsidR="00E16512">
        <w:rPr>
          <w:rFonts w:ascii="Times New Roman" w:hAnsi="Times New Roman" w:cs="Times New Roman"/>
          <w:sz w:val="24"/>
          <w:szCs w:val="24"/>
        </w:rPr>
        <w:t>о</w:t>
      </w:r>
      <w:r w:rsidRPr="00AA0207">
        <w:rPr>
          <w:rFonts w:ascii="Times New Roman" w:hAnsi="Times New Roman" w:cs="Times New Roman"/>
          <w:sz w:val="24"/>
          <w:szCs w:val="24"/>
        </w:rPr>
        <w:t xml:space="preserve"> до изменение на данъчната основа на доставка или при развалянето на доставка, за която е издадена фактура</w:t>
      </w:r>
      <w:r w:rsidR="000F22AF">
        <w:rPr>
          <w:rFonts w:ascii="Times New Roman" w:hAnsi="Times New Roman" w:cs="Times New Roman"/>
          <w:sz w:val="24"/>
          <w:szCs w:val="24"/>
        </w:rPr>
        <w:t xml:space="preserve">, а когато известието се издава за доставка, за която е издадена фактура с начислен данък за получено авансово плащане, в 5-дневен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Pr="00AA0207">
        <w:rPr>
          <w:rFonts w:ascii="Times New Roman" w:hAnsi="Times New Roman" w:cs="Times New Roman"/>
          <w:sz w:val="24"/>
          <w:szCs w:val="24"/>
        </w:rPr>
        <w:t>(чл</w:t>
      </w:r>
      <w:r w:rsidR="00E16512">
        <w:rPr>
          <w:rFonts w:ascii="Times New Roman" w:hAnsi="Times New Roman" w:cs="Times New Roman"/>
          <w:sz w:val="24"/>
          <w:szCs w:val="24"/>
        </w:rPr>
        <w:t>.</w:t>
      </w:r>
      <w:r w:rsidRPr="00AA0207">
        <w:rPr>
          <w:rFonts w:ascii="Times New Roman" w:hAnsi="Times New Roman" w:cs="Times New Roman"/>
          <w:sz w:val="24"/>
          <w:szCs w:val="24"/>
        </w:rPr>
        <w:t xml:space="preserve"> 115,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2 от ЗДДС</w:t>
      </w:r>
      <w:r w:rsidR="000F22AF">
        <w:rPr>
          <w:rFonts w:ascii="Times New Roman" w:hAnsi="Times New Roman" w:cs="Times New Roman"/>
          <w:sz w:val="24"/>
          <w:szCs w:val="24"/>
        </w:rPr>
        <w:t>, изм. – ДВ, бр. 97 от 2016 г., в сила от 01.01.2017 г.</w:t>
      </w:r>
      <w:r w:rsidRPr="00AA0207">
        <w:rPr>
          <w:rFonts w:ascii="Times New Roman" w:hAnsi="Times New Roman" w:cs="Times New Roman"/>
          <w:sz w:val="24"/>
          <w:szCs w:val="24"/>
        </w:rPr>
        <w:t>).</w:t>
      </w:r>
    </w:p>
    <w:p w14:paraId="23DC6F0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Протоколът се издава не по-късно от 15 дни от датата, на която данъкът е станал изискуем</w:t>
      </w:r>
      <w:r w:rsidR="004D08CB">
        <w:rPr>
          <w:rFonts w:ascii="Times New Roman" w:hAnsi="Times New Roman" w:cs="Times New Roman"/>
          <w:sz w:val="24"/>
          <w:szCs w:val="24"/>
        </w:rPr>
        <w:t>. В случаите на безвъзмездно предоставяне на хранителни стоки по чл. 6, ал. 4, т. 4 протоколът се издава не по-късно от 5 дни от датата, на която са предоставени хранителните стоки</w:t>
      </w:r>
      <w:r w:rsidRPr="00AA0207">
        <w:rPr>
          <w:rFonts w:ascii="Times New Roman" w:hAnsi="Times New Roman" w:cs="Times New Roman"/>
          <w:sz w:val="24"/>
          <w:szCs w:val="24"/>
        </w:rPr>
        <w:t xml:space="preserve"> (чл. 117,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 xml:space="preserve">3 от ЗДДС, изм. ДВ, бр. 108 от 2007 г., </w:t>
      </w:r>
      <w:r w:rsidR="004D08CB">
        <w:rPr>
          <w:rFonts w:ascii="Times New Roman" w:hAnsi="Times New Roman" w:cs="Times New Roman"/>
          <w:sz w:val="24"/>
          <w:szCs w:val="24"/>
        </w:rPr>
        <w:t xml:space="preserve"> изм. – ДВ, бр. 88 от 2016 г.</w:t>
      </w:r>
      <w:r w:rsidRPr="00AA0207">
        <w:rPr>
          <w:rFonts w:ascii="Times New Roman" w:hAnsi="Times New Roman" w:cs="Times New Roman"/>
          <w:sz w:val="24"/>
          <w:szCs w:val="24"/>
        </w:rPr>
        <w:t>).</w:t>
      </w:r>
    </w:p>
    <w:p w14:paraId="10CBA67C" w14:textId="77777777" w:rsidR="00643273" w:rsidRPr="00AA0207" w:rsidRDefault="00643273" w:rsidP="00417ED6">
      <w:pPr>
        <w:spacing w:line="360" w:lineRule="auto"/>
        <w:ind w:firstLine="708"/>
        <w:jc w:val="both"/>
        <w:rPr>
          <w:rFonts w:ascii="Times New Roman" w:hAnsi="Times New Roman" w:cs="Times New Roman"/>
          <w:sz w:val="24"/>
          <w:szCs w:val="24"/>
        </w:rPr>
      </w:pPr>
    </w:p>
    <w:p w14:paraId="6FBE9638"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Условия за издаване на данъчни документи и изисквания към тях:</w:t>
      </w:r>
    </w:p>
    <w:p w14:paraId="7D95E4DE" w14:textId="77777777" w:rsidR="00B810A9" w:rsidRPr="00643273" w:rsidRDefault="00B810A9" w:rsidP="00417ED6">
      <w:pPr>
        <w:spacing w:line="360" w:lineRule="auto"/>
        <w:ind w:firstLine="708"/>
        <w:jc w:val="both"/>
        <w:rPr>
          <w:rFonts w:ascii="Times New Roman" w:hAnsi="Times New Roman" w:cs="Times New Roman"/>
          <w:b/>
          <w:sz w:val="24"/>
          <w:szCs w:val="24"/>
        </w:rPr>
      </w:pPr>
    </w:p>
    <w:p w14:paraId="7A7A02AB"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Фактури</w:t>
      </w:r>
    </w:p>
    <w:p w14:paraId="35C55B3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i/>
          <w:sz w:val="24"/>
          <w:szCs w:val="24"/>
        </w:rPr>
        <w:t>Всяко данъчно задължено лице - доставчик, е длъжно да издаде фактура</w:t>
      </w:r>
      <w:r w:rsidRPr="00AA0207">
        <w:rPr>
          <w:rFonts w:ascii="Times New Roman" w:hAnsi="Times New Roman" w:cs="Times New Roman"/>
          <w:sz w:val="24"/>
          <w:szCs w:val="24"/>
        </w:rPr>
        <w:t xml:space="preserve"> за извършената от него доставка на стока или услуга или при получаване на авансово плащане преди това освен в случаите, когато доставката се документира с протокол по чл. 117. Следва да се има предвид, че тези разпоредби са приложими за данъчно</w:t>
      </w:r>
      <w:r w:rsidR="003E45DC">
        <w:rPr>
          <w:rFonts w:ascii="Times New Roman" w:hAnsi="Times New Roman" w:cs="Times New Roman"/>
          <w:sz w:val="24"/>
          <w:szCs w:val="24"/>
        </w:rPr>
        <w:t xml:space="preserve"> </w:t>
      </w:r>
      <w:r w:rsidRPr="00AA0207">
        <w:rPr>
          <w:rFonts w:ascii="Times New Roman" w:hAnsi="Times New Roman" w:cs="Times New Roman"/>
          <w:sz w:val="24"/>
          <w:szCs w:val="24"/>
        </w:rPr>
        <w:t>задължени по ЗДДС лица, независимо дали същите са регистрирани по ЗДДС.</w:t>
      </w:r>
    </w:p>
    <w:p w14:paraId="6F497258" w14:textId="77777777" w:rsidR="00B33E78" w:rsidRPr="00AA0207" w:rsidRDefault="00B33E78" w:rsidP="00417ED6">
      <w:pPr>
        <w:spacing w:line="360" w:lineRule="auto"/>
        <w:ind w:firstLine="708"/>
        <w:jc w:val="both"/>
        <w:rPr>
          <w:rFonts w:ascii="Times New Roman" w:hAnsi="Times New Roman" w:cs="Times New Roman"/>
          <w:sz w:val="24"/>
          <w:szCs w:val="24"/>
        </w:rPr>
      </w:pPr>
    </w:p>
    <w:p w14:paraId="6FB49599"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Фактура може да не се издава в следните случаи</w:t>
      </w:r>
      <w:r w:rsidR="00945210">
        <w:rPr>
          <w:rFonts w:ascii="Times New Roman" w:hAnsi="Times New Roman" w:cs="Times New Roman"/>
          <w:b/>
          <w:sz w:val="24"/>
          <w:szCs w:val="24"/>
        </w:rPr>
        <w:t xml:space="preserve"> (чл. 113, ал. 3 от ЗДДС)</w:t>
      </w:r>
      <w:r w:rsidRPr="00AA0207">
        <w:rPr>
          <w:rFonts w:ascii="Times New Roman" w:hAnsi="Times New Roman" w:cs="Times New Roman"/>
          <w:b/>
          <w:sz w:val="24"/>
          <w:szCs w:val="24"/>
        </w:rPr>
        <w:t xml:space="preserve">: </w:t>
      </w:r>
    </w:p>
    <w:p w14:paraId="7DDC03B1"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за доставки, по които получателят е данъчно незадължено физическо лице;</w:t>
      </w:r>
    </w:p>
    <w:p w14:paraId="7C8699E7"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доставки на финансови услуги по чл. 46 и застрахователни услуги по чл. 47;</w:t>
      </w:r>
    </w:p>
    <w:p w14:paraId="52CB35D1"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lastRenderedPageBreak/>
        <w:t>за продажби на самолетни билети;</w:t>
      </w:r>
    </w:p>
    <w:p w14:paraId="58DC795A"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при безвъзмездни доставки;</w:t>
      </w:r>
    </w:p>
    <w:p w14:paraId="1D285727"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доставки на услуги по </w:t>
      </w:r>
      <w:r w:rsidR="00945210">
        <w:rPr>
          <w:rFonts w:ascii="Times New Roman" w:hAnsi="Times New Roman" w:cs="Times New Roman"/>
          <w:sz w:val="24"/>
          <w:szCs w:val="24"/>
        </w:rPr>
        <w:t>глава осемнадесета</w:t>
      </w:r>
      <w:r w:rsidRPr="00AA0207">
        <w:rPr>
          <w:rFonts w:ascii="Times New Roman" w:hAnsi="Times New Roman" w:cs="Times New Roman"/>
          <w:sz w:val="24"/>
          <w:szCs w:val="24"/>
        </w:rPr>
        <w:t>;</w:t>
      </w:r>
    </w:p>
    <w:p w14:paraId="2FA42466" w14:textId="77777777" w:rsidR="00ED1E33" w:rsidRPr="00AA0207" w:rsidRDefault="00ED1E33" w:rsidP="00DB5F4F">
      <w:pPr>
        <w:numPr>
          <w:ilvl w:val="0"/>
          <w:numId w:val="18"/>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за доставки, осъществени от нерегистрирани по закона физически лица, различни от еднолични търговци, когато за извършените от тях доставки:</w:t>
      </w:r>
    </w:p>
    <w:p w14:paraId="47151D7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а) се издава документ по реда на специален закон, или</w:t>
      </w:r>
    </w:p>
    <w:p w14:paraId="10194CB5"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б) се издава сметка за изплатени суми или документ по чл. 9 от Закона за данъците върху доходите на физическите лица, или</w:t>
      </w:r>
    </w:p>
    <w:p w14:paraId="35A07EB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 издаването на документ не е задължително съгласно Закона за данъците върху доходите на физическите лица.</w:t>
      </w:r>
    </w:p>
    <w:p w14:paraId="692B0155" w14:textId="77777777" w:rsidR="00ED1E33" w:rsidRDefault="00945210"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Фактура не се издава в случаите по чл. 131, ал. 1 от закона (чл. 113, ал. 8 от ЗДДС).</w:t>
      </w:r>
    </w:p>
    <w:p w14:paraId="31DF1091" w14:textId="77777777" w:rsidR="00945210" w:rsidRPr="00AA0207" w:rsidRDefault="00945210" w:rsidP="00417ED6">
      <w:pPr>
        <w:spacing w:line="360" w:lineRule="auto"/>
        <w:ind w:firstLine="708"/>
        <w:jc w:val="both"/>
        <w:rPr>
          <w:rFonts w:ascii="Times New Roman" w:hAnsi="Times New Roman" w:cs="Times New Roman"/>
          <w:sz w:val="24"/>
          <w:szCs w:val="24"/>
        </w:rPr>
      </w:pPr>
    </w:p>
    <w:p w14:paraId="558B59B9"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Изисквания:</w:t>
      </w:r>
    </w:p>
    <w:p w14:paraId="5DFE003F"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Фактурата задължително съдържа 1</w:t>
      </w:r>
      <w:r w:rsidR="00C6074C">
        <w:rPr>
          <w:rFonts w:ascii="Times New Roman" w:hAnsi="Times New Roman" w:cs="Times New Roman"/>
          <w:sz w:val="24"/>
          <w:szCs w:val="24"/>
        </w:rPr>
        <w:t>4</w:t>
      </w:r>
      <w:r w:rsidRPr="00AA0207">
        <w:rPr>
          <w:rFonts w:ascii="Times New Roman" w:hAnsi="Times New Roman" w:cs="Times New Roman"/>
          <w:sz w:val="24"/>
          <w:szCs w:val="24"/>
        </w:rPr>
        <w:t xml:space="preserve"> реквизита, посочени в чл.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114,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 xml:space="preserve">1 от ЗДДС. Такива реквизити следва да притежават както фактурите, издавани от регистрирани по ЗДДС лица, така и фактурите, издавани от нерегистрирани по ЗДДС лица. В допълнение, фактурите, издавани от регистрираните по ЗДДС лица трябва да притежават трайно вписани пореден номер, гриф „оригинал”, наименование, идентификационен номер, </w:t>
      </w:r>
      <w:r w:rsidR="00AA0207" w:rsidRPr="00AA0207">
        <w:rPr>
          <w:rFonts w:ascii="Times New Roman" w:hAnsi="Times New Roman" w:cs="Times New Roman"/>
          <w:sz w:val="24"/>
          <w:szCs w:val="24"/>
        </w:rPr>
        <w:t>идентификационен</w:t>
      </w:r>
      <w:r w:rsidRPr="00AA0207">
        <w:rPr>
          <w:rFonts w:ascii="Times New Roman" w:hAnsi="Times New Roman" w:cs="Times New Roman"/>
          <w:sz w:val="24"/>
          <w:szCs w:val="24"/>
        </w:rPr>
        <w:t xml:space="preserve"> номер по ДДС на доставчика.</w:t>
      </w:r>
    </w:p>
    <w:p w14:paraId="745C5C4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Във фактурата следва да се посочи ставката на данъка, а когато ставката е нулева </w:t>
      </w:r>
      <w:r w:rsidR="00E16512">
        <w:rPr>
          <w:rFonts w:ascii="Times New Roman" w:hAnsi="Times New Roman" w:cs="Times New Roman"/>
          <w:sz w:val="24"/>
          <w:szCs w:val="24"/>
        </w:rPr>
        <w:t>–</w:t>
      </w:r>
      <w:r w:rsidRPr="00AA0207">
        <w:rPr>
          <w:rFonts w:ascii="Times New Roman" w:hAnsi="Times New Roman" w:cs="Times New Roman"/>
          <w:sz w:val="24"/>
          <w:szCs w:val="24"/>
        </w:rPr>
        <w:t xml:space="preserve"> основанието за прилагането й, както и основанието за неначисляване на данък. Ако не е посочено основанието за неначисляване на данък, се приема че данъкът е включен в договорената цена.</w:t>
      </w:r>
    </w:p>
    <w:p w14:paraId="164C34FC"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регистрирано лице - посредник в тристранна операция, документира извършена доставка на стоки до придобиващия в тристранната операция, като основание за неначисляване на </w:t>
      </w:r>
      <w:r w:rsidR="0029757B">
        <w:rPr>
          <w:rFonts w:ascii="Times New Roman" w:hAnsi="Times New Roman" w:cs="Times New Roman"/>
          <w:sz w:val="24"/>
          <w:szCs w:val="24"/>
        </w:rPr>
        <w:t>данък във фактурата се посочва „</w:t>
      </w:r>
      <w:r w:rsidRPr="00AA0207">
        <w:rPr>
          <w:rFonts w:ascii="Times New Roman" w:hAnsi="Times New Roman" w:cs="Times New Roman"/>
          <w:sz w:val="24"/>
          <w:szCs w:val="24"/>
        </w:rPr>
        <w:t xml:space="preserve">чл. </w:t>
      </w:r>
      <w:r w:rsidR="00EF4899" w:rsidRPr="00AA0207">
        <w:rPr>
          <w:rFonts w:ascii="Times New Roman" w:hAnsi="Times New Roman" w:cs="Times New Roman"/>
          <w:sz w:val="24"/>
          <w:szCs w:val="24"/>
        </w:rPr>
        <w:t>141 2006/112/ЕО</w:t>
      </w:r>
      <w:r w:rsidR="0029757B">
        <w:rPr>
          <w:rFonts w:ascii="Times New Roman" w:hAnsi="Times New Roman" w:cs="Times New Roman"/>
          <w:sz w:val="24"/>
          <w:szCs w:val="24"/>
        </w:rPr>
        <w:t>“</w:t>
      </w:r>
      <w:r w:rsidRPr="00AA0207">
        <w:rPr>
          <w:rFonts w:ascii="Times New Roman" w:hAnsi="Times New Roman" w:cs="Times New Roman"/>
          <w:sz w:val="24"/>
          <w:szCs w:val="24"/>
        </w:rPr>
        <w:t>.</w:t>
      </w:r>
    </w:p>
    <w:p w14:paraId="04995555" w14:textId="77777777" w:rsidR="00EA5927" w:rsidRPr="00AA0207" w:rsidRDefault="00ED1E33" w:rsidP="00417ED6">
      <w:pPr>
        <w:spacing w:line="360" w:lineRule="auto"/>
        <w:ind w:firstLine="708"/>
        <w:jc w:val="both"/>
        <w:rPr>
          <w:rStyle w:val="ala2"/>
          <w:rFonts w:ascii="Times New Roman" w:hAnsi="Times New Roman" w:cs="Times New Roman"/>
          <w:sz w:val="24"/>
          <w:szCs w:val="24"/>
          <w:specVanish w:val="0"/>
        </w:rPr>
      </w:pPr>
      <w:r w:rsidRPr="00AA0207">
        <w:rPr>
          <w:rFonts w:ascii="Times New Roman" w:hAnsi="Times New Roman" w:cs="Times New Roman"/>
          <w:sz w:val="24"/>
          <w:szCs w:val="24"/>
        </w:rPr>
        <w:t>В случаите, когато данъкът е изискуем от получателя, във фактурата не се посочват размерът на данъка и данъчната ставка, а се посочва изрично, че данъкът е изискуем от получателя, както и основанието – съответния член от материалния з</w:t>
      </w:r>
      <w:r w:rsidR="00EA5927" w:rsidRPr="00AA0207">
        <w:rPr>
          <w:rFonts w:ascii="Times New Roman" w:hAnsi="Times New Roman" w:cs="Times New Roman"/>
          <w:sz w:val="24"/>
          <w:szCs w:val="24"/>
        </w:rPr>
        <w:t>акон. С и</w:t>
      </w:r>
      <w:r w:rsidR="00EA5927" w:rsidRPr="00AA0207">
        <w:rPr>
          <w:rStyle w:val="ala2"/>
          <w:rFonts w:ascii="Times New Roman" w:hAnsi="Times New Roman" w:cs="Times New Roman"/>
          <w:sz w:val="24"/>
          <w:szCs w:val="24"/>
        </w:rPr>
        <w:t xml:space="preserve">зм. - </w:t>
      </w:r>
      <w:r w:rsidR="00EA5927" w:rsidRPr="00AA0207">
        <w:rPr>
          <w:rStyle w:val="articlehistory1"/>
          <w:rFonts w:ascii="Times New Roman" w:hAnsi="Times New Roman" w:cs="Times New Roman"/>
          <w:sz w:val="24"/>
          <w:szCs w:val="24"/>
        </w:rPr>
        <w:t xml:space="preserve">ДВ, бр. 94 </w:t>
      </w:r>
      <w:r w:rsidR="00EA5927" w:rsidRPr="00AA0207">
        <w:rPr>
          <w:rStyle w:val="articlehistory1"/>
          <w:rFonts w:ascii="Times New Roman" w:hAnsi="Times New Roman" w:cs="Times New Roman"/>
          <w:sz w:val="24"/>
          <w:szCs w:val="24"/>
        </w:rPr>
        <w:lastRenderedPageBreak/>
        <w:t>от 2012 г.</w:t>
      </w:r>
      <w:r w:rsidR="00EA5927" w:rsidRPr="00AA0207">
        <w:rPr>
          <w:rStyle w:val="ala2"/>
          <w:rFonts w:ascii="Times New Roman" w:hAnsi="Times New Roman" w:cs="Times New Roman"/>
          <w:sz w:val="24"/>
          <w:szCs w:val="24"/>
        </w:rPr>
        <w:t xml:space="preserve">, в сила от 01.01.2013 г., в този </w:t>
      </w:r>
      <w:r w:rsidR="0029757B">
        <w:rPr>
          <w:rStyle w:val="ala2"/>
          <w:rFonts w:ascii="Times New Roman" w:hAnsi="Times New Roman" w:cs="Times New Roman"/>
          <w:sz w:val="24"/>
          <w:szCs w:val="24"/>
        </w:rPr>
        <w:t>случай във фактурата се вписва „обратно начисляване“</w:t>
      </w:r>
      <w:r w:rsidR="00EA5927" w:rsidRPr="00AA0207">
        <w:rPr>
          <w:rStyle w:val="ala2"/>
          <w:rFonts w:ascii="Times New Roman" w:hAnsi="Times New Roman" w:cs="Times New Roman"/>
          <w:sz w:val="24"/>
          <w:szCs w:val="24"/>
        </w:rPr>
        <w:t>, както и основанието за това.</w:t>
      </w:r>
    </w:p>
    <w:p w14:paraId="096B50AF" w14:textId="77777777" w:rsidR="00F65910" w:rsidRPr="00AA0207" w:rsidRDefault="00F65910" w:rsidP="00F6591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Отпада изискването фактурата задължи</w:t>
      </w:r>
      <w:r w:rsidR="0029757B">
        <w:rPr>
          <w:rFonts w:ascii="Times New Roman" w:hAnsi="Times New Roman" w:cs="Times New Roman"/>
          <w:sz w:val="24"/>
          <w:szCs w:val="24"/>
        </w:rPr>
        <w:t>телно да съдържа като реквизит „подпис на съставителя“</w:t>
      </w:r>
      <w:r w:rsidRPr="00AA0207">
        <w:rPr>
          <w:rFonts w:ascii="Times New Roman" w:hAnsi="Times New Roman" w:cs="Times New Roman"/>
          <w:sz w:val="24"/>
          <w:szCs w:val="24"/>
        </w:rPr>
        <w:t xml:space="preserve"> (чл. 114 от ЗДДС, изм. ДВ бр. 106/</w:t>
      </w:r>
      <w:r w:rsidR="00643273">
        <w:rPr>
          <w:rFonts w:ascii="Times New Roman" w:hAnsi="Times New Roman" w:cs="Times New Roman"/>
          <w:sz w:val="24"/>
          <w:szCs w:val="24"/>
        </w:rPr>
        <w:t>2008 г., в сила от 01.</w:t>
      </w:r>
      <w:r w:rsidRPr="00AA0207">
        <w:rPr>
          <w:rFonts w:ascii="Times New Roman" w:hAnsi="Times New Roman" w:cs="Times New Roman"/>
          <w:sz w:val="24"/>
          <w:szCs w:val="24"/>
        </w:rPr>
        <w:t>01.2009 г.)</w:t>
      </w:r>
      <w:r w:rsidR="005271AB">
        <w:rPr>
          <w:rFonts w:ascii="Times New Roman" w:hAnsi="Times New Roman" w:cs="Times New Roman"/>
          <w:sz w:val="24"/>
          <w:szCs w:val="24"/>
        </w:rPr>
        <w:t>.</w:t>
      </w:r>
    </w:p>
    <w:p w14:paraId="750302E4" w14:textId="77777777" w:rsidR="00F65910" w:rsidRPr="00AA0207" w:rsidRDefault="00F65910" w:rsidP="00F6591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От 01.01.2010 г. е отменен като задължителен реквизит на фактурите името и фамилията на съставителя чрез отмяната на т. 6 в чл. 114, ал. 1 от ЗДДС.</w:t>
      </w:r>
    </w:p>
    <w:p w14:paraId="0F92E34F" w14:textId="77777777" w:rsidR="00F65910" w:rsidRPr="00AA0207" w:rsidRDefault="00F65910" w:rsidP="00F65910">
      <w:pPr>
        <w:spacing w:line="360" w:lineRule="auto"/>
        <w:ind w:firstLine="708"/>
        <w:jc w:val="both"/>
        <w:rPr>
          <w:rStyle w:val="ala2"/>
          <w:rFonts w:ascii="Times New Roman" w:hAnsi="Times New Roman" w:cs="Times New Roman"/>
          <w:sz w:val="24"/>
          <w:szCs w:val="24"/>
          <w:specVanish w:val="0"/>
        </w:rPr>
      </w:pPr>
      <w:r w:rsidRPr="00AA0207">
        <w:rPr>
          <w:rFonts w:ascii="Times New Roman" w:hAnsi="Times New Roman" w:cs="Times New Roman"/>
          <w:sz w:val="24"/>
          <w:szCs w:val="24"/>
        </w:rPr>
        <w:t>От 01.01.2013 г. с промяната на чл. 114, ал. 7 от ЗДДС, ф</w:t>
      </w:r>
      <w:r w:rsidRPr="00AA0207">
        <w:rPr>
          <w:rStyle w:val="ala2"/>
          <w:rFonts w:ascii="Times New Roman" w:hAnsi="Times New Roman" w:cs="Times New Roman"/>
          <w:sz w:val="24"/>
          <w:szCs w:val="24"/>
        </w:rPr>
        <w:t xml:space="preserve">актурата може да не съдържа реквизитите по </w:t>
      </w:r>
      <w:hyperlink r:id="rId8" w:history="1">
        <w:r w:rsidRPr="00AA0207">
          <w:rPr>
            <w:rStyle w:val="Hyperlink"/>
            <w:rFonts w:ascii="Times New Roman" w:hAnsi="Times New Roman" w:cs="Times New Roman"/>
            <w:color w:val="auto"/>
            <w:sz w:val="24"/>
            <w:szCs w:val="24"/>
            <w:u w:val="none"/>
          </w:rPr>
          <w:t>ал. 1, т. 12</w:t>
        </w:r>
      </w:hyperlink>
      <w:r w:rsidRPr="00AA0207">
        <w:rPr>
          <w:rStyle w:val="ala2"/>
          <w:rFonts w:ascii="Times New Roman" w:hAnsi="Times New Roman" w:cs="Times New Roman"/>
          <w:sz w:val="24"/>
          <w:szCs w:val="24"/>
        </w:rPr>
        <w:t xml:space="preserve">, </w:t>
      </w:r>
      <w:hyperlink r:id="rId9" w:history="1">
        <w:r w:rsidRPr="00AA0207">
          <w:rPr>
            <w:rStyle w:val="Hyperlink"/>
            <w:rFonts w:ascii="Times New Roman" w:hAnsi="Times New Roman" w:cs="Times New Roman"/>
            <w:color w:val="auto"/>
            <w:sz w:val="24"/>
            <w:szCs w:val="24"/>
            <w:u w:val="none"/>
          </w:rPr>
          <w:t>14</w:t>
        </w:r>
      </w:hyperlink>
      <w:r w:rsidRPr="00AA0207">
        <w:rPr>
          <w:rStyle w:val="ala2"/>
          <w:rFonts w:ascii="Times New Roman" w:hAnsi="Times New Roman" w:cs="Times New Roman"/>
          <w:sz w:val="24"/>
          <w:szCs w:val="24"/>
        </w:rPr>
        <w:t xml:space="preserve"> и </w:t>
      </w:r>
      <w:hyperlink r:id="rId10" w:history="1">
        <w:r w:rsidRPr="00AA0207">
          <w:rPr>
            <w:rStyle w:val="Hyperlink"/>
            <w:rFonts w:ascii="Times New Roman" w:hAnsi="Times New Roman" w:cs="Times New Roman"/>
            <w:color w:val="auto"/>
            <w:sz w:val="24"/>
            <w:szCs w:val="24"/>
            <w:u w:val="none"/>
          </w:rPr>
          <w:t>15</w:t>
        </w:r>
      </w:hyperlink>
      <w:r w:rsidRPr="00AA0207">
        <w:rPr>
          <w:rStyle w:val="ala2"/>
          <w:rFonts w:ascii="Times New Roman" w:hAnsi="Times New Roman" w:cs="Times New Roman"/>
          <w:sz w:val="24"/>
          <w:szCs w:val="24"/>
        </w:rPr>
        <w:t>, когато сумата на данъчната основа и данъкът не превишават 100 евро или тяхната равностойност в левове, с изключение на документиране на доставките с място на изпълнение на територията на друга държава членка, на вътреобщностни доставки и на дистанционни продажби на стоки.</w:t>
      </w:r>
    </w:p>
    <w:p w14:paraId="1127188E" w14:textId="77777777" w:rsidR="00923F86" w:rsidRPr="00AA0207" w:rsidRDefault="00612091" w:rsidP="00923F8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w:t>
      </w:r>
      <w:r w:rsidR="00923F86" w:rsidRPr="00AA0207">
        <w:rPr>
          <w:rFonts w:ascii="Times New Roman" w:hAnsi="Times New Roman" w:cs="Times New Roman"/>
          <w:sz w:val="24"/>
          <w:szCs w:val="24"/>
        </w:rPr>
        <w:t xml:space="preserve">анъчно задължените лица, които не са регистрирани по </w:t>
      </w:r>
      <w:r w:rsidR="00DD6D5A" w:rsidRPr="00AA0207">
        <w:rPr>
          <w:rFonts w:ascii="Times New Roman" w:hAnsi="Times New Roman" w:cs="Times New Roman"/>
          <w:sz w:val="24"/>
          <w:szCs w:val="24"/>
        </w:rPr>
        <w:t>ЗДДС</w:t>
      </w:r>
      <w:r w:rsidR="00923F86" w:rsidRPr="00AA0207">
        <w:rPr>
          <w:rFonts w:ascii="Times New Roman" w:hAnsi="Times New Roman" w:cs="Times New Roman"/>
          <w:sz w:val="24"/>
          <w:szCs w:val="24"/>
        </w:rPr>
        <w:t xml:space="preserve"> или са регистрирани на основание </w:t>
      </w:r>
      <w:r w:rsidR="00923F86" w:rsidRPr="00AA0207">
        <w:rPr>
          <w:rStyle w:val="samedocreference1"/>
          <w:rFonts w:ascii="Times New Roman" w:hAnsi="Times New Roman" w:cs="Times New Roman"/>
          <w:color w:val="auto"/>
          <w:sz w:val="24"/>
          <w:szCs w:val="24"/>
          <w:u w:val="none"/>
        </w:rPr>
        <w:t>чл. 97а, ал. 1 и 2</w:t>
      </w:r>
      <w:r w:rsidR="00923F86" w:rsidRPr="00AA0207">
        <w:rPr>
          <w:rFonts w:ascii="Times New Roman" w:hAnsi="Times New Roman" w:cs="Times New Roman"/>
          <w:sz w:val="24"/>
          <w:szCs w:val="24"/>
        </w:rPr>
        <w:t xml:space="preserve">, </w:t>
      </w:r>
      <w:r w:rsidR="00923F86" w:rsidRPr="00AA0207">
        <w:rPr>
          <w:rStyle w:val="samedocreference1"/>
          <w:rFonts w:ascii="Times New Roman" w:hAnsi="Times New Roman" w:cs="Times New Roman"/>
          <w:color w:val="auto"/>
          <w:sz w:val="24"/>
          <w:szCs w:val="24"/>
          <w:u w:val="none"/>
        </w:rPr>
        <w:t>чл. 99</w:t>
      </w:r>
      <w:r w:rsidR="00923F86" w:rsidRPr="00AA0207">
        <w:rPr>
          <w:rFonts w:ascii="Times New Roman" w:hAnsi="Times New Roman" w:cs="Times New Roman"/>
          <w:sz w:val="24"/>
          <w:szCs w:val="24"/>
        </w:rPr>
        <w:t xml:space="preserve"> и </w:t>
      </w:r>
      <w:r w:rsidR="00923F86" w:rsidRPr="00AA0207">
        <w:rPr>
          <w:rStyle w:val="samedocreference1"/>
          <w:rFonts w:ascii="Times New Roman" w:hAnsi="Times New Roman" w:cs="Times New Roman"/>
          <w:color w:val="auto"/>
          <w:sz w:val="24"/>
          <w:szCs w:val="24"/>
          <w:u w:val="none"/>
        </w:rPr>
        <w:t>чл. 100, ал. 2</w:t>
      </w:r>
      <w:r w:rsidR="00DD6D5A" w:rsidRPr="00AA0207">
        <w:rPr>
          <w:rStyle w:val="samedocreference1"/>
          <w:rFonts w:ascii="Times New Roman" w:hAnsi="Times New Roman" w:cs="Times New Roman"/>
          <w:color w:val="auto"/>
          <w:sz w:val="24"/>
          <w:szCs w:val="24"/>
          <w:u w:val="none"/>
        </w:rPr>
        <w:t xml:space="preserve"> от ЗДДС</w:t>
      </w:r>
      <w:r w:rsidR="00923F86" w:rsidRPr="00AA0207">
        <w:rPr>
          <w:rFonts w:ascii="Times New Roman" w:hAnsi="Times New Roman" w:cs="Times New Roman"/>
          <w:sz w:val="24"/>
          <w:szCs w:val="24"/>
        </w:rPr>
        <w:t>, нямат право да посочват данъка в издаваните от тях фактури</w:t>
      </w:r>
      <w:r w:rsidR="00112650" w:rsidRPr="00AA0207">
        <w:rPr>
          <w:rFonts w:ascii="Times New Roman" w:hAnsi="Times New Roman" w:cs="Times New Roman"/>
          <w:sz w:val="24"/>
          <w:szCs w:val="24"/>
        </w:rPr>
        <w:t xml:space="preserve"> и известия към фактури</w:t>
      </w:r>
      <w:r w:rsidR="00923F86" w:rsidRPr="00AA0207">
        <w:rPr>
          <w:rFonts w:ascii="Times New Roman" w:hAnsi="Times New Roman" w:cs="Times New Roman"/>
          <w:sz w:val="24"/>
          <w:szCs w:val="24"/>
        </w:rPr>
        <w:t>.</w:t>
      </w:r>
    </w:p>
    <w:p w14:paraId="23E5C4AC" w14:textId="77777777" w:rsidR="00DC6A3D" w:rsidRDefault="00DC6A3D" w:rsidP="00923F86">
      <w:pPr>
        <w:spacing w:line="360" w:lineRule="auto"/>
        <w:ind w:firstLine="708"/>
        <w:jc w:val="both"/>
        <w:rPr>
          <w:rFonts w:ascii="Times New Roman" w:hAnsi="Times New Roman" w:cs="Times New Roman"/>
          <w:sz w:val="24"/>
          <w:szCs w:val="24"/>
        </w:rPr>
      </w:pPr>
      <w:r w:rsidRPr="00DC6A3D">
        <w:rPr>
          <w:rFonts w:ascii="Times New Roman" w:hAnsi="Times New Roman" w:cs="Times New Roman"/>
          <w:sz w:val="24"/>
          <w:szCs w:val="24"/>
        </w:rPr>
        <w:t>Лица, регистрирани на основание чл. 97б, нямат право да посочват данъка в издаваните от тях фактури или известия към фактури за извършени доставки, различни от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w:t>
      </w:r>
      <w:r w:rsidR="002F7C3B">
        <w:rPr>
          <w:rFonts w:ascii="Times New Roman" w:hAnsi="Times New Roman" w:cs="Times New Roman"/>
          <w:sz w:val="24"/>
          <w:szCs w:val="24"/>
        </w:rPr>
        <w:t xml:space="preserve"> </w:t>
      </w:r>
      <w:r w:rsidR="002F7C3B" w:rsidRPr="002F7C3B">
        <w:rPr>
          <w:rFonts w:ascii="Times New Roman" w:hAnsi="Times New Roman" w:cs="Times New Roman"/>
          <w:sz w:val="24"/>
          <w:szCs w:val="24"/>
        </w:rPr>
        <w:t>(</w:t>
      </w:r>
      <w:r w:rsidR="002F7C3B">
        <w:rPr>
          <w:rFonts w:ascii="Times New Roman" w:hAnsi="Times New Roman" w:cs="Times New Roman"/>
          <w:sz w:val="24"/>
          <w:szCs w:val="24"/>
        </w:rPr>
        <w:t>чл. 113, ал. 9 от ЗДДС</w:t>
      </w:r>
      <w:r w:rsidR="00A063A5">
        <w:rPr>
          <w:rFonts w:ascii="Times New Roman" w:hAnsi="Times New Roman" w:cs="Times New Roman"/>
          <w:sz w:val="24"/>
          <w:szCs w:val="24"/>
        </w:rPr>
        <w:t>,</w:t>
      </w:r>
      <w:r w:rsidR="002F7C3B">
        <w:rPr>
          <w:rFonts w:ascii="Times New Roman" w:hAnsi="Times New Roman" w:cs="Times New Roman"/>
          <w:sz w:val="24"/>
          <w:szCs w:val="24"/>
        </w:rPr>
        <w:t xml:space="preserve"> и</w:t>
      </w:r>
      <w:r w:rsidR="002F7C3B" w:rsidRPr="002F7C3B">
        <w:rPr>
          <w:rFonts w:ascii="Times New Roman" w:hAnsi="Times New Roman" w:cs="Times New Roman"/>
          <w:sz w:val="24"/>
          <w:szCs w:val="24"/>
        </w:rPr>
        <w:t xml:space="preserve">зм. </w:t>
      </w:r>
      <w:r w:rsidR="00A063A5">
        <w:rPr>
          <w:rFonts w:ascii="Times New Roman" w:hAnsi="Times New Roman" w:cs="Times New Roman"/>
          <w:sz w:val="24"/>
          <w:szCs w:val="24"/>
        </w:rPr>
        <w:t xml:space="preserve">- </w:t>
      </w:r>
      <w:r w:rsidR="002F7C3B" w:rsidRPr="002F7C3B">
        <w:rPr>
          <w:rFonts w:ascii="Times New Roman" w:hAnsi="Times New Roman" w:cs="Times New Roman"/>
          <w:sz w:val="24"/>
          <w:szCs w:val="24"/>
        </w:rPr>
        <w:t>ДВ, бр. 105 от 2014 г., в сила от 01.01.2015 г.)</w:t>
      </w:r>
      <w:r w:rsidRPr="00DC6A3D">
        <w:rPr>
          <w:rFonts w:ascii="Times New Roman" w:hAnsi="Times New Roman" w:cs="Times New Roman"/>
          <w:sz w:val="24"/>
          <w:szCs w:val="24"/>
        </w:rPr>
        <w:t>.</w:t>
      </w:r>
      <w:r>
        <w:rPr>
          <w:rFonts w:ascii="Times New Roman" w:hAnsi="Times New Roman" w:cs="Times New Roman"/>
          <w:sz w:val="24"/>
          <w:szCs w:val="24"/>
        </w:rPr>
        <w:t xml:space="preserve"> </w:t>
      </w:r>
    </w:p>
    <w:p w14:paraId="40B6C018" w14:textId="77777777" w:rsidR="00F65910" w:rsidRDefault="00DC6A3D" w:rsidP="00923F86">
      <w:pPr>
        <w:spacing w:line="360" w:lineRule="auto"/>
        <w:ind w:firstLine="708"/>
        <w:jc w:val="both"/>
        <w:rPr>
          <w:rFonts w:ascii="Times New Roman" w:hAnsi="Times New Roman" w:cs="Times New Roman"/>
          <w:sz w:val="24"/>
          <w:szCs w:val="24"/>
        </w:rPr>
      </w:pPr>
      <w:r w:rsidRPr="00DC6A3D">
        <w:rPr>
          <w:rFonts w:ascii="Times New Roman" w:hAnsi="Times New Roman" w:cs="Times New Roman"/>
          <w:sz w:val="24"/>
          <w:szCs w:val="24"/>
        </w:rPr>
        <w:t xml:space="preserve">Извършени от лице, регистрирано на основание чл. 97б от закона, доставки с място на изпълнение на територията на страната, различни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във фактурата/известието като основание за неначисляване на данък </w:t>
      </w:r>
      <w:r w:rsidR="008E7248">
        <w:rPr>
          <w:rFonts w:ascii="Times New Roman" w:hAnsi="Times New Roman" w:cs="Times New Roman"/>
          <w:sz w:val="24"/>
          <w:szCs w:val="24"/>
        </w:rPr>
        <w:t>се вписва „чл. 113, ал. 9 ЗДДС“</w:t>
      </w:r>
      <w:r>
        <w:rPr>
          <w:rFonts w:ascii="Times New Roman" w:hAnsi="Times New Roman" w:cs="Times New Roman"/>
          <w:sz w:val="24"/>
          <w:szCs w:val="24"/>
        </w:rPr>
        <w:t xml:space="preserve"> </w:t>
      </w:r>
      <w:r w:rsidRPr="00DC6A3D">
        <w:rPr>
          <w:rFonts w:ascii="Times New Roman" w:hAnsi="Times New Roman" w:cs="Times New Roman"/>
          <w:sz w:val="24"/>
          <w:szCs w:val="24"/>
        </w:rPr>
        <w:t>(</w:t>
      </w:r>
      <w:r>
        <w:rPr>
          <w:rFonts w:ascii="Times New Roman" w:hAnsi="Times New Roman" w:cs="Times New Roman"/>
          <w:sz w:val="24"/>
          <w:szCs w:val="24"/>
        </w:rPr>
        <w:t xml:space="preserve">чл. 79, ал. 2, т. </w:t>
      </w:r>
      <w:r w:rsidR="00A063A5">
        <w:rPr>
          <w:rFonts w:ascii="Times New Roman" w:hAnsi="Times New Roman" w:cs="Times New Roman"/>
          <w:sz w:val="24"/>
          <w:szCs w:val="24"/>
        </w:rPr>
        <w:t>6</w:t>
      </w:r>
      <w:r>
        <w:rPr>
          <w:rFonts w:ascii="Times New Roman" w:hAnsi="Times New Roman" w:cs="Times New Roman"/>
          <w:sz w:val="24"/>
          <w:szCs w:val="24"/>
        </w:rPr>
        <w:t xml:space="preserve"> от ППЗДДС </w:t>
      </w:r>
      <w:r w:rsidR="00643273">
        <w:rPr>
          <w:rFonts w:ascii="Times New Roman" w:hAnsi="Times New Roman" w:cs="Times New Roman"/>
          <w:sz w:val="24"/>
          <w:szCs w:val="24"/>
        </w:rPr>
        <w:t>–</w:t>
      </w:r>
      <w:r>
        <w:rPr>
          <w:rFonts w:ascii="Times New Roman" w:hAnsi="Times New Roman" w:cs="Times New Roman"/>
          <w:sz w:val="24"/>
          <w:szCs w:val="24"/>
        </w:rPr>
        <w:t xml:space="preserve"> </w:t>
      </w:r>
      <w:r w:rsidRPr="00DC6A3D">
        <w:rPr>
          <w:rFonts w:ascii="Times New Roman" w:hAnsi="Times New Roman" w:cs="Times New Roman"/>
          <w:sz w:val="24"/>
          <w:szCs w:val="24"/>
        </w:rPr>
        <w:t>нова</w:t>
      </w:r>
      <w:r w:rsidR="00643273">
        <w:rPr>
          <w:rFonts w:ascii="Times New Roman" w:hAnsi="Times New Roman" w:cs="Times New Roman"/>
          <w:sz w:val="24"/>
          <w:szCs w:val="24"/>
        </w:rPr>
        <w:t xml:space="preserve">, </w:t>
      </w:r>
      <w:r w:rsidRPr="00DC6A3D">
        <w:rPr>
          <w:rFonts w:ascii="Times New Roman" w:hAnsi="Times New Roman" w:cs="Times New Roman"/>
          <w:sz w:val="24"/>
          <w:szCs w:val="24"/>
        </w:rPr>
        <w:t>ДВ, бр. 1 от 2015 г., в сила от 06.01.2015 г.)</w:t>
      </w:r>
      <w:r>
        <w:rPr>
          <w:rFonts w:ascii="Times New Roman" w:hAnsi="Times New Roman" w:cs="Times New Roman"/>
          <w:sz w:val="24"/>
          <w:szCs w:val="24"/>
        </w:rPr>
        <w:t>.</w:t>
      </w:r>
    </w:p>
    <w:p w14:paraId="3DF428BE" w14:textId="77777777" w:rsidR="00DC6A3D" w:rsidRPr="00AA0207" w:rsidRDefault="00DC6A3D" w:rsidP="00923F86">
      <w:pPr>
        <w:spacing w:line="360" w:lineRule="auto"/>
        <w:ind w:firstLine="708"/>
        <w:jc w:val="both"/>
        <w:rPr>
          <w:rFonts w:ascii="Times New Roman" w:hAnsi="Times New Roman" w:cs="Times New Roman"/>
          <w:sz w:val="24"/>
          <w:szCs w:val="24"/>
        </w:rPr>
      </w:pPr>
    </w:p>
    <w:p w14:paraId="5ACBDA90" w14:textId="77777777" w:rsidR="00923F86" w:rsidRPr="00AA0207" w:rsidRDefault="00603811"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Промени в правилата </w:t>
      </w:r>
      <w:r w:rsidR="00927BA1" w:rsidRPr="00AA0207">
        <w:rPr>
          <w:rFonts w:ascii="Times New Roman" w:hAnsi="Times New Roman" w:cs="Times New Roman"/>
          <w:b/>
          <w:sz w:val="24"/>
          <w:szCs w:val="24"/>
        </w:rPr>
        <w:t>за фактуриране от 01.01.2013 г. (</w:t>
      </w:r>
      <w:r w:rsidRPr="00AA0207">
        <w:rPr>
          <w:rFonts w:ascii="Times New Roman" w:hAnsi="Times New Roman" w:cs="Times New Roman"/>
          <w:b/>
          <w:sz w:val="24"/>
          <w:szCs w:val="24"/>
        </w:rPr>
        <w:t>ДВ бр.</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94/2012</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г.</w:t>
      </w:r>
      <w:r w:rsidR="006410A7" w:rsidRPr="00AA0207">
        <w:rPr>
          <w:rFonts w:ascii="Times New Roman" w:hAnsi="Times New Roman" w:cs="Times New Roman"/>
          <w:b/>
          <w:sz w:val="24"/>
          <w:szCs w:val="24"/>
        </w:rPr>
        <w:t xml:space="preserve">, </w:t>
      </w:r>
      <w:r w:rsidR="00AB7C3C" w:rsidRPr="00594D12">
        <w:rPr>
          <w:rFonts w:ascii="Times New Roman" w:hAnsi="Times New Roman" w:cs="Times New Roman"/>
          <w:b/>
          <w:sz w:val="24"/>
          <w:szCs w:val="24"/>
        </w:rPr>
        <w:t xml:space="preserve">                     </w:t>
      </w:r>
      <w:r w:rsidRPr="00AA0207">
        <w:rPr>
          <w:rFonts w:ascii="Times New Roman" w:hAnsi="Times New Roman" w:cs="Times New Roman"/>
          <w:b/>
          <w:sz w:val="24"/>
          <w:szCs w:val="24"/>
        </w:rPr>
        <w:t>бр.</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20/2013</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г.</w:t>
      </w:r>
      <w:r w:rsidR="006410A7" w:rsidRPr="00AA0207">
        <w:rPr>
          <w:rFonts w:ascii="Times New Roman" w:hAnsi="Times New Roman" w:cs="Times New Roman"/>
          <w:b/>
          <w:sz w:val="24"/>
          <w:szCs w:val="24"/>
        </w:rPr>
        <w:t xml:space="preserve">, </w:t>
      </w:r>
      <w:r w:rsidR="00643273">
        <w:rPr>
          <w:rFonts w:ascii="Times New Roman" w:hAnsi="Times New Roman" w:cs="Times New Roman"/>
          <w:b/>
          <w:sz w:val="24"/>
          <w:szCs w:val="24"/>
        </w:rPr>
        <w:t>бр</w:t>
      </w:r>
      <w:r w:rsidR="006410A7" w:rsidRPr="00AA0207">
        <w:rPr>
          <w:rFonts w:ascii="Times New Roman" w:hAnsi="Times New Roman" w:cs="Times New Roman"/>
          <w:b/>
          <w:sz w:val="24"/>
          <w:szCs w:val="24"/>
        </w:rPr>
        <w:t>.</w:t>
      </w:r>
      <w:r w:rsidR="00927BA1" w:rsidRPr="00AA0207">
        <w:rPr>
          <w:rFonts w:ascii="Times New Roman" w:hAnsi="Times New Roman" w:cs="Times New Roman"/>
          <w:b/>
          <w:sz w:val="24"/>
          <w:szCs w:val="24"/>
        </w:rPr>
        <w:t xml:space="preserve"> </w:t>
      </w:r>
      <w:r w:rsidR="006410A7" w:rsidRPr="00AA0207">
        <w:rPr>
          <w:rFonts w:ascii="Times New Roman" w:hAnsi="Times New Roman" w:cs="Times New Roman"/>
          <w:b/>
          <w:sz w:val="24"/>
          <w:szCs w:val="24"/>
        </w:rPr>
        <w:t>23/2013</w:t>
      </w:r>
      <w:r w:rsidR="00927BA1" w:rsidRPr="00AA0207">
        <w:rPr>
          <w:rFonts w:ascii="Times New Roman" w:hAnsi="Times New Roman" w:cs="Times New Roman"/>
          <w:b/>
          <w:sz w:val="24"/>
          <w:szCs w:val="24"/>
        </w:rPr>
        <w:t xml:space="preserve"> </w:t>
      </w:r>
      <w:r w:rsidR="006410A7" w:rsidRPr="00AA0207">
        <w:rPr>
          <w:rFonts w:ascii="Times New Roman" w:hAnsi="Times New Roman" w:cs="Times New Roman"/>
          <w:b/>
          <w:sz w:val="24"/>
          <w:szCs w:val="24"/>
        </w:rPr>
        <w:t>г.</w:t>
      </w:r>
      <w:r w:rsidR="00927BA1" w:rsidRPr="00AA0207">
        <w:rPr>
          <w:rFonts w:ascii="Times New Roman" w:hAnsi="Times New Roman" w:cs="Times New Roman"/>
          <w:b/>
          <w:sz w:val="24"/>
          <w:szCs w:val="24"/>
        </w:rPr>
        <w:t>)</w:t>
      </w:r>
    </w:p>
    <w:p w14:paraId="598CA279" w14:textId="77777777" w:rsidR="006410A7" w:rsidRPr="00AA0207" w:rsidRDefault="006410A7" w:rsidP="00417ED6">
      <w:pPr>
        <w:spacing w:line="360" w:lineRule="auto"/>
        <w:ind w:firstLine="708"/>
        <w:jc w:val="both"/>
        <w:rPr>
          <w:rStyle w:val="alafa"/>
          <w:rFonts w:ascii="Times New Roman" w:hAnsi="Times New Roman" w:cs="Times New Roman"/>
          <w:sz w:val="24"/>
          <w:szCs w:val="24"/>
        </w:rPr>
      </w:pPr>
      <w:r w:rsidRPr="00AA0207">
        <w:rPr>
          <w:rStyle w:val="parcaptincomingparagraphlink"/>
          <w:rFonts w:ascii="Times New Roman" w:hAnsi="Times New Roman" w:cs="Times New Roman"/>
          <w:b/>
          <w:sz w:val="24"/>
          <w:szCs w:val="24"/>
        </w:rPr>
        <w:lastRenderedPageBreak/>
        <w:t>Основно правило:</w:t>
      </w:r>
      <w:r w:rsidRPr="00AA0207">
        <w:rPr>
          <w:rStyle w:val="parcaptincomingparagraphlink"/>
          <w:rFonts w:ascii="Times New Roman" w:hAnsi="Times New Roman" w:cs="Times New Roman"/>
          <w:sz w:val="24"/>
          <w:szCs w:val="24"/>
        </w:rPr>
        <w:t xml:space="preserve"> </w:t>
      </w:r>
      <w:r w:rsidR="00603811" w:rsidRPr="00643273">
        <w:rPr>
          <w:rStyle w:val="alafa"/>
          <w:rFonts w:ascii="Times New Roman" w:hAnsi="Times New Roman" w:cs="Times New Roman"/>
          <w:b/>
          <w:sz w:val="24"/>
          <w:szCs w:val="24"/>
        </w:rPr>
        <w:t xml:space="preserve">Документирането на </w:t>
      </w:r>
      <w:r w:rsidR="00603811" w:rsidRPr="00895D49">
        <w:rPr>
          <w:rStyle w:val="alafa"/>
          <w:rFonts w:ascii="Times New Roman" w:hAnsi="Times New Roman" w:cs="Times New Roman"/>
          <w:b/>
          <w:sz w:val="24"/>
          <w:szCs w:val="24"/>
        </w:rPr>
        <w:t xml:space="preserve">доставките с място на изпълнение на територията на страната </w:t>
      </w:r>
      <w:r w:rsidR="00603811" w:rsidRPr="00643273">
        <w:rPr>
          <w:rStyle w:val="alafa"/>
          <w:rFonts w:ascii="Times New Roman" w:hAnsi="Times New Roman" w:cs="Times New Roman"/>
          <w:b/>
          <w:sz w:val="24"/>
          <w:szCs w:val="24"/>
        </w:rPr>
        <w:t>се извършва</w:t>
      </w:r>
      <w:r w:rsidR="00603811" w:rsidRPr="00895D49">
        <w:rPr>
          <w:rStyle w:val="alafa"/>
          <w:rFonts w:ascii="Times New Roman" w:hAnsi="Times New Roman" w:cs="Times New Roman"/>
          <w:b/>
          <w:sz w:val="24"/>
          <w:szCs w:val="24"/>
        </w:rPr>
        <w:t xml:space="preserve"> по реда на глава</w:t>
      </w:r>
      <w:r w:rsidR="00927BA1" w:rsidRPr="00895D49">
        <w:rPr>
          <w:rStyle w:val="alafa"/>
          <w:rFonts w:ascii="Times New Roman" w:hAnsi="Times New Roman" w:cs="Times New Roman"/>
          <w:b/>
          <w:sz w:val="24"/>
          <w:szCs w:val="24"/>
        </w:rPr>
        <w:t xml:space="preserve"> единадесета от ЗДДС</w:t>
      </w:r>
      <w:r w:rsidR="00927BA1" w:rsidRPr="00AA0207">
        <w:rPr>
          <w:rStyle w:val="alafa"/>
          <w:rFonts w:ascii="Times New Roman" w:hAnsi="Times New Roman" w:cs="Times New Roman"/>
          <w:sz w:val="24"/>
          <w:szCs w:val="24"/>
        </w:rPr>
        <w:t xml:space="preserve"> (чл.</w:t>
      </w:r>
      <w:r w:rsidR="00644C1E" w:rsidRPr="00AA0207">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 xml:space="preserve">111а, </w:t>
      </w:r>
      <w:r w:rsidR="00E70293">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ал.</w:t>
      </w:r>
      <w:r w:rsidR="00644C1E" w:rsidRPr="00AA0207">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1 от ЗДДС)</w:t>
      </w:r>
      <w:r w:rsidR="00A063A5">
        <w:rPr>
          <w:rStyle w:val="alafa"/>
          <w:rFonts w:ascii="Times New Roman" w:hAnsi="Times New Roman" w:cs="Times New Roman"/>
          <w:sz w:val="24"/>
          <w:szCs w:val="24"/>
        </w:rPr>
        <w:t>.</w:t>
      </w:r>
    </w:p>
    <w:p w14:paraId="0341E5D6" w14:textId="77777777" w:rsidR="006410A7" w:rsidRPr="00AA0207" w:rsidRDefault="006410A7" w:rsidP="00417ED6">
      <w:pPr>
        <w:spacing w:line="360" w:lineRule="auto"/>
        <w:ind w:firstLine="708"/>
        <w:jc w:val="both"/>
        <w:rPr>
          <w:rStyle w:val="alafa"/>
          <w:rFonts w:ascii="Times New Roman" w:hAnsi="Times New Roman" w:cs="Times New Roman"/>
          <w:b/>
          <w:sz w:val="24"/>
          <w:szCs w:val="24"/>
        </w:rPr>
      </w:pPr>
      <w:r w:rsidRPr="00AA0207">
        <w:rPr>
          <w:rStyle w:val="alafa"/>
          <w:rFonts w:ascii="Times New Roman" w:hAnsi="Times New Roman" w:cs="Times New Roman"/>
          <w:b/>
          <w:sz w:val="24"/>
          <w:szCs w:val="24"/>
        </w:rPr>
        <w:t>Изключения:</w:t>
      </w:r>
    </w:p>
    <w:p w14:paraId="121AE91C" w14:textId="77777777" w:rsidR="006410A7" w:rsidRPr="00AA0207" w:rsidRDefault="006410A7" w:rsidP="00417ED6">
      <w:pPr>
        <w:spacing w:line="360" w:lineRule="auto"/>
        <w:ind w:firstLine="708"/>
        <w:jc w:val="both"/>
        <w:rPr>
          <w:rStyle w:val="alafa"/>
          <w:rFonts w:ascii="Times New Roman" w:hAnsi="Times New Roman" w:cs="Times New Roman"/>
          <w:b/>
          <w:sz w:val="24"/>
          <w:szCs w:val="24"/>
        </w:rPr>
      </w:pPr>
      <w:r w:rsidRPr="00AA0207">
        <w:rPr>
          <w:rStyle w:val="alafa"/>
          <w:rFonts w:ascii="Times New Roman" w:hAnsi="Times New Roman" w:cs="Times New Roman"/>
          <w:b/>
          <w:sz w:val="24"/>
          <w:szCs w:val="24"/>
        </w:rPr>
        <w:t>1. Документиране по реда на ЗДДС:</w:t>
      </w:r>
    </w:p>
    <w:p w14:paraId="2D6D8AA7" w14:textId="77777777" w:rsidR="006410A7" w:rsidRPr="00AA0207" w:rsidRDefault="006410A7" w:rsidP="006410A7">
      <w:pPr>
        <w:spacing w:line="360" w:lineRule="auto"/>
        <w:ind w:firstLine="708"/>
        <w:jc w:val="both"/>
        <w:rPr>
          <w:rStyle w:val="ala2"/>
          <w:rFonts w:ascii="Times New Roman" w:hAnsi="Times New Roman" w:cs="Times New Roman"/>
          <w:sz w:val="24"/>
          <w:szCs w:val="24"/>
          <w:specVanish w:val="0"/>
        </w:rPr>
      </w:pPr>
      <w:r w:rsidRPr="00AA0207">
        <w:rPr>
          <w:rStyle w:val="alafa"/>
          <w:rFonts w:ascii="Times New Roman" w:hAnsi="Times New Roman" w:cs="Times New Roman"/>
          <w:sz w:val="24"/>
          <w:szCs w:val="24"/>
        </w:rPr>
        <w:t>1.1. Д</w:t>
      </w:r>
      <w:r w:rsidR="00603811" w:rsidRPr="00AA0207">
        <w:rPr>
          <w:rStyle w:val="ala2"/>
          <w:rFonts w:ascii="Times New Roman" w:hAnsi="Times New Roman" w:cs="Times New Roman"/>
          <w:sz w:val="24"/>
          <w:szCs w:val="24"/>
        </w:rPr>
        <w:t>оставк</w:t>
      </w:r>
      <w:r w:rsidR="00EA5927" w:rsidRPr="00AA0207">
        <w:rPr>
          <w:rStyle w:val="ala2"/>
          <w:rFonts w:ascii="Times New Roman" w:hAnsi="Times New Roman" w:cs="Times New Roman"/>
          <w:sz w:val="24"/>
          <w:szCs w:val="24"/>
        </w:rPr>
        <w:t>а</w:t>
      </w:r>
      <w:r w:rsidR="00603811" w:rsidRPr="00AA0207">
        <w:rPr>
          <w:rStyle w:val="ala2"/>
          <w:rFonts w:ascii="Times New Roman" w:hAnsi="Times New Roman" w:cs="Times New Roman"/>
          <w:sz w:val="24"/>
          <w:szCs w:val="24"/>
        </w:rPr>
        <w:t xml:space="preserve"> с място на изпълнение на територията на друга държава членка</w:t>
      </w:r>
      <w:r w:rsidRPr="00AA0207">
        <w:rPr>
          <w:rStyle w:val="ala2"/>
          <w:rFonts w:ascii="Times New Roman" w:hAnsi="Times New Roman" w:cs="Times New Roman"/>
          <w:sz w:val="24"/>
          <w:szCs w:val="24"/>
        </w:rPr>
        <w:t xml:space="preserve">, </w:t>
      </w:r>
      <w:r w:rsidR="00EA5927" w:rsidRPr="00AA0207">
        <w:rPr>
          <w:rStyle w:val="ala2"/>
          <w:rFonts w:ascii="Times New Roman" w:hAnsi="Times New Roman" w:cs="Times New Roman"/>
          <w:sz w:val="24"/>
          <w:szCs w:val="24"/>
        </w:rPr>
        <w:t>когато</w:t>
      </w:r>
      <w:r w:rsidRPr="00AA0207">
        <w:rPr>
          <w:rStyle w:val="ala2"/>
          <w:rFonts w:ascii="Times New Roman" w:hAnsi="Times New Roman" w:cs="Times New Roman"/>
          <w:sz w:val="24"/>
          <w:szCs w:val="24"/>
        </w:rPr>
        <w:t xml:space="preserve"> </w:t>
      </w:r>
      <w:r w:rsidR="00603811" w:rsidRPr="00AA0207">
        <w:rPr>
          <w:rStyle w:val="ala2"/>
          <w:rFonts w:ascii="Times New Roman" w:hAnsi="Times New Roman" w:cs="Times New Roman"/>
          <w:sz w:val="24"/>
          <w:szCs w:val="24"/>
        </w:rPr>
        <w:t>данъкът е изискуем от получателя и доставчикът е лице, за което са изпълнени едновременно следните условия</w:t>
      </w:r>
      <w:r w:rsidRPr="00AA0207">
        <w:rPr>
          <w:rStyle w:val="ala2"/>
          <w:rFonts w:ascii="Times New Roman" w:hAnsi="Times New Roman" w:cs="Times New Roman"/>
          <w:sz w:val="24"/>
          <w:szCs w:val="24"/>
        </w:rPr>
        <w:t>:</w:t>
      </w:r>
    </w:p>
    <w:p w14:paraId="5E6CEAFA" w14:textId="77777777" w:rsidR="006410A7" w:rsidRPr="00AA0207" w:rsidRDefault="00603811" w:rsidP="006410A7">
      <w:pPr>
        <w:spacing w:line="360" w:lineRule="auto"/>
        <w:ind w:firstLine="708"/>
        <w:jc w:val="both"/>
        <w:rPr>
          <w:rStyle w:val="alt2"/>
          <w:rFonts w:ascii="Times New Roman" w:hAnsi="Times New Roman" w:cs="Times New Roman"/>
          <w:sz w:val="24"/>
          <w:szCs w:val="24"/>
          <w:specVanish w:val="0"/>
        </w:rPr>
      </w:pPr>
      <w:r w:rsidRPr="00AA0207">
        <w:rPr>
          <w:rStyle w:val="ala2"/>
          <w:rFonts w:ascii="Times New Roman" w:hAnsi="Times New Roman" w:cs="Times New Roman"/>
          <w:sz w:val="24"/>
          <w:szCs w:val="24"/>
        </w:rPr>
        <w:t xml:space="preserve"> </w:t>
      </w:r>
      <w:r w:rsidRPr="00AA0207">
        <w:rPr>
          <w:rStyle w:val="alcapt2"/>
          <w:rFonts w:ascii="Times New Roman" w:hAnsi="Times New Roman" w:cs="Times New Roman"/>
          <w:i w:val="0"/>
          <w:sz w:val="24"/>
          <w:szCs w:val="24"/>
        </w:rPr>
        <w:t>1.</w:t>
      </w:r>
      <w:r w:rsidRPr="00AA0207">
        <w:rPr>
          <w:rStyle w:val="alt2"/>
          <w:rFonts w:ascii="Times New Roman" w:hAnsi="Times New Roman" w:cs="Times New Roman"/>
          <w:sz w:val="24"/>
          <w:szCs w:val="24"/>
        </w:rPr>
        <w:t xml:space="preserve"> лицето е установило независимата си икономическа дейност на територията на страната или има постоянен обект на територията на страната, от който е извършена доставката, или при липса на такова установяване или такъв обект - има постоянен адрес или обичайно пребиваване на територията на страната; </w:t>
      </w:r>
    </w:p>
    <w:p w14:paraId="137F6F83" w14:textId="77777777" w:rsidR="006410A7" w:rsidRPr="00AA0207" w:rsidRDefault="00603811" w:rsidP="006410A7">
      <w:pPr>
        <w:spacing w:line="360" w:lineRule="auto"/>
        <w:ind w:firstLine="708"/>
        <w:jc w:val="both"/>
        <w:rPr>
          <w:rStyle w:val="alt2"/>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2.</w:t>
      </w:r>
      <w:r w:rsidRPr="00AA0207">
        <w:rPr>
          <w:rStyle w:val="alt2"/>
          <w:rFonts w:ascii="Times New Roman" w:hAnsi="Times New Roman" w:cs="Times New Roman"/>
          <w:sz w:val="24"/>
          <w:szCs w:val="24"/>
        </w:rPr>
        <w:t xml:space="preserve"> лицето не е установено в държавата членка, на чиято територия е мястото на изпълнение на доставката, или неговият постоянен обект в тази държава членка не взема участие в доставката</w:t>
      </w:r>
      <w:r w:rsidR="00E87EEF" w:rsidRPr="00AA0207">
        <w:rPr>
          <w:rStyle w:val="alt2"/>
          <w:rFonts w:ascii="Times New Roman" w:hAnsi="Times New Roman" w:cs="Times New Roman"/>
          <w:sz w:val="24"/>
          <w:szCs w:val="24"/>
        </w:rPr>
        <w:t xml:space="preserve"> </w:t>
      </w:r>
      <w:r w:rsidR="00E87EEF" w:rsidRPr="00AA0207">
        <w:rPr>
          <w:rStyle w:val="alafa"/>
          <w:rFonts w:ascii="Times New Roman" w:hAnsi="Times New Roman" w:cs="Times New Roman"/>
          <w:sz w:val="24"/>
          <w:szCs w:val="24"/>
        </w:rPr>
        <w:t>(чл.</w:t>
      </w:r>
      <w:r w:rsidR="00644C1E" w:rsidRPr="00AA0207">
        <w:rPr>
          <w:rStyle w:val="alafa"/>
          <w:rFonts w:ascii="Times New Roman" w:hAnsi="Times New Roman" w:cs="Times New Roman"/>
          <w:sz w:val="24"/>
          <w:szCs w:val="24"/>
        </w:rPr>
        <w:t xml:space="preserve"> </w:t>
      </w:r>
      <w:r w:rsidR="00E87EEF" w:rsidRPr="00AA0207">
        <w:rPr>
          <w:rStyle w:val="alafa"/>
          <w:rFonts w:ascii="Times New Roman" w:hAnsi="Times New Roman" w:cs="Times New Roman"/>
          <w:sz w:val="24"/>
          <w:szCs w:val="24"/>
        </w:rPr>
        <w:t>111а, ал.</w:t>
      </w:r>
      <w:r w:rsidR="00644C1E" w:rsidRPr="00AA0207">
        <w:rPr>
          <w:rStyle w:val="alafa"/>
          <w:rFonts w:ascii="Times New Roman" w:hAnsi="Times New Roman" w:cs="Times New Roman"/>
          <w:sz w:val="24"/>
          <w:szCs w:val="24"/>
        </w:rPr>
        <w:t xml:space="preserve"> </w:t>
      </w:r>
      <w:r w:rsidR="00E87EEF" w:rsidRPr="00AA0207">
        <w:rPr>
          <w:rStyle w:val="alafa"/>
          <w:rFonts w:ascii="Times New Roman" w:hAnsi="Times New Roman" w:cs="Times New Roman"/>
          <w:sz w:val="24"/>
          <w:szCs w:val="24"/>
        </w:rPr>
        <w:t>2 от ЗДДС)</w:t>
      </w:r>
      <w:r w:rsidRPr="00AA0207">
        <w:rPr>
          <w:rStyle w:val="alt2"/>
          <w:rFonts w:ascii="Times New Roman" w:hAnsi="Times New Roman" w:cs="Times New Roman"/>
          <w:sz w:val="24"/>
          <w:szCs w:val="24"/>
        </w:rPr>
        <w:t xml:space="preserve">. </w:t>
      </w:r>
    </w:p>
    <w:p w14:paraId="1AE59D47" w14:textId="77777777" w:rsidR="00553B98" w:rsidRPr="00AA0207" w:rsidRDefault="008E7248" w:rsidP="00553B98">
      <w:pPr>
        <w:spacing w:line="360" w:lineRule="auto"/>
        <w:ind w:firstLine="708"/>
        <w:jc w:val="both"/>
        <w:rPr>
          <w:rFonts w:ascii="Times New Roman" w:hAnsi="Times New Roman" w:cs="Times New Roman"/>
          <w:sz w:val="24"/>
          <w:szCs w:val="24"/>
        </w:rPr>
      </w:pPr>
      <w:r>
        <w:rPr>
          <w:rStyle w:val="alt3"/>
          <w:rFonts w:ascii="Times New Roman" w:hAnsi="Times New Roman" w:cs="Times New Roman"/>
          <w:sz w:val="24"/>
          <w:szCs w:val="24"/>
        </w:rPr>
        <w:t>Горното е неприложимо при „самофактуриране“</w:t>
      </w:r>
      <w:r w:rsidR="00553B98" w:rsidRPr="00AA0207">
        <w:rPr>
          <w:rStyle w:val="alt3"/>
          <w:rFonts w:ascii="Times New Roman" w:hAnsi="Times New Roman" w:cs="Times New Roman"/>
          <w:sz w:val="24"/>
          <w:szCs w:val="24"/>
        </w:rPr>
        <w:t>.</w:t>
      </w:r>
    </w:p>
    <w:p w14:paraId="75CF7878" w14:textId="77777777" w:rsidR="006410A7" w:rsidRPr="00AA0207" w:rsidRDefault="00E87EEF" w:rsidP="000B61EB">
      <w:pPr>
        <w:spacing w:line="360" w:lineRule="auto"/>
        <w:ind w:firstLine="708"/>
        <w:jc w:val="both"/>
        <w:rPr>
          <w:rStyle w:val="subparinclinkincomingparagraphlink"/>
          <w:rFonts w:ascii="Times New Roman" w:hAnsi="Times New Roman" w:cs="Times New Roman"/>
          <w:sz w:val="24"/>
          <w:szCs w:val="24"/>
        </w:rPr>
      </w:pPr>
      <w:r w:rsidRPr="00AA0207">
        <w:rPr>
          <w:rStyle w:val="subparinclinkincomingparagraphlink"/>
          <w:rFonts w:ascii="Times New Roman" w:hAnsi="Times New Roman" w:cs="Times New Roman"/>
          <w:sz w:val="24"/>
          <w:szCs w:val="24"/>
        </w:rPr>
        <w:t xml:space="preserve">1.2. </w:t>
      </w:r>
      <w:r w:rsidR="006410A7" w:rsidRPr="00AA0207">
        <w:rPr>
          <w:rStyle w:val="alcaptincomingsubparagraphlink"/>
          <w:rFonts w:ascii="Times New Roman" w:hAnsi="Times New Roman" w:cs="Times New Roman"/>
          <w:sz w:val="24"/>
          <w:szCs w:val="24"/>
        </w:rPr>
        <w:t>Дос</w:t>
      </w:r>
      <w:r w:rsidR="00603811" w:rsidRPr="00AA0207">
        <w:rPr>
          <w:rStyle w:val="ala2"/>
          <w:rFonts w:ascii="Times New Roman" w:hAnsi="Times New Roman" w:cs="Times New Roman"/>
          <w:sz w:val="24"/>
          <w:szCs w:val="24"/>
        </w:rPr>
        <w:t>тавк</w:t>
      </w:r>
      <w:r w:rsidR="00EA5927" w:rsidRPr="00AA0207">
        <w:rPr>
          <w:rStyle w:val="ala2"/>
          <w:rFonts w:ascii="Times New Roman" w:hAnsi="Times New Roman" w:cs="Times New Roman"/>
          <w:sz w:val="24"/>
          <w:szCs w:val="24"/>
        </w:rPr>
        <w:t>а</w:t>
      </w:r>
      <w:r w:rsidR="00603811" w:rsidRPr="00AA0207">
        <w:rPr>
          <w:rStyle w:val="ala2"/>
          <w:rFonts w:ascii="Times New Roman" w:hAnsi="Times New Roman" w:cs="Times New Roman"/>
          <w:sz w:val="24"/>
          <w:szCs w:val="24"/>
        </w:rPr>
        <w:t xml:space="preserve"> на стоки или услуги с място на изпълнение на територията на трета страна или територия</w:t>
      </w:r>
      <w:r w:rsidR="006410A7" w:rsidRPr="00AA0207">
        <w:rPr>
          <w:rStyle w:val="ala2"/>
          <w:rFonts w:ascii="Times New Roman" w:hAnsi="Times New Roman" w:cs="Times New Roman"/>
          <w:sz w:val="24"/>
          <w:szCs w:val="24"/>
        </w:rPr>
        <w:t>,</w:t>
      </w:r>
      <w:r w:rsidR="00603811" w:rsidRPr="00AA0207">
        <w:rPr>
          <w:rStyle w:val="ala2"/>
          <w:rFonts w:ascii="Times New Roman" w:hAnsi="Times New Roman" w:cs="Times New Roman"/>
          <w:sz w:val="24"/>
          <w:szCs w:val="24"/>
        </w:rPr>
        <w:t xml:space="preserve"> когато доставчикът е установил независимата си икономическа дейност на територията на страната или има постоянен обект на територията на страната, от който е извършена доставката, или при липса на такова установяване или на такъв обект - има постоянен адрес или обичайно пребиваване на територията на страната</w:t>
      </w:r>
      <w:r w:rsidR="00D827FF" w:rsidRPr="00AA0207">
        <w:rPr>
          <w:rStyle w:val="ala2"/>
          <w:rFonts w:ascii="Times New Roman" w:hAnsi="Times New Roman" w:cs="Times New Roman"/>
          <w:sz w:val="24"/>
          <w:szCs w:val="24"/>
        </w:rPr>
        <w:t xml:space="preserve"> </w:t>
      </w:r>
      <w:r w:rsidR="00D827FF" w:rsidRPr="00AA0207">
        <w:rPr>
          <w:rStyle w:val="subparinclinkincomingparagraphlink"/>
          <w:rFonts w:ascii="Times New Roman" w:hAnsi="Times New Roman" w:cs="Times New Roman"/>
          <w:sz w:val="24"/>
          <w:szCs w:val="24"/>
        </w:rPr>
        <w:t>(чл.</w:t>
      </w:r>
      <w:r w:rsidR="000B61EB" w:rsidRPr="00AA0207">
        <w:rPr>
          <w:rStyle w:val="subparinclinkincomingparagraphlink"/>
          <w:rFonts w:ascii="Times New Roman" w:hAnsi="Times New Roman" w:cs="Times New Roman"/>
          <w:sz w:val="24"/>
          <w:szCs w:val="24"/>
        </w:rPr>
        <w:t xml:space="preserve"> </w:t>
      </w:r>
      <w:r w:rsidR="00D827FF" w:rsidRPr="00AA0207">
        <w:rPr>
          <w:rStyle w:val="subparinclinkincomingparagraphlink"/>
          <w:rFonts w:ascii="Times New Roman" w:hAnsi="Times New Roman" w:cs="Times New Roman"/>
          <w:sz w:val="24"/>
          <w:szCs w:val="24"/>
        </w:rPr>
        <w:t>111а, ал.</w:t>
      </w:r>
      <w:r w:rsidR="000B61EB" w:rsidRPr="00AA0207">
        <w:rPr>
          <w:rStyle w:val="subparinclinkincomingparagraphlink"/>
          <w:rFonts w:ascii="Times New Roman" w:hAnsi="Times New Roman" w:cs="Times New Roman"/>
          <w:sz w:val="24"/>
          <w:szCs w:val="24"/>
        </w:rPr>
        <w:t xml:space="preserve"> </w:t>
      </w:r>
      <w:r w:rsidR="00D827FF" w:rsidRPr="00AA0207">
        <w:rPr>
          <w:rStyle w:val="alcaptincomingsubparagraphlink"/>
          <w:rFonts w:ascii="Times New Roman" w:hAnsi="Times New Roman" w:cs="Times New Roman"/>
          <w:sz w:val="24"/>
          <w:szCs w:val="24"/>
        </w:rPr>
        <w:t>3 от ЗДДС)</w:t>
      </w:r>
      <w:r w:rsidR="00603811" w:rsidRPr="00AA0207">
        <w:rPr>
          <w:rStyle w:val="ala2"/>
          <w:rFonts w:ascii="Times New Roman" w:hAnsi="Times New Roman" w:cs="Times New Roman"/>
          <w:sz w:val="24"/>
          <w:szCs w:val="24"/>
        </w:rPr>
        <w:t xml:space="preserve">. </w:t>
      </w:r>
      <w:r w:rsidR="00603811" w:rsidRPr="00AA0207">
        <w:rPr>
          <w:rStyle w:val="subparinclinkincomingparagraphlink"/>
          <w:rFonts w:ascii="Times New Roman" w:hAnsi="Times New Roman" w:cs="Times New Roman"/>
          <w:sz w:val="24"/>
          <w:szCs w:val="24"/>
        </w:rPr>
        <w:t> </w:t>
      </w:r>
    </w:p>
    <w:p w14:paraId="334D7EF8" w14:textId="77777777" w:rsidR="000B61EB" w:rsidRPr="00AA0207" w:rsidRDefault="00DC1D43" w:rsidP="000B61EB">
      <w:pPr>
        <w:shd w:val="clear" w:color="auto" w:fill="FFFFFF"/>
        <w:spacing w:line="360" w:lineRule="auto"/>
        <w:ind w:firstLine="708"/>
        <w:jc w:val="both"/>
        <w:textAlignment w:val="center"/>
        <w:rPr>
          <w:rFonts w:ascii="Times New Roman" w:hAnsi="Times New Roman" w:cs="Times New Roman"/>
          <w:sz w:val="24"/>
          <w:szCs w:val="24"/>
        </w:rPr>
      </w:pPr>
      <w:r w:rsidRPr="00AA0207">
        <w:rPr>
          <w:rStyle w:val="alcapt2"/>
          <w:rFonts w:ascii="Times New Roman" w:hAnsi="Times New Roman" w:cs="Times New Roman"/>
          <w:i w:val="0"/>
          <w:sz w:val="24"/>
          <w:szCs w:val="24"/>
        </w:rPr>
        <w:t>В та</w:t>
      </w:r>
      <w:r w:rsidR="006B166B" w:rsidRPr="00AA0207">
        <w:rPr>
          <w:rStyle w:val="alcapt2"/>
          <w:rFonts w:ascii="Times New Roman" w:hAnsi="Times New Roman" w:cs="Times New Roman"/>
          <w:i w:val="0"/>
          <w:sz w:val="24"/>
          <w:szCs w:val="24"/>
        </w:rPr>
        <w:t>зи</w:t>
      </w:r>
      <w:r w:rsidRPr="00AA0207">
        <w:rPr>
          <w:rStyle w:val="alcapt2"/>
          <w:rFonts w:ascii="Times New Roman" w:hAnsi="Times New Roman" w:cs="Times New Roman"/>
          <w:i w:val="0"/>
          <w:sz w:val="24"/>
          <w:szCs w:val="24"/>
        </w:rPr>
        <w:t xml:space="preserve"> хипотеза, съгласно чл.</w:t>
      </w:r>
      <w:r w:rsidR="000B61EB" w:rsidRPr="00AA0207">
        <w:rPr>
          <w:rStyle w:val="alcapt2"/>
          <w:rFonts w:ascii="Times New Roman" w:hAnsi="Times New Roman" w:cs="Times New Roman"/>
          <w:i w:val="0"/>
          <w:sz w:val="24"/>
          <w:szCs w:val="24"/>
        </w:rPr>
        <w:t xml:space="preserve"> 114</w:t>
      </w:r>
      <w:r w:rsidRPr="00AA0207">
        <w:rPr>
          <w:rStyle w:val="alcapt2"/>
          <w:rFonts w:ascii="Times New Roman" w:hAnsi="Times New Roman" w:cs="Times New Roman"/>
          <w:i w:val="0"/>
          <w:sz w:val="24"/>
          <w:szCs w:val="24"/>
        </w:rPr>
        <w:t>, ал.</w:t>
      </w:r>
      <w:r w:rsidR="000B61EB" w:rsidRPr="00AA0207">
        <w:rPr>
          <w:rStyle w:val="alcapt2"/>
          <w:rFonts w:ascii="Times New Roman" w:hAnsi="Times New Roman" w:cs="Times New Roman"/>
          <w:i w:val="0"/>
          <w:sz w:val="24"/>
          <w:szCs w:val="24"/>
        </w:rPr>
        <w:t xml:space="preserve"> </w:t>
      </w:r>
      <w:r w:rsidRPr="00AA0207">
        <w:rPr>
          <w:rStyle w:val="alcapt2"/>
          <w:rFonts w:ascii="Times New Roman" w:hAnsi="Times New Roman" w:cs="Times New Roman"/>
          <w:i w:val="0"/>
          <w:sz w:val="24"/>
          <w:szCs w:val="24"/>
        </w:rPr>
        <w:t xml:space="preserve">8 от ЗДДС, </w:t>
      </w:r>
      <w:r w:rsidRPr="00AA0207">
        <w:rPr>
          <w:rStyle w:val="ala2"/>
          <w:rFonts w:ascii="Times New Roman" w:hAnsi="Times New Roman" w:cs="Times New Roman"/>
          <w:sz w:val="24"/>
          <w:szCs w:val="24"/>
        </w:rPr>
        <w:t>издадената от данъчно задълженото лице - доставчик, фактура може да не съдържа реквизитите по чл.</w:t>
      </w:r>
      <w:r w:rsidR="00FF2986">
        <w:rPr>
          <w:rStyle w:val="ala2"/>
          <w:rFonts w:ascii="Times New Roman" w:hAnsi="Times New Roman" w:cs="Times New Roman"/>
          <w:sz w:val="24"/>
          <w:szCs w:val="24"/>
        </w:rPr>
        <w:t xml:space="preserve"> </w:t>
      </w:r>
      <w:r w:rsidRPr="00AA0207">
        <w:rPr>
          <w:rStyle w:val="ala2"/>
          <w:rFonts w:ascii="Times New Roman" w:hAnsi="Times New Roman" w:cs="Times New Roman"/>
          <w:sz w:val="24"/>
          <w:szCs w:val="24"/>
        </w:rPr>
        <w:t xml:space="preserve">114, </w:t>
      </w:r>
      <w:hyperlink r:id="rId11" w:history="1">
        <w:r w:rsidRPr="00AA0207">
          <w:rPr>
            <w:rStyle w:val="Hyperlink"/>
            <w:rFonts w:ascii="Times New Roman" w:hAnsi="Times New Roman" w:cs="Times New Roman"/>
            <w:color w:val="auto"/>
            <w:sz w:val="24"/>
            <w:szCs w:val="24"/>
            <w:u w:val="none"/>
          </w:rPr>
          <w:t>ал. 1, т. 12</w:t>
        </w:r>
      </w:hyperlink>
      <w:r w:rsidRPr="00AA0207">
        <w:rPr>
          <w:rStyle w:val="ala2"/>
          <w:rFonts w:ascii="Times New Roman" w:hAnsi="Times New Roman" w:cs="Times New Roman"/>
          <w:sz w:val="24"/>
          <w:szCs w:val="24"/>
        </w:rPr>
        <w:t xml:space="preserve"> и </w:t>
      </w:r>
      <w:hyperlink r:id="rId12" w:history="1">
        <w:r w:rsidRPr="00AA0207">
          <w:rPr>
            <w:rStyle w:val="Hyperlink"/>
            <w:rFonts w:ascii="Times New Roman" w:hAnsi="Times New Roman" w:cs="Times New Roman"/>
            <w:color w:val="auto"/>
            <w:sz w:val="24"/>
            <w:szCs w:val="24"/>
            <w:u w:val="none"/>
          </w:rPr>
          <w:t>13</w:t>
        </w:r>
      </w:hyperlink>
      <w:r w:rsidR="000B61EB" w:rsidRPr="00AA0207">
        <w:rPr>
          <w:rStyle w:val="ala2"/>
          <w:rFonts w:ascii="Times New Roman" w:hAnsi="Times New Roman" w:cs="Times New Roman"/>
          <w:sz w:val="24"/>
          <w:szCs w:val="24"/>
        </w:rPr>
        <w:t xml:space="preserve"> от същия закон (</w:t>
      </w:r>
      <w:r w:rsidR="000B61EB" w:rsidRPr="00AA0207">
        <w:rPr>
          <w:rFonts w:ascii="Times New Roman" w:hAnsi="Times New Roman" w:cs="Times New Roman"/>
          <w:sz w:val="24"/>
          <w:szCs w:val="24"/>
        </w:rPr>
        <w:t>ставката на данъка, а когато ставката е нулева - основанието за прилагането й, както и основанието за неначисляване на данък и размера на данъка)</w:t>
      </w:r>
      <w:r w:rsidR="00FF2986">
        <w:rPr>
          <w:rFonts w:ascii="Times New Roman" w:hAnsi="Times New Roman" w:cs="Times New Roman"/>
          <w:sz w:val="24"/>
          <w:szCs w:val="24"/>
        </w:rPr>
        <w:t>.</w:t>
      </w:r>
    </w:p>
    <w:p w14:paraId="3F0CAECF" w14:textId="77777777" w:rsidR="006410A7" w:rsidRPr="00AA0207" w:rsidRDefault="006410A7" w:rsidP="006410A7">
      <w:pPr>
        <w:spacing w:line="360" w:lineRule="auto"/>
        <w:ind w:firstLine="708"/>
        <w:jc w:val="both"/>
        <w:rPr>
          <w:rStyle w:val="subparinclinkincomingparagraphlink"/>
          <w:rFonts w:ascii="Times New Roman" w:hAnsi="Times New Roman" w:cs="Times New Roman"/>
          <w:b/>
          <w:sz w:val="24"/>
          <w:szCs w:val="24"/>
        </w:rPr>
      </w:pPr>
      <w:r w:rsidRPr="00AA0207">
        <w:rPr>
          <w:rStyle w:val="subparinclinkincomingparagraphlink"/>
          <w:rFonts w:ascii="Times New Roman" w:hAnsi="Times New Roman" w:cs="Times New Roman"/>
          <w:b/>
          <w:sz w:val="24"/>
          <w:szCs w:val="24"/>
        </w:rPr>
        <w:t>2. Не се документира по реда на ЗДДС</w:t>
      </w:r>
      <w:r w:rsidR="00EA5927" w:rsidRPr="00AA0207">
        <w:rPr>
          <w:rStyle w:val="subparinclinkincomingparagraphlink"/>
          <w:rFonts w:ascii="Times New Roman" w:hAnsi="Times New Roman" w:cs="Times New Roman"/>
          <w:b/>
          <w:sz w:val="24"/>
          <w:szCs w:val="24"/>
        </w:rPr>
        <w:t>:</w:t>
      </w:r>
    </w:p>
    <w:p w14:paraId="649B164F" w14:textId="77777777" w:rsidR="006410A7" w:rsidRPr="00AA0207" w:rsidRDefault="006410A7" w:rsidP="006410A7">
      <w:pPr>
        <w:spacing w:line="360" w:lineRule="auto"/>
        <w:ind w:firstLine="708"/>
        <w:jc w:val="both"/>
        <w:rPr>
          <w:rStyle w:val="ala2"/>
          <w:rFonts w:ascii="Times New Roman" w:hAnsi="Times New Roman" w:cs="Times New Roman"/>
          <w:sz w:val="24"/>
          <w:szCs w:val="24"/>
          <w:specVanish w:val="0"/>
        </w:rPr>
      </w:pPr>
      <w:r w:rsidRPr="00AA0207">
        <w:rPr>
          <w:rStyle w:val="subparinclinkincomingparagraphlink"/>
          <w:rFonts w:ascii="Times New Roman" w:hAnsi="Times New Roman" w:cs="Times New Roman"/>
          <w:sz w:val="24"/>
          <w:szCs w:val="24"/>
        </w:rPr>
        <w:t>2.1. Д</w:t>
      </w:r>
      <w:r w:rsidRPr="00AA0207">
        <w:rPr>
          <w:rStyle w:val="ala2"/>
          <w:rFonts w:ascii="Times New Roman" w:hAnsi="Times New Roman" w:cs="Times New Roman"/>
          <w:sz w:val="24"/>
          <w:szCs w:val="24"/>
        </w:rPr>
        <w:t>оставк</w:t>
      </w:r>
      <w:r w:rsidR="00EA5927" w:rsidRPr="00AA0207">
        <w:rPr>
          <w:rStyle w:val="ala2"/>
          <w:rFonts w:ascii="Times New Roman" w:hAnsi="Times New Roman" w:cs="Times New Roman"/>
          <w:sz w:val="24"/>
          <w:szCs w:val="24"/>
        </w:rPr>
        <w:t>а</w:t>
      </w:r>
      <w:r w:rsidRPr="00AA0207">
        <w:rPr>
          <w:rStyle w:val="ala2"/>
          <w:rFonts w:ascii="Times New Roman" w:hAnsi="Times New Roman" w:cs="Times New Roman"/>
          <w:sz w:val="24"/>
          <w:szCs w:val="24"/>
        </w:rPr>
        <w:t xml:space="preserve"> с място на изпълнение на територията на страната, когато данъкът е изискуем от получателя и доставчикът е лице, за което едновременно са изпълнени следните условия: </w:t>
      </w:r>
    </w:p>
    <w:p w14:paraId="2CB3D01C" w14:textId="77777777" w:rsidR="006410A7" w:rsidRPr="00AA0207" w:rsidRDefault="006410A7" w:rsidP="006410A7">
      <w:pPr>
        <w:spacing w:line="360" w:lineRule="auto"/>
        <w:ind w:firstLine="708"/>
        <w:jc w:val="both"/>
        <w:rPr>
          <w:rStyle w:val="alt3"/>
          <w:rFonts w:ascii="Times New Roman" w:hAnsi="Times New Roman" w:cs="Times New Roman"/>
          <w:sz w:val="24"/>
          <w:szCs w:val="24"/>
          <w:specVanish w:val="0"/>
        </w:rPr>
      </w:pPr>
      <w:r w:rsidRPr="00AA0207">
        <w:rPr>
          <w:rStyle w:val="alcapt2"/>
          <w:rFonts w:ascii="Times New Roman" w:hAnsi="Times New Roman" w:cs="Times New Roman"/>
          <w:i w:val="0"/>
          <w:sz w:val="24"/>
          <w:szCs w:val="24"/>
        </w:rPr>
        <w:lastRenderedPageBreak/>
        <w:t>1.</w:t>
      </w:r>
      <w:r w:rsidRPr="00AA0207">
        <w:rPr>
          <w:rStyle w:val="alt3"/>
          <w:rFonts w:ascii="Times New Roman" w:hAnsi="Times New Roman" w:cs="Times New Roman"/>
          <w:sz w:val="24"/>
          <w:szCs w:val="24"/>
        </w:rPr>
        <w:t xml:space="preserve"> лицето не е установило независимата си икономическа дейност на територията на страната или неговият постоянен обект на територията на страната не взема участие в доставката, или при липса на такова установяване или такъв обект - няма постоянен адрес или обичайно пребиваване на територията на страната; </w:t>
      </w:r>
    </w:p>
    <w:p w14:paraId="09437BDF" w14:textId="77777777" w:rsidR="006410A7" w:rsidRPr="00AA0207" w:rsidRDefault="006410A7" w:rsidP="006410A7">
      <w:pPr>
        <w:spacing w:line="360" w:lineRule="auto"/>
        <w:ind w:firstLine="708"/>
        <w:jc w:val="both"/>
        <w:rPr>
          <w:rStyle w:val="alt3"/>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2.</w:t>
      </w:r>
      <w:r w:rsidRPr="00AA0207">
        <w:rPr>
          <w:rStyle w:val="alt3"/>
          <w:rFonts w:ascii="Times New Roman" w:hAnsi="Times New Roman" w:cs="Times New Roman"/>
          <w:sz w:val="24"/>
          <w:szCs w:val="24"/>
        </w:rPr>
        <w:t xml:space="preserve"> лицето е установено в друга държава членка или има постоянен обект в друга държава членка, от който е извършена доставката</w:t>
      </w:r>
      <w:r w:rsidR="006B166B" w:rsidRPr="00AA0207">
        <w:rPr>
          <w:rStyle w:val="alt3"/>
          <w:rFonts w:ascii="Times New Roman" w:hAnsi="Times New Roman" w:cs="Times New Roman"/>
          <w:sz w:val="24"/>
          <w:szCs w:val="24"/>
        </w:rPr>
        <w:t xml:space="preserve"> (</w:t>
      </w:r>
      <w:r w:rsidR="006B166B" w:rsidRPr="00AA0207">
        <w:rPr>
          <w:rStyle w:val="subparinclinkincomingparagraphlink"/>
          <w:rFonts w:ascii="Times New Roman" w:hAnsi="Times New Roman" w:cs="Times New Roman"/>
          <w:sz w:val="24"/>
          <w:szCs w:val="24"/>
        </w:rPr>
        <w:t>чл. 111а, ал. 5 от ЗДДС)</w:t>
      </w:r>
      <w:r w:rsidRPr="00AA0207">
        <w:rPr>
          <w:rStyle w:val="alt3"/>
          <w:rFonts w:ascii="Times New Roman" w:hAnsi="Times New Roman" w:cs="Times New Roman"/>
          <w:sz w:val="24"/>
          <w:szCs w:val="24"/>
        </w:rPr>
        <w:t>.</w:t>
      </w:r>
    </w:p>
    <w:p w14:paraId="7CF3C83D" w14:textId="77777777" w:rsidR="00553B98" w:rsidRPr="00AA0207" w:rsidRDefault="008E7248" w:rsidP="006410A7">
      <w:pPr>
        <w:spacing w:line="360" w:lineRule="auto"/>
        <w:ind w:firstLine="708"/>
        <w:jc w:val="both"/>
        <w:rPr>
          <w:rFonts w:ascii="Times New Roman" w:hAnsi="Times New Roman" w:cs="Times New Roman"/>
          <w:sz w:val="24"/>
          <w:szCs w:val="24"/>
        </w:rPr>
      </w:pPr>
      <w:r>
        <w:rPr>
          <w:rStyle w:val="alt3"/>
          <w:rFonts w:ascii="Times New Roman" w:hAnsi="Times New Roman" w:cs="Times New Roman"/>
          <w:sz w:val="24"/>
          <w:szCs w:val="24"/>
        </w:rPr>
        <w:t>Горното е неприложимо при „самофактуриране“</w:t>
      </w:r>
      <w:r w:rsidR="00553B98" w:rsidRPr="00AA0207">
        <w:rPr>
          <w:rStyle w:val="alt3"/>
          <w:rFonts w:ascii="Times New Roman" w:hAnsi="Times New Roman" w:cs="Times New Roman"/>
          <w:sz w:val="24"/>
          <w:szCs w:val="24"/>
        </w:rPr>
        <w:t>.</w:t>
      </w:r>
    </w:p>
    <w:p w14:paraId="2F55CF23" w14:textId="77777777" w:rsidR="007474BB" w:rsidRDefault="007474BB" w:rsidP="000E3322">
      <w:pPr>
        <w:spacing w:line="360" w:lineRule="auto"/>
        <w:ind w:firstLine="708"/>
        <w:jc w:val="both"/>
        <w:rPr>
          <w:rFonts w:ascii="Times New Roman" w:hAnsi="Times New Roman" w:cs="Times New Roman"/>
          <w:sz w:val="24"/>
          <w:szCs w:val="24"/>
        </w:rPr>
      </w:pPr>
    </w:p>
    <w:p w14:paraId="09F838AD" w14:textId="77777777" w:rsidR="007474BB" w:rsidRDefault="007474BB" w:rsidP="000E3322">
      <w:pPr>
        <w:spacing w:line="360" w:lineRule="auto"/>
        <w:ind w:firstLine="708"/>
        <w:jc w:val="both"/>
        <w:rPr>
          <w:rFonts w:ascii="Times New Roman" w:hAnsi="Times New Roman" w:cs="Times New Roman"/>
          <w:sz w:val="24"/>
          <w:szCs w:val="24"/>
        </w:rPr>
      </w:pPr>
      <w:r w:rsidRPr="00E647F1">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7474BB">
        <w:rPr>
          <w:rFonts w:ascii="Times New Roman" w:hAnsi="Times New Roman" w:cs="Times New Roman"/>
          <w:sz w:val="24"/>
          <w:szCs w:val="24"/>
        </w:rPr>
        <w:t>При доставка на услуга по чл. 21, ал. 4</w:t>
      </w:r>
      <w:r w:rsidR="006E35A5">
        <w:rPr>
          <w:rFonts w:ascii="Times New Roman" w:hAnsi="Times New Roman" w:cs="Times New Roman"/>
          <w:sz w:val="24"/>
          <w:szCs w:val="24"/>
        </w:rPr>
        <w:t>, чл. 22, ал. 1</w:t>
      </w:r>
      <w:r w:rsidRPr="007474BB">
        <w:rPr>
          <w:rFonts w:ascii="Times New Roman" w:hAnsi="Times New Roman" w:cs="Times New Roman"/>
          <w:sz w:val="24"/>
          <w:szCs w:val="24"/>
        </w:rPr>
        <w:t xml:space="preserve"> и чл. 23, ал. 4 и 5 от ЗДДС, когато доставчикът е данъчно задължено лице, установено на територията на страната, и доставката е с място на изпълнение на територията на друга държава членка, документирането се извършва по правилата на законодателството на тази държава членка, когато данъкът не е изискуем от получателя (</w:t>
      </w:r>
      <w:r w:rsidR="007E7EDB">
        <w:rPr>
          <w:rFonts w:ascii="Times New Roman" w:hAnsi="Times New Roman" w:cs="Times New Roman"/>
          <w:sz w:val="24"/>
          <w:szCs w:val="24"/>
        </w:rPr>
        <w:t xml:space="preserve">чл. 79, ал. 17 от ППЗДДС, </w:t>
      </w:r>
      <w:r w:rsidRPr="007474BB">
        <w:rPr>
          <w:rFonts w:ascii="Times New Roman" w:hAnsi="Times New Roman" w:cs="Times New Roman"/>
          <w:sz w:val="24"/>
          <w:szCs w:val="24"/>
        </w:rPr>
        <w:t>нова - ДВ, бр. 20 от 2013 г., в сила от 28.02.2013 г., доп. - ДВ, бр. 8 от 2016 г., в сила от 29.01.2016 г.</w:t>
      </w:r>
      <w:r w:rsidR="006E35A5">
        <w:rPr>
          <w:rFonts w:ascii="Times New Roman" w:hAnsi="Times New Roman" w:cs="Times New Roman"/>
          <w:sz w:val="24"/>
          <w:szCs w:val="24"/>
        </w:rPr>
        <w:t>, бр. 24 от 2017 г., в сила от 21.03.2017 г.</w:t>
      </w:r>
      <w:r w:rsidRPr="007474BB">
        <w:rPr>
          <w:rFonts w:ascii="Times New Roman" w:hAnsi="Times New Roman" w:cs="Times New Roman"/>
          <w:sz w:val="24"/>
          <w:szCs w:val="24"/>
        </w:rPr>
        <w:t>).</w:t>
      </w:r>
    </w:p>
    <w:p w14:paraId="12A2F8DA" w14:textId="77777777" w:rsidR="00F65910" w:rsidRPr="00AA0207" w:rsidRDefault="00031ABA" w:rsidP="00003601">
      <w:pPr>
        <w:spacing w:line="360" w:lineRule="auto"/>
        <w:ind w:firstLine="708"/>
        <w:jc w:val="both"/>
        <w:rPr>
          <w:rStyle w:val="alcaptincomingsubparagraphlink"/>
          <w:rFonts w:ascii="Times New Roman" w:hAnsi="Times New Roman" w:cs="Times New Roman"/>
          <w:sz w:val="24"/>
          <w:szCs w:val="24"/>
        </w:rPr>
      </w:pPr>
      <w:r w:rsidRPr="00AA0207">
        <w:rPr>
          <w:rStyle w:val="alcaptincomingsubparagraphlink"/>
          <w:rFonts w:ascii="Times New Roman" w:hAnsi="Times New Roman" w:cs="Times New Roman"/>
          <w:sz w:val="24"/>
          <w:szCs w:val="24"/>
        </w:rPr>
        <w:t xml:space="preserve">От </w:t>
      </w:r>
      <w:r w:rsidRPr="00AA0207">
        <w:rPr>
          <w:rStyle w:val="alcaptincomingsubparagraphlink"/>
          <w:rFonts w:ascii="Times New Roman" w:hAnsi="Times New Roman" w:cs="Times New Roman"/>
          <w:b/>
          <w:sz w:val="24"/>
          <w:szCs w:val="24"/>
        </w:rPr>
        <w:t>01.01.2</w:t>
      </w:r>
      <w:r w:rsidR="00F65910" w:rsidRPr="00AA0207">
        <w:rPr>
          <w:rStyle w:val="alcaptincomingsubparagraphlink"/>
          <w:rFonts w:ascii="Times New Roman" w:hAnsi="Times New Roman" w:cs="Times New Roman"/>
          <w:b/>
          <w:sz w:val="24"/>
          <w:szCs w:val="24"/>
        </w:rPr>
        <w:t>013</w:t>
      </w:r>
      <w:r w:rsidR="005C3FD1" w:rsidRPr="00AA0207">
        <w:rPr>
          <w:rStyle w:val="alcaptincomingsubparagraphlink"/>
          <w:rFonts w:ascii="Times New Roman" w:hAnsi="Times New Roman" w:cs="Times New Roman"/>
          <w:b/>
          <w:sz w:val="24"/>
          <w:szCs w:val="24"/>
        </w:rPr>
        <w:t xml:space="preserve"> </w:t>
      </w:r>
      <w:r w:rsidR="00F65910" w:rsidRPr="00AA0207">
        <w:rPr>
          <w:rStyle w:val="alcaptincomingsubparagraphlink"/>
          <w:rFonts w:ascii="Times New Roman" w:hAnsi="Times New Roman" w:cs="Times New Roman"/>
          <w:b/>
          <w:sz w:val="24"/>
          <w:szCs w:val="24"/>
        </w:rPr>
        <w:t xml:space="preserve">г. </w:t>
      </w:r>
      <w:r w:rsidR="00F65910" w:rsidRPr="00AA0207">
        <w:rPr>
          <w:rStyle w:val="alcaptincomingsubparagraphlink"/>
          <w:rFonts w:ascii="Times New Roman" w:hAnsi="Times New Roman" w:cs="Times New Roman"/>
          <w:sz w:val="24"/>
          <w:szCs w:val="24"/>
        </w:rPr>
        <w:t>е възможно издаването на</w:t>
      </w:r>
      <w:r w:rsidR="008E7248">
        <w:rPr>
          <w:rStyle w:val="alcaptincomingsubparagraphlink"/>
          <w:rFonts w:ascii="Times New Roman" w:hAnsi="Times New Roman" w:cs="Times New Roman"/>
          <w:b/>
          <w:sz w:val="24"/>
          <w:szCs w:val="24"/>
        </w:rPr>
        <w:t xml:space="preserve"> „сборна фактура“</w:t>
      </w:r>
      <w:r w:rsidRPr="00AA0207">
        <w:rPr>
          <w:rStyle w:val="alcaptincomingsubparagraphlink"/>
          <w:rFonts w:ascii="Times New Roman" w:hAnsi="Times New Roman" w:cs="Times New Roman"/>
          <w:b/>
          <w:sz w:val="24"/>
          <w:szCs w:val="24"/>
        </w:rPr>
        <w:t>.</w:t>
      </w:r>
      <w:r w:rsidRPr="00AA0207">
        <w:rPr>
          <w:rStyle w:val="alcaptincomingsubparagraphlink"/>
          <w:rFonts w:ascii="Times New Roman" w:hAnsi="Times New Roman" w:cs="Times New Roman"/>
          <w:sz w:val="24"/>
          <w:szCs w:val="24"/>
        </w:rPr>
        <w:t xml:space="preserve"> </w:t>
      </w:r>
    </w:p>
    <w:p w14:paraId="113178EC" w14:textId="77777777" w:rsidR="00031ABA" w:rsidRPr="00AA0207" w:rsidRDefault="00031ABA" w:rsidP="00003601">
      <w:pPr>
        <w:spacing w:line="360" w:lineRule="auto"/>
        <w:ind w:firstLine="708"/>
        <w:jc w:val="both"/>
        <w:rPr>
          <w:rStyle w:val="ala2"/>
          <w:rFonts w:ascii="Times New Roman" w:hAnsi="Times New Roman" w:cs="Times New Roman"/>
          <w:sz w:val="24"/>
          <w:szCs w:val="24"/>
          <w:specVanish w:val="0"/>
        </w:rPr>
      </w:pPr>
      <w:r w:rsidRPr="00AA0207">
        <w:rPr>
          <w:rStyle w:val="alcaptincomingsubparagraphlink"/>
          <w:rFonts w:ascii="Times New Roman" w:hAnsi="Times New Roman" w:cs="Times New Roman"/>
          <w:sz w:val="24"/>
          <w:szCs w:val="24"/>
        </w:rPr>
        <w:t>Съгласно чл.</w:t>
      </w:r>
      <w:r w:rsidR="00F65910" w:rsidRPr="00AA0207">
        <w:rPr>
          <w:rStyle w:val="alcaptincomingsubparagraphlink"/>
          <w:rFonts w:ascii="Times New Roman" w:hAnsi="Times New Roman" w:cs="Times New Roman"/>
          <w:sz w:val="24"/>
          <w:szCs w:val="24"/>
        </w:rPr>
        <w:t xml:space="preserve"> </w:t>
      </w:r>
      <w:r w:rsidRPr="00AA0207">
        <w:rPr>
          <w:rStyle w:val="alcaptincomingsubparagraphlink"/>
          <w:rFonts w:ascii="Times New Roman" w:hAnsi="Times New Roman" w:cs="Times New Roman"/>
          <w:sz w:val="24"/>
          <w:szCs w:val="24"/>
        </w:rPr>
        <w:t>113, ал.</w:t>
      </w:r>
      <w:r w:rsidR="00F65910" w:rsidRPr="00AA0207">
        <w:rPr>
          <w:rStyle w:val="alcaptincomingsubparagraphlink"/>
          <w:rFonts w:ascii="Times New Roman" w:hAnsi="Times New Roman" w:cs="Times New Roman"/>
          <w:sz w:val="24"/>
          <w:szCs w:val="24"/>
        </w:rPr>
        <w:t xml:space="preserve"> </w:t>
      </w:r>
      <w:r w:rsidRPr="00AA0207">
        <w:rPr>
          <w:rStyle w:val="alcaptincomingsubparagraphlink"/>
          <w:rFonts w:ascii="Times New Roman" w:hAnsi="Times New Roman" w:cs="Times New Roman"/>
          <w:sz w:val="24"/>
          <w:szCs w:val="24"/>
        </w:rPr>
        <w:t>13 от ЗДДС, з</w:t>
      </w:r>
      <w:r w:rsidRPr="00AA0207">
        <w:rPr>
          <w:rStyle w:val="ala2"/>
          <w:rFonts w:ascii="Times New Roman" w:hAnsi="Times New Roman" w:cs="Times New Roman"/>
          <w:sz w:val="24"/>
          <w:szCs w:val="24"/>
        </w:rPr>
        <w:t xml:space="preserve">а две или повече извършени доставки на стоки или услуги, данъкът за които става изискуем през един и същ данъчен период, може да се издаде сборна фактура. Сборната фактура задължително съдържа реквизитите по </w:t>
      </w:r>
      <w:hyperlink r:id="rId13" w:history="1">
        <w:r w:rsidRPr="00AA0207">
          <w:rPr>
            <w:rStyle w:val="Hyperlink"/>
            <w:rFonts w:ascii="Times New Roman" w:hAnsi="Times New Roman" w:cs="Times New Roman"/>
            <w:color w:val="auto"/>
            <w:sz w:val="24"/>
            <w:szCs w:val="24"/>
            <w:u w:val="none"/>
          </w:rPr>
          <w:t xml:space="preserve">чл. 114, ал. 1, </w:t>
        </w:r>
        <w:r w:rsidR="00643273">
          <w:rPr>
            <w:rStyle w:val="Hyperlink"/>
            <w:rFonts w:ascii="Times New Roman" w:hAnsi="Times New Roman" w:cs="Times New Roman"/>
            <w:color w:val="auto"/>
            <w:sz w:val="24"/>
            <w:szCs w:val="24"/>
            <w:u w:val="none"/>
          </w:rPr>
          <w:t xml:space="preserve">      </w:t>
        </w:r>
        <w:r w:rsidR="00E70293">
          <w:rPr>
            <w:rStyle w:val="Hyperlink"/>
            <w:rFonts w:ascii="Times New Roman" w:hAnsi="Times New Roman" w:cs="Times New Roman"/>
            <w:color w:val="auto"/>
            <w:sz w:val="24"/>
            <w:szCs w:val="24"/>
            <w:u w:val="none"/>
          </w:rPr>
          <w:t xml:space="preserve">      </w:t>
        </w:r>
        <w:r w:rsidRPr="00AA0207">
          <w:rPr>
            <w:rStyle w:val="Hyperlink"/>
            <w:rFonts w:ascii="Times New Roman" w:hAnsi="Times New Roman" w:cs="Times New Roman"/>
            <w:color w:val="auto"/>
            <w:sz w:val="24"/>
            <w:szCs w:val="24"/>
            <w:u w:val="none"/>
          </w:rPr>
          <w:t>т. 9 - 15</w:t>
        </w:r>
      </w:hyperlink>
      <w:r w:rsidR="005C3FD1" w:rsidRPr="00AA0207">
        <w:rPr>
          <w:rStyle w:val="ala2"/>
          <w:rFonts w:ascii="Times New Roman" w:hAnsi="Times New Roman" w:cs="Times New Roman"/>
          <w:sz w:val="24"/>
          <w:szCs w:val="24"/>
        </w:rPr>
        <w:t xml:space="preserve"> от ЗДДС</w:t>
      </w:r>
      <w:r w:rsidRPr="00AA0207">
        <w:rPr>
          <w:rStyle w:val="ala2"/>
          <w:rFonts w:ascii="Times New Roman" w:hAnsi="Times New Roman" w:cs="Times New Roman"/>
          <w:sz w:val="24"/>
          <w:szCs w:val="24"/>
        </w:rPr>
        <w:t xml:space="preserve"> за всяка отделна доставка, отразена в сборната фактура, и се издава не по-късно от последния ден на месеца, през който данъкът за доставките е станал изискуем, а при вътреобщностни доставки - в срока по </w:t>
      </w:r>
      <w:hyperlink r:id="rId14" w:history="1">
        <w:r w:rsidRPr="00AA0207">
          <w:rPr>
            <w:rStyle w:val="Hyperlink"/>
            <w:rFonts w:ascii="Times New Roman" w:hAnsi="Times New Roman" w:cs="Times New Roman"/>
            <w:color w:val="auto"/>
            <w:sz w:val="24"/>
            <w:szCs w:val="24"/>
            <w:u w:val="none"/>
          </w:rPr>
          <w:t>ал. 5</w:t>
        </w:r>
      </w:hyperlink>
      <w:r w:rsidRPr="00AA0207">
        <w:rPr>
          <w:rStyle w:val="ala2"/>
          <w:rFonts w:ascii="Times New Roman" w:hAnsi="Times New Roman" w:cs="Times New Roman"/>
          <w:sz w:val="24"/>
          <w:szCs w:val="24"/>
        </w:rPr>
        <w:t>.  Това е възможно и при авансови плащания. С измененията на чл.</w:t>
      </w:r>
      <w:r w:rsidR="005C3FD1" w:rsidRPr="00AA0207">
        <w:rPr>
          <w:rStyle w:val="ala2"/>
          <w:rFonts w:ascii="Times New Roman" w:hAnsi="Times New Roman" w:cs="Times New Roman"/>
          <w:sz w:val="24"/>
          <w:szCs w:val="24"/>
        </w:rPr>
        <w:t xml:space="preserve"> </w:t>
      </w:r>
      <w:r w:rsidRPr="00AA0207">
        <w:rPr>
          <w:rStyle w:val="ala2"/>
          <w:rFonts w:ascii="Times New Roman" w:hAnsi="Times New Roman" w:cs="Times New Roman"/>
          <w:sz w:val="24"/>
          <w:szCs w:val="24"/>
        </w:rPr>
        <w:t>79, ал</w:t>
      </w:r>
      <w:r w:rsidR="005C3FD1" w:rsidRPr="00AA0207">
        <w:rPr>
          <w:rStyle w:val="ala2"/>
          <w:rFonts w:ascii="Times New Roman" w:hAnsi="Times New Roman" w:cs="Times New Roman"/>
          <w:sz w:val="24"/>
          <w:szCs w:val="24"/>
        </w:rPr>
        <w:t>.</w:t>
      </w:r>
      <w:r w:rsidRPr="00AA0207">
        <w:rPr>
          <w:rStyle w:val="ala2"/>
          <w:rFonts w:ascii="Times New Roman" w:hAnsi="Times New Roman" w:cs="Times New Roman"/>
          <w:sz w:val="24"/>
          <w:szCs w:val="24"/>
        </w:rPr>
        <w:t xml:space="preserve"> 14 и 15 на ППЗДДС </w:t>
      </w:r>
      <w:r w:rsidR="00466657" w:rsidRPr="00AA0207">
        <w:rPr>
          <w:rStyle w:val="ala2"/>
          <w:rFonts w:ascii="Times New Roman" w:hAnsi="Times New Roman" w:cs="Times New Roman"/>
          <w:sz w:val="24"/>
          <w:szCs w:val="24"/>
        </w:rPr>
        <w:t>(</w:t>
      </w:r>
      <w:r w:rsidRPr="00AA0207">
        <w:rPr>
          <w:rStyle w:val="articlehistory1"/>
          <w:rFonts w:ascii="Times New Roman" w:hAnsi="Times New Roman" w:cs="Times New Roman"/>
          <w:sz w:val="24"/>
          <w:szCs w:val="24"/>
        </w:rPr>
        <w:t>ДВ, бр. 20 от 2013 г.</w:t>
      </w:r>
      <w:r w:rsidR="00466657" w:rsidRPr="00AA0207">
        <w:rPr>
          <w:rStyle w:val="ala2"/>
          <w:rFonts w:ascii="Times New Roman" w:hAnsi="Times New Roman" w:cs="Times New Roman"/>
          <w:sz w:val="24"/>
          <w:szCs w:val="24"/>
        </w:rPr>
        <w:t>, в сила от 28.02.2013</w:t>
      </w:r>
      <w:r w:rsidR="00643273">
        <w:rPr>
          <w:rStyle w:val="ala2"/>
          <w:rFonts w:ascii="Times New Roman" w:hAnsi="Times New Roman" w:cs="Times New Roman"/>
          <w:sz w:val="24"/>
          <w:szCs w:val="24"/>
        </w:rPr>
        <w:t xml:space="preserve"> </w:t>
      </w:r>
      <w:r w:rsidR="00466657" w:rsidRPr="00AA0207">
        <w:rPr>
          <w:rStyle w:val="ala2"/>
          <w:rFonts w:ascii="Times New Roman" w:hAnsi="Times New Roman" w:cs="Times New Roman"/>
          <w:sz w:val="24"/>
          <w:szCs w:val="24"/>
        </w:rPr>
        <w:t>г.)</w:t>
      </w:r>
      <w:r w:rsidRPr="00AA0207">
        <w:rPr>
          <w:rStyle w:val="ala2"/>
          <w:rFonts w:ascii="Times New Roman" w:hAnsi="Times New Roman" w:cs="Times New Roman"/>
          <w:sz w:val="24"/>
          <w:szCs w:val="24"/>
        </w:rPr>
        <w:t xml:space="preserve"> е регламентирано:</w:t>
      </w:r>
    </w:p>
    <w:p w14:paraId="31F8B247" w14:textId="77777777" w:rsidR="00031ABA" w:rsidRPr="00AA0207" w:rsidRDefault="00031ABA" w:rsidP="00003601">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За извършени авансови плащания за две или повече доставки на стоки или услуги, данъкът за които става изискуем през един и същи данъчен период, може да се издаде сборна фактура.</w:t>
      </w:r>
    </w:p>
    <w:p w14:paraId="2CDC1EA4" w14:textId="77777777" w:rsidR="00031ABA" w:rsidRPr="00AA0207" w:rsidRDefault="00031ABA" w:rsidP="00003601">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Фактура за доставка на стока или услуга или за получено авансово плащане може да се издаде в срока за издаване на сборна фактура, когато тази доставка не е последвана от други, поради прекратяване на договора през същия данъчен период.</w:t>
      </w:r>
    </w:p>
    <w:p w14:paraId="22CEA231"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 xml:space="preserve">Промените по отношение на </w:t>
      </w:r>
      <w:r w:rsidRPr="00AA0207">
        <w:rPr>
          <w:rFonts w:ascii="Times New Roman" w:hAnsi="Times New Roman" w:cs="Times New Roman"/>
          <w:b/>
          <w:bCs/>
          <w:sz w:val="24"/>
          <w:szCs w:val="24"/>
        </w:rPr>
        <w:t>издаването</w:t>
      </w:r>
      <w:r w:rsidRPr="00AA0207">
        <w:rPr>
          <w:rFonts w:ascii="Times New Roman" w:hAnsi="Times New Roman" w:cs="Times New Roman"/>
          <w:sz w:val="24"/>
          <w:szCs w:val="24"/>
        </w:rPr>
        <w:t xml:space="preserve"> и </w:t>
      </w:r>
      <w:r w:rsidRPr="00AA0207">
        <w:rPr>
          <w:rFonts w:ascii="Times New Roman" w:hAnsi="Times New Roman" w:cs="Times New Roman"/>
          <w:b/>
          <w:bCs/>
          <w:sz w:val="24"/>
          <w:szCs w:val="24"/>
        </w:rPr>
        <w:t>получаването</w:t>
      </w:r>
      <w:r w:rsidRPr="00AA0207">
        <w:rPr>
          <w:rFonts w:ascii="Times New Roman" w:hAnsi="Times New Roman" w:cs="Times New Roman"/>
          <w:sz w:val="24"/>
          <w:szCs w:val="24"/>
        </w:rPr>
        <w:t xml:space="preserve"> на </w:t>
      </w:r>
      <w:r w:rsidRPr="00AA0207">
        <w:rPr>
          <w:rFonts w:ascii="Times New Roman" w:hAnsi="Times New Roman" w:cs="Times New Roman"/>
          <w:b/>
          <w:bCs/>
          <w:sz w:val="24"/>
          <w:szCs w:val="24"/>
        </w:rPr>
        <w:t>данъчни документи</w:t>
      </w:r>
      <w:r w:rsidRPr="00AA0207">
        <w:rPr>
          <w:rFonts w:ascii="Times New Roman" w:hAnsi="Times New Roman" w:cs="Times New Roman"/>
          <w:sz w:val="24"/>
          <w:szCs w:val="24"/>
        </w:rPr>
        <w:t xml:space="preserve"> и на осигуряване на връзка между издадения за доставката документ и самата доставка</w:t>
      </w:r>
      <w:r w:rsidR="000E3322" w:rsidRPr="00AA0207">
        <w:rPr>
          <w:rFonts w:ascii="Times New Roman" w:hAnsi="Times New Roman" w:cs="Times New Roman"/>
          <w:sz w:val="24"/>
          <w:szCs w:val="24"/>
        </w:rPr>
        <w:t xml:space="preserve"> (</w:t>
      </w:r>
      <w:r w:rsidRPr="00AA0207">
        <w:rPr>
          <w:rFonts w:ascii="Times New Roman" w:hAnsi="Times New Roman" w:cs="Times New Roman"/>
          <w:sz w:val="24"/>
          <w:szCs w:val="24"/>
        </w:rPr>
        <w:t>ДВ</w:t>
      </w:r>
      <w:r w:rsidR="00643273">
        <w:rPr>
          <w:rFonts w:ascii="Times New Roman" w:hAnsi="Times New Roman" w:cs="Times New Roman"/>
          <w:sz w:val="24"/>
          <w:szCs w:val="24"/>
        </w:rPr>
        <w:t>,</w:t>
      </w:r>
      <w:r w:rsidRPr="00AA0207">
        <w:rPr>
          <w:rFonts w:ascii="Times New Roman" w:hAnsi="Times New Roman" w:cs="Times New Roman"/>
          <w:sz w:val="24"/>
          <w:szCs w:val="24"/>
        </w:rPr>
        <w:t xml:space="preserve"> </w:t>
      </w:r>
      <w:r w:rsidR="00E70293">
        <w:rPr>
          <w:rFonts w:ascii="Times New Roman" w:hAnsi="Times New Roman" w:cs="Times New Roman"/>
          <w:sz w:val="24"/>
          <w:szCs w:val="24"/>
        </w:rPr>
        <w:t xml:space="preserve">          </w:t>
      </w:r>
      <w:r w:rsidRPr="00AA0207">
        <w:rPr>
          <w:rFonts w:ascii="Times New Roman" w:hAnsi="Times New Roman" w:cs="Times New Roman"/>
          <w:sz w:val="24"/>
          <w:szCs w:val="24"/>
        </w:rPr>
        <w:t>бр.</w:t>
      </w:r>
      <w:r w:rsidR="000E3322" w:rsidRPr="00AA0207">
        <w:rPr>
          <w:rFonts w:ascii="Times New Roman" w:hAnsi="Times New Roman" w:cs="Times New Roman"/>
          <w:sz w:val="24"/>
          <w:szCs w:val="24"/>
        </w:rPr>
        <w:t xml:space="preserve"> </w:t>
      </w:r>
      <w:r w:rsidRPr="00AA0207">
        <w:rPr>
          <w:rFonts w:ascii="Times New Roman" w:hAnsi="Times New Roman" w:cs="Times New Roman"/>
          <w:sz w:val="24"/>
          <w:szCs w:val="24"/>
        </w:rPr>
        <w:t>94/</w:t>
      </w:r>
      <w:r w:rsidR="000E3322" w:rsidRPr="00AA0207">
        <w:rPr>
          <w:rFonts w:ascii="Times New Roman" w:hAnsi="Times New Roman" w:cs="Times New Roman"/>
          <w:sz w:val="24"/>
          <w:szCs w:val="24"/>
        </w:rPr>
        <w:t xml:space="preserve">2012 г. </w:t>
      </w:r>
      <w:r w:rsidR="005957CC" w:rsidRPr="00AA0207">
        <w:rPr>
          <w:rFonts w:ascii="Times New Roman" w:hAnsi="Times New Roman" w:cs="Times New Roman"/>
          <w:sz w:val="24"/>
          <w:szCs w:val="24"/>
        </w:rPr>
        <w:t>-</w:t>
      </w:r>
      <w:r w:rsidR="000E3322" w:rsidRPr="00AA0207">
        <w:rPr>
          <w:rFonts w:ascii="Times New Roman" w:hAnsi="Times New Roman" w:cs="Times New Roman"/>
          <w:sz w:val="24"/>
          <w:szCs w:val="24"/>
        </w:rPr>
        <w:t xml:space="preserve"> в сила от 01.01.2013 г.)</w:t>
      </w:r>
      <w:r w:rsidR="00B450C2" w:rsidRPr="00AA0207">
        <w:rPr>
          <w:rFonts w:ascii="Times New Roman" w:hAnsi="Times New Roman" w:cs="Times New Roman"/>
          <w:sz w:val="24"/>
          <w:szCs w:val="24"/>
        </w:rPr>
        <w:t>:</w:t>
      </w:r>
    </w:p>
    <w:p w14:paraId="6C30F96E"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bCs/>
          <w:sz w:val="24"/>
          <w:szCs w:val="24"/>
        </w:rPr>
        <w:t>Данъчен документ</w:t>
      </w:r>
      <w:r w:rsidRPr="00AA0207">
        <w:rPr>
          <w:rFonts w:ascii="Times New Roman" w:hAnsi="Times New Roman" w:cs="Times New Roman"/>
          <w:sz w:val="24"/>
          <w:szCs w:val="24"/>
        </w:rPr>
        <w:t xml:space="preserve"> (фактура или известие към фактура) може да се издаде на </w:t>
      </w:r>
      <w:r w:rsidRPr="00AA0207">
        <w:rPr>
          <w:rFonts w:ascii="Times New Roman" w:hAnsi="Times New Roman" w:cs="Times New Roman"/>
          <w:b/>
          <w:bCs/>
          <w:sz w:val="24"/>
          <w:szCs w:val="24"/>
        </w:rPr>
        <w:t>хартиен носител</w:t>
      </w:r>
      <w:r w:rsidRPr="00AA0207">
        <w:rPr>
          <w:rFonts w:ascii="Times New Roman" w:hAnsi="Times New Roman" w:cs="Times New Roman"/>
          <w:sz w:val="24"/>
          <w:szCs w:val="24"/>
        </w:rPr>
        <w:t xml:space="preserve"> или в </w:t>
      </w:r>
      <w:r w:rsidRPr="00AA0207">
        <w:rPr>
          <w:rFonts w:ascii="Times New Roman" w:hAnsi="Times New Roman" w:cs="Times New Roman"/>
          <w:b/>
          <w:bCs/>
          <w:sz w:val="24"/>
          <w:szCs w:val="24"/>
        </w:rPr>
        <w:t>електронна форма.</w:t>
      </w:r>
      <w:r w:rsidRPr="00AA0207">
        <w:rPr>
          <w:rFonts w:ascii="Times New Roman" w:hAnsi="Times New Roman" w:cs="Times New Roman"/>
          <w:sz w:val="24"/>
          <w:szCs w:val="24"/>
        </w:rPr>
        <w:t xml:space="preserve"> </w:t>
      </w:r>
    </w:p>
    <w:p w14:paraId="2DDDE3AD"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Съгласно чл. 114, ал. 6 от ЗДДС </w:t>
      </w:r>
      <w:r w:rsidRPr="00AA0207">
        <w:rPr>
          <w:rFonts w:ascii="Times New Roman" w:hAnsi="Times New Roman" w:cs="Times New Roman"/>
          <w:b/>
          <w:sz w:val="24"/>
          <w:szCs w:val="24"/>
        </w:rPr>
        <w:t>всяко данъчно задължено лице</w:t>
      </w:r>
      <w:r w:rsidRPr="00AA0207">
        <w:rPr>
          <w:rFonts w:ascii="Times New Roman" w:hAnsi="Times New Roman" w:cs="Times New Roman"/>
          <w:sz w:val="24"/>
          <w:szCs w:val="24"/>
        </w:rPr>
        <w:t xml:space="preserve"> по избран от него начин осигурява </w:t>
      </w:r>
      <w:r w:rsidRPr="00AA0207">
        <w:rPr>
          <w:rFonts w:ascii="Times New Roman" w:hAnsi="Times New Roman" w:cs="Times New Roman"/>
          <w:b/>
          <w:sz w:val="24"/>
          <w:szCs w:val="24"/>
        </w:rPr>
        <w:t xml:space="preserve">от момента на издаването им до края на периода на съхранението им </w:t>
      </w:r>
    </w:p>
    <w:p w14:paraId="34744149"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автентичността на произхода</w:t>
      </w:r>
      <w:r w:rsidRPr="00AA0207">
        <w:rPr>
          <w:rFonts w:ascii="Times New Roman" w:hAnsi="Times New Roman" w:cs="Times New Roman"/>
          <w:sz w:val="24"/>
          <w:szCs w:val="24"/>
        </w:rPr>
        <w:t xml:space="preserve">, </w:t>
      </w:r>
    </w:p>
    <w:p w14:paraId="6AF95466"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 xml:space="preserve">целостта на съдържанието </w:t>
      </w:r>
      <w:r w:rsidRPr="00AA0207">
        <w:rPr>
          <w:rFonts w:ascii="Times New Roman" w:hAnsi="Times New Roman" w:cs="Times New Roman"/>
          <w:sz w:val="24"/>
          <w:szCs w:val="24"/>
        </w:rPr>
        <w:t xml:space="preserve">и </w:t>
      </w:r>
    </w:p>
    <w:p w14:paraId="7A27C6CF"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 xml:space="preserve">четливостта </w:t>
      </w:r>
    </w:p>
    <w:p w14:paraId="6302F9D8" w14:textId="77777777" w:rsidR="00B450C2" w:rsidRPr="00AA0207" w:rsidRDefault="00B450C2" w:rsidP="007E2DA7">
      <w:pPr>
        <w:spacing w:line="360" w:lineRule="auto"/>
        <w:ind w:firstLine="708"/>
        <w:jc w:val="both"/>
        <w:rPr>
          <w:rFonts w:ascii="Times New Roman" w:hAnsi="Times New Roman" w:cs="Times New Roman"/>
          <w:color w:val="FF0000"/>
          <w:sz w:val="24"/>
          <w:szCs w:val="24"/>
        </w:rPr>
      </w:pPr>
      <w:r w:rsidRPr="00AA0207">
        <w:rPr>
          <w:rFonts w:ascii="Times New Roman" w:hAnsi="Times New Roman" w:cs="Times New Roman"/>
          <w:sz w:val="24"/>
          <w:szCs w:val="24"/>
        </w:rPr>
        <w:t>на фактурите и известията към фактурите, издадени от него или от негово име, както и на получените от него фактури и известия към фактури.</w:t>
      </w:r>
    </w:p>
    <w:p w14:paraId="0437BD0C"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По смисъла на § 1, т. 65 от ДР на ЗДДС</w:t>
      </w:r>
      <w:r w:rsidR="007E2DA7" w:rsidRPr="00AA0207">
        <w:rPr>
          <w:rFonts w:ascii="Times New Roman" w:hAnsi="Times New Roman" w:cs="Times New Roman"/>
          <w:sz w:val="24"/>
          <w:szCs w:val="24"/>
        </w:rPr>
        <w:t xml:space="preserve"> </w:t>
      </w:r>
      <w:r w:rsidR="007E2DA7" w:rsidRPr="00AA0207">
        <w:rPr>
          <w:rFonts w:ascii="Times New Roman" w:hAnsi="Times New Roman" w:cs="Times New Roman"/>
          <w:b/>
          <w:bCs/>
          <w:sz w:val="24"/>
          <w:szCs w:val="24"/>
        </w:rPr>
        <w:t>автентичност на произхода</w:t>
      </w:r>
      <w:r w:rsidR="007E2DA7" w:rsidRPr="00AA0207">
        <w:rPr>
          <w:rFonts w:ascii="Times New Roman" w:hAnsi="Times New Roman" w:cs="Times New Roman"/>
          <w:sz w:val="24"/>
          <w:szCs w:val="24"/>
        </w:rPr>
        <w:t xml:space="preserve"> </w:t>
      </w:r>
      <w:r w:rsidRPr="00AA0207">
        <w:rPr>
          <w:rFonts w:ascii="Times New Roman" w:hAnsi="Times New Roman" w:cs="Times New Roman"/>
          <w:sz w:val="24"/>
          <w:szCs w:val="24"/>
        </w:rPr>
        <w:t>означава</w:t>
      </w:r>
      <w:r w:rsidR="007E2DA7" w:rsidRPr="00AA0207">
        <w:rPr>
          <w:rFonts w:ascii="Times New Roman" w:hAnsi="Times New Roman" w:cs="Times New Roman"/>
          <w:sz w:val="24"/>
          <w:szCs w:val="24"/>
        </w:rPr>
        <w:t xml:space="preserve"> уверение за </w:t>
      </w:r>
      <w:r w:rsidR="007E2DA7" w:rsidRPr="00AA0207">
        <w:rPr>
          <w:rFonts w:ascii="Times New Roman" w:hAnsi="Times New Roman" w:cs="Times New Roman"/>
          <w:b/>
          <w:bCs/>
          <w:sz w:val="24"/>
          <w:szCs w:val="24"/>
        </w:rPr>
        <w:t>самоличността</w:t>
      </w:r>
      <w:r w:rsidR="007E2DA7" w:rsidRPr="00AA0207">
        <w:rPr>
          <w:rFonts w:ascii="Times New Roman" w:hAnsi="Times New Roman" w:cs="Times New Roman"/>
          <w:sz w:val="24"/>
          <w:szCs w:val="24"/>
        </w:rPr>
        <w:t xml:space="preserve"> на </w:t>
      </w:r>
      <w:r w:rsidR="007E2DA7" w:rsidRPr="00AA0207">
        <w:rPr>
          <w:rFonts w:ascii="Times New Roman" w:hAnsi="Times New Roman" w:cs="Times New Roman"/>
          <w:b/>
          <w:bCs/>
          <w:sz w:val="24"/>
          <w:szCs w:val="24"/>
        </w:rPr>
        <w:t xml:space="preserve">доставчика </w:t>
      </w:r>
      <w:r w:rsidR="007E2DA7" w:rsidRPr="00AA0207">
        <w:rPr>
          <w:rFonts w:ascii="Times New Roman" w:hAnsi="Times New Roman" w:cs="Times New Roman"/>
          <w:sz w:val="24"/>
          <w:szCs w:val="24"/>
        </w:rPr>
        <w:t>или на издаващия фактурата/известието към фактурата от страна на доставчика или от страна на получателя по доставката.  </w:t>
      </w:r>
    </w:p>
    <w:p w14:paraId="695C2636"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 смисъла на § 1, т. 66 от ДР на ЗДДС </w:t>
      </w:r>
      <w:r w:rsidR="007E2DA7" w:rsidRPr="00AA0207">
        <w:rPr>
          <w:rFonts w:ascii="Times New Roman" w:hAnsi="Times New Roman" w:cs="Times New Roman"/>
          <w:b/>
          <w:bCs/>
          <w:sz w:val="24"/>
          <w:szCs w:val="24"/>
        </w:rPr>
        <w:t>цялост на съдържанието</w:t>
      </w:r>
      <w:r w:rsidR="007E2DA7" w:rsidRPr="00AA0207">
        <w:rPr>
          <w:rFonts w:ascii="Times New Roman" w:hAnsi="Times New Roman" w:cs="Times New Roman"/>
          <w:sz w:val="24"/>
          <w:szCs w:val="24"/>
        </w:rPr>
        <w:t xml:space="preserve"> </w:t>
      </w:r>
      <w:r w:rsidRPr="00AA0207">
        <w:rPr>
          <w:rFonts w:ascii="Times New Roman" w:hAnsi="Times New Roman" w:cs="Times New Roman"/>
          <w:sz w:val="24"/>
          <w:szCs w:val="24"/>
        </w:rPr>
        <w:t>означава, че</w:t>
      </w:r>
      <w:r w:rsidR="007E2DA7" w:rsidRPr="00AA0207">
        <w:rPr>
          <w:rFonts w:ascii="Times New Roman" w:hAnsi="Times New Roman" w:cs="Times New Roman"/>
          <w:sz w:val="24"/>
          <w:szCs w:val="24"/>
        </w:rPr>
        <w:t xml:space="preserve"> съдържанието на фактурата и известието към фактурата не е променено. Форматът на електронна фактура и електронно известие към фактура може да бъде променян. По отношение на електронните документи съществуват различни технологии, с които може да се осигури непроменливост на съдържанието. </w:t>
      </w:r>
    </w:p>
    <w:p w14:paraId="0F32CFF2"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w:t>
      </w:r>
      <w:r w:rsidR="007E2DA7" w:rsidRPr="00AA0207">
        <w:rPr>
          <w:rFonts w:ascii="Times New Roman" w:hAnsi="Times New Roman" w:cs="Times New Roman"/>
          <w:sz w:val="24"/>
          <w:szCs w:val="24"/>
        </w:rPr>
        <w:t>безпечаване на възможност съдържанието на фактурата да бъде възприето</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четливост</w:t>
      </w:r>
      <w:r w:rsidR="007E2DA7" w:rsidRPr="00AA0207">
        <w:rPr>
          <w:rFonts w:ascii="Times New Roman" w:hAnsi="Times New Roman" w:cs="Times New Roman"/>
          <w:sz w:val="24"/>
          <w:szCs w:val="24"/>
        </w:rPr>
        <w:t>.</w:t>
      </w:r>
    </w:p>
    <w:p w14:paraId="2B6020BA"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Cs/>
          <w:sz w:val="24"/>
          <w:szCs w:val="24"/>
        </w:rPr>
        <w:t xml:space="preserve">Съгласно </w:t>
      </w:r>
      <w:r w:rsidRPr="00AA0207">
        <w:rPr>
          <w:rFonts w:ascii="Times New Roman" w:hAnsi="Times New Roman" w:cs="Times New Roman"/>
          <w:b/>
          <w:bCs/>
          <w:sz w:val="24"/>
          <w:szCs w:val="24"/>
        </w:rPr>
        <w:t>чл. 114, ал. 10 от ЗДДС,</w:t>
      </w:r>
      <w:r w:rsidRPr="00AA0207">
        <w:rPr>
          <w:rFonts w:ascii="Times New Roman" w:hAnsi="Times New Roman" w:cs="Times New Roman"/>
          <w:sz w:val="24"/>
          <w:szCs w:val="24"/>
        </w:rPr>
        <w:t xml:space="preserve"> изпълнението на трите изисквания се </w:t>
      </w:r>
      <w:r w:rsidRPr="00AA0207">
        <w:rPr>
          <w:rFonts w:ascii="Times New Roman" w:hAnsi="Times New Roman" w:cs="Times New Roman"/>
          <w:b/>
          <w:bCs/>
          <w:sz w:val="24"/>
          <w:szCs w:val="24"/>
        </w:rPr>
        <w:t xml:space="preserve">обезпечава </w:t>
      </w:r>
      <w:r w:rsidRPr="00AA0207">
        <w:rPr>
          <w:rFonts w:ascii="Times New Roman" w:hAnsi="Times New Roman" w:cs="Times New Roman"/>
          <w:sz w:val="24"/>
          <w:szCs w:val="24"/>
        </w:rPr>
        <w:t xml:space="preserve">от данъчно задълженото лице чрез всякакъв </w:t>
      </w:r>
      <w:r w:rsidRPr="00AA0207">
        <w:rPr>
          <w:rFonts w:ascii="Times New Roman" w:hAnsi="Times New Roman" w:cs="Times New Roman"/>
          <w:b/>
          <w:bCs/>
          <w:sz w:val="24"/>
          <w:szCs w:val="24"/>
        </w:rPr>
        <w:t>контрол на стопанската дейност</w:t>
      </w:r>
      <w:r w:rsidRPr="00AA0207">
        <w:rPr>
          <w:rFonts w:ascii="Times New Roman" w:hAnsi="Times New Roman" w:cs="Times New Roman"/>
          <w:sz w:val="24"/>
          <w:szCs w:val="24"/>
        </w:rPr>
        <w:t xml:space="preserve">, който създава </w:t>
      </w:r>
      <w:r w:rsidRPr="00AA0207">
        <w:rPr>
          <w:rFonts w:ascii="Times New Roman" w:hAnsi="Times New Roman" w:cs="Times New Roman"/>
          <w:b/>
          <w:bCs/>
          <w:sz w:val="24"/>
          <w:szCs w:val="24"/>
        </w:rPr>
        <w:t xml:space="preserve">надеждна одитна следа </w:t>
      </w:r>
      <w:r w:rsidRPr="00AA0207">
        <w:rPr>
          <w:rFonts w:ascii="Times New Roman" w:hAnsi="Times New Roman" w:cs="Times New Roman"/>
          <w:sz w:val="24"/>
          <w:szCs w:val="24"/>
        </w:rPr>
        <w:t xml:space="preserve">между фактурата </w:t>
      </w:r>
      <w:r w:rsidR="000C6778" w:rsidRPr="00AA0207">
        <w:rPr>
          <w:rFonts w:ascii="Times New Roman" w:hAnsi="Times New Roman" w:cs="Times New Roman"/>
          <w:sz w:val="24"/>
          <w:szCs w:val="24"/>
        </w:rPr>
        <w:t xml:space="preserve">или известието към фактурата </w:t>
      </w:r>
      <w:r w:rsidRPr="00AA0207">
        <w:rPr>
          <w:rFonts w:ascii="Times New Roman" w:hAnsi="Times New Roman" w:cs="Times New Roman"/>
          <w:sz w:val="24"/>
          <w:szCs w:val="24"/>
        </w:rPr>
        <w:t>и доставката</w:t>
      </w:r>
      <w:r w:rsidR="000C6778" w:rsidRPr="00AA0207">
        <w:rPr>
          <w:rFonts w:ascii="Times New Roman" w:hAnsi="Times New Roman" w:cs="Times New Roman"/>
          <w:sz w:val="24"/>
          <w:szCs w:val="24"/>
        </w:rPr>
        <w:t xml:space="preserve"> на стоки или услуги</w:t>
      </w:r>
      <w:r w:rsidRPr="00AA0207">
        <w:rPr>
          <w:rFonts w:ascii="Times New Roman" w:hAnsi="Times New Roman" w:cs="Times New Roman"/>
          <w:sz w:val="24"/>
          <w:szCs w:val="24"/>
        </w:rPr>
        <w:t xml:space="preserve">. </w:t>
      </w:r>
    </w:p>
    <w:p w14:paraId="21D440AF"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К</w:t>
      </w:r>
      <w:r w:rsidRPr="00AA0207">
        <w:rPr>
          <w:rFonts w:ascii="Times New Roman" w:hAnsi="Times New Roman" w:cs="Times New Roman"/>
          <w:b/>
          <w:bCs/>
          <w:sz w:val="24"/>
          <w:szCs w:val="24"/>
        </w:rPr>
        <w:t>онтрол върху стопанската дейност</w:t>
      </w:r>
      <w:r w:rsidRPr="00AA0207">
        <w:rPr>
          <w:rFonts w:ascii="Times New Roman" w:hAnsi="Times New Roman" w:cs="Times New Roman"/>
          <w:sz w:val="24"/>
          <w:szCs w:val="24"/>
        </w:rPr>
        <w:t xml:space="preserve"> - процедура или технология, която се прилага и поддържа в предприятието и създава уверение относно правилното, навременно и точно отчитане на стопанската дейност като цяло и отделните стопански операции в частност. Дава </w:t>
      </w:r>
      <w:r w:rsidRPr="00AA0207">
        <w:rPr>
          <w:rFonts w:ascii="Times New Roman" w:hAnsi="Times New Roman" w:cs="Times New Roman"/>
          <w:sz w:val="24"/>
          <w:szCs w:val="24"/>
        </w:rPr>
        <w:lastRenderedPageBreak/>
        <w:t xml:space="preserve">възможност за проследяване на всички елементи на стопанската операция в тяхната взаимовръзка. </w:t>
      </w:r>
    </w:p>
    <w:p w14:paraId="66C24D7E"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Н</w:t>
      </w:r>
      <w:r w:rsidRPr="00AA0207">
        <w:rPr>
          <w:rFonts w:ascii="Times New Roman" w:hAnsi="Times New Roman" w:cs="Times New Roman"/>
          <w:b/>
          <w:bCs/>
          <w:sz w:val="24"/>
          <w:szCs w:val="24"/>
        </w:rPr>
        <w:t>адеждната одитна следа</w:t>
      </w:r>
      <w:r w:rsidRPr="00AA0207">
        <w:rPr>
          <w:rFonts w:ascii="Times New Roman" w:hAnsi="Times New Roman" w:cs="Times New Roman"/>
          <w:sz w:val="24"/>
          <w:szCs w:val="24"/>
        </w:rPr>
        <w:t xml:space="preserve"> – такава има, когато връзката между отделните документи и осчетоводени операции е лесно и бързо установима и осигурява намиране на търсената  връзка между издадена фактура и извършена доставка. </w:t>
      </w:r>
    </w:p>
    <w:p w14:paraId="4723C565" w14:textId="77777777" w:rsidR="007E2DA7" w:rsidRPr="00AA0207" w:rsidRDefault="007E2DA7" w:rsidP="007E2DA7">
      <w:pPr>
        <w:spacing w:line="360" w:lineRule="auto"/>
        <w:ind w:firstLine="708"/>
        <w:jc w:val="both"/>
        <w:rPr>
          <w:rFonts w:ascii="Times New Roman" w:hAnsi="Times New Roman" w:cs="Times New Roman"/>
          <w:iCs/>
          <w:sz w:val="24"/>
          <w:szCs w:val="24"/>
        </w:rPr>
      </w:pPr>
      <w:r w:rsidRPr="00AA0207">
        <w:rPr>
          <w:rFonts w:ascii="Times New Roman" w:hAnsi="Times New Roman" w:cs="Times New Roman"/>
          <w:sz w:val="24"/>
          <w:szCs w:val="24"/>
        </w:rPr>
        <w:t>И</w:t>
      </w:r>
      <w:r w:rsidRPr="00AA0207">
        <w:rPr>
          <w:rFonts w:ascii="Times New Roman" w:hAnsi="Times New Roman" w:cs="Times New Roman"/>
          <w:iCs/>
          <w:sz w:val="24"/>
          <w:szCs w:val="24"/>
        </w:rPr>
        <w:t>зборът на процедура за контрол на стопанската дейност е изцяло на данъчно задълженото лице</w:t>
      </w:r>
      <w:r w:rsidR="007614E5">
        <w:rPr>
          <w:rFonts w:ascii="Times New Roman" w:hAnsi="Times New Roman" w:cs="Times New Roman"/>
          <w:iCs/>
          <w:sz w:val="24"/>
          <w:szCs w:val="24"/>
        </w:rPr>
        <w:t>.</w:t>
      </w:r>
    </w:p>
    <w:p w14:paraId="42589FBD"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 отношение на </w:t>
      </w:r>
      <w:r w:rsidRPr="00AA0207">
        <w:rPr>
          <w:rFonts w:ascii="Times New Roman" w:hAnsi="Times New Roman" w:cs="Times New Roman"/>
          <w:b/>
          <w:bCs/>
          <w:sz w:val="24"/>
          <w:szCs w:val="24"/>
        </w:rPr>
        <w:t xml:space="preserve">данъчни документи в електронна форма - чл. 114, ал. 11 от ЗДДС, </w:t>
      </w:r>
      <w:r w:rsidRPr="00AA0207">
        <w:rPr>
          <w:rFonts w:ascii="Times New Roman" w:hAnsi="Times New Roman" w:cs="Times New Roman"/>
          <w:sz w:val="24"/>
          <w:szCs w:val="24"/>
        </w:rPr>
        <w:t xml:space="preserve">освен чрез </w:t>
      </w:r>
      <w:r w:rsidRPr="00AA0207">
        <w:rPr>
          <w:rFonts w:ascii="Times New Roman" w:hAnsi="Times New Roman" w:cs="Times New Roman"/>
          <w:b/>
          <w:bCs/>
          <w:sz w:val="24"/>
          <w:szCs w:val="24"/>
        </w:rPr>
        <w:t>контрола на стопанската дейност</w:t>
      </w:r>
      <w:r w:rsidRPr="00AA0207">
        <w:rPr>
          <w:rFonts w:ascii="Times New Roman" w:hAnsi="Times New Roman" w:cs="Times New Roman"/>
          <w:sz w:val="24"/>
          <w:szCs w:val="24"/>
        </w:rPr>
        <w:t xml:space="preserve"> автентичността на произхода, целостта на съдържанието и четливостта се осигуряват чрез следните </w:t>
      </w:r>
      <w:r w:rsidRPr="00AA0207">
        <w:rPr>
          <w:rFonts w:ascii="Times New Roman" w:hAnsi="Times New Roman" w:cs="Times New Roman"/>
          <w:b/>
          <w:bCs/>
          <w:sz w:val="24"/>
          <w:szCs w:val="24"/>
        </w:rPr>
        <w:t>примерни технологии</w:t>
      </w:r>
      <w:r w:rsidRPr="00AA0207">
        <w:rPr>
          <w:rFonts w:ascii="Times New Roman" w:hAnsi="Times New Roman" w:cs="Times New Roman"/>
          <w:sz w:val="24"/>
          <w:szCs w:val="24"/>
        </w:rPr>
        <w:t xml:space="preserve">: </w:t>
      </w:r>
    </w:p>
    <w:p w14:paraId="5CF4ECA7"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1.</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квалифициран електронен подпис</w:t>
      </w:r>
      <w:r w:rsidRPr="00AA0207">
        <w:rPr>
          <w:rFonts w:ascii="Times New Roman" w:hAnsi="Times New Roman" w:cs="Times New Roman"/>
          <w:sz w:val="24"/>
          <w:szCs w:val="24"/>
        </w:rPr>
        <w:t xml:space="preserve"> по смисъла на Закона за електронния документ и електронния подпис, или </w:t>
      </w:r>
    </w:p>
    <w:p w14:paraId="3B279816"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2.</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електронен обмен на данни</w:t>
      </w:r>
      <w:r w:rsidRPr="00AA0207">
        <w:rPr>
          <w:rFonts w:ascii="Times New Roman" w:hAnsi="Times New Roman" w:cs="Times New Roman"/>
          <w:sz w:val="24"/>
          <w:szCs w:val="24"/>
        </w:rPr>
        <w:t xml:space="preserve">. </w:t>
      </w:r>
    </w:p>
    <w:p w14:paraId="79026087"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Е</w:t>
      </w:r>
      <w:r w:rsidRPr="00AA0207">
        <w:rPr>
          <w:rFonts w:ascii="Times New Roman" w:hAnsi="Times New Roman" w:cs="Times New Roman"/>
          <w:b/>
          <w:bCs/>
          <w:sz w:val="24"/>
          <w:szCs w:val="24"/>
        </w:rPr>
        <w:t>лектронен обмен на данни</w:t>
      </w:r>
      <w:r w:rsidRPr="00AA0207">
        <w:rPr>
          <w:rFonts w:ascii="Times New Roman" w:hAnsi="Times New Roman" w:cs="Times New Roman"/>
          <w:sz w:val="24"/>
          <w:szCs w:val="24"/>
        </w:rPr>
        <w:t xml:space="preserve"> -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електронен обмен на данни, по смисъла на член 2 от Препоръка 1994/820/ЕО на Комисията от 19 октомври 1994 г. относно правните аспекти на електронния обмен на данни (т.</w:t>
      </w:r>
      <w:r w:rsidR="000C6778"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58 от § 1 на ДР на ЗДДС). </w:t>
      </w:r>
    </w:p>
    <w:p w14:paraId="6B3E0165"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Автентичността на произхода, целостта на съдържанието и четливостта могат да се осигуряват и чрез </w:t>
      </w:r>
      <w:r w:rsidRPr="00AA0207">
        <w:rPr>
          <w:rFonts w:ascii="Times New Roman" w:hAnsi="Times New Roman" w:cs="Times New Roman"/>
          <w:b/>
          <w:bCs/>
          <w:sz w:val="24"/>
          <w:szCs w:val="24"/>
        </w:rPr>
        <w:t>друга технология или процедура</w:t>
      </w:r>
      <w:r w:rsidRPr="00AA0207">
        <w:rPr>
          <w:rFonts w:ascii="Times New Roman" w:hAnsi="Times New Roman" w:cs="Times New Roman"/>
          <w:sz w:val="24"/>
          <w:szCs w:val="24"/>
        </w:rPr>
        <w:t xml:space="preserve"> (чл. 78, ал. 10 от ППЗДДС).</w:t>
      </w:r>
    </w:p>
    <w:p w14:paraId="44C85E53"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Документиране с </w:t>
      </w:r>
      <w:r w:rsidRPr="00AA0207">
        <w:rPr>
          <w:rFonts w:ascii="Times New Roman" w:hAnsi="Times New Roman" w:cs="Times New Roman"/>
          <w:b/>
          <w:bCs/>
          <w:sz w:val="24"/>
          <w:szCs w:val="24"/>
        </w:rPr>
        <w:t>електронни фактури и електронни известия към фактури</w:t>
      </w:r>
      <w:r w:rsidRPr="00AA0207">
        <w:rPr>
          <w:rFonts w:ascii="Times New Roman" w:hAnsi="Times New Roman" w:cs="Times New Roman"/>
          <w:sz w:val="24"/>
          <w:szCs w:val="24"/>
        </w:rPr>
        <w:t xml:space="preserve"> - </w:t>
      </w:r>
      <w:r w:rsidR="008E7248">
        <w:rPr>
          <w:rFonts w:ascii="Times New Roman" w:hAnsi="Times New Roman" w:cs="Times New Roman"/>
          <w:sz w:val="24"/>
          <w:szCs w:val="24"/>
        </w:rPr>
        <w:t xml:space="preserve">         </w:t>
      </w:r>
      <w:r w:rsidRPr="00AA0207">
        <w:rPr>
          <w:rFonts w:ascii="Times New Roman" w:hAnsi="Times New Roman" w:cs="Times New Roman"/>
          <w:sz w:val="24"/>
          <w:szCs w:val="24"/>
        </w:rPr>
        <w:t xml:space="preserve">чл. 114, ал. 9 от ЗДДС, се извършва, </w:t>
      </w:r>
      <w:r w:rsidRPr="00AA0207">
        <w:rPr>
          <w:rFonts w:ascii="Times New Roman" w:hAnsi="Times New Roman" w:cs="Times New Roman"/>
          <w:b/>
          <w:bCs/>
          <w:sz w:val="24"/>
          <w:szCs w:val="24"/>
        </w:rPr>
        <w:t>при условие,</w:t>
      </w:r>
      <w:r w:rsidRPr="00AA0207">
        <w:rPr>
          <w:rFonts w:ascii="Times New Roman" w:hAnsi="Times New Roman" w:cs="Times New Roman"/>
          <w:sz w:val="24"/>
          <w:szCs w:val="24"/>
        </w:rPr>
        <w:t xml:space="preserve"> че това документиране </w:t>
      </w:r>
      <w:r w:rsidRPr="00AA0207">
        <w:rPr>
          <w:rFonts w:ascii="Times New Roman" w:hAnsi="Times New Roman" w:cs="Times New Roman"/>
          <w:b/>
          <w:bCs/>
          <w:sz w:val="24"/>
          <w:szCs w:val="24"/>
        </w:rPr>
        <w:t>се приема от получателя</w:t>
      </w:r>
      <w:r w:rsidRPr="00AA0207">
        <w:rPr>
          <w:rFonts w:ascii="Times New Roman" w:hAnsi="Times New Roman" w:cs="Times New Roman"/>
          <w:sz w:val="24"/>
          <w:szCs w:val="24"/>
        </w:rPr>
        <w:t xml:space="preserve"> с писмено (официално или не) или мълчаливо съгласие (чрез обработване на плащане на получените фактури и известия). </w:t>
      </w:r>
    </w:p>
    <w:p w14:paraId="55D77FE0"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Дата на издаване (момент) на </w:t>
      </w:r>
      <w:r w:rsidRPr="00AA0207">
        <w:rPr>
          <w:rFonts w:ascii="Times New Roman" w:hAnsi="Times New Roman" w:cs="Times New Roman"/>
          <w:b/>
          <w:bCs/>
          <w:sz w:val="24"/>
          <w:szCs w:val="24"/>
        </w:rPr>
        <w:t>електронни фактури и електронни известия към фактури</w:t>
      </w:r>
      <w:r w:rsidR="002F3CB5" w:rsidRPr="00AA0207">
        <w:rPr>
          <w:rFonts w:ascii="Times New Roman" w:hAnsi="Times New Roman" w:cs="Times New Roman"/>
          <w:sz w:val="24"/>
          <w:szCs w:val="24"/>
        </w:rPr>
        <w:t xml:space="preserve"> - чл. 113</w:t>
      </w:r>
      <w:r w:rsidRPr="00AA0207">
        <w:rPr>
          <w:rFonts w:ascii="Times New Roman" w:hAnsi="Times New Roman" w:cs="Times New Roman"/>
          <w:sz w:val="24"/>
          <w:szCs w:val="24"/>
        </w:rPr>
        <w:t>, ал. 12 от ЗДДС  - електронната фактура</w:t>
      </w:r>
      <w:r w:rsidR="002F3CB5" w:rsidRPr="00AA0207">
        <w:rPr>
          <w:rFonts w:ascii="Times New Roman" w:hAnsi="Times New Roman" w:cs="Times New Roman"/>
          <w:sz w:val="24"/>
          <w:szCs w:val="24"/>
        </w:rPr>
        <w:t>/електронното известие към фактура</w:t>
      </w:r>
      <w:r w:rsidRPr="00AA0207">
        <w:rPr>
          <w:rFonts w:ascii="Times New Roman" w:hAnsi="Times New Roman" w:cs="Times New Roman"/>
          <w:sz w:val="24"/>
          <w:szCs w:val="24"/>
        </w:rPr>
        <w:t xml:space="preserve"> са смята за издадена на датата, на която доставчикът предостави възможност на получателя да получи фактурата</w:t>
      </w:r>
      <w:r w:rsidR="002F3CB5" w:rsidRPr="00AA0207">
        <w:rPr>
          <w:rFonts w:ascii="Times New Roman" w:hAnsi="Times New Roman" w:cs="Times New Roman"/>
          <w:sz w:val="24"/>
          <w:szCs w:val="24"/>
        </w:rPr>
        <w:t>/електронното известие към фактура</w:t>
      </w:r>
      <w:r w:rsidRPr="00AA0207">
        <w:rPr>
          <w:rFonts w:ascii="Times New Roman" w:hAnsi="Times New Roman" w:cs="Times New Roman"/>
          <w:sz w:val="24"/>
          <w:szCs w:val="24"/>
        </w:rPr>
        <w:t xml:space="preserve"> </w:t>
      </w:r>
      <w:r w:rsidR="002F3CB5" w:rsidRPr="00AA0207">
        <w:rPr>
          <w:rFonts w:ascii="Times New Roman" w:hAnsi="Times New Roman" w:cs="Times New Roman"/>
          <w:sz w:val="24"/>
          <w:szCs w:val="24"/>
        </w:rPr>
        <w:t>(</w:t>
      </w:r>
      <w:r w:rsidRPr="00AA0207">
        <w:rPr>
          <w:rFonts w:ascii="Times New Roman" w:hAnsi="Times New Roman" w:cs="Times New Roman"/>
          <w:sz w:val="24"/>
          <w:szCs w:val="24"/>
        </w:rPr>
        <w:t>например: изпращане по електронна поща, поставяне на фактурата на достъпен за получателя сървър</w:t>
      </w:r>
      <w:r w:rsidR="002F3CB5" w:rsidRPr="00AA0207">
        <w:rPr>
          <w:rFonts w:ascii="Times New Roman" w:hAnsi="Times New Roman" w:cs="Times New Roman"/>
          <w:sz w:val="24"/>
          <w:szCs w:val="24"/>
        </w:rPr>
        <w:t>)</w:t>
      </w:r>
      <w:r w:rsidRPr="00AA0207">
        <w:rPr>
          <w:rFonts w:ascii="Times New Roman" w:hAnsi="Times New Roman" w:cs="Times New Roman"/>
          <w:sz w:val="24"/>
          <w:szCs w:val="24"/>
        </w:rPr>
        <w:t xml:space="preserve">. </w:t>
      </w:r>
    </w:p>
    <w:p w14:paraId="47519987" w14:textId="77777777" w:rsidR="002972B1" w:rsidRDefault="002972B1"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Доставчикът може да</w:t>
      </w:r>
      <w:r w:rsidRPr="00AA0207">
        <w:rPr>
          <w:rFonts w:ascii="Times New Roman" w:hAnsi="Times New Roman" w:cs="Times New Roman"/>
          <w:b/>
          <w:sz w:val="24"/>
          <w:szCs w:val="24"/>
        </w:rPr>
        <w:t xml:space="preserve"> упълномощи </w:t>
      </w:r>
      <w:r w:rsidRPr="00AA0207">
        <w:rPr>
          <w:rFonts w:ascii="Times New Roman" w:hAnsi="Times New Roman" w:cs="Times New Roman"/>
          <w:sz w:val="24"/>
          <w:szCs w:val="24"/>
        </w:rPr>
        <w:t xml:space="preserve">писмено </w:t>
      </w:r>
      <w:r w:rsidRPr="00AA0207">
        <w:rPr>
          <w:rFonts w:ascii="Times New Roman" w:hAnsi="Times New Roman" w:cs="Times New Roman"/>
          <w:b/>
          <w:sz w:val="24"/>
          <w:szCs w:val="24"/>
        </w:rPr>
        <w:t>друго лице да издава фактури и известия към фактури от негово име</w:t>
      </w:r>
      <w:r w:rsidRPr="00AA0207">
        <w:rPr>
          <w:rFonts w:ascii="Times New Roman" w:hAnsi="Times New Roman" w:cs="Times New Roman"/>
          <w:sz w:val="24"/>
          <w:szCs w:val="24"/>
        </w:rPr>
        <w:t xml:space="preserve"> (чл. 113, ал. 7 от ЗДДС).</w:t>
      </w:r>
    </w:p>
    <w:p w14:paraId="207BB220" w14:textId="77777777" w:rsidR="008038B9" w:rsidRPr="00AA0207" w:rsidRDefault="008038B9" w:rsidP="008038B9">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Издаване на фактура или известие към фактура от името и за сметка на доставчика</w:t>
      </w:r>
      <w:r w:rsidRPr="00AA0207">
        <w:rPr>
          <w:rFonts w:ascii="Times New Roman" w:hAnsi="Times New Roman" w:cs="Times New Roman"/>
          <w:sz w:val="24"/>
          <w:szCs w:val="24"/>
        </w:rPr>
        <w:t xml:space="preserve"> </w:t>
      </w:r>
      <w:r w:rsidR="00CE0A5B" w:rsidRPr="00AA0207">
        <w:rPr>
          <w:rFonts w:ascii="Times New Roman" w:hAnsi="Times New Roman" w:cs="Times New Roman"/>
          <w:sz w:val="24"/>
          <w:szCs w:val="24"/>
        </w:rPr>
        <w:t>-</w:t>
      </w:r>
      <w:r w:rsidRPr="00AA0207">
        <w:rPr>
          <w:rFonts w:ascii="Times New Roman" w:hAnsi="Times New Roman" w:cs="Times New Roman"/>
          <w:b/>
          <w:sz w:val="24"/>
          <w:szCs w:val="24"/>
        </w:rPr>
        <w:t xml:space="preserve"> самофактуриране</w:t>
      </w:r>
      <w:r w:rsidR="002972B1" w:rsidRPr="00AA0207">
        <w:rPr>
          <w:rFonts w:ascii="Times New Roman" w:hAnsi="Times New Roman" w:cs="Times New Roman"/>
          <w:b/>
          <w:sz w:val="24"/>
          <w:szCs w:val="24"/>
        </w:rPr>
        <w:t xml:space="preserve"> (чл. 113, ал. 11 от ЗДДС)</w:t>
      </w:r>
    </w:p>
    <w:p w14:paraId="446D468C" w14:textId="77777777" w:rsidR="00CE0A5B" w:rsidRDefault="00CE0A5B"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Фактура или известие към фактура от името и за сметка на данъчно задълженото лице - доставчик, може да издава и </w:t>
      </w:r>
      <w:r w:rsidRPr="00AA0207">
        <w:rPr>
          <w:rFonts w:ascii="Times New Roman" w:hAnsi="Times New Roman" w:cs="Times New Roman"/>
          <w:b/>
          <w:sz w:val="24"/>
          <w:szCs w:val="24"/>
        </w:rPr>
        <w:t>получателят по доставката</w:t>
      </w:r>
      <w:r w:rsidRPr="00AA0207">
        <w:rPr>
          <w:rFonts w:ascii="Times New Roman" w:hAnsi="Times New Roman" w:cs="Times New Roman"/>
          <w:sz w:val="24"/>
          <w:szCs w:val="24"/>
        </w:rPr>
        <w:t xml:space="preserve">, ако </w:t>
      </w:r>
      <w:r w:rsidRPr="00AA0207">
        <w:rPr>
          <w:rFonts w:ascii="Times New Roman" w:hAnsi="Times New Roman" w:cs="Times New Roman"/>
          <w:b/>
          <w:sz w:val="24"/>
          <w:szCs w:val="24"/>
        </w:rPr>
        <w:t xml:space="preserve">има предварително споразумение </w:t>
      </w:r>
      <w:r w:rsidRPr="00AA0207">
        <w:rPr>
          <w:rFonts w:ascii="Times New Roman" w:hAnsi="Times New Roman" w:cs="Times New Roman"/>
          <w:sz w:val="24"/>
          <w:szCs w:val="24"/>
        </w:rPr>
        <w:t xml:space="preserve">между двете страни и при условие че е налице процедура за приемане на всяка фактура или известие към фактура от данъчно задълженото лице, доставящо стоките или услугите </w:t>
      </w:r>
      <w:r w:rsidR="008038B9" w:rsidRPr="00AA0207">
        <w:rPr>
          <w:rFonts w:ascii="Times New Roman" w:hAnsi="Times New Roman" w:cs="Times New Roman"/>
          <w:sz w:val="24"/>
          <w:szCs w:val="24"/>
        </w:rPr>
        <w:t>(чл.</w:t>
      </w:r>
      <w:r w:rsidR="00B33E78" w:rsidRPr="00AA0207">
        <w:rPr>
          <w:rFonts w:ascii="Times New Roman" w:hAnsi="Times New Roman" w:cs="Times New Roman"/>
          <w:sz w:val="24"/>
          <w:szCs w:val="24"/>
        </w:rPr>
        <w:t xml:space="preserve"> </w:t>
      </w:r>
      <w:r w:rsidR="008038B9" w:rsidRPr="00AA0207">
        <w:rPr>
          <w:rFonts w:ascii="Times New Roman" w:hAnsi="Times New Roman" w:cs="Times New Roman"/>
          <w:sz w:val="24"/>
          <w:szCs w:val="24"/>
        </w:rPr>
        <w:t>113, ал.</w:t>
      </w:r>
      <w:r w:rsidR="00B33E78" w:rsidRPr="00AA0207">
        <w:rPr>
          <w:rFonts w:ascii="Times New Roman" w:hAnsi="Times New Roman" w:cs="Times New Roman"/>
          <w:sz w:val="24"/>
          <w:szCs w:val="24"/>
        </w:rPr>
        <w:t xml:space="preserve"> </w:t>
      </w:r>
      <w:r w:rsidR="008038B9" w:rsidRPr="00AA0207">
        <w:rPr>
          <w:rFonts w:ascii="Times New Roman" w:hAnsi="Times New Roman" w:cs="Times New Roman"/>
          <w:sz w:val="24"/>
          <w:szCs w:val="24"/>
        </w:rPr>
        <w:t>11 от ЗДДС</w:t>
      </w:r>
      <w:r w:rsidR="00FB3547">
        <w:rPr>
          <w:rFonts w:ascii="Times New Roman" w:hAnsi="Times New Roman" w:cs="Times New Roman"/>
          <w:sz w:val="24"/>
          <w:szCs w:val="24"/>
        </w:rPr>
        <w:t>,</w:t>
      </w:r>
      <w:r w:rsidR="008038B9" w:rsidRPr="00AA0207">
        <w:rPr>
          <w:rFonts w:ascii="Times New Roman" w:hAnsi="Times New Roman" w:cs="Times New Roman"/>
          <w:sz w:val="24"/>
          <w:szCs w:val="24"/>
        </w:rPr>
        <w:t xml:space="preserve"> </w:t>
      </w:r>
      <w:r w:rsidRPr="00AA0207">
        <w:rPr>
          <w:rFonts w:ascii="Times New Roman" w:hAnsi="Times New Roman" w:cs="Times New Roman"/>
          <w:sz w:val="24"/>
          <w:szCs w:val="24"/>
        </w:rPr>
        <w:t>изм.</w:t>
      </w:r>
      <w:r w:rsidR="008038B9" w:rsidRPr="00AA0207">
        <w:rPr>
          <w:rFonts w:ascii="Times New Roman" w:hAnsi="Times New Roman" w:cs="Times New Roman"/>
          <w:sz w:val="24"/>
          <w:szCs w:val="24"/>
        </w:rPr>
        <w:t xml:space="preserve"> - ДВ, бр. 94/</w:t>
      </w:r>
      <w:r w:rsidRPr="00AA0207">
        <w:rPr>
          <w:rFonts w:ascii="Times New Roman" w:hAnsi="Times New Roman" w:cs="Times New Roman"/>
          <w:sz w:val="24"/>
          <w:szCs w:val="24"/>
        </w:rPr>
        <w:t>2012 г.</w:t>
      </w:r>
      <w:r w:rsidR="008038B9" w:rsidRPr="00AA0207">
        <w:rPr>
          <w:rFonts w:ascii="Times New Roman" w:hAnsi="Times New Roman" w:cs="Times New Roman"/>
          <w:sz w:val="24"/>
          <w:szCs w:val="24"/>
        </w:rPr>
        <w:t>, в сила от 01.01.201</w:t>
      </w:r>
      <w:r w:rsidRPr="00AA0207">
        <w:rPr>
          <w:rFonts w:ascii="Times New Roman" w:hAnsi="Times New Roman" w:cs="Times New Roman"/>
          <w:sz w:val="24"/>
          <w:szCs w:val="24"/>
        </w:rPr>
        <w:t>3</w:t>
      </w:r>
      <w:r w:rsidR="008038B9" w:rsidRPr="00AA0207">
        <w:rPr>
          <w:rFonts w:ascii="Times New Roman" w:hAnsi="Times New Roman" w:cs="Times New Roman"/>
          <w:sz w:val="24"/>
          <w:szCs w:val="24"/>
        </w:rPr>
        <w:t xml:space="preserve"> г.)</w:t>
      </w:r>
      <w:r w:rsidR="00B33E78" w:rsidRPr="00AA0207">
        <w:rPr>
          <w:rFonts w:ascii="Times New Roman" w:hAnsi="Times New Roman" w:cs="Times New Roman"/>
          <w:sz w:val="24"/>
          <w:szCs w:val="24"/>
        </w:rPr>
        <w:t>.</w:t>
      </w:r>
      <w:r w:rsidR="00B71457" w:rsidRPr="00AA0207">
        <w:rPr>
          <w:rFonts w:ascii="Times New Roman" w:hAnsi="Times New Roman" w:cs="Times New Roman"/>
          <w:sz w:val="24"/>
          <w:szCs w:val="24"/>
        </w:rPr>
        <w:t xml:space="preserve"> </w:t>
      </w:r>
    </w:p>
    <w:p w14:paraId="2F38494B" w14:textId="77777777" w:rsidR="009D64CA" w:rsidRPr="00AA0207" w:rsidRDefault="008670D5" w:rsidP="00C5032B">
      <w:pPr>
        <w:spacing w:line="360" w:lineRule="auto"/>
        <w:ind w:firstLine="720"/>
        <w:jc w:val="both"/>
        <w:rPr>
          <w:rFonts w:ascii="Times New Roman" w:hAnsi="Times New Roman" w:cs="Times New Roman"/>
          <w:b/>
          <w:sz w:val="24"/>
          <w:szCs w:val="24"/>
        </w:rPr>
      </w:pPr>
      <w:r w:rsidRPr="00AA0207">
        <w:rPr>
          <w:rFonts w:ascii="Times New Roman" w:hAnsi="Times New Roman" w:cs="Times New Roman"/>
          <w:b/>
          <w:sz w:val="24"/>
          <w:szCs w:val="24"/>
        </w:rPr>
        <w:t>Условия и ред</w:t>
      </w:r>
      <w:r w:rsidR="008038B9" w:rsidRPr="00AA0207">
        <w:rPr>
          <w:rFonts w:ascii="Times New Roman" w:hAnsi="Times New Roman" w:cs="Times New Roman"/>
          <w:b/>
          <w:sz w:val="24"/>
          <w:szCs w:val="24"/>
        </w:rPr>
        <w:t xml:space="preserve"> за приемането на всяка фактура от данъчно задълженото лице, доставящо стоките или услугите</w:t>
      </w:r>
      <w:r w:rsidR="00C5032B" w:rsidRPr="00AA0207">
        <w:rPr>
          <w:rFonts w:ascii="Times New Roman" w:hAnsi="Times New Roman" w:cs="Times New Roman"/>
          <w:b/>
          <w:sz w:val="24"/>
          <w:szCs w:val="24"/>
        </w:rPr>
        <w:t xml:space="preserve">, </w:t>
      </w:r>
      <w:r w:rsidR="009D64CA" w:rsidRPr="00AA0207">
        <w:rPr>
          <w:rFonts w:ascii="Times New Roman" w:hAnsi="Times New Roman" w:cs="Times New Roman"/>
          <w:b/>
          <w:sz w:val="24"/>
          <w:szCs w:val="24"/>
        </w:rPr>
        <w:t>когато доставчикът и получателят са лица, установени на територията на страната</w:t>
      </w:r>
      <w:r w:rsidR="009D64CA" w:rsidRPr="00AA0207">
        <w:rPr>
          <w:rFonts w:ascii="Times New Roman" w:hAnsi="Times New Roman" w:cs="Times New Roman"/>
          <w:sz w:val="24"/>
          <w:szCs w:val="24"/>
        </w:rPr>
        <w:t xml:space="preserve"> </w:t>
      </w:r>
      <w:r w:rsidR="00E93942" w:rsidRPr="00AA0207">
        <w:rPr>
          <w:rFonts w:ascii="Times New Roman" w:hAnsi="Times New Roman" w:cs="Times New Roman"/>
          <w:b/>
          <w:sz w:val="24"/>
          <w:szCs w:val="24"/>
        </w:rPr>
        <w:t>(</w:t>
      </w:r>
      <w:r w:rsidR="00D21C7A" w:rsidRPr="00AA0207">
        <w:rPr>
          <w:rFonts w:ascii="Times New Roman" w:hAnsi="Times New Roman" w:cs="Times New Roman"/>
          <w:b/>
          <w:sz w:val="24"/>
          <w:szCs w:val="24"/>
        </w:rPr>
        <w:t>чл.</w:t>
      </w:r>
      <w:r w:rsidR="00FB3547">
        <w:rPr>
          <w:rFonts w:ascii="Times New Roman" w:hAnsi="Times New Roman" w:cs="Times New Roman"/>
          <w:b/>
          <w:sz w:val="24"/>
          <w:szCs w:val="24"/>
        </w:rPr>
        <w:t xml:space="preserve"> </w:t>
      </w:r>
      <w:r w:rsidR="00D21C7A" w:rsidRPr="00AA0207">
        <w:rPr>
          <w:rFonts w:ascii="Times New Roman" w:hAnsi="Times New Roman" w:cs="Times New Roman"/>
          <w:b/>
          <w:sz w:val="24"/>
          <w:szCs w:val="24"/>
        </w:rPr>
        <w:t>79а</w:t>
      </w:r>
      <w:r w:rsidR="00E93942" w:rsidRPr="00AA0207">
        <w:rPr>
          <w:rFonts w:ascii="Times New Roman" w:hAnsi="Times New Roman" w:cs="Times New Roman"/>
          <w:b/>
          <w:sz w:val="24"/>
          <w:szCs w:val="24"/>
        </w:rPr>
        <w:t xml:space="preserve"> от ППЗДДС)</w:t>
      </w:r>
      <w:r w:rsidR="00F74E34" w:rsidRPr="00AA0207">
        <w:rPr>
          <w:rFonts w:ascii="Times New Roman" w:hAnsi="Times New Roman" w:cs="Times New Roman"/>
          <w:b/>
          <w:sz w:val="24"/>
          <w:szCs w:val="24"/>
        </w:rPr>
        <w:t>:</w:t>
      </w:r>
      <w:r w:rsidR="007C2AAA" w:rsidRPr="00AA0207">
        <w:rPr>
          <w:rFonts w:ascii="Times New Roman" w:hAnsi="Times New Roman" w:cs="Times New Roman"/>
          <w:sz w:val="24"/>
          <w:szCs w:val="24"/>
        </w:rPr>
        <w:t xml:space="preserve"> </w:t>
      </w:r>
    </w:p>
    <w:p w14:paraId="1D609352" w14:textId="77777777" w:rsidR="00E93942" w:rsidRPr="00AA0207" w:rsidRDefault="00D21C7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К</w:t>
      </w:r>
      <w:r w:rsidR="009D64CA" w:rsidRPr="00AA0207">
        <w:rPr>
          <w:rFonts w:ascii="Times New Roman" w:hAnsi="Times New Roman" w:cs="Times New Roman"/>
          <w:sz w:val="24"/>
          <w:szCs w:val="24"/>
        </w:rPr>
        <w:t xml:space="preserve">огато доставчикът и получателят са данъчно задължени лица, </w:t>
      </w:r>
      <w:r w:rsidR="009D64CA" w:rsidRPr="00AA0207">
        <w:rPr>
          <w:rFonts w:ascii="Times New Roman" w:hAnsi="Times New Roman" w:cs="Times New Roman"/>
          <w:b/>
          <w:sz w:val="24"/>
          <w:szCs w:val="24"/>
        </w:rPr>
        <w:t>установени на територията на страната, и доставката е с място на изпълнение на територията на страната</w:t>
      </w:r>
      <w:r w:rsidR="009D64CA" w:rsidRPr="00AA0207">
        <w:rPr>
          <w:rFonts w:ascii="Times New Roman" w:hAnsi="Times New Roman" w:cs="Times New Roman"/>
          <w:sz w:val="24"/>
          <w:szCs w:val="24"/>
        </w:rPr>
        <w:t xml:space="preserve">, </w:t>
      </w:r>
      <w:r w:rsidR="009D64CA" w:rsidRPr="00AA0207">
        <w:rPr>
          <w:rFonts w:ascii="Times New Roman" w:hAnsi="Times New Roman" w:cs="Times New Roman"/>
          <w:b/>
          <w:sz w:val="24"/>
          <w:szCs w:val="24"/>
        </w:rPr>
        <w:t>документирането се извършва по реда на закона и правилник</w:t>
      </w:r>
      <w:r w:rsidR="009B6405" w:rsidRPr="00AA0207">
        <w:rPr>
          <w:rFonts w:ascii="Times New Roman" w:hAnsi="Times New Roman" w:cs="Times New Roman"/>
          <w:b/>
          <w:sz w:val="24"/>
          <w:szCs w:val="24"/>
        </w:rPr>
        <w:t>а за прилагането му</w:t>
      </w:r>
      <w:r w:rsidR="009D64CA" w:rsidRPr="00AA0207">
        <w:rPr>
          <w:rFonts w:ascii="Times New Roman" w:hAnsi="Times New Roman" w:cs="Times New Roman"/>
          <w:b/>
          <w:sz w:val="24"/>
          <w:szCs w:val="24"/>
        </w:rPr>
        <w:t>.</w:t>
      </w:r>
      <w:r w:rsidR="009D64CA" w:rsidRPr="00AA0207">
        <w:rPr>
          <w:rFonts w:ascii="Times New Roman" w:hAnsi="Times New Roman" w:cs="Times New Roman"/>
          <w:sz w:val="24"/>
          <w:szCs w:val="24"/>
        </w:rPr>
        <w:t xml:space="preserve"> </w:t>
      </w:r>
    </w:p>
    <w:p w14:paraId="1D0078CC" w14:textId="77777777" w:rsidR="00E93942" w:rsidRPr="00AA0207" w:rsidRDefault="00D21C7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П</w:t>
      </w:r>
      <w:r w:rsidR="009D64CA" w:rsidRPr="00AA0207">
        <w:rPr>
          <w:rFonts w:ascii="Times New Roman" w:hAnsi="Times New Roman" w:cs="Times New Roman"/>
          <w:sz w:val="24"/>
          <w:szCs w:val="24"/>
        </w:rPr>
        <w:t xml:space="preserve">олучателят по доставката с място на изпълнение на територията на страната може да издава фактура или известие към фактура от името и за сметка на доставчика - данъчно задължено лице, ако има предварително споразумение (устно и писмено) за това между двете страни. В тези случаи доставчикът не се освобождава от отговорност за задълженията по отношение на документирането на доставките и свързаните с това задължения по закона и този правилник. Когато получателят не издаде фактура в законоустановения срок, доставчикът е длъжен да документира, декларира и отчете доставката. </w:t>
      </w:r>
    </w:p>
    <w:p w14:paraId="3626F2F1" w14:textId="77777777" w:rsidR="00E93942" w:rsidRPr="00AA0207" w:rsidRDefault="009D64C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 xml:space="preserve">Споразумението се счита за предварително, когато е сключено преди началото на самофактурирането. Условията на предварителното споразумение и процедурите за приемане на всяка фактура между доставчика и получателя се определят от двете страни. </w:t>
      </w:r>
    </w:p>
    <w:p w14:paraId="0F42D04F" w14:textId="77777777" w:rsidR="007C2AAA" w:rsidRPr="00AA0207" w:rsidRDefault="009D64CA" w:rsidP="00C5032B">
      <w:pPr>
        <w:spacing w:line="360" w:lineRule="auto"/>
        <w:ind w:firstLine="720"/>
        <w:jc w:val="both"/>
        <w:rPr>
          <w:rFonts w:ascii="Times New Roman" w:hAnsi="Times New Roman" w:cs="Times New Roman"/>
          <w:b/>
          <w:sz w:val="24"/>
          <w:szCs w:val="24"/>
        </w:rPr>
      </w:pPr>
      <w:r w:rsidRPr="00AA0207">
        <w:rPr>
          <w:rFonts w:ascii="Times New Roman" w:hAnsi="Times New Roman" w:cs="Times New Roman"/>
          <w:sz w:val="24"/>
          <w:szCs w:val="24"/>
        </w:rPr>
        <w:t xml:space="preserve">Споразумението </w:t>
      </w:r>
      <w:r w:rsidR="007C2AAA" w:rsidRPr="00AA0207">
        <w:rPr>
          <w:rFonts w:ascii="Times New Roman" w:hAnsi="Times New Roman" w:cs="Times New Roman"/>
          <w:sz w:val="24"/>
          <w:szCs w:val="24"/>
        </w:rPr>
        <w:t>м</w:t>
      </w:r>
      <w:r w:rsidRPr="00AA0207">
        <w:rPr>
          <w:rFonts w:ascii="Times New Roman" w:hAnsi="Times New Roman" w:cs="Times New Roman"/>
          <w:sz w:val="24"/>
          <w:szCs w:val="24"/>
        </w:rPr>
        <w:t>оже да съдържа следната</w:t>
      </w:r>
      <w:r w:rsidRPr="00AA0207">
        <w:rPr>
          <w:rFonts w:ascii="Times New Roman" w:hAnsi="Times New Roman" w:cs="Times New Roman"/>
          <w:b/>
          <w:sz w:val="24"/>
          <w:szCs w:val="24"/>
        </w:rPr>
        <w:t xml:space="preserve"> информация:</w:t>
      </w:r>
    </w:p>
    <w:p w14:paraId="113E287D"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име, адрес и идентификационен номер за целите на ДДС на получателя; </w:t>
      </w:r>
    </w:p>
    <w:p w14:paraId="18A40952"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име, адрес и идентификационен номер за целите на ДДС на доставчика;</w:t>
      </w:r>
    </w:p>
    <w:p w14:paraId="68065452"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срок, за който се сключва споразумението;</w:t>
      </w:r>
    </w:p>
    <w:p w14:paraId="55DDBD35"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съгласие на доставчика да приема фактурите, издавани от получателя от името и за сметка на доставчика; </w:t>
      </w:r>
    </w:p>
    <w:p w14:paraId="36B077EA"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начин, по който доставчикът ще уведомява получателя за неприемане на издадените от получателя от негово име фактури; </w:t>
      </w:r>
    </w:p>
    <w:p w14:paraId="2AF527CC"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съгласие на доставчика да не издава фактури за доставките, обхванати от споразумението; </w:t>
      </w:r>
    </w:p>
    <w:p w14:paraId="1A048425"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задължение на доставчика за незабавно уведомяване на получателя при прекратяване на регистрация по ДДС. </w:t>
      </w:r>
    </w:p>
    <w:p w14:paraId="3A4E3A69"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Ако в споразумението не е предвидено друго, доставчикът изрично потвърждава на получателя приемането на издадената при условията на самофактуриране фактура или известие към фактура. Ако в споразумението не е предвидено друго, погрешно съставени или поправени документи при самофактурирането се анулират по реда на </w:t>
      </w:r>
      <w:hyperlink r:id="rId15" w:history="1">
        <w:r w:rsidRPr="00AA0207">
          <w:rPr>
            <w:rFonts w:ascii="Times New Roman" w:hAnsi="Times New Roman" w:cs="Times New Roman"/>
            <w:sz w:val="24"/>
            <w:szCs w:val="24"/>
          </w:rPr>
          <w:t>чл. 116</w:t>
        </w:r>
      </w:hyperlink>
      <w:r w:rsidRPr="00AA0207">
        <w:rPr>
          <w:rFonts w:ascii="Times New Roman" w:hAnsi="Times New Roman" w:cs="Times New Roman"/>
          <w:sz w:val="24"/>
          <w:szCs w:val="24"/>
        </w:rPr>
        <w:t xml:space="preserve"> от закона от получателя по доставката. За погрешно съставени се смятат и издадените от получателя фактури и известия към тях, които не са приети от доставчика, в съответствие с предвидения за това ред. </w:t>
      </w:r>
    </w:p>
    <w:p w14:paraId="6623A61C"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Получателят по доставката </w:t>
      </w:r>
      <w:r w:rsidRPr="00AA0207">
        <w:rPr>
          <w:rFonts w:ascii="Times New Roman" w:hAnsi="Times New Roman" w:cs="Times New Roman"/>
          <w:b/>
          <w:sz w:val="24"/>
          <w:szCs w:val="24"/>
        </w:rPr>
        <w:t>не може да делегира издаването на фактурата или известието към фактурата на трето лице</w:t>
      </w:r>
      <w:r w:rsidRPr="00AA0207">
        <w:rPr>
          <w:rFonts w:ascii="Times New Roman" w:hAnsi="Times New Roman" w:cs="Times New Roman"/>
          <w:sz w:val="24"/>
          <w:szCs w:val="24"/>
        </w:rPr>
        <w:t xml:space="preserve">. </w:t>
      </w:r>
    </w:p>
    <w:p w14:paraId="00A86375"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Преди издаване на фактура или известие към фактура при самофактуриране получателят по доставката извършва проверка за валидна регистрация по закона на доставчика към датата, на която данъкът е станал изискуем.  </w:t>
      </w:r>
    </w:p>
    <w:p w14:paraId="56FC2677"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Във фактурата или из</w:t>
      </w:r>
      <w:r w:rsidR="008E7248">
        <w:rPr>
          <w:rFonts w:ascii="Times New Roman" w:hAnsi="Times New Roman" w:cs="Times New Roman"/>
          <w:sz w:val="24"/>
          <w:szCs w:val="24"/>
        </w:rPr>
        <w:t>вестието към фактура се вписва „самофактуриране“</w:t>
      </w:r>
      <w:r w:rsidRPr="00AA0207">
        <w:rPr>
          <w:rFonts w:ascii="Times New Roman" w:hAnsi="Times New Roman" w:cs="Times New Roman"/>
          <w:sz w:val="24"/>
          <w:szCs w:val="24"/>
        </w:rPr>
        <w:t xml:space="preserve">, както и основанието за това.  Издадените фактури или известия към фактура при самофактурирането са с номера от диапазон, предоставен от доставчика. </w:t>
      </w:r>
    </w:p>
    <w:p w14:paraId="225C8E75" w14:textId="77777777"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Доставчикът уведомява компетентната териториална дирекция на Националната агенция за приходите за направените споразумения в </w:t>
      </w:r>
      <w:r w:rsidRPr="00AA0207">
        <w:rPr>
          <w:rFonts w:ascii="Times New Roman" w:hAnsi="Times New Roman" w:cs="Times New Roman"/>
          <w:b/>
          <w:sz w:val="24"/>
          <w:szCs w:val="24"/>
        </w:rPr>
        <w:t>7-дневен срок от сключването на всяко такова споразумение.</w:t>
      </w:r>
      <w:r w:rsidRPr="00AA0207">
        <w:rPr>
          <w:rFonts w:ascii="Times New Roman" w:hAnsi="Times New Roman" w:cs="Times New Roman"/>
          <w:sz w:val="24"/>
          <w:szCs w:val="24"/>
        </w:rPr>
        <w:t xml:space="preserve"> Когато споразумението е в писмена форма, при уведомяването предоставя и копие от споразумението. Уведомяването може да бъде извършено и от получателя пред компетентната териториална дирекция на Националната агенция за приходите на доставчика при наличие на нотариално заверено пълномощно от доставчика. </w:t>
      </w:r>
    </w:p>
    <w:p w14:paraId="53D1DAAC" w14:textId="77777777"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Споразумението се прекратява при</w:t>
      </w:r>
      <w:r w:rsidR="007E7EDB">
        <w:rPr>
          <w:rFonts w:ascii="Times New Roman" w:hAnsi="Times New Roman" w:cs="Times New Roman"/>
          <w:sz w:val="24"/>
          <w:szCs w:val="24"/>
        </w:rPr>
        <w:t xml:space="preserve"> (чл. 79а, чл. 14 от ППЗДДС)</w:t>
      </w:r>
      <w:r w:rsidRPr="00AA0207">
        <w:rPr>
          <w:rFonts w:ascii="Times New Roman" w:hAnsi="Times New Roman" w:cs="Times New Roman"/>
          <w:sz w:val="24"/>
          <w:szCs w:val="24"/>
        </w:rPr>
        <w:t xml:space="preserve">: </w:t>
      </w:r>
    </w:p>
    <w:p w14:paraId="34BECCDB" w14:textId="77777777"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1. изтичане на срока;</w:t>
      </w:r>
    </w:p>
    <w:p w14:paraId="16C5B545"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2. </w:t>
      </w:r>
      <w:r w:rsidR="00F858FC">
        <w:rPr>
          <w:rFonts w:ascii="Times New Roman" w:hAnsi="Times New Roman" w:cs="Times New Roman"/>
          <w:sz w:val="24"/>
          <w:szCs w:val="24"/>
        </w:rPr>
        <w:t xml:space="preserve"> (отм. – ДВ, бр. 110 от 2013 г., в сила от 01.01.2014 г.)</w:t>
      </w:r>
      <w:r w:rsidRPr="00AA0207">
        <w:rPr>
          <w:rFonts w:ascii="Times New Roman" w:hAnsi="Times New Roman" w:cs="Times New Roman"/>
          <w:sz w:val="24"/>
          <w:szCs w:val="24"/>
        </w:rPr>
        <w:t xml:space="preserve">; </w:t>
      </w:r>
    </w:p>
    <w:p w14:paraId="39C7C506"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3. по взаимно съгласие на страните; </w:t>
      </w:r>
    </w:p>
    <w:p w14:paraId="3FDE506B"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едностранно.</w:t>
      </w:r>
    </w:p>
    <w:p w14:paraId="4EBFFF86" w14:textId="77777777" w:rsidR="009D64C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 случаите на</w:t>
      </w:r>
      <w:r w:rsidR="00556782" w:rsidRPr="00AA0207">
        <w:rPr>
          <w:rFonts w:ascii="Times New Roman" w:hAnsi="Times New Roman" w:cs="Times New Roman"/>
          <w:sz w:val="24"/>
          <w:szCs w:val="24"/>
        </w:rPr>
        <w:t xml:space="preserve"> прекратяване по взаимно съгласие</w:t>
      </w:r>
      <w:r w:rsidRPr="00AA0207">
        <w:rPr>
          <w:rFonts w:ascii="Times New Roman" w:hAnsi="Times New Roman" w:cs="Times New Roman"/>
          <w:sz w:val="24"/>
          <w:szCs w:val="24"/>
        </w:rPr>
        <w:t xml:space="preserve"> доставчикът, а </w:t>
      </w:r>
      <w:r w:rsidR="00556782" w:rsidRPr="00AA0207">
        <w:rPr>
          <w:rFonts w:ascii="Times New Roman" w:hAnsi="Times New Roman" w:cs="Times New Roman"/>
          <w:sz w:val="24"/>
          <w:szCs w:val="24"/>
        </w:rPr>
        <w:t>при едностранно прекратяване</w:t>
      </w:r>
      <w:r w:rsidRPr="00AA0207">
        <w:rPr>
          <w:rFonts w:ascii="Times New Roman" w:hAnsi="Times New Roman" w:cs="Times New Roman"/>
          <w:sz w:val="24"/>
          <w:szCs w:val="24"/>
        </w:rPr>
        <w:t xml:space="preserve"> - страната, прекратила споразумението, уведомява за прекратяването компетентната териториална дирекция на Националната агенция за приходите на доставчика в 3-дневен срок. </w:t>
      </w:r>
    </w:p>
    <w:p w14:paraId="36BA8BAD" w14:textId="77777777" w:rsidR="00556782" w:rsidRPr="00AA0207" w:rsidRDefault="00556782" w:rsidP="00556782">
      <w:pPr>
        <w:spacing w:line="360" w:lineRule="auto"/>
        <w:ind w:firstLine="708"/>
        <w:jc w:val="both"/>
        <w:rPr>
          <w:rFonts w:ascii="Times New Roman" w:hAnsi="Times New Roman" w:cs="Times New Roman"/>
          <w:sz w:val="24"/>
          <w:szCs w:val="24"/>
        </w:rPr>
      </w:pPr>
    </w:p>
    <w:p w14:paraId="2D8D3714" w14:textId="77777777" w:rsidR="00556782" w:rsidRPr="00AA0207" w:rsidRDefault="009D64CA" w:rsidP="00556782">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Издаване на фактура или известие към фактура </w:t>
      </w:r>
      <w:r w:rsidR="00556782" w:rsidRPr="00AA0207">
        <w:rPr>
          <w:rFonts w:ascii="Times New Roman" w:hAnsi="Times New Roman" w:cs="Times New Roman"/>
          <w:b/>
          <w:sz w:val="24"/>
          <w:szCs w:val="24"/>
        </w:rPr>
        <w:t>при „самофактуриране”</w:t>
      </w:r>
      <w:r w:rsidRPr="00AA0207">
        <w:rPr>
          <w:rFonts w:ascii="Times New Roman" w:hAnsi="Times New Roman" w:cs="Times New Roman"/>
          <w:b/>
          <w:sz w:val="24"/>
          <w:szCs w:val="24"/>
        </w:rPr>
        <w:t>, когато доставчикът или получателят е лице, установено на територията на страната</w:t>
      </w:r>
      <w:r w:rsidRPr="00AA0207">
        <w:rPr>
          <w:rFonts w:ascii="Times New Roman" w:hAnsi="Times New Roman" w:cs="Times New Roman"/>
          <w:sz w:val="24"/>
          <w:szCs w:val="24"/>
        </w:rPr>
        <w:t xml:space="preserve"> </w:t>
      </w:r>
      <w:r w:rsidR="009B6405" w:rsidRPr="00AA0207">
        <w:rPr>
          <w:rFonts w:ascii="Times New Roman" w:hAnsi="Times New Roman" w:cs="Times New Roman"/>
          <w:b/>
          <w:sz w:val="24"/>
          <w:szCs w:val="24"/>
        </w:rPr>
        <w:t>(</w:t>
      </w:r>
      <w:r w:rsidR="00556782" w:rsidRPr="00AA0207">
        <w:rPr>
          <w:rFonts w:ascii="Times New Roman" w:hAnsi="Times New Roman" w:cs="Times New Roman"/>
          <w:b/>
          <w:sz w:val="24"/>
          <w:szCs w:val="24"/>
        </w:rPr>
        <w:t>ч</w:t>
      </w:r>
      <w:r w:rsidRPr="00AA0207">
        <w:rPr>
          <w:rFonts w:ascii="Times New Roman" w:hAnsi="Times New Roman" w:cs="Times New Roman"/>
          <w:b/>
          <w:sz w:val="24"/>
          <w:szCs w:val="24"/>
        </w:rPr>
        <w:t>л. 79б</w:t>
      </w:r>
      <w:r w:rsidR="009B6405" w:rsidRPr="00AA0207">
        <w:rPr>
          <w:rFonts w:ascii="Times New Roman" w:hAnsi="Times New Roman" w:cs="Times New Roman"/>
          <w:b/>
          <w:sz w:val="24"/>
          <w:szCs w:val="24"/>
        </w:rPr>
        <w:t xml:space="preserve"> от ППЗДДС)</w:t>
      </w:r>
    </w:p>
    <w:p w14:paraId="1D86BBD5"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получателят издава фактура или известие към фактура от името и за сметка на данъчно задълженото лице - доставчик, и получателят и доставчикът са данъчно задължени лица, </w:t>
      </w:r>
      <w:r w:rsidRPr="00AA0207">
        <w:rPr>
          <w:rFonts w:ascii="Times New Roman" w:hAnsi="Times New Roman" w:cs="Times New Roman"/>
          <w:b/>
          <w:sz w:val="24"/>
          <w:szCs w:val="24"/>
        </w:rPr>
        <w:t>единият от които е установен на територията на страната, а другият - в друга държава членка,</w:t>
      </w:r>
      <w:r w:rsidRPr="00AA0207">
        <w:rPr>
          <w:rFonts w:ascii="Times New Roman" w:hAnsi="Times New Roman" w:cs="Times New Roman"/>
          <w:sz w:val="24"/>
          <w:szCs w:val="24"/>
        </w:rPr>
        <w:t xml:space="preserve"> документирането на доставката се извършва по правилата на държавата членка, където е мястото на изпълнение на доставката. </w:t>
      </w:r>
    </w:p>
    <w:p w14:paraId="54E08B62"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стоки с място на изпълнение на територията на друга държава членка, когато получателят е лице, установено на територията на страната, документирането се извършва по правилата на законодателството на държавата членка, където е мястото на изпълнение на доставката.  </w:t>
      </w:r>
    </w:p>
    <w:p w14:paraId="45500080"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стоки с място на изпълнение на територията на страната, когато получателят е лице, установено на територията на друга държава членка, получателят издава фактура или известие към фактура по реда на закона и този правилник. </w:t>
      </w:r>
    </w:p>
    <w:p w14:paraId="292FF66F"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услуга с място на изпълнение на територията на страната, когато получателят е лице, установено на територията на страната, получателят издава фактура или известие към фактура по реда на закона и този правилник. </w:t>
      </w:r>
    </w:p>
    <w:p w14:paraId="300DC230"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услуга с място на изпълнение на територията на друга държава членка, когато и получателят е установен на територията на друга държава членка, документирането </w:t>
      </w:r>
      <w:r w:rsidRPr="00AA0207">
        <w:rPr>
          <w:rFonts w:ascii="Times New Roman" w:hAnsi="Times New Roman" w:cs="Times New Roman"/>
          <w:sz w:val="24"/>
          <w:szCs w:val="24"/>
        </w:rPr>
        <w:lastRenderedPageBreak/>
        <w:t xml:space="preserve">на доставката се извършва по правилата на законодателството на държавата членка, където е мястото на изпълнение на доставката. </w:t>
      </w:r>
    </w:p>
    <w:p w14:paraId="1ADF7851"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вътреобщностна доставка на стоки по </w:t>
      </w:r>
      <w:hyperlink r:id="rId16" w:history="1">
        <w:r w:rsidRPr="00AA0207">
          <w:rPr>
            <w:rFonts w:ascii="Times New Roman" w:hAnsi="Times New Roman" w:cs="Times New Roman"/>
            <w:sz w:val="24"/>
            <w:szCs w:val="24"/>
          </w:rPr>
          <w:t>чл. 7</w:t>
        </w:r>
      </w:hyperlink>
      <w:r w:rsidRPr="00AA0207">
        <w:rPr>
          <w:rFonts w:ascii="Times New Roman" w:hAnsi="Times New Roman" w:cs="Times New Roman"/>
          <w:sz w:val="24"/>
          <w:szCs w:val="24"/>
        </w:rPr>
        <w:t xml:space="preserve"> от закона получателят издава фактура или известие към фактура по реда на закона и този правилник. </w:t>
      </w:r>
    </w:p>
    <w:p w14:paraId="0A177CD8" w14:textId="77777777" w:rsidR="009D64C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При вътреобщностно придобиване на стоки по </w:t>
      </w:r>
      <w:hyperlink r:id="rId17" w:history="1">
        <w:r w:rsidRPr="00AA0207">
          <w:rPr>
            <w:rFonts w:ascii="Times New Roman" w:hAnsi="Times New Roman" w:cs="Times New Roman"/>
            <w:sz w:val="24"/>
            <w:szCs w:val="24"/>
          </w:rPr>
          <w:t>чл. 13</w:t>
        </w:r>
      </w:hyperlink>
      <w:r w:rsidRPr="00AA0207">
        <w:rPr>
          <w:rFonts w:ascii="Times New Roman" w:hAnsi="Times New Roman" w:cs="Times New Roman"/>
          <w:sz w:val="24"/>
          <w:szCs w:val="24"/>
        </w:rPr>
        <w:t xml:space="preserve"> от закона документирането се извършва от получателя по правилата на законодателството на държавата членка, където е мястото на изпълнение на вътреобщностната доставка. В този случай се издава и протокол по реда на </w:t>
      </w:r>
      <w:hyperlink r:id="rId18" w:history="1">
        <w:r w:rsidRPr="00AA0207">
          <w:rPr>
            <w:rFonts w:ascii="Times New Roman" w:hAnsi="Times New Roman" w:cs="Times New Roman"/>
            <w:sz w:val="24"/>
            <w:szCs w:val="24"/>
          </w:rPr>
          <w:t>чл.</w:t>
        </w:r>
        <w:r w:rsidR="00F858FC">
          <w:rPr>
            <w:rFonts w:ascii="Times New Roman" w:hAnsi="Times New Roman" w:cs="Times New Roman"/>
            <w:sz w:val="24"/>
            <w:szCs w:val="24"/>
          </w:rPr>
          <w:t xml:space="preserve"> </w:t>
        </w:r>
        <w:r w:rsidRPr="00AA0207">
          <w:rPr>
            <w:rFonts w:ascii="Times New Roman" w:hAnsi="Times New Roman" w:cs="Times New Roman"/>
            <w:sz w:val="24"/>
            <w:szCs w:val="24"/>
          </w:rPr>
          <w:t>117</w:t>
        </w:r>
      </w:hyperlink>
      <w:r w:rsidRPr="00AA0207">
        <w:rPr>
          <w:rFonts w:ascii="Times New Roman" w:hAnsi="Times New Roman" w:cs="Times New Roman"/>
          <w:sz w:val="24"/>
          <w:szCs w:val="24"/>
        </w:rPr>
        <w:t xml:space="preserve"> от закона.  Страните по предварителното споразумение при необходимост могат да представят доказателства както за него, така и по отношение на процедурата за приемане на фактура или известие към фактура от данъчно задълженото лице - доставчик. </w:t>
      </w:r>
    </w:p>
    <w:p w14:paraId="421D0D89" w14:textId="77777777" w:rsidR="007474BB" w:rsidRPr="00AA0207" w:rsidRDefault="007474BB" w:rsidP="008038B9">
      <w:pPr>
        <w:spacing w:line="360" w:lineRule="auto"/>
        <w:ind w:firstLine="708"/>
        <w:jc w:val="both"/>
        <w:rPr>
          <w:rFonts w:ascii="Times New Roman" w:hAnsi="Times New Roman" w:cs="Times New Roman"/>
          <w:sz w:val="24"/>
          <w:szCs w:val="24"/>
        </w:rPr>
      </w:pPr>
    </w:p>
    <w:p w14:paraId="6F9D1AE8" w14:textId="77777777" w:rsidR="00AA4E39" w:rsidRPr="00AA0207" w:rsidRDefault="00E04E13"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Виж:</w:t>
      </w:r>
      <w:r w:rsidRPr="00AA0207">
        <w:rPr>
          <w:rFonts w:ascii="Times New Roman" w:hAnsi="Times New Roman" w:cs="Times New Roman"/>
          <w:sz w:val="24"/>
          <w:szCs w:val="24"/>
        </w:rPr>
        <w:t xml:space="preserve"> </w:t>
      </w:r>
      <w:r w:rsidR="00AA4E39" w:rsidRPr="00AA0207">
        <w:rPr>
          <w:rFonts w:ascii="Times New Roman" w:hAnsi="Times New Roman" w:cs="Times New Roman"/>
          <w:sz w:val="24"/>
          <w:szCs w:val="24"/>
        </w:rPr>
        <w:t xml:space="preserve">обяснителни </w:t>
      </w:r>
      <w:r w:rsidRPr="00AA0207">
        <w:rPr>
          <w:rFonts w:ascii="Times New Roman" w:hAnsi="Times New Roman" w:cs="Times New Roman"/>
          <w:sz w:val="24"/>
          <w:szCs w:val="24"/>
        </w:rPr>
        <w:t>бележки по отношение на правилата за фактуриране</w:t>
      </w:r>
      <w:r w:rsidR="00DB0A51" w:rsidRPr="00AA0207">
        <w:rPr>
          <w:rFonts w:ascii="Times New Roman" w:hAnsi="Times New Roman" w:cs="Times New Roman"/>
          <w:sz w:val="24"/>
          <w:szCs w:val="24"/>
        </w:rPr>
        <w:t>, изготвени от Европейската комисия и държавите членки</w:t>
      </w:r>
      <w:r w:rsidR="00AA4E39" w:rsidRPr="00AA0207">
        <w:rPr>
          <w:rFonts w:ascii="Times New Roman" w:hAnsi="Times New Roman" w:cs="Times New Roman"/>
          <w:sz w:val="24"/>
          <w:szCs w:val="24"/>
        </w:rPr>
        <w:t xml:space="preserve">. </w:t>
      </w:r>
    </w:p>
    <w:p w14:paraId="791E23D3" w14:textId="77777777" w:rsidR="00DB0A51" w:rsidRPr="00AA0207" w:rsidRDefault="00AA4E39"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hyperlink r:id="rId19" w:history="1">
        <w:r w:rsidRPr="00AA0207">
          <w:rPr>
            <w:rStyle w:val="Hyperlink"/>
            <w:rFonts w:ascii="Times New Roman" w:hAnsi="Times New Roman" w:cs="Times New Roman"/>
            <w:color w:val="auto"/>
            <w:sz w:val="24"/>
            <w:szCs w:val="24"/>
          </w:rPr>
          <w:t>http://ec.europa.eu/taxation_customs/taxation/vat/traders/invoicing_rules/index_en.htm</w:t>
        </w:r>
      </w:hyperlink>
      <w:r w:rsidRPr="00AA0207">
        <w:rPr>
          <w:rFonts w:ascii="Times New Roman" w:hAnsi="Times New Roman" w:cs="Times New Roman"/>
          <w:sz w:val="24"/>
          <w:szCs w:val="24"/>
        </w:rPr>
        <w:t xml:space="preserve">) </w:t>
      </w:r>
    </w:p>
    <w:p w14:paraId="14514513" w14:textId="77777777" w:rsidR="00AA4E39" w:rsidRPr="00AA0207" w:rsidRDefault="00AA4E39" w:rsidP="008038B9">
      <w:pPr>
        <w:spacing w:line="360" w:lineRule="auto"/>
        <w:ind w:firstLine="708"/>
        <w:jc w:val="both"/>
        <w:rPr>
          <w:rFonts w:ascii="Times New Roman" w:hAnsi="Times New Roman" w:cs="Times New Roman"/>
          <w:sz w:val="24"/>
          <w:szCs w:val="24"/>
        </w:rPr>
      </w:pPr>
    </w:p>
    <w:p w14:paraId="0CD3A147" w14:textId="77777777" w:rsidR="00ED1E33" w:rsidRPr="00AA0207" w:rsidRDefault="00ED1E33" w:rsidP="00556782">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Протоколи</w:t>
      </w:r>
    </w:p>
    <w:p w14:paraId="2DDEDD30" w14:textId="77777777" w:rsidR="004D6FA5" w:rsidRPr="00AA0207" w:rsidRDefault="004D6FA5" w:rsidP="00417ED6">
      <w:pPr>
        <w:spacing w:line="360" w:lineRule="auto"/>
        <w:ind w:firstLine="708"/>
        <w:jc w:val="both"/>
        <w:rPr>
          <w:rFonts w:ascii="Times New Roman" w:hAnsi="Times New Roman" w:cs="Times New Roman"/>
          <w:sz w:val="24"/>
          <w:szCs w:val="24"/>
        </w:rPr>
      </w:pPr>
    </w:p>
    <w:p w14:paraId="59D83D5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 се издава задължително от регистрираното лице - получател по доставка в следните слу</w:t>
      </w:r>
      <w:r w:rsidR="002C740A" w:rsidRPr="00AA0207">
        <w:rPr>
          <w:rFonts w:ascii="Times New Roman" w:hAnsi="Times New Roman" w:cs="Times New Roman"/>
          <w:sz w:val="24"/>
          <w:szCs w:val="24"/>
        </w:rPr>
        <w:t>чаи</w:t>
      </w:r>
      <w:r w:rsidRPr="00AA0207">
        <w:rPr>
          <w:rFonts w:ascii="Times New Roman" w:hAnsi="Times New Roman" w:cs="Times New Roman"/>
          <w:sz w:val="24"/>
          <w:szCs w:val="24"/>
        </w:rPr>
        <w:t xml:space="preserve">: </w:t>
      </w:r>
    </w:p>
    <w:p w14:paraId="57B6610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когато доставчикът не е регистрирано по закона лице и не е установен на територията на страната, данъкът е изискуем от получателя по доставката при:</w:t>
      </w:r>
    </w:p>
    <w:p w14:paraId="0AB59115"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доставка на природен газ чрез тръбопроводи за пренос или на електрическа енергия - когато получателят е регистрирано по този закон лице;</w:t>
      </w:r>
    </w:p>
    <w:p w14:paraId="728B7AF0"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доставка на услуги, посочени в чл. 21, ал. </w:t>
      </w:r>
      <w:r w:rsidR="00CD54D6" w:rsidRPr="00AA0207">
        <w:rPr>
          <w:rFonts w:ascii="Times New Roman" w:hAnsi="Times New Roman" w:cs="Times New Roman"/>
          <w:sz w:val="24"/>
          <w:szCs w:val="24"/>
        </w:rPr>
        <w:t>2</w:t>
      </w:r>
      <w:r w:rsidRPr="00AA0207">
        <w:rPr>
          <w:rFonts w:ascii="Times New Roman" w:hAnsi="Times New Roman" w:cs="Times New Roman"/>
          <w:sz w:val="24"/>
          <w:szCs w:val="24"/>
        </w:rPr>
        <w:t xml:space="preserve"> - когато получателят е данъчно задължено лице</w:t>
      </w:r>
      <w:r w:rsidR="00CD54D6" w:rsidRPr="00AA0207">
        <w:rPr>
          <w:rFonts w:ascii="Times New Roman" w:hAnsi="Times New Roman" w:cs="Times New Roman"/>
          <w:sz w:val="24"/>
          <w:szCs w:val="24"/>
        </w:rPr>
        <w:t xml:space="preserve">, установено </w:t>
      </w:r>
      <w:r w:rsidR="00EE0769" w:rsidRPr="00AA0207">
        <w:rPr>
          <w:rFonts w:ascii="Times New Roman" w:hAnsi="Times New Roman" w:cs="Times New Roman"/>
          <w:sz w:val="24"/>
          <w:szCs w:val="24"/>
        </w:rPr>
        <w:t>на територията на друга държава членка</w:t>
      </w:r>
      <w:r w:rsidRPr="00AA0207">
        <w:rPr>
          <w:rFonts w:ascii="Times New Roman" w:hAnsi="Times New Roman" w:cs="Times New Roman"/>
          <w:sz w:val="24"/>
          <w:szCs w:val="24"/>
        </w:rPr>
        <w:t>;</w:t>
      </w:r>
    </w:p>
    <w:p w14:paraId="6BF83EBF"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доставка на стоки, които се монтират или инсталират от или за сметка на доставчика - когато получателят е регистрирано по този закон лице и доставчикът е установен на територията на друга държава - членка.</w:t>
      </w:r>
    </w:p>
    <w:p w14:paraId="2D8C257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 когато лицето е придобиващ при тристранна операция, осъществена при условията на чл. 15 от ЗДДС.</w:t>
      </w:r>
    </w:p>
    <w:p w14:paraId="748523DC" w14:textId="77777777" w:rsidR="00ED1E33" w:rsidRPr="00AA0207" w:rsidRDefault="002C740A"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 xml:space="preserve">3. </w:t>
      </w:r>
      <w:r w:rsidR="00ED1E33" w:rsidRPr="00AA0207">
        <w:rPr>
          <w:rFonts w:ascii="Times New Roman" w:hAnsi="Times New Roman" w:cs="Times New Roman"/>
          <w:sz w:val="24"/>
          <w:szCs w:val="24"/>
        </w:rPr>
        <w:t xml:space="preserve">когато получателят е регистрирано по ЗДДС лице – при доставки на инвестиционно злато по чл. 161 от ЗДДС. </w:t>
      </w:r>
    </w:p>
    <w:p w14:paraId="32BD978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когато получателят е регистрирано по ЗДДС лице - при доставки на стоки и услуги по Приложение № 2 към ЗДДС.</w:t>
      </w:r>
    </w:p>
    <w:p w14:paraId="2E6AB90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5. при ВОП.</w:t>
      </w:r>
    </w:p>
    <w:p w14:paraId="4F496170"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6. при осъществяване на инвестиционни проекти, от лицето осъществяващо проекта, внесло стоките в страната</w:t>
      </w:r>
      <w:r w:rsidR="0013047C">
        <w:rPr>
          <w:rFonts w:ascii="Times New Roman" w:hAnsi="Times New Roman" w:cs="Times New Roman"/>
          <w:sz w:val="24"/>
          <w:szCs w:val="24"/>
        </w:rPr>
        <w:t>;</w:t>
      </w:r>
    </w:p>
    <w:p w14:paraId="4D2BF75A" w14:textId="77777777" w:rsidR="00D31C4D" w:rsidRPr="00AA0207" w:rsidRDefault="00D31C4D" w:rsidP="00417ED6">
      <w:pPr>
        <w:spacing w:line="360" w:lineRule="auto"/>
        <w:ind w:firstLine="708"/>
        <w:jc w:val="both"/>
        <w:rPr>
          <w:rFonts w:ascii="Times New Roman" w:hAnsi="Times New Roman" w:cs="Times New Roman"/>
          <w:sz w:val="24"/>
          <w:szCs w:val="24"/>
        </w:rPr>
      </w:pPr>
      <w:r w:rsidRPr="0013047C">
        <w:rPr>
          <w:rFonts w:ascii="Times New Roman" w:hAnsi="Times New Roman" w:cs="Times New Roman"/>
          <w:sz w:val="24"/>
          <w:szCs w:val="24"/>
        </w:rPr>
        <w:t xml:space="preserve">7. </w:t>
      </w:r>
      <w:r w:rsidR="0013047C" w:rsidRPr="0029757B">
        <w:rPr>
          <w:rFonts w:ascii="Times New Roman" w:hAnsi="Times New Roman" w:cs="Times New Roman"/>
          <w:sz w:val="24"/>
          <w:szCs w:val="24"/>
        </w:rPr>
        <w:t xml:space="preserve"> при отложено начисляване на данък при внос.</w:t>
      </w:r>
      <w:r w:rsidR="0013047C" w:rsidRPr="0029757B" w:rsidDel="0013047C">
        <w:rPr>
          <w:rFonts w:ascii="Times New Roman" w:hAnsi="Times New Roman" w:cs="Times New Roman"/>
          <w:sz w:val="24"/>
          <w:szCs w:val="24"/>
        </w:rPr>
        <w:t xml:space="preserve"> </w:t>
      </w:r>
    </w:p>
    <w:p w14:paraId="2ABD2697"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Протокол се издава задължително от регистрираното лице – </w:t>
      </w:r>
      <w:r w:rsidRPr="00AA0207">
        <w:rPr>
          <w:rFonts w:ascii="Times New Roman" w:hAnsi="Times New Roman" w:cs="Times New Roman"/>
          <w:b/>
          <w:sz w:val="24"/>
          <w:szCs w:val="24"/>
          <w:u w:val="single"/>
        </w:rPr>
        <w:t>доставчик</w:t>
      </w:r>
      <w:r w:rsidR="002C740A" w:rsidRPr="00AA0207">
        <w:rPr>
          <w:rFonts w:ascii="Times New Roman" w:hAnsi="Times New Roman" w:cs="Times New Roman"/>
          <w:b/>
          <w:sz w:val="24"/>
          <w:szCs w:val="24"/>
        </w:rPr>
        <w:t xml:space="preserve"> по доставка в следните случаи</w:t>
      </w:r>
      <w:r w:rsidRPr="00AA0207">
        <w:rPr>
          <w:rFonts w:ascii="Times New Roman" w:hAnsi="Times New Roman" w:cs="Times New Roman"/>
          <w:b/>
          <w:sz w:val="24"/>
          <w:szCs w:val="24"/>
        </w:rPr>
        <w:t>:</w:t>
      </w:r>
    </w:p>
    <w:p w14:paraId="357E421A" w14:textId="77777777" w:rsidR="005A7095" w:rsidRPr="00AA0207" w:rsidRDefault="005A7095" w:rsidP="00417ED6">
      <w:pPr>
        <w:spacing w:line="360" w:lineRule="auto"/>
        <w:ind w:firstLine="708"/>
        <w:jc w:val="both"/>
        <w:rPr>
          <w:rFonts w:ascii="Times New Roman" w:hAnsi="Times New Roman" w:cs="Times New Roman"/>
          <w:b/>
          <w:sz w:val="24"/>
          <w:szCs w:val="24"/>
        </w:rPr>
      </w:pPr>
    </w:p>
    <w:p w14:paraId="47BAB1B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при отделянето или предоставянето на стоката за лично ползване или употреба на данъчно задълженото физическо лице, на собственика, на неговите работници и служители или на трети лица и при условие че при производството, вносът или придобиването й е приспаднат изцяло или частично данъчен кредит.</w:t>
      </w:r>
    </w:p>
    <w:p w14:paraId="6040A440"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 при безвъзмездното прехвърляне на собственост или друго вещно право върху стоката на трети лица, когато при производството, вноса или придобиването й е приспаднат изцяло или частично данъчен кредит.</w:t>
      </w:r>
    </w:p>
    <w:p w14:paraId="2AEA253C"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3. в случаите на доставки по чл.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7, ал.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4 от ЗДДС.</w:t>
      </w:r>
    </w:p>
    <w:p w14:paraId="73A33D8B"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при предоставянето на услуга за личните нужди на данъчно задълженото физическо лице, на собственика, на работниците и служителите или на трети лица, при извършването на която се използва стока, при производството, вноса или придобиването на която е приспаднат изцяло или частично данъчен кредит</w:t>
      </w:r>
      <w:r w:rsidR="007E49A3">
        <w:rPr>
          <w:rFonts w:ascii="Times New Roman" w:hAnsi="Times New Roman" w:cs="Times New Roman"/>
          <w:sz w:val="24"/>
          <w:szCs w:val="24"/>
        </w:rPr>
        <w:t xml:space="preserve"> (чл. 9, ал. 3, т. 1 от ЗДДС)</w:t>
      </w:r>
      <w:r w:rsidRPr="00AA0207">
        <w:rPr>
          <w:rFonts w:ascii="Times New Roman" w:hAnsi="Times New Roman" w:cs="Times New Roman"/>
          <w:sz w:val="24"/>
          <w:szCs w:val="24"/>
        </w:rPr>
        <w:t>.</w:t>
      </w:r>
      <w:r w:rsidR="007E49A3">
        <w:rPr>
          <w:rFonts w:ascii="Times New Roman" w:hAnsi="Times New Roman" w:cs="Times New Roman"/>
          <w:sz w:val="24"/>
          <w:szCs w:val="24"/>
        </w:rPr>
        <w:t xml:space="preserve"> Цитираната разпоредба не се прилага за използвани стоки, за които е упражнено право на данъчен кредит по чл. 71а, 71б и чл. 73б (чл. 9, ал. 5 от ЗДДС, нова – ДВ, бр. 97 от 2016 г., в сила от 01.01.2017 г.). </w:t>
      </w:r>
    </w:p>
    <w:p w14:paraId="587CFA0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5. при безвъзмездното предоставяне на услуга за лични нужди на данъчно задълженото физическо лице, на собственика, на работниците и служителите или на трети лица.</w:t>
      </w:r>
    </w:p>
    <w:p w14:paraId="4D90B42F"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6. за начисляване на данък при доставка на обща туристическа услуга. </w:t>
      </w:r>
    </w:p>
    <w:p w14:paraId="435D6084"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7. за начисляване на данък при доставки на стоки, за които се прилага специалния ред на облагане на маржа</w:t>
      </w:r>
      <w:r w:rsidR="00341B05">
        <w:rPr>
          <w:rFonts w:ascii="Times New Roman" w:hAnsi="Times New Roman" w:cs="Times New Roman"/>
          <w:sz w:val="24"/>
          <w:szCs w:val="24"/>
        </w:rPr>
        <w:t>;</w:t>
      </w:r>
    </w:p>
    <w:p w14:paraId="704C81F0" w14:textId="77777777" w:rsidR="00341B05" w:rsidRPr="00AA0207" w:rsidRDefault="00341B05"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 в случаите по чл. 6, ал. 4, т. 4 – от регистрирано лице, предоставило безвъзмездно хранителни стоки (</w:t>
      </w:r>
      <w:r w:rsidR="00017B5C">
        <w:rPr>
          <w:rFonts w:ascii="Times New Roman" w:hAnsi="Times New Roman" w:cs="Times New Roman"/>
          <w:sz w:val="24"/>
          <w:szCs w:val="24"/>
        </w:rPr>
        <w:t xml:space="preserve">чл. 117, ал. 1, т. 5 от ЗДДС, </w:t>
      </w:r>
      <w:r>
        <w:rPr>
          <w:rFonts w:ascii="Times New Roman" w:hAnsi="Times New Roman" w:cs="Times New Roman"/>
          <w:sz w:val="24"/>
          <w:szCs w:val="24"/>
        </w:rPr>
        <w:t xml:space="preserve">нова – ДВ, бр. 88 от 2016 г., в сила от 01.01.2016 г.). При тези случаи протоколът се издава не по-късно от 5 дни от датата, на която са предоставени хранителните стоки (изречение второ на чл. 117, ал. 3 от ЗДДС, изм. – ДВ, </w:t>
      </w:r>
      <w:r w:rsidR="005A1F43">
        <w:rPr>
          <w:rFonts w:ascii="Times New Roman" w:hAnsi="Times New Roman" w:cs="Times New Roman"/>
          <w:sz w:val="24"/>
          <w:szCs w:val="24"/>
        </w:rPr>
        <w:t xml:space="preserve">         </w:t>
      </w:r>
      <w:r>
        <w:rPr>
          <w:rFonts w:ascii="Times New Roman" w:hAnsi="Times New Roman" w:cs="Times New Roman"/>
          <w:sz w:val="24"/>
          <w:szCs w:val="24"/>
        </w:rPr>
        <w:t>бр. 108 от 2007 г., бр. 88 от 2016</w:t>
      </w:r>
      <w:r w:rsidR="00643273">
        <w:rPr>
          <w:rFonts w:ascii="Times New Roman" w:hAnsi="Times New Roman" w:cs="Times New Roman"/>
          <w:sz w:val="24"/>
          <w:szCs w:val="24"/>
        </w:rPr>
        <w:t xml:space="preserve"> </w:t>
      </w:r>
      <w:r>
        <w:rPr>
          <w:rFonts w:ascii="Times New Roman" w:hAnsi="Times New Roman" w:cs="Times New Roman"/>
          <w:sz w:val="24"/>
          <w:szCs w:val="24"/>
        </w:rPr>
        <w:t>г.).</w:t>
      </w:r>
    </w:p>
    <w:p w14:paraId="4221DA29" w14:textId="77777777" w:rsidR="008038B9" w:rsidRPr="00AA0207" w:rsidRDefault="008038B9" w:rsidP="00417ED6">
      <w:pPr>
        <w:spacing w:line="360" w:lineRule="auto"/>
        <w:ind w:firstLine="708"/>
        <w:jc w:val="both"/>
        <w:rPr>
          <w:rFonts w:ascii="Times New Roman" w:hAnsi="Times New Roman" w:cs="Times New Roman"/>
          <w:sz w:val="24"/>
          <w:szCs w:val="24"/>
        </w:rPr>
      </w:pPr>
    </w:p>
    <w:p w14:paraId="27BB280B" w14:textId="77777777" w:rsidR="008038B9" w:rsidRPr="00AA0207" w:rsidRDefault="008038B9"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 се издава и в случаите на доставка с място на изпълнение на територията на страната, облагаема с нулева ставка на данъка, както и за доставка с място на изпълнение на територията на страната, за която данък не следва да се начислява (чл.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8</w:t>
      </w:r>
      <w:r w:rsidR="00341B05">
        <w:rPr>
          <w:rFonts w:ascii="Times New Roman" w:hAnsi="Times New Roman" w:cs="Times New Roman"/>
          <w:sz w:val="24"/>
          <w:szCs w:val="24"/>
        </w:rPr>
        <w:t>1</w:t>
      </w:r>
      <w:r w:rsidRPr="00AA0207">
        <w:rPr>
          <w:rFonts w:ascii="Times New Roman" w:hAnsi="Times New Roman" w:cs="Times New Roman"/>
          <w:sz w:val="24"/>
          <w:szCs w:val="24"/>
        </w:rPr>
        <w:t>, ал.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6 от ППЗДДС, изм. - ДВ, бр. 10 от 2011 г., в сила от 01.02.2011 г.).</w:t>
      </w:r>
    </w:p>
    <w:p w14:paraId="51FBFCF8" w14:textId="77777777" w:rsidR="008038B9" w:rsidRPr="00AA0207" w:rsidRDefault="008038B9" w:rsidP="008038B9">
      <w:pPr>
        <w:spacing w:line="360" w:lineRule="auto"/>
        <w:ind w:firstLine="708"/>
        <w:jc w:val="both"/>
        <w:rPr>
          <w:rFonts w:ascii="Times New Roman" w:hAnsi="Times New Roman" w:cs="Times New Roman"/>
          <w:sz w:val="24"/>
          <w:szCs w:val="24"/>
        </w:rPr>
      </w:pPr>
    </w:p>
    <w:p w14:paraId="4B24A12A" w14:textId="77777777" w:rsidR="00ED1E33" w:rsidRPr="00AA0207" w:rsidRDefault="00ED1E3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Протоколите следва да съдържат задължителни реквизита, посочени в чл.</w:t>
      </w:r>
      <w:r w:rsidR="005D5FAD" w:rsidRPr="00AA0207">
        <w:rPr>
          <w:rFonts w:ascii="Times New Roman" w:hAnsi="Times New Roman" w:cs="Times New Roman"/>
          <w:sz w:val="24"/>
          <w:szCs w:val="24"/>
        </w:rPr>
        <w:t xml:space="preserve"> </w:t>
      </w:r>
      <w:r w:rsidRPr="00AA0207">
        <w:rPr>
          <w:rFonts w:ascii="Times New Roman" w:hAnsi="Times New Roman" w:cs="Times New Roman"/>
          <w:sz w:val="24"/>
          <w:szCs w:val="24"/>
        </w:rPr>
        <w:t>117, ал.</w:t>
      </w:r>
      <w:r w:rsidR="005D5FAD" w:rsidRPr="00AA0207">
        <w:rPr>
          <w:rFonts w:ascii="Times New Roman" w:hAnsi="Times New Roman" w:cs="Times New Roman"/>
          <w:sz w:val="24"/>
          <w:szCs w:val="24"/>
        </w:rPr>
        <w:t xml:space="preserve"> </w:t>
      </w:r>
      <w:r w:rsidRPr="00AA0207">
        <w:rPr>
          <w:rFonts w:ascii="Times New Roman" w:hAnsi="Times New Roman" w:cs="Times New Roman"/>
          <w:sz w:val="24"/>
          <w:szCs w:val="24"/>
        </w:rPr>
        <w:t>2 от ЗДДС.</w:t>
      </w:r>
    </w:p>
    <w:p w14:paraId="5747B7C0" w14:textId="77777777" w:rsidR="00ED1E33" w:rsidRPr="00AA0207" w:rsidRDefault="00ED1E3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При изменение на данъчната основа на доставка или при развалянето на доставка, за която е издаден протокол, лицето издава нов протокол, за извършване на корекцията на данъчната основа и данъка.</w:t>
      </w:r>
    </w:p>
    <w:p w14:paraId="00F878D8" w14:textId="77777777" w:rsidR="002456D6" w:rsidRDefault="002456D6" w:rsidP="00CB45B0">
      <w:pPr>
        <w:spacing w:line="360" w:lineRule="auto"/>
        <w:ind w:firstLine="708"/>
        <w:jc w:val="both"/>
        <w:rPr>
          <w:rFonts w:ascii="Times New Roman" w:hAnsi="Times New Roman" w:cs="Times New Roman"/>
          <w:b/>
          <w:sz w:val="24"/>
          <w:szCs w:val="24"/>
        </w:rPr>
      </w:pPr>
    </w:p>
    <w:p w14:paraId="5740957D" w14:textId="77777777" w:rsidR="00B07ACA" w:rsidRDefault="00B07ACA" w:rsidP="00CB45B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Издаване на данъчни документи в особени случаи</w:t>
      </w:r>
    </w:p>
    <w:p w14:paraId="63B3BDE4"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Когато след вписване на обстоятелства по чл. 10 в търговския регистър или регистър БУЛСТАТ възникват основания за изменение на данъчната основа  на доставка или основания за разваляне на доставка, изменението се документира чрез:</w:t>
      </w:r>
    </w:p>
    <w:p w14:paraId="0188C533"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издаване на известие към фактурата, в което като получател се посочва правоприемникът – в случаите, когато по доставката преобразуващият се, отчуждителят или апортиращият, наследодателят или завещателят по чл. 10 от закона е бил получател (чл. 82, ал. 1, т. 1 от ППЗДДС, доп. – ДВ, бр. 8 от 2016 г.);</w:t>
      </w:r>
    </w:p>
    <w:p w14:paraId="7701E22E"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издаване на известие към фактурата, в което като доставчик се посочва правоприемникът – в случаите, когато по доставката преобразуващият се, отчуждителят или апортиращият, наследодателят или завещателят по чл. 10 от закона е бил </w:t>
      </w:r>
      <w:r w:rsidR="00CA7945">
        <w:rPr>
          <w:rFonts w:ascii="Times New Roman" w:hAnsi="Times New Roman" w:cs="Times New Roman"/>
          <w:sz w:val="24"/>
          <w:szCs w:val="24"/>
        </w:rPr>
        <w:t>доставчик (чл. 82, ал. 1, т. 2 от ППЗДДС, доп. – ДВ, бр. 8 от 2016 г.);</w:t>
      </w:r>
    </w:p>
    <w:p w14:paraId="1E4F08CF" w14:textId="77777777" w:rsidR="00CA7945" w:rsidRDefault="00CA7945"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издаване на протокол по чл. 117, ал. 4 от закона, в който правоприемникът се посочва като издател – в случаите, когато данъкът е начислен от преобразуващия се, отчуждителя или апортиращия, наследодателя или завещателя по чл. 10 от закона чрез издаване на протокол (чл. 82, ал. 1, т. 3 от ППЗДДС, доп. – ДВ, бр. 8 от 2016 г.) </w:t>
      </w:r>
    </w:p>
    <w:p w14:paraId="5911A339" w14:textId="05312BB3"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Промени в </w:t>
      </w:r>
      <w:r w:rsidR="00C86705" w:rsidRPr="00AA0207">
        <w:rPr>
          <w:rFonts w:ascii="Times New Roman" w:hAnsi="Times New Roman" w:cs="Times New Roman"/>
          <w:b/>
          <w:sz w:val="24"/>
          <w:szCs w:val="24"/>
        </w:rPr>
        <w:t xml:space="preserve">чл. 81, ал. 5 и 6 от </w:t>
      </w:r>
      <w:r w:rsidRPr="00AA0207">
        <w:rPr>
          <w:rFonts w:ascii="Times New Roman" w:hAnsi="Times New Roman" w:cs="Times New Roman"/>
          <w:b/>
          <w:sz w:val="24"/>
          <w:szCs w:val="24"/>
        </w:rPr>
        <w:t xml:space="preserve">ППЗДДС </w:t>
      </w:r>
      <w:r w:rsidR="00C86705" w:rsidRPr="00AA0207">
        <w:rPr>
          <w:rFonts w:ascii="Times New Roman" w:hAnsi="Times New Roman" w:cs="Times New Roman"/>
          <w:b/>
          <w:sz w:val="24"/>
          <w:szCs w:val="24"/>
        </w:rPr>
        <w:t>(</w:t>
      </w:r>
      <w:r w:rsidRPr="00AA0207">
        <w:rPr>
          <w:rFonts w:ascii="Times New Roman" w:hAnsi="Times New Roman" w:cs="Times New Roman"/>
          <w:b/>
          <w:sz w:val="24"/>
          <w:szCs w:val="24"/>
        </w:rPr>
        <w:t>ДВ бр. 106, в сила от 01.01.2009 г.)</w:t>
      </w:r>
    </w:p>
    <w:p w14:paraId="2FB87DFD" w14:textId="77777777" w:rsidR="00643273" w:rsidRDefault="00643273" w:rsidP="00CB45B0">
      <w:pPr>
        <w:spacing w:line="360" w:lineRule="auto"/>
        <w:ind w:firstLine="708"/>
        <w:jc w:val="both"/>
        <w:rPr>
          <w:rFonts w:ascii="Times New Roman" w:hAnsi="Times New Roman" w:cs="Times New Roman"/>
          <w:b/>
          <w:sz w:val="24"/>
          <w:szCs w:val="24"/>
        </w:rPr>
      </w:pPr>
    </w:p>
    <w:p w14:paraId="53C62DDF"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Считано от 01.01.2009 г.</w:t>
      </w:r>
      <w:r w:rsidR="00643273">
        <w:rPr>
          <w:rFonts w:ascii="Times New Roman" w:hAnsi="Times New Roman" w:cs="Times New Roman"/>
          <w:b/>
          <w:sz w:val="24"/>
          <w:szCs w:val="24"/>
        </w:rPr>
        <w:t>,</w:t>
      </w:r>
    </w:p>
    <w:p w14:paraId="74DAB17B" w14:textId="77777777" w:rsidR="00EB79E3" w:rsidRPr="00AA0207" w:rsidRDefault="00EB79E3" w:rsidP="00CB45B0">
      <w:pPr>
        <w:numPr>
          <w:ilvl w:val="0"/>
          <w:numId w:val="32"/>
        </w:numPr>
        <w:spacing w:line="360" w:lineRule="auto"/>
        <w:ind w:left="0"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данъкът </w:t>
      </w:r>
      <w:r w:rsidRPr="00AA0207">
        <w:rPr>
          <w:rFonts w:ascii="Times New Roman" w:hAnsi="Times New Roman" w:cs="Times New Roman"/>
          <w:b/>
          <w:bCs/>
          <w:sz w:val="24"/>
          <w:szCs w:val="24"/>
        </w:rPr>
        <w:t>е начислен извън</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сроковете</w:t>
      </w:r>
      <w:r w:rsidRPr="00AA0207">
        <w:rPr>
          <w:rFonts w:ascii="Times New Roman" w:hAnsi="Times New Roman" w:cs="Times New Roman"/>
          <w:sz w:val="24"/>
          <w:szCs w:val="24"/>
        </w:rPr>
        <w:t xml:space="preserve"> по чл.</w:t>
      </w:r>
      <w:r w:rsidR="00C86705" w:rsidRPr="00AA0207">
        <w:rPr>
          <w:rFonts w:ascii="Times New Roman" w:hAnsi="Times New Roman" w:cs="Times New Roman"/>
          <w:sz w:val="24"/>
          <w:szCs w:val="24"/>
        </w:rPr>
        <w:t xml:space="preserve"> </w:t>
      </w:r>
      <w:r w:rsidRPr="00AA0207">
        <w:rPr>
          <w:rFonts w:ascii="Times New Roman" w:hAnsi="Times New Roman" w:cs="Times New Roman"/>
          <w:sz w:val="24"/>
          <w:szCs w:val="24"/>
        </w:rPr>
        <w:t>117, ал.</w:t>
      </w:r>
      <w:r w:rsidR="00C86705" w:rsidRPr="00AA0207">
        <w:rPr>
          <w:rFonts w:ascii="Times New Roman" w:hAnsi="Times New Roman" w:cs="Times New Roman"/>
          <w:sz w:val="24"/>
          <w:szCs w:val="24"/>
        </w:rPr>
        <w:t xml:space="preserve"> </w:t>
      </w:r>
      <w:r w:rsidRPr="00AA0207">
        <w:rPr>
          <w:rFonts w:ascii="Times New Roman" w:hAnsi="Times New Roman" w:cs="Times New Roman"/>
          <w:sz w:val="24"/>
          <w:szCs w:val="24"/>
        </w:rPr>
        <w:t>3 от закона в</w:t>
      </w:r>
      <w:r w:rsidRPr="00AA0207">
        <w:rPr>
          <w:rFonts w:ascii="Times New Roman" w:hAnsi="Times New Roman" w:cs="Times New Roman"/>
          <w:b/>
          <w:bCs/>
          <w:sz w:val="24"/>
          <w:szCs w:val="24"/>
        </w:rPr>
        <w:t xml:space="preserve"> случаите по чл.</w:t>
      </w:r>
      <w:r w:rsidR="00C86705"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73а от закона</w:t>
      </w:r>
      <w:r w:rsidRPr="00AA0207">
        <w:rPr>
          <w:rFonts w:ascii="Times New Roman" w:hAnsi="Times New Roman" w:cs="Times New Roman"/>
          <w:sz w:val="24"/>
          <w:szCs w:val="24"/>
        </w:rPr>
        <w:t>, издаденият протокол следва да се отрази в дневниците за продажби и покупки</w:t>
      </w:r>
      <w:r w:rsidRPr="00AA0207">
        <w:rPr>
          <w:rFonts w:ascii="Times New Roman" w:hAnsi="Times New Roman" w:cs="Times New Roman"/>
          <w:b/>
          <w:bCs/>
          <w:sz w:val="24"/>
          <w:szCs w:val="24"/>
        </w:rPr>
        <w:t xml:space="preserve"> за данъчния период, през който данъкът е станал изискуем по реда на </w:t>
      </w:r>
      <w:r w:rsidRPr="00AA0207">
        <w:rPr>
          <w:rFonts w:ascii="Times New Roman" w:hAnsi="Times New Roman" w:cs="Times New Roman"/>
          <w:sz w:val="24"/>
          <w:szCs w:val="24"/>
        </w:rPr>
        <w:t>чл. 126, ал. 3, т. 2 от закона, а не в периода</w:t>
      </w:r>
      <w:r w:rsidR="00643273">
        <w:rPr>
          <w:rFonts w:ascii="Times New Roman" w:hAnsi="Times New Roman" w:cs="Times New Roman"/>
          <w:sz w:val="24"/>
          <w:szCs w:val="24"/>
        </w:rPr>
        <w:t>,</w:t>
      </w:r>
      <w:r w:rsidRPr="00AA0207">
        <w:rPr>
          <w:rFonts w:ascii="Times New Roman" w:hAnsi="Times New Roman" w:cs="Times New Roman"/>
          <w:sz w:val="24"/>
          <w:szCs w:val="24"/>
        </w:rPr>
        <w:t xml:space="preserve"> през който е издаден.</w:t>
      </w:r>
    </w:p>
    <w:p w14:paraId="04D7A3FD"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Внимание:</w:t>
      </w:r>
    </w:p>
    <w:p w14:paraId="5FBACE64" w14:textId="77777777" w:rsidR="00EB79E3" w:rsidRPr="00AA0207" w:rsidRDefault="00EB79E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Регистрираните лица - получатели по доставката или вносители, за които данъкът е изискуем като лице - платец по гл. 8, </w:t>
      </w:r>
      <w:r w:rsidRPr="00AA0207">
        <w:rPr>
          <w:rFonts w:ascii="Times New Roman" w:hAnsi="Times New Roman" w:cs="Times New Roman"/>
          <w:b/>
          <w:bCs/>
          <w:sz w:val="24"/>
          <w:szCs w:val="24"/>
        </w:rPr>
        <w:t>до 31 декември 2008</w:t>
      </w:r>
      <w:r w:rsidR="00B365EA">
        <w:rPr>
          <w:rFonts w:ascii="Times New Roman" w:hAnsi="Times New Roman" w:cs="Times New Roman"/>
          <w:b/>
          <w:bCs/>
          <w:sz w:val="24"/>
          <w:szCs w:val="24"/>
        </w:rPr>
        <w:t xml:space="preserve"> </w:t>
      </w:r>
      <w:r w:rsidRPr="00AA0207">
        <w:rPr>
          <w:rFonts w:ascii="Times New Roman" w:hAnsi="Times New Roman" w:cs="Times New Roman"/>
          <w:b/>
          <w:bCs/>
          <w:sz w:val="24"/>
          <w:szCs w:val="24"/>
        </w:rPr>
        <w:t>г. включително</w:t>
      </w:r>
      <w:r w:rsidRPr="00AA0207">
        <w:rPr>
          <w:rFonts w:ascii="Times New Roman" w:hAnsi="Times New Roman" w:cs="Times New Roman"/>
          <w:sz w:val="24"/>
          <w:szCs w:val="24"/>
        </w:rPr>
        <w:t xml:space="preserve">, които към тази дата </w:t>
      </w:r>
      <w:r w:rsidRPr="00AA0207">
        <w:rPr>
          <w:rFonts w:ascii="Times New Roman" w:hAnsi="Times New Roman" w:cs="Times New Roman"/>
          <w:b/>
          <w:bCs/>
          <w:sz w:val="24"/>
          <w:szCs w:val="24"/>
        </w:rPr>
        <w:t>са начислили данъка извън сроковете по чл.</w:t>
      </w:r>
      <w:r w:rsidR="00DA184E"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117, ал.</w:t>
      </w:r>
      <w:r w:rsidR="00B365EA">
        <w:rPr>
          <w:rFonts w:ascii="Times New Roman" w:hAnsi="Times New Roman" w:cs="Times New Roman"/>
          <w:b/>
          <w:bCs/>
          <w:sz w:val="24"/>
          <w:szCs w:val="24"/>
        </w:rPr>
        <w:t xml:space="preserve"> </w:t>
      </w:r>
      <w:r w:rsidRPr="00AA0207">
        <w:rPr>
          <w:rFonts w:ascii="Times New Roman" w:hAnsi="Times New Roman" w:cs="Times New Roman"/>
          <w:b/>
          <w:bCs/>
          <w:sz w:val="24"/>
          <w:szCs w:val="24"/>
        </w:rPr>
        <w:t xml:space="preserve">3 от закона, </w:t>
      </w:r>
      <w:r w:rsidRPr="00AA0207">
        <w:rPr>
          <w:rFonts w:ascii="Times New Roman" w:hAnsi="Times New Roman" w:cs="Times New Roman"/>
          <w:sz w:val="24"/>
          <w:szCs w:val="24"/>
        </w:rPr>
        <w:t xml:space="preserve">и/или </w:t>
      </w:r>
      <w:r w:rsidRPr="00AA0207">
        <w:rPr>
          <w:rFonts w:ascii="Times New Roman" w:hAnsi="Times New Roman" w:cs="Times New Roman"/>
          <w:b/>
          <w:bCs/>
          <w:sz w:val="24"/>
          <w:szCs w:val="24"/>
        </w:rPr>
        <w:t>са упражнили правото си на ДК извън сроковете</w:t>
      </w:r>
      <w:r w:rsidRPr="00AA0207">
        <w:rPr>
          <w:rFonts w:ascii="Times New Roman" w:hAnsi="Times New Roman" w:cs="Times New Roman"/>
          <w:sz w:val="24"/>
          <w:szCs w:val="24"/>
        </w:rPr>
        <w:t xml:space="preserve"> по чл. 72 от закона, </w:t>
      </w:r>
      <w:r w:rsidRPr="00AA0207">
        <w:rPr>
          <w:rFonts w:ascii="Times New Roman" w:hAnsi="Times New Roman" w:cs="Times New Roman"/>
          <w:b/>
          <w:bCs/>
          <w:sz w:val="24"/>
          <w:szCs w:val="24"/>
        </w:rPr>
        <w:t xml:space="preserve">не прилагат чл. 81, </w:t>
      </w:r>
      <w:r w:rsidR="00643273">
        <w:rPr>
          <w:rFonts w:ascii="Times New Roman" w:hAnsi="Times New Roman" w:cs="Times New Roman"/>
          <w:b/>
          <w:bCs/>
          <w:sz w:val="24"/>
          <w:szCs w:val="24"/>
        </w:rPr>
        <w:t xml:space="preserve"> </w:t>
      </w:r>
      <w:r w:rsidRPr="00AA0207">
        <w:rPr>
          <w:rFonts w:ascii="Times New Roman" w:hAnsi="Times New Roman" w:cs="Times New Roman"/>
          <w:b/>
          <w:bCs/>
          <w:sz w:val="24"/>
          <w:szCs w:val="24"/>
        </w:rPr>
        <w:t>ал.</w:t>
      </w:r>
      <w:r w:rsidR="00C86705"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5 от ППЗДДС но само в случай, че</w:t>
      </w:r>
      <w:r w:rsidRPr="00AA0207">
        <w:rPr>
          <w:rFonts w:ascii="Times New Roman" w:hAnsi="Times New Roman" w:cs="Times New Roman"/>
          <w:sz w:val="24"/>
          <w:szCs w:val="24"/>
        </w:rPr>
        <w:t xml:space="preserve">  доставката не е укрита и за нея са налични данни в счетоводството на лицето като се приема, че лицата правомерно са упражнили правото на приспадане на ДК,</w:t>
      </w:r>
    </w:p>
    <w:p w14:paraId="1C8CB5FC" w14:textId="77777777" w:rsidR="00EB79E3" w:rsidRPr="00AA0207" w:rsidRDefault="00EB79E3" w:rsidP="00CB45B0">
      <w:pPr>
        <w:numPr>
          <w:ilvl w:val="0"/>
          <w:numId w:val="32"/>
        </w:numPr>
        <w:spacing w:line="360" w:lineRule="auto"/>
        <w:ind w:left="0"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w:t>
      </w:r>
      <w:r w:rsidRPr="00AA0207">
        <w:rPr>
          <w:rFonts w:ascii="Times New Roman" w:hAnsi="Times New Roman" w:cs="Times New Roman"/>
          <w:b/>
          <w:bCs/>
          <w:sz w:val="24"/>
          <w:szCs w:val="24"/>
        </w:rPr>
        <w:t xml:space="preserve">доставчикът </w:t>
      </w:r>
      <w:r w:rsidRPr="00AA0207">
        <w:rPr>
          <w:rFonts w:ascii="Times New Roman" w:hAnsi="Times New Roman" w:cs="Times New Roman"/>
          <w:sz w:val="24"/>
          <w:szCs w:val="24"/>
        </w:rPr>
        <w:t xml:space="preserve">на услуга по оценка, експертиза и работа върху движима вещ, която фактически се извършва на територията на страната е установен  на територията на ДДЧ и </w:t>
      </w:r>
      <w:r w:rsidRPr="00AA0207">
        <w:rPr>
          <w:rFonts w:ascii="Times New Roman" w:hAnsi="Times New Roman" w:cs="Times New Roman"/>
          <w:b/>
          <w:bCs/>
          <w:sz w:val="24"/>
          <w:szCs w:val="24"/>
        </w:rPr>
        <w:t>не е регистриран</w:t>
      </w:r>
      <w:r w:rsidRPr="00AA0207">
        <w:rPr>
          <w:rFonts w:ascii="Times New Roman" w:hAnsi="Times New Roman" w:cs="Times New Roman"/>
          <w:sz w:val="24"/>
          <w:szCs w:val="24"/>
        </w:rPr>
        <w:t xml:space="preserve"> по закона, регистрираните лица - получатели, не издават протокол по чл.</w:t>
      </w:r>
      <w:r w:rsidR="00DA184E"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117, ал. 2 от закона, независимо че след приключване на оценката, експертизата и работата стоките </w:t>
      </w:r>
      <w:r w:rsidRPr="00AA0207">
        <w:rPr>
          <w:rFonts w:ascii="Times New Roman" w:hAnsi="Times New Roman" w:cs="Times New Roman"/>
          <w:b/>
          <w:bCs/>
          <w:sz w:val="24"/>
          <w:szCs w:val="24"/>
        </w:rPr>
        <w:t>не напускат</w:t>
      </w:r>
      <w:r w:rsidRPr="00AA0207">
        <w:rPr>
          <w:rFonts w:ascii="Times New Roman" w:hAnsi="Times New Roman" w:cs="Times New Roman"/>
          <w:sz w:val="24"/>
          <w:szCs w:val="24"/>
        </w:rPr>
        <w:t xml:space="preserve"> територията на страната.</w:t>
      </w:r>
    </w:p>
    <w:p w14:paraId="5D2E4E5A"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Внимание:</w:t>
      </w:r>
    </w:p>
    <w:p w14:paraId="5480A950" w14:textId="3F6ED5FF" w:rsidR="00EB79E3" w:rsidRPr="00AA0207" w:rsidRDefault="00EB79E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 случай че регистрираните лица са начислили данък до 31.12.2008</w:t>
      </w:r>
      <w:r w:rsidR="00CB45B0" w:rsidRPr="00AA0207">
        <w:rPr>
          <w:rFonts w:ascii="Times New Roman" w:hAnsi="Times New Roman" w:cs="Times New Roman"/>
          <w:sz w:val="24"/>
          <w:szCs w:val="24"/>
        </w:rPr>
        <w:t xml:space="preserve"> </w:t>
      </w:r>
      <w:r w:rsidRPr="00AA0207">
        <w:rPr>
          <w:rFonts w:ascii="Times New Roman" w:hAnsi="Times New Roman" w:cs="Times New Roman"/>
          <w:sz w:val="24"/>
          <w:szCs w:val="24"/>
        </w:rPr>
        <w:t>г. включително, по този ред анулират протокола за начисляването на данъка до 30.04.2009 г., като анулираният протокол се отразява с обратен знак в дневника за продажбите и ако лицето е упражнило право на ДК</w:t>
      </w:r>
      <w:r w:rsidR="00CB45B0"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 с обратен знак и в дневника за покупките</w:t>
      </w:r>
      <w:r w:rsidR="00AB23C9">
        <w:rPr>
          <w:rFonts w:ascii="Times New Roman" w:hAnsi="Times New Roman" w:cs="Times New Roman"/>
          <w:sz w:val="24"/>
          <w:szCs w:val="24"/>
        </w:rPr>
        <w:t>.</w:t>
      </w:r>
    </w:p>
    <w:p w14:paraId="66EC3B00" w14:textId="77777777" w:rsidR="00DA184E" w:rsidRPr="00AA0207" w:rsidRDefault="00DA184E" w:rsidP="00003601">
      <w:pPr>
        <w:spacing w:line="360" w:lineRule="auto"/>
        <w:ind w:firstLine="708"/>
        <w:jc w:val="both"/>
        <w:rPr>
          <w:rFonts w:ascii="Times New Roman" w:hAnsi="Times New Roman" w:cs="Times New Roman"/>
          <w:sz w:val="24"/>
          <w:szCs w:val="24"/>
        </w:rPr>
      </w:pPr>
    </w:p>
    <w:p w14:paraId="0FA06025" w14:textId="77777777" w:rsidR="00003601" w:rsidRPr="00AA0207" w:rsidRDefault="00003601" w:rsidP="00003601">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Съгласно новата редакция на чл. 117, ал. 2, т. 7 от ЗДДС от 01.01.2010 г. в протоколите по чл. 117 от ЗДДС освен основанието за начисляване на данък ще се посочва и основанието за неначисляване на такъв. Т</w:t>
      </w:r>
      <w:r w:rsidR="00BD07FD" w:rsidRPr="00AA0207">
        <w:rPr>
          <w:rFonts w:ascii="Times New Roman" w:hAnsi="Times New Roman" w:cs="Times New Roman"/>
          <w:sz w:val="24"/>
          <w:szCs w:val="24"/>
        </w:rPr>
        <w:t>рябва да се има предвид, че протокол по чл. 117 от ЗДДС следва да се издава от регистрираните лица и в случаите, когато е налице хипотеза на само</w:t>
      </w:r>
      <w:r w:rsidR="001A627B" w:rsidRPr="00AA0207">
        <w:rPr>
          <w:rFonts w:ascii="Times New Roman" w:hAnsi="Times New Roman" w:cs="Times New Roman"/>
          <w:sz w:val="24"/>
          <w:szCs w:val="24"/>
        </w:rPr>
        <w:t>начисляване</w:t>
      </w:r>
      <w:r w:rsidR="00BD07FD" w:rsidRPr="00AA0207">
        <w:rPr>
          <w:rFonts w:ascii="Times New Roman" w:hAnsi="Times New Roman" w:cs="Times New Roman"/>
          <w:sz w:val="24"/>
          <w:szCs w:val="24"/>
        </w:rPr>
        <w:t xml:space="preserve"> по чл. 82, ал. 2 от ЗДДС. </w:t>
      </w:r>
    </w:p>
    <w:p w14:paraId="1695298F" w14:textId="77777777" w:rsidR="00003601" w:rsidRPr="00AA0207" w:rsidRDefault="00003601" w:rsidP="00417ED6">
      <w:pPr>
        <w:spacing w:line="360" w:lineRule="auto"/>
        <w:ind w:firstLine="708"/>
        <w:jc w:val="both"/>
        <w:rPr>
          <w:rFonts w:ascii="Times New Roman" w:hAnsi="Times New Roman" w:cs="Times New Roman"/>
          <w:b/>
          <w:sz w:val="24"/>
          <w:szCs w:val="24"/>
        </w:rPr>
      </w:pPr>
    </w:p>
    <w:p w14:paraId="73681CAD"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Касови бележки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118 от ЗДДС</w:t>
      </w:r>
      <w:r w:rsidR="00D64619" w:rsidRPr="00AA0207">
        <w:rPr>
          <w:rFonts w:ascii="Times New Roman" w:hAnsi="Times New Roman" w:cs="Times New Roman"/>
          <w:sz w:val="24"/>
          <w:szCs w:val="24"/>
        </w:rPr>
        <w:t xml:space="preserve"> - изм. и </w:t>
      </w:r>
      <w:r w:rsidR="00D64619" w:rsidRPr="00AA0207">
        <w:rPr>
          <w:rStyle w:val="articlehistory1"/>
          <w:rFonts w:ascii="Times New Roman" w:hAnsi="Times New Roman" w:cs="Times New Roman"/>
          <w:sz w:val="24"/>
          <w:szCs w:val="24"/>
        </w:rPr>
        <w:t>доп., бр. 54 от 2012 г.</w:t>
      </w:r>
      <w:r w:rsidR="00D64619" w:rsidRPr="00AA0207">
        <w:rPr>
          <w:rFonts w:ascii="Times New Roman" w:hAnsi="Times New Roman" w:cs="Times New Roman"/>
          <w:sz w:val="24"/>
          <w:szCs w:val="24"/>
        </w:rPr>
        <w:t xml:space="preserve">, в сила от 17.07.2012 г.; изм. </w:t>
      </w:r>
      <w:r w:rsidR="00D64619" w:rsidRPr="00AA0207">
        <w:rPr>
          <w:rStyle w:val="articlehistory1"/>
          <w:rFonts w:ascii="Times New Roman" w:hAnsi="Times New Roman" w:cs="Times New Roman"/>
          <w:sz w:val="24"/>
          <w:szCs w:val="24"/>
        </w:rPr>
        <w:t>изцяло, бр. 23 от 2013 г.</w:t>
      </w:r>
      <w:r w:rsidR="00D64619" w:rsidRPr="00AA0207">
        <w:rPr>
          <w:rFonts w:ascii="Times New Roman" w:hAnsi="Times New Roman" w:cs="Times New Roman"/>
          <w:sz w:val="24"/>
          <w:szCs w:val="24"/>
        </w:rPr>
        <w:t>, в сила от 08.03.2013 г.)</w:t>
      </w:r>
    </w:p>
    <w:p w14:paraId="7C210EDB"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fa"/>
          <w:rFonts w:ascii="Times New Roman" w:hAnsi="Times New Roman" w:cs="Times New Roman"/>
          <w:b/>
          <w:sz w:val="24"/>
          <w:szCs w:val="24"/>
        </w:rPr>
        <w:t xml:space="preserve">Всяко регистрирано и нерегистрирано по </w:t>
      </w:r>
      <w:r w:rsidR="001E615F" w:rsidRPr="00AA0207">
        <w:rPr>
          <w:rStyle w:val="alafa"/>
          <w:rFonts w:ascii="Times New Roman" w:hAnsi="Times New Roman" w:cs="Times New Roman"/>
          <w:b/>
          <w:sz w:val="24"/>
          <w:szCs w:val="24"/>
        </w:rPr>
        <w:t>ЗДДС</w:t>
      </w:r>
      <w:r w:rsidRPr="00AA0207">
        <w:rPr>
          <w:rStyle w:val="alafa"/>
          <w:rFonts w:ascii="Times New Roman" w:hAnsi="Times New Roman" w:cs="Times New Roman"/>
          <w:b/>
          <w:sz w:val="24"/>
          <w:szCs w:val="24"/>
        </w:rPr>
        <w:t xml:space="preserve"> лице</w:t>
      </w:r>
      <w:r w:rsidRPr="00AA0207">
        <w:rPr>
          <w:rStyle w:val="alafa"/>
          <w:rFonts w:ascii="Times New Roman" w:hAnsi="Times New Roman" w:cs="Times New Roman"/>
          <w:sz w:val="24"/>
          <w:szCs w:val="24"/>
        </w:rPr>
        <w:t xml:space="preserve"> е длъжно да регистрира и отчита извършените от него </w:t>
      </w:r>
      <w:r w:rsidRPr="00AA0207">
        <w:rPr>
          <w:rStyle w:val="alafa"/>
          <w:rFonts w:ascii="Times New Roman" w:hAnsi="Times New Roman" w:cs="Times New Roman"/>
          <w:b/>
          <w:sz w:val="24"/>
          <w:szCs w:val="24"/>
        </w:rPr>
        <w:t>доставки/продажби</w:t>
      </w:r>
      <w:r w:rsidRPr="00AA0207">
        <w:rPr>
          <w:rStyle w:val="alafa"/>
          <w:rFonts w:ascii="Times New Roman" w:hAnsi="Times New Roman" w:cs="Times New Roman"/>
          <w:sz w:val="24"/>
          <w:szCs w:val="24"/>
        </w:rPr>
        <w:t xml:space="preserve"> в търговски обект чрез издаване на </w:t>
      </w:r>
      <w:r w:rsidRPr="00AA0207">
        <w:rPr>
          <w:rStyle w:val="alafa"/>
          <w:rFonts w:ascii="Times New Roman" w:hAnsi="Times New Roman" w:cs="Times New Roman"/>
          <w:b/>
          <w:sz w:val="24"/>
          <w:szCs w:val="24"/>
        </w:rPr>
        <w:t>фискална касова бележка</w:t>
      </w:r>
      <w:r w:rsidRPr="00AA0207">
        <w:rPr>
          <w:rStyle w:val="alafa"/>
          <w:rFonts w:ascii="Times New Roman" w:hAnsi="Times New Roman" w:cs="Times New Roman"/>
          <w:sz w:val="24"/>
          <w:szCs w:val="24"/>
        </w:rPr>
        <w:t xml:space="preserve"> от фискално устройство (фискален бон) или чрез издаване на </w:t>
      </w:r>
      <w:r w:rsidRPr="00AA0207">
        <w:rPr>
          <w:rStyle w:val="alafa"/>
          <w:rFonts w:ascii="Times New Roman" w:hAnsi="Times New Roman" w:cs="Times New Roman"/>
          <w:b/>
          <w:sz w:val="24"/>
          <w:szCs w:val="24"/>
        </w:rPr>
        <w:t>касова бележка от интегрирана автоматизирана система за управление на търговската дейност (системен бон)</w:t>
      </w:r>
      <w:r w:rsidRPr="00AA0207">
        <w:rPr>
          <w:rStyle w:val="alafa"/>
          <w:rFonts w:ascii="Times New Roman" w:hAnsi="Times New Roman" w:cs="Times New Roman"/>
          <w:sz w:val="24"/>
          <w:szCs w:val="24"/>
        </w:rPr>
        <w:t xml:space="preserve">, независимо от това дали е поискан друг данъчен документ. Получателят е длъжен да получи фискалния или системния бон и да ги съхранява до напускането на обекта. </w:t>
      </w:r>
      <w:r w:rsidRPr="00AA0207">
        <w:rPr>
          <w:rStyle w:val="subparinclinkincomingparagraphlink"/>
          <w:rFonts w:ascii="Times New Roman" w:hAnsi="Times New Roman" w:cs="Times New Roman"/>
          <w:sz w:val="24"/>
          <w:szCs w:val="24"/>
        </w:rPr>
        <w:t> </w:t>
      </w:r>
    </w:p>
    <w:p w14:paraId="1B43EB0F" w14:textId="77777777" w:rsidR="00C63211" w:rsidRPr="00AA0207" w:rsidRDefault="00C63211" w:rsidP="00BD07FD">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 xml:space="preserve">Фискалните устройства и интегрираните автоматизирани системи за управление на търговската дейност задължително имат </w:t>
      </w:r>
      <w:r w:rsidRPr="00AA0207">
        <w:rPr>
          <w:rStyle w:val="ala2"/>
          <w:rFonts w:ascii="Times New Roman" w:hAnsi="Times New Roman" w:cs="Times New Roman"/>
          <w:b/>
          <w:sz w:val="24"/>
          <w:szCs w:val="24"/>
        </w:rPr>
        <w:t>техническа възможност за установяване на дистанционна връзка</w:t>
      </w:r>
      <w:r w:rsidRPr="00AA0207">
        <w:rPr>
          <w:rStyle w:val="ala2"/>
          <w:rFonts w:ascii="Times New Roman" w:hAnsi="Times New Roman" w:cs="Times New Roman"/>
          <w:sz w:val="24"/>
          <w:szCs w:val="24"/>
        </w:rPr>
        <w:t xml:space="preserve">, чрез която </w:t>
      </w:r>
      <w:r w:rsidRPr="00AA0207">
        <w:rPr>
          <w:rStyle w:val="ala2"/>
          <w:rFonts w:ascii="Times New Roman" w:hAnsi="Times New Roman" w:cs="Times New Roman"/>
          <w:b/>
          <w:sz w:val="24"/>
          <w:szCs w:val="24"/>
        </w:rPr>
        <w:t>да подават данни към Националната агенция за приходите</w:t>
      </w:r>
      <w:r w:rsidRPr="00AA0207">
        <w:rPr>
          <w:rStyle w:val="ala2"/>
          <w:rFonts w:ascii="Times New Roman" w:hAnsi="Times New Roman" w:cs="Times New Roman"/>
          <w:sz w:val="24"/>
          <w:szCs w:val="24"/>
        </w:rPr>
        <w:t xml:space="preserve">. Техническите изисквания, редът и начинът за изграждането и осъществяването на дистанционната връзка се определят с наредбата по </w:t>
      </w:r>
      <w:r w:rsidR="00240308" w:rsidRPr="00AA0207">
        <w:rPr>
          <w:rStyle w:val="ala2"/>
          <w:rFonts w:ascii="Times New Roman" w:hAnsi="Times New Roman" w:cs="Times New Roman"/>
          <w:sz w:val="24"/>
          <w:szCs w:val="24"/>
        </w:rPr>
        <w:t xml:space="preserve">чл. 118, </w:t>
      </w:r>
      <w:hyperlink r:id="rId20" w:history="1">
        <w:r w:rsidRPr="00AA0207">
          <w:rPr>
            <w:rStyle w:val="Hyperlink"/>
            <w:rFonts w:ascii="Times New Roman" w:hAnsi="Times New Roman" w:cs="Times New Roman"/>
            <w:color w:val="auto"/>
            <w:sz w:val="24"/>
            <w:szCs w:val="24"/>
            <w:u w:val="none"/>
          </w:rPr>
          <w:t>ал. 4</w:t>
        </w:r>
      </w:hyperlink>
      <w:r w:rsidR="00240308" w:rsidRPr="00AA0207">
        <w:rPr>
          <w:rStyle w:val="ala2"/>
          <w:rFonts w:ascii="Times New Roman" w:hAnsi="Times New Roman" w:cs="Times New Roman"/>
          <w:sz w:val="24"/>
          <w:szCs w:val="24"/>
        </w:rPr>
        <w:t xml:space="preserve"> от ЗДДС</w:t>
      </w:r>
      <w:r w:rsidRPr="00AA0207">
        <w:rPr>
          <w:rStyle w:val="ala2"/>
          <w:rFonts w:ascii="Times New Roman" w:hAnsi="Times New Roman" w:cs="Times New Roman"/>
          <w:sz w:val="24"/>
          <w:szCs w:val="24"/>
        </w:rPr>
        <w:t xml:space="preserve">, като се съгласуват с Българския институт по метрология. </w:t>
      </w:r>
    </w:p>
    <w:p w14:paraId="179D6FE6" w14:textId="77777777" w:rsidR="00C63211" w:rsidRDefault="00C63211" w:rsidP="00BD07FD">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Фискалният и системният бон са хартиени документи, регистриращи продажба/доставка на стока или услуга в търговски обект, по която се плаща в брой, с чек, с ваучер, с банкова кредитна или дебитна карта или с други заместващи парите платежни средства, издадени от въведено в експлоатация фискално устройство от одобрен тип или от одобрена интегрирана автоматизирана система за управление на търговската дейност</w:t>
      </w:r>
      <w:r w:rsidR="0013131C" w:rsidRPr="0013131C">
        <w:rPr>
          <w:rStyle w:val="ala2"/>
          <w:rFonts w:ascii="Times New Roman" w:hAnsi="Times New Roman" w:cs="Times New Roman"/>
          <w:sz w:val="24"/>
          <w:szCs w:val="24"/>
        </w:rPr>
        <w:t xml:space="preserve">. </w:t>
      </w:r>
      <w:r w:rsidR="009F385B" w:rsidRPr="007B09FA">
        <w:rPr>
          <w:rFonts w:ascii="Times New Roman" w:hAnsi="Times New Roman" w:cs="Times New Roman"/>
          <w:sz w:val="24"/>
          <w:szCs w:val="24"/>
        </w:rPr>
        <w:t xml:space="preserve">В случаите на продажби на стоки или услуги, които се предоставят от автомати на самообслужване с електрическо захранване и които се регистрират и отчитат чрез фискални устройства, вградени в автоматите на самообслужване, с изключение на услуги по обмяна на валута, фискалният бон, регистриращ продажбата, може да се визуализира само на дисплей, </w:t>
      </w:r>
      <w:r w:rsidR="009F385B" w:rsidRPr="007B09FA">
        <w:rPr>
          <w:rFonts w:ascii="Times New Roman" w:hAnsi="Times New Roman" w:cs="Times New Roman"/>
          <w:sz w:val="24"/>
          <w:szCs w:val="24"/>
        </w:rPr>
        <w:lastRenderedPageBreak/>
        <w:t>без да се издава хартиен документ по ред и начин, определени с наредбата по ал. 4</w:t>
      </w:r>
      <w:r w:rsidR="002456D6">
        <w:rPr>
          <w:rFonts w:ascii="Times New Roman" w:hAnsi="Times New Roman" w:cs="Times New Roman"/>
          <w:sz w:val="24"/>
          <w:szCs w:val="24"/>
        </w:rPr>
        <w:t xml:space="preserve"> на чл. 118 от ЗДДС</w:t>
      </w:r>
      <w:r w:rsidR="009F385B">
        <w:rPr>
          <w:rFonts w:ascii="Times New Roman" w:hAnsi="Times New Roman" w:cs="Times New Roman"/>
          <w:sz w:val="24"/>
          <w:szCs w:val="24"/>
        </w:rPr>
        <w:t xml:space="preserve">. </w:t>
      </w:r>
      <w:r w:rsidR="0013131C" w:rsidRPr="00594D12">
        <w:rPr>
          <w:rFonts w:ascii="Times New Roman" w:hAnsi="Times New Roman" w:cs="Times New Roman"/>
          <w:color w:val="000000"/>
          <w:sz w:val="24"/>
          <w:szCs w:val="24"/>
        </w:rPr>
        <w:t>В случаите на продажби на стоки или услуги чрез електронен магазин фискалният/системният бон, регистриращ продажбата, може да се генерира в електронен вид и автоматично да се предостави на електронен адрес на получателя, без да се издава хартиен документ, по ред и по начин, определени с наредбата по</w:t>
      </w:r>
      <w:r w:rsidR="0013131C" w:rsidRPr="00594D12">
        <w:rPr>
          <w:color w:val="000000"/>
        </w:rPr>
        <w:t xml:space="preserve"> </w:t>
      </w:r>
      <w:r w:rsidR="0013131C" w:rsidRPr="00594D12">
        <w:rPr>
          <w:rFonts w:ascii="Times New Roman" w:hAnsi="Times New Roman" w:cs="Times New Roman"/>
          <w:color w:val="000000"/>
          <w:sz w:val="24"/>
          <w:szCs w:val="24"/>
        </w:rPr>
        <w:t>ал. 4</w:t>
      </w:r>
      <w:r w:rsidR="002456D6">
        <w:rPr>
          <w:rFonts w:ascii="Times New Roman" w:hAnsi="Times New Roman" w:cs="Times New Roman"/>
          <w:color w:val="000000"/>
          <w:sz w:val="24"/>
          <w:szCs w:val="24"/>
        </w:rPr>
        <w:t xml:space="preserve"> на чл. 118 от ЗДДС</w:t>
      </w:r>
      <w:r w:rsidR="0013131C" w:rsidRPr="00594D12">
        <w:rPr>
          <w:rFonts w:ascii="Times New Roman" w:hAnsi="Times New Roman" w:cs="Times New Roman"/>
          <w:color w:val="000000"/>
          <w:sz w:val="24"/>
          <w:szCs w:val="24"/>
        </w:rPr>
        <w:t>.</w:t>
      </w:r>
      <w:r w:rsidR="008C4288" w:rsidRPr="00AA0207">
        <w:rPr>
          <w:rStyle w:val="ala2"/>
          <w:rFonts w:ascii="Times New Roman" w:hAnsi="Times New Roman" w:cs="Times New Roman"/>
          <w:sz w:val="24"/>
          <w:szCs w:val="24"/>
        </w:rPr>
        <w:t xml:space="preserve"> (чл. 118, ал. 3 от ЗДДС</w:t>
      </w:r>
      <w:r w:rsidR="00E70293">
        <w:rPr>
          <w:rStyle w:val="ala2"/>
          <w:rFonts w:ascii="Times New Roman" w:hAnsi="Times New Roman" w:cs="Times New Roman"/>
          <w:sz w:val="24"/>
          <w:szCs w:val="24"/>
        </w:rPr>
        <w:t xml:space="preserve"> – изм., ДВ, бр. 101 от 2013 г., бр. 1 от 2014 г., бр. 98 от 2018 г., </w:t>
      </w:r>
      <w:r w:rsidR="00440899">
        <w:rPr>
          <w:rStyle w:val="ala2"/>
          <w:rFonts w:ascii="Times New Roman" w:hAnsi="Times New Roman" w:cs="Times New Roman"/>
          <w:sz w:val="24"/>
          <w:szCs w:val="24"/>
        </w:rPr>
        <w:t>в сила от 01.01.2019 г.</w:t>
      </w:r>
      <w:r w:rsidR="008C4288" w:rsidRPr="00AA0207">
        <w:rPr>
          <w:rStyle w:val="ala2"/>
          <w:rFonts w:ascii="Times New Roman" w:hAnsi="Times New Roman" w:cs="Times New Roman"/>
          <w:sz w:val="24"/>
          <w:szCs w:val="24"/>
        </w:rPr>
        <w:t>)</w:t>
      </w:r>
      <w:r w:rsidRPr="00AA0207">
        <w:rPr>
          <w:rStyle w:val="ala2"/>
          <w:rFonts w:ascii="Times New Roman" w:hAnsi="Times New Roman" w:cs="Times New Roman"/>
          <w:sz w:val="24"/>
          <w:szCs w:val="24"/>
        </w:rPr>
        <w:t>.</w:t>
      </w:r>
    </w:p>
    <w:p w14:paraId="0DDA8F0B" w14:textId="77777777" w:rsidR="009F385B" w:rsidRPr="00AA0207" w:rsidRDefault="009F385B" w:rsidP="00BD07FD">
      <w:pPr>
        <w:spacing w:line="360" w:lineRule="auto"/>
        <w:ind w:firstLine="708"/>
        <w:jc w:val="both"/>
        <w:rPr>
          <w:rStyle w:val="ala2"/>
          <w:rFonts w:ascii="Times New Roman" w:hAnsi="Times New Roman" w:cs="Times New Roman"/>
          <w:sz w:val="24"/>
          <w:szCs w:val="24"/>
          <w:specVanish w:val="0"/>
        </w:rPr>
      </w:pPr>
      <w:r w:rsidRPr="007B09FA">
        <w:rPr>
          <w:rFonts w:ascii="Times New Roman" w:hAnsi="Times New Roman" w:cs="Times New Roman"/>
          <w:sz w:val="24"/>
          <w:szCs w:val="24"/>
        </w:rPr>
        <w:t xml:space="preserve">В случаите на неприсъствено плащане с кредитна или дебитна карта по продажби/доставки на стоки или услуги се допуска вместо фискален или системен бон да се издава и предоставя на получателя по електронен път документ за продажбата, който не е издаден от фискално устройство от одобрен тип или от одобрена интегрирана автоматизирана система за управление на търговската дейност. Условията за прилагане на тази разпоредба, формата и съдържанието на документа, както и редът и начинът за издаване на документа и задълженията за предоставяне на данни от документа към </w:t>
      </w:r>
      <w:r w:rsidR="009617B8">
        <w:rPr>
          <w:rFonts w:ascii="Times New Roman" w:hAnsi="Times New Roman" w:cs="Times New Roman"/>
          <w:sz w:val="24"/>
          <w:szCs w:val="24"/>
        </w:rPr>
        <w:t>НАП</w:t>
      </w:r>
      <w:r w:rsidRPr="007B09FA">
        <w:rPr>
          <w:rFonts w:ascii="Times New Roman" w:hAnsi="Times New Roman" w:cs="Times New Roman"/>
          <w:sz w:val="24"/>
          <w:szCs w:val="24"/>
        </w:rPr>
        <w:t xml:space="preserve"> се определят с наредбата по ал. 4</w:t>
      </w:r>
      <w:r w:rsidR="002456D6">
        <w:rPr>
          <w:rFonts w:ascii="Times New Roman" w:hAnsi="Times New Roman" w:cs="Times New Roman"/>
          <w:sz w:val="24"/>
          <w:szCs w:val="24"/>
        </w:rPr>
        <w:t xml:space="preserve"> на чл. 118 от ЗДДС</w:t>
      </w:r>
      <w:r w:rsidRPr="007B09FA">
        <w:rPr>
          <w:rFonts w:ascii="Times New Roman" w:hAnsi="Times New Roman" w:cs="Times New Roman"/>
          <w:sz w:val="24"/>
          <w:szCs w:val="24"/>
        </w:rPr>
        <w:t>.</w:t>
      </w:r>
    </w:p>
    <w:p w14:paraId="14AE4D39" w14:textId="02D374CB" w:rsidR="00C63211" w:rsidRPr="00AA0207" w:rsidRDefault="002456D6" w:rsidP="00BD07FD">
      <w:pPr>
        <w:spacing w:line="360" w:lineRule="auto"/>
        <w:ind w:firstLine="708"/>
        <w:jc w:val="both"/>
        <w:rPr>
          <w:rStyle w:val="ala2"/>
          <w:rFonts w:ascii="Times New Roman" w:hAnsi="Times New Roman" w:cs="Times New Roman"/>
          <w:sz w:val="24"/>
          <w:szCs w:val="24"/>
          <w:specVanish w:val="0"/>
        </w:rPr>
      </w:pPr>
      <w:r>
        <w:rPr>
          <w:rStyle w:val="ala2"/>
          <w:rFonts w:ascii="Times New Roman" w:hAnsi="Times New Roman" w:cs="Times New Roman"/>
          <w:sz w:val="24"/>
          <w:szCs w:val="24"/>
        </w:rPr>
        <w:t>Съгласно чл. 118, ал. 4 от ЗДДС м</w:t>
      </w:r>
      <w:r w:rsidR="00C63211" w:rsidRPr="00AA0207">
        <w:rPr>
          <w:rStyle w:val="ala2"/>
          <w:rFonts w:ascii="Times New Roman" w:hAnsi="Times New Roman" w:cs="Times New Roman"/>
          <w:sz w:val="24"/>
          <w:szCs w:val="24"/>
        </w:rPr>
        <w:t xml:space="preserve">инистърът на финансите издава наредба, с която се определят: </w:t>
      </w:r>
    </w:p>
    <w:p w14:paraId="7DD54E55" w14:textId="77777777" w:rsidR="00C63211" w:rsidRPr="00AA0207" w:rsidRDefault="00C63211" w:rsidP="00BD07FD">
      <w:pPr>
        <w:spacing w:line="360" w:lineRule="auto"/>
        <w:ind w:firstLine="708"/>
        <w:jc w:val="both"/>
        <w:rPr>
          <w:rStyle w:val="alt2"/>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1.</w:t>
      </w:r>
      <w:r w:rsidRPr="00AA0207">
        <w:rPr>
          <w:rStyle w:val="alt2"/>
          <w:rFonts w:ascii="Times New Roman" w:hAnsi="Times New Roman" w:cs="Times New Roman"/>
          <w:sz w:val="24"/>
          <w:szCs w:val="24"/>
        </w:rPr>
        <w:t xml:space="preserve"> условията, редът и начинът за одобряване или отмяна на типа, за въвеждане/извеждане във/от експлоатация, регистрация/дерегистрация, отчитане, съхраняване на документи, издавани от/във връзка с фискално устройство и интегрирана автоматизирана система за управление на търговската дейност;</w:t>
      </w:r>
    </w:p>
    <w:p w14:paraId="7B2B0FC8" w14:textId="77777777" w:rsidR="00C63211" w:rsidRPr="00AA0207" w:rsidRDefault="00C63211" w:rsidP="00BD07FD">
      <w:pPr>
        <w:spacing w:line="360" w:lineRule="auto"/>
        <w:ind w:firstLine="708"/>
        <w:jc w:val="both"/>
        <w:rPr>
          <w:rStyle w:val="alt2"/>
          <w:rFonts w:ascii="Times New Roman" w:hAnsi="Times New Roman" w:cs="Times New Roman"/>
          <w:sz w:val="24"/>
          <w:szCs w:val="24"/>
          <w:specVanish w:val="0"/>
        </w:rPr>
      </w:pPr>
      <w:r w:rsidRPr="00AA0207">
        <w:rPr>
          <w:rStyle w:val="alt2"/>
          <w:rFonts w:ascii="Times New Roman" w:hAnsi="Times New Roman" w:cs="Times New Roman"/>
          <w:sz w:val="24"/>
          <w:szCs w:val="24"/>
        </w:rPr>
        <w:t xml:space="preserve"> </w:t>
      </w:r>
      <w:r w:rsidRPr="00AA0207">
        <w:rPr>
          <w:rStyle w:val="alcapt2"/>
          <w:rFonts w:ascii="Times New Roman" w:hAnsi="Times New Roman" w:cs="Times New Roman"/>
          <w:i w:val="0"/>
          <w:sz w:val="24"/>
          <w:szCs w:val="24"/>
        </w:rPr>
        <w:t>2.</w:t>
      </w:r>
      <w:r w:rsidRPr="00AA0207">
        <w:rPr>
          <w:rStyle w:val="alt2"/>
          <w:rFonts w:ascii="Times New Roman" w:hAnsi="Times New Roman" w:cs="Times New Roman"/>
          <w:sz w:val="24"/>
          <w:szCs w:val="24"/>
        </w:rPr>
        <w:t xml:space="preserve"> сервизното обслужване, експертизите и контролът на фискално устройство и интегрирана автоматизирана система за управление на търговската дейност, техническите и функционалните изисквания към тях; </w:t>
      </w:r>
    </w:p>
    <w:p w14:paraId="3E096411" w14:textId="77777777" w:rsidR="00C63211" w:rsidRPr="00AA0207" w:rsidRDefault="00C63211" w:rsidP="00BD07FD">
      <w:pPr>
        <w:spacing w:line="360" w:lineRule="auto"/>
        <w:ind w:firstLine="708"/>
        <w:jc w:val="both"/>
        <w:rPr>
          <w:rStyle w:val="alt2"/>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3.</w:t>
      </w:r>
      <w:r w:rsidRPr="00AA0207">
        <w:rPr>
          <w:rStyle w:val="alt2"/>
          <w:rFonts w:ascii="Times New Roman" w:hAnsi="Times New Roman" w:cs="Times New Roman"/>
          <w:sz w:val="24"/>
          <w:szCs w:val="24"/>
        </w:rPr>
        <w:t xml:space="preserve"> изискванията, редът и начинът за установяване на дистанционна връзка и подаването на данни към Националната агенция за приходите; </w:t>
      </w:r>
    </w:p>
    <w:p w14:paraId="0950B61F" w14:textId="77777777" w:rsidR="00C63211" w:rsidRPr="00AA0207" w:rsidRDefault="00C63211" w:rsidP="00BD07FD">
      <w:pPr>
        <w:spacing w:line="360" w:lineRule="auto"/>
        <w:ind w:firstLine="708"/>
        <w:jc w:val="both"/>
        <w:rPr>
          <w:rStyle w:val="alt2"/>
          <w:rFonts w:ascii="Times New Roman" w:hAnsi="Times New Roman" w:cs="Times New Roman"/>
          <w:sz w:val="24"/>
          <w:szCs w:val="24"/>
          <w:specVanish w:val="0"/>
        </w:rPr>
      </w:pPr>
      <w:r w:rsidRPr="00AA0207">
        <w:rPr>
          <w:rStyle w:val="alcaptincomingsubparagraphlink"/>
          <w:rFonts w:ascii="Times New Roman" w:hAnsi="Times New Roman" w:cs="Times New Roman"/>
          <w:sz w:val="24"/>
          <w:szCs w:val="24"/>
        </w:rPr>
        <w:t>4.</w:t>
      </w:r>
      <w:r w:rsidRPr="00AA0207">
        <w:rPr>
          <w:rStyle w:val="alt2"/>
          <w:rFonts w:ascii="Times New Roman" w:hAnsi="Times New Roman" w:cs="Times New Roman"/>
          <w:sz w:val="24"/>
          <w:szCs w:val="24"/>
        </w:rPr>
        <w:t xml:space="preserve"> издаването на фискални касови бележки от фискално устройство и касови бележки от интегрирана автоматизирана система за управление на търговската дейност и задължителните реквизити, които трябва да съдържат; </w:t>
      </w:r>
    </w:p>
    <w:p w14:paraId="786783D9" w14:textId="77777777" w:rsidR="00FE288B" w:rsidRDefault="00C63211" w:rsidP="00BD07FD">
      <w:pPr>
        <w:spacing w:line="360" w:lineRule="auto"/>
        <w:ind w:firstLine="708"/>
        <w:jc w:val="both"/>
        <w:rPr>
          <w:rStyle w:val="alt2"/>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5.</w:t>
      </w:r>
      <w:r w:rsidRPr="00AA0207">
        <w:rPr>
          <w:rStyle w:val="alt2"/>
          <w:rFonts w:ascii="Times New Roman" w:hAnsi="Times New Roman" w:cs="Times New Roman"/>
          <w:sz w:val="24"/>
          <w:szCs w:val="24"/>
        </w:rPr>
        <w:t xml:space="preserve"> видът на подаваните данни, формата и сроковете на подаването им.</w:t>
      </w:r>
      <w:r w:rsidR="00FE288B">
        <w:rPr>
          <w:rStyle w:val="alt2"/>
          <w:rFonts w:ascii="Times New Roman" w:hAnsi="Times New Roman" w:cs="Times New Roman"/>
          <w:sz w:val="24"/>
          <w:szCs w:val="24"/>
        </w:rPr>
        <w:t>;</w:t>
      </w:r>
    </w:p>
    <w:p w14:paraId="363A0BB3" w14:textId="77777777" w:rsidR="00F50F2C" w:rsidRDefault="00FE288B" w:rsidP="00643273">
      <w:pPr>
        <w:spacing w:line="360" w:lineRule="auto"/>
        <w:ind w:firstLine="708"/>
        <w:jc w:val="both"/>
        <w:rPr>
          <w:rFonts w:ascii="Times New Roman" w:hAnsi="Times New Roman" w:cs="Times New Roman"/>
          <w:color w:val="000000"/>
          <w:sz w:val="24"/>
          <w:szCs w:val="24"/>
        </w:rPr>
      </w:pPr>
      <w:r>
        <w:rPr>
          <w:rStyle w:val="alt2"/>
          <w:rFonts w:ascii="Times New Roman" w:hAnsi="Times New Roman" w:cs="Times New Roman"/>
          <w:sz w:val="24"/>
          <w:szCs w:val="24"/>
        </w:rPr>
        <w:lastRenderedPageBreak/>
        <w:t xml:space="preserve">6. </w:t>
      </w:r>
      <w:r w:rsidRPr="00643273">
        <w:rPr>
          <w:rFonts w:ascii="Times New Roman" w:hAnsi="Times New Roman" w:cs="Times New Roman"/>
          <w:color w:val="000000"/>
          <w:sz w:val="24"/>
          <w:szCs w:val="24"/>
        </w:rPr>
        <w:t>условията и редът за издаване и за отнемане на разрешения на лицата, които извършват техническо обслужване и ремонт на фискално устройство/интегрирана автоматизирана система за управление на търговската дейност (ФУ/ИАСУТД)</w:t>
      </w:r>
      <w:r w:rsidRPr="00FA44D0">
        <w:rPr>
          <w:rFonts w:ascii="Times New Roman" w:hAnsi="Times New Roman" w:cs="Times New Roman"/>
          <w:color w:val="000000"/>
          <w:sz w:val="24"/>
          <w:szCs w:val="24"/>
        </w:rPr>
        <w:t xml:space="preserve"> – </w:t>
      </w:r>
      <w:r w:rsidRPr="00FE288B">
        <w:rPr>
          <w:rFonts w:ascii="Times New Roman" w:hAnsi="Times New Roman" w:cs="Times New Roman"/>
          <w:color w:val="000000"/>
          <w:sz w:val="24"/>
          <w:szCs w:val="24"/>
        </w:rPr>
        <w:t>нова</w:t>
      </w:r>
      <w:r w:rsidR="00643273">
        <w:rPr>
          <w:rFonts w:ascii="Times New Roman" w:hAnsi="Times New Roman" w:cs="Times New Roman"/>
          <w:color w:val="000000"/>
          <w:sz w:val="24"/>
          <w:szCs w:val="24"/>
        </w:rPr>
        <w:t>,</w:t>
      </w:r>
      <w:r w:rsidRPr="00FE288B">
        <w:rPr>
          <w:rFonts w:ascii="Times New Roman" w:hAnsi="Times New Roman" w:cs="Times New Roman"/>
          <w:color w:val="000000"/>
          <w:sz w:val="24"/>
          <w:szCs w:val="24"/>
        </w:rPr>
        <w:t xml:space="preserve"> ДВ, </w:t>
      </w:r>
      <w:r w:rsidR="00F027E6">
        <w:rPr>
          <w:rFonts w:ascii="Times New Roman" w:hAnsi="Times New Roman" w:cs="Times New Roman"/>
          <w:color w:val="000000"/>
          <w:sz w:val="24"/>
          <w:szCs w:val="24"/>
        </w:rPr>
        <w:t xml:space="preserve">    </w:t>
      </w:r>
      <w:r w:rsidRPr="00FE288B">
        <w:rPr>
          <w:rFonts w:ascii="Times New Roman" w:hAnsi="Times New Roman" w:cs="Times New Roman"/>
          <w:color w:val="000000"/>
          <w:sz w:val="24"/>
          <w:szCs w:val="24"/>
        </w:rPr>
        <w:t>бр. 97 от 2017 г., в сила от 01.01.2018 г</w:t>
      </w:r>
      <w:r w:rsidR="00643273">
        <w:rPr>
          <w:rFonts w:ascii="Times New Roman" w:hAnsi="Times New Roman" w:cs="Times New Roman"/>
          <w:color w:val="000000"/>
          <w:sz w:val="24"/>
          <w:szCs w:val="24"/>
        </w:rPr>
        <w:t>.</w:t>
      </w:r>
      <w:r w:rsidR="00F50F2C">
        <w:rPr>
          <w:rFonts w:ascii="Times New Roman" w:hAnsi="Times New Roman" w:cs="Times New Roman"/>
          <w:color w:val="000000"/>
          <w:sz w:val="24"/>
          <w:szCs w:val="24"/>
        </w:rPr>
        <w:t>;</w:t>
      </w:r>
    </w:p>
    <w:p w14:paraId="6BDFB335" w14:textId="77777777" w:rsidR="00F50F2C" w:rsidRPr="00643273" w:rsidRDefault="00F50F2C" w:rsidP="00643273">
      <w:pPr>
        <w:spacing w:line="360" w:lineRule="auto"/>
        <w:ind w:firstLine="708"/>
        <w:jc w:val="both"/>
        <w:rPr>
          <w:rFonts w:ascii="Times New Roman" w:hAnsi="Times New Roman" w:cs="Times New Roman"/>
          <w:color w:val="000000"/>
          <w:sz w:val="24"/>
          <w:szCs w:val="24"/>
        </w:rPr>
      </w:pPr>
      <w:r w:rsidRPr="00643273">
        <w:rPr>
          <w:rFonts w:ascii="Times New Roman" w:hAnsi="Times New Roman" w:cs="Times New Roman"/>
          <w:color w:val="000000"/>
          <w:sz w:val="24"/>
          <w:szCs w:val="24"/>
        </w:rPr>
        <w:t>7. изискванията към софтуера за управление на продажбите в търговските обекти и към производителите, разпространителите и ползвателите на такъв софтуер</w:t>
      </w:r>
      <w:r w:rsidRPr="00895D49">
        <w:rPr>
          <w:rFonts w:ascii="Times New Roman" w:hAnsi="Times New Roman" w:cs="Times New Roman"/>
          <w:color w:val="000000"/>
          <w:sz w:val="24"/>
          <w:szCs w:val="24"/>
        </w:rPr>
        <w:t xml:space="preserve"> – </w:t>
      </w:r>
      <w:r w:rsidRPr="00643273">
        <w:rPr>
          <w:rFonts w:ascii="Times New Roman" w:hAnsi="Times New Roman" w:cs="Times New Roman"/>
          <w:color w:val="000000"/>
          <w:sz w:val="24"/>
          <w:szCs w:val="24"/>
        </w:rPr>
        <w:t xml:space="preserve">(нова - ДВ, </w:t>
      </w:r>
      <w:r w:rsidR="00643273">
        <w:rPr>
          <w:rFonts w:ascii="Times New Roman" w:hAnsi="Times New Roman" w:cs="Times New Roman"/>
          <w:color w:val="000000"/>
          <w:sz w:val="24"/>
          <w:szCs w:val="24"/>
        </w:rPr>
        <w:t xml:space="preserve">  </w:t>
      </w:r>
      <w:r w:rsidRPr="00643273">
        <w:rPr>
          <w:rFonts w:ascii="Times New Roman" w:hAnsi="Times New Roman" w:cs="Times New Roman"/>
          <w:color w:val="000000"/>
          <w:sz w:val="24"/>
          <w:szCs w:val="24"/>
        </w:rPr>
        <w:t>бр. 24 от 2018 г.);</w:t>
      </w:r>
    </w:p>
    <w:p w14:paraId="7FEAE8A5" w14:textId="05343D02" w:rsidR="00F50F2C" w:rsidRDefault="00F50F2C" w:rsidP="00643273">
      <w:pPr>
        <w:spacing w:line="360" w:lineRule="auto"/>
        <w:ind w:firstLine="708"/>
        <w:jc w:val="both"/>
        <w:rPr>
          <w:rFonts w:ascii="Times New Roman" w:hAnsi="Times New Roman" w:cs="Times New Roman"/>
          <w:color w:val="000000"/>
          <w:sz w:val="24"/>
          <w:szCs w:val="24"/>
        </w:rPr>
      </w:pPr>
      <w:r w:rsidRPr="00643273">
        <w:rPr>
          <w:rFonts w:ascii="Times New Roman" w:hAnsi="Times New Roman" w:cs="Times New Roman"/>
          <w:color w:val="000000"/>
          <w:sz w:val="24"/>
          <w:szCs w:val="24"/>
        </w:rPr>
        <w:t>8. изискванията към лицата, извършващи продажби чрез електронен магазин</w:t>
      </w:r>
      <w:r w:rsidRPr="00895D49">
        <w:rPr>
          <w:rFonts w:ascii="Times New Roman" w:hAnsi="Times New Roman" w:cs="Times New Roman"/>
          <w:color w:val="000000"/>
          <w:sz w:val="24"/>
          <w:szCs w:val="24"/>
        </w:rPr>
        <w:t xml:space="preserve"> – </w:t>
      </w:r>
      <w:r w:rsidRPr="00643273">
        <w:rPr>
          <w:rFonts w:ascii="Times New Roman" w:hAnsi="Times New Roman" w:cs="Times New Roman"/>
          <w:color w:val="000000"/>
          <w:sz w:val="24"/>
          <w:szCs w:val="24"/>
        </w:rPr>
        <w:t>(нова - ДВ, бр. 24 от 2018 г.)</w:t>
      </w:r>
      <w:r w:rsidR="002456D6">
        <w:rPr>
          <w:rFonts w:ascii="Times New Roman" w:hAnsi="Times New Roman" w:cs="Times New Roman"/>
          <w:color w:val="000000"/>
          <w:sz w:val="24"/>
          <w:szCs w:val="24"/>
        </w:rPr>
        <w:t>;</w:t>
      </w:r>
    </w:p>
    <w:p w14:paraId="71EBED76" w14:textId="77777777" w:rsidR="009F385B" w:rsidRPr="00643273" w:rsidRDefault="009F385B" w:rsidP="00643273">
      <w:pPr>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sidRPr="007B09FA">
        <w:rPr>
          <w:rFonts w:ascii="Times New Roman" w:hAnsi="Times New Roman" w:cs="Times New Roman"/>
          <w:sz w:val="24"/>
          <w:szCs w:val="24"/>
        </w:rPr>
        <w:t>формата и съдържанието на документите, условията, редът и начинът за издаването им, както и задълженията за предаване на данни при неприсъствено плащане с кредитна или дебитна карта</w:t>
      </w:r>
      <w:r w:rsidR="002456D6">
        <w:rPr>
          <w:rFonts w:ascii="Times New Roman" w:hAnsi="Times New Roman" w:cs="Times New Roman"/>
          <w:sz w:val="24"/>
          <w:szCs w:val="24"/>
        </w:rPr>
        <w:t>.</w:t>
      </w:r>
    </w:p>
    <w:p w14:paraId="0301BAE3" w14:textId="77777777" w:rsidR="00805583" w:rsidRDefault="00C63211" w:rsidP="00BD07FD">
      <w:pPr>
        <w:spacing w:line="360" w:lineRule="auto"/>
        <w:ind w:firstLine="708"/>
        <w:jc w:val="both"/>
        <w:rPr>
          <w:rStyle w:val="ala2"/>
          <w:rFonts w:ascii="Times New Roman" w:hAnsi="Times New Roman" w:cs="Times New Roman"/>
          <w:color w:val="000000"/>
          <w:sz w:val="24"/>
          <w:szCs w:val="24"/>
          <w:specVanish w:val="0"/>
        </w:rPr>
      </w:pPr>
      <w:r w:rsidRPr="00AA0207">
        <w:rPr>
          <w:rStyle w:val="ala2"/>
          <w:rFonts w:ascii="Times New Roman" w:hAnsi="Times New Roman" w:cs="Times New Roman"/>
          <w:sz w:val="24"/>
          <w:szCs w:val="24"/>
        </w:rPr>
        <w:t xml:space="preserve">При експлоатацията на фискалното устройство и интегрираната автоматизирана система за управление на търговската дейност </w:t>
      </w:r>
      <w:r w:rsidR="00014568" w:rsidRPr="00014568">
        <w:rPr>
          <w:rFonts w:ascii="Times New Roman" w:hAnsi="Times New Roman" w:cs="Times New Roman"/>
          <w:color w:val="000000"/>
          <w:sz w:val="24"/>
          <w:szCs w:val="24"/>
        </w:rPr>
        <w:t xml:space="preserve">(ФУ/ИАСУТД) </w:t>
      </w:r>
      <w:r w:rsidR="001E615F" w:rsidRPr="00AA0207">
        <w:rPr>
          <w:rStyle w:val="alafa"/>
          <w:rFonts w:ascii="Times New Roman" w:hAnsi="Times New Roman" w:cs="Times New Roman"/>
          <w:b/>
          <w:sz w:val="24"/>
          <w:szCs w:val="24"/>
        </w:rPr>
        <w:t>регистрираните и нерегистрираните по ЗДДС лица</w:t>
      </w:r>
      <w:r w:rsidR="001E615F" w:rsidRPr="00AA0207">
        <w:rPr>
          <w:rStyle w:val="ala2"/>
          <w:rFonts w:ascii="Times New Roman" w:hAnsi="Times New Roman" w:cs="Times New Roman"/>
          <w:sz w:val="24"/>
          <w:szCs w:val="24"/>
        </w:rPr>
        <w:t xml:space="preserve"> </w:t>
      </w:r>
      <w:r w:rsidRPr="00AA0207">
        <w:rPr>
          <w:rStyle w:val="ala2"/>
          <w:rFonts w:ascii="Times New Roman" w:hAnsi="Times New Roman" w:cs="Times New Roman"/>
          <w:sz w:val="24"/>
          <w:szCs w:val="24"/>
        </w:rPr>
        <w:t xml:space="preserve">сключват писмен договор за техническо обслужване и ремонт с </w:t>
      </w:r>
      <w:r w:rsidR="00014568">
        <w:rPr>
          <w:rStyle w:val="ala2"/>
          <w:rFonts w:ascii="Times New Roman" w:hAnsi="Times New Roman" w:cs="Times New Roman"/>
          <w:sz w:val="24"/>
          <w:szCs w:val="24"/>
        </w:rPr>
        <w:t xml:space="preserve">лица, </w:t>
      </w:r>
      <w:r w:rsidR="00014568" w:rsidRPr="00643273">
        <w:rPr>
          <w:rFonts w:ascii="Times New Roman" w:hAnsi="Times New Roman" w:cs="Times New Roman"/>
          <w:color w:val="000000"/>
          <w:sz w:val="24"/>
          <w:szCs w:val="24"/>
        </w:rPr>
        <w:t>получили разрешение по реда на наредбата по ал. 4</w:t>
      </w:r>
      <w:r w:rsidR="005271AB">
        <w:rPr>
          <w:rFonts w:ascii="Times New Roman" w:hAnsi="Times New Roman" w:cs="Times New Roman"/>
          <w:color w:val="000000"/>
          <w:sz w:val="24"/>
          <w:szCs w:val="24"/>
        </w:rPr>
        <w:t xml:space="preserve"> </w:t>
      </w:r>
      <w:r w:rsidRPr="00643273">
        <w:rPr>
          <w:rStyle w:val="ala2"/>
          <w:rFonts w:ascii="Times New Roman" w:hAnsi="Times New Roman" w:cs="Times New Roman"/>
          <w:color w:val="000000"/>
          <w:sz w:val="24"/>
          <w:szCs w:val="24"/>
        </w:rPr>
        <w:t xml:space="preserve"> </w:t>
      </w:r>
      <w:r w:rsidR="00805583">
        <w:rPr>
          <w:rStyle w:val="ala2"/>
          <w:rFonts w:ascii="Times New Roman" w:hAnsi="Times New Roman" w:cs="Times New Roman"/>
          <w:color w:val="000000"/>
          <w:sz w:val="24"/>
          <w:szCs w:val="24"/>
        </w:rPr>
        <w:t xml:space="preserve">(чл. 118, ал. 5 - изм., ДВ, бр. 97 от 2017 г.). </w:t>
      </w:r>
    </w:p>
    <w:p w14:paraId="746B430B"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rPr>
        <w:t xml:space="preserve">Техническото обслужване по време на гаранционния срок е безплатно в рамките на поетите от производителя гаранции. </w:t>
      </w:r>
      <w:r w:rsidRPr="00AA0207">
        <w:rPr>
          <w:rStyle w:val="subparinclinkincomingparagraphlink"/>
          <w:rFonts w:ascii="Times New Roman" w:hAnsi="Times New Roman" w:cs="Times New Roman"/>
          <w:sz w:val="24"/>
          <w:szCs w:val="24"/>
        </w:rPr>
        <w:t> </w:t>
      </w:r>
    </w:p>
    <w:p w14:paraId="51F8001F" w14:textId="77777777" w:rsidR="007F347F" w:rsidRPr="00594D12" w:rsidRDefault="00C63211" w:rsidP="00BD07FD">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 xml:space="preserve">Всяко лице, извършващо доставки/продажби на течни горива от търговски обект, с изключение на лицата, извършващи доставки/продажби на течни горива от данъчен склад по смисъла на </w:t>
      </w:r>
      <w:hyperlink r:id="rId21" w:history="1">
        <w:r w:rsidRPr="00AA0207">
          <w:rPr>
            <w:rStyle w:val="Hyperlink"/>
            <w:rFonts w:ascii="Times New Roman" w:hAnsi="Times New Roman" w:cs="Times New Roman"/>
            <w:color w:val="auto"/>
            <w:sz w:val="24"/>
            <w:szCs w:val="24"/>
            <w:u w:val="none"/>
          </w:rPr>
          <w:t>Закона за акцизите и данъчните складове</w:t>
        </w:r>
      </w:hyperlink>
      <w:r w:rsidRPr="00AA0207">
        <w:rPr>
          <w:rStyle w:val="ala2"/>
          <w:rFonts w:ascii="Times New Roman" w:hAnsi="Times New Roman" w:cs="Times New Roman"/>
          <w:sz w:val="24"/>
          <w:szCs w:val="24"/>
        </w:rPr>
        <w:t>, е длъжно да предава по дистанционна връзка на Националната агенция за приходите и данни, които дават възможност за определяне на наличните количества горива в резервоарите за съхранение в обектите за търговия с течни горива</w:t>
      </w:r>
      <w:r w:rsidR="00C74040" w:rsidRPr="00AA0207">
        <w:rPr>
          <w:rStyle w:val="ala2"/>
          <w:rFonts w:ascii="Times New Roman" w:hAnsi="Times New Roman" w:cs="Times New Roman"/>
          <w:sz w:val="24"/>
          <w:szCs w:val="24"/>
        </w:rPr>
        <w:t xml:space="preserve"> (чл.</w:t>
      </w:r>
      <w:r w:rsidR="00D855A5">
        <w:rPr>
          <w:rStyle w:val="ala2"/>
          <w:rFonts w:ascii="Times New Roman" w:hAnsi="Times New Roman" w:cs="Times New Roman"/>
          <w:sz w:val="24"/>
          <w:szCs w:val="24"/>
        </w:rPr>
        <w:t xml:space="preserve"> </w:t>
      </w:r>
      <w:r w:rsidR="00C74040" w:rsidRPr="00AA0207">
        <w:rPr>
          <w:rStyle w:val="ala2"/>
          <w:rFonts w:ascii="Times New Roman" w:hAnsi="Times New Roman" w:cs="Times New Roman"/>
          <w:sz w:val="24"/>
          <w:szCs w:val="24"/>
        </w:rPr>
        <w:t>118, ал. 6 от ЗДДС)</w:t>
      </w:r>
      <w:r w:rsidRPr="00AA0207">
        <w:rPr>
          <w:rStyle w:val="ala2"/>
          <w:rFonts w:ascii="Times New Roman" w:hAnsi="Times New Roman" w:cs="Times New Roman"/>
          <w:sz w:val="24"/>
          <w:szCs w:val="24"/>
        </w:rPr>
        <w:t>.</w:t>
      </w:r>
      <w:r w:rsidR="007F347F" w:rsidRPr="00594D12">
        <w:rPr>
          <w:rStyle w:val="ala2"/>
          <w:rFonts w:ascii="Times New Roman" w:hAnsi="Times New Roman" w:cs="Times New Roman"/>
          <w:sz w:val="24"/>
          <w:szCs w:val="24"/>
        </w:rPr>
        <w:t xml:space="preserve"> </w:t>
      </w:r>
    </w:p>
    <w:p w14:paraId="3229913C" w14:textId="4976B2C4" w:rsidR="00C63211" w:rsidRPr="00AA0207" w:rsidRDefault="007F347F" w:rsidP="00BD07FD">
      <w:pPr>
        <w:spacing w:line="360" w:lineRule="auto"/>
        <w:ind w:firstLine="708"/>
        <w:jc w:val="both"/>
        <w:rPr>
          <w:rStyle w:val="subparinclinkincomingparagraphlink"/>
          <w:rFonts w:ascii="Times New Roman" w:hAnsi="Times New Roman" w:cs="Times New Roman"/>
          <w:sz w:val="24"/>
          <w:szCs w:val="24"/>
        </w:rPr>
      </w:pPr>
      <w:r>
        <w:rPr>
          <w:rStyle w:val="alt3"/>
          <w:rFonts w:ascii="Times New Roman" w:hAnsi="Times New Roman" w:cs="Times New Roman"/>
          <w:sz w:val="24"/>
          <w:szCs w:val="24"/>
        </w:rPr>
        <w:t>Ц</w:t>
      </w:r>
      <w:r w:rsidR="00B51877">
        <w:rPr>
          <w:rStyle w:val="alt3"/>
          <w:rFonts w:ascii="Times New Roman" w:hAnsi="Times New Roman" w:cs="Times New Roman"/>
          <w:sz w:val="24"/>
          <w:szCs w:val="24"/>
        </w:rPr>
        <w:t>ялата ал. 7 на чл. 118 от ЗДДС е отменена с ДВ, бр. 95 от 2015 г., в сила от 01.01.</w:t>
      </w:r>
      <w:r w:rsidR="00594D12">
        <w:rPr>
          <w:rStyle w:val="alt3"/>
          <w:rFonts w:ascii="Times New Roman" w:hAnsi="Times New Roman" w:cs="Times New Roman"/>
          <w:sz w:val="24"/>
          <w:szCs w:val="24"/>
        </w:rPr>
        <w:t xml:space="preserve">    </w:t>
      </w:r>
      <w:r w:rsidR="00B51877">
        <w:rPr>
          <w:rStyle w:val="alt3"/>
          <w:rFonts w:ascii="Times New Roman" w:hAnsi="Times New Roman" w:cs="Times New Roman"/>
          <w:sz w:val="24"/>
          <w:szCs w:val="24"/>
        </w:rPr>
        <w:t>2016 г.</w:t>
      </w:r>
    </w:p>
    <w:p w14:paraId="7FB57AD1"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rPr>
        <w:t xml:space="preserve">Данъчно задължено лице, което извършва зареждане на превозни средства, машини, съоръжения или друга техника за собствени нужди с течни горива, е длъжно да регистрира и </w:t>
      </w:r>
      <w:r w:rsidRPr="00AA0207">
        <w:rPr>
          <w:rStyle w:val="ala2"/>
          <w:rFonts w:ascii="Times New Roman" w:hAnsi="Times New Roman" w:cs="Times New Roman"/>
          <w:sz w:val="24"/>
          <w:szCs w:val="24"/>
        </w:rPr>
        <w:lastRenderedPageBreak/>
        <w:t>отчита зареждането по реда на наредбата</w:t>
      </w:r>
      <w:r w:rsidR="00256F04" w:rsidRPr="00AA0207">
        <w:rPr>
          <w:rStyle w:val="ala2"/>
          <w:rFonts w:ascii="Times New Roman" w:hAnsi="Times New Roman" w:cs="Times New Roman"/>
          <w:sz w:val="24"/>
          <w:szCs w:val="24"/>
        </w:rPr>
        <w:t xml:space="preserve"> </w:t>
      </w:r>
      <w:r w:rsidR="00CB3312">
        <w:rPr>
          <w:rStyle w:val="ala2"/>
          <w:rFonts w:ascii="Times New Roman" w:hAnsi="Times New Roman" w:cs="Times New Roman"/>
          <w:sz w:val="24"/>
          <w:szCs w:val="24"/>
        </w:rPr>
        <w:t xml:space="preserve">по ал. 4 </w:t>
      </w:r>
      <w:r w:rsidR="00256F04" w:rsidRPr="00AA0207">
        <w:rPr>
          <w:rStyle w:val="ala2"/>
          <w:rFonts w:ascii="Times New Roman" w:hAnsi="Times New Roman" w:cs="Times New Roman"/>
          <w:sz w:val="24"/>
          <w:szCs w:val="24"/>
        </w:rPr>
        <w:t>(</w:t>
      </w:r>
      <w:r w:rsidR="002C22DF" w:rsidRPr="00AA0207">
        <w:rPr>
          <w:rStyle w:val="ala2"/>
          <w:rFonts w:ascii="Times New Roman" w:hAnsi="Times New Roman" w:cs="Times New Roman"/>
          <w:sz w:val="24"/>
          <w:szCs w:val="24"/>
        </w:rPr>
        <w:t>чл. 118, ал. 8</w:t>
      </w:r>
      <w:r w:rsidR="00256F04" w:rsidRPr="00AA0207">
        <w:rPr>
          <w:rStyle w:val="ala2"/>
          <w:rFonts w:ascii="Times New Roman" w:hAnsi="Times New Roman" w:cs="Times New Roman"/>
          <w:sz w:val="24"/>
          <w:szCs w:val="24"/>
        </w:rPr>
        <w:t xml:space="preserve"> от ЗДДС</w:t>
      </w:r>
      <w:r w:rsidR="00CB3312">
        <w:rPr>
          <w:rStyle w:val="ala2"/>
          <w:rFonts w:ascii="Times New Roman" w:hAnsi="Times New Roman" w:cs="Times New Roman"/>
          <w:sz w:val="24"/>
          <w:szCs w:val="24"/>
        </w:rPr>
        <w:t>, изм. – ДВ, бр. 107 от 2014 г., в сила от 01.01.2015</w:t>
      </w:r>
      <w:r w:rsidR="00636F68">
        <w:rPr>
          <w:rStyle w:val="ala2"/>
          <w:rFonts w:ascii="Times New Roman" w:hAnsi="Times New Roman" w:cs="Times New Roman"/>
          <w:sz w:val="24"/>
          <w:szCs w:val="24"/>
        </w:rPr>
        <w:t xml:space="preserve"> </w:t>
      </w:r>
      <w:r w:rsidR="00CB3312">
        <w:rPr>
          <w:rStyle w:val="ala2"/>
          <w:rFonts w:ascii="Times New Roman" w:hAnsi="Times New Roman" w:cs="Times New Roman"/>
          <w:sz w:val="24"/>
          <w:szCs w:val="24"/>
        </w:rPr>
        <w:t>г.</w:t>
      </w:r>
      <w:r w:rsidR="00256F04" w:rsidRPr="00AA0207">
        <w:rPr>
          <w:rStyle w:val="ala2"/>
          <w:rFonts w:ascii="Times New Roman" w:hAnsi="Times New Roman" w:cs="Times New Roman"/>
          <w:sz w:val="24"/>
          <w:szCs w:val="24"/>
        </w:rPr>
        <w:t>)</w:t>
      </w:r>
      <w:r w:rsidRPr="00AA0207">
        <w:rPr>
          <w:rStyle w:val="ala2"/>
          <w:rFonts w:ascii="Times New Roman" w:hAnsi="Times New Roman" w:cs="Times New Roman"/>
          <w:sz w:val="24"/>
          <w:szCs w:val="24"/>
        </w:rPr>
        <w:t xml:space="preserve">. </w:t>
      </w:r>
      <w:r w:rsidRPr="00AA0207">
        <w:rPr>
          <w:rStyle w:val="subparinclinkincomingparagraphlink"/>
          <w:rFonts w:ascii="Times New Roman" w:hAnsi="Times New Roman" w:cs="Times New Roman"/>
          <w:sz w:val="24"/>
          <w:szCs w:val="24"/>
        </w:rPr>
        <w:t> </w:t>
      </w:r>
    </w:p>
    <w:p w14:paraId="7035A3D3" w14:textId="69B4E79C" w:rsidR="00C63211" w:rsidRPr="00AA0207" w:rsidRDefault="002C22DF"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rPr>
        <w:t>Това правило</w:t>
      </w:r>
      <w:r w:rsidR="00C63211" w:rsidRPr="00AA0207">
        <w:rPr>
          <w:rStyle w:val="ala2"/>
          <w:rFonts w:ascii="Times New Roman" w:hAnsi="Times New Roman" w:cs="Times New Roman"/>
          <w:sz w:val="24"/>
          <w:szCs w:val="24"/>
        </w:rPr>
        <w:t xml:space="preserve"> не се прилага</w:t>
      </w:r>
      <w:r w:rsidR="00CB3312">
        <w:rPr>
          <w:rStyle w:val="ala2"/>
          <w:rFonts w:ascii="Times New Roman" w:hAnsi="Times New Roman" w:cs="Times New Roman"/>
          <w:sz w:val="24"/>
          <w:szCs w:val="24"/>
        </w:rPr>
        <w:t xml:space="preserve"> от лице – получател по доставка на течни горива, което е бюджетна организация по смисъла на Закона за публичните финанси или общинско предприятие и не извършва продажби на течни горива (чл. 118, ал. 9 от ЗДДС, изм. – ДВ, </w:t>
      </w:r>
      <w:r w:rsidR="00643273">
        <w:rPr>
          <w:rStyle w:val="ala2"/>
          <w:rFonts w:ascii="Times New Roman" w:hAnsi="Times New Roman" w:cs="Times New Roman"/>
          <w:sz w:val="24"/>
          <w:szCs w:val="24"/>
        </w:rPr>
        <w:t xml:space="preserve">  </w:t>
      </w:r>
      <w:r w:rsidR="00CB3312">
        <w:rPr>
          <w:rStyle w:val="ala2"/>
          <w:rFonts w:ascii="Times New Roman" w:hAnsi="Times New Roman" w:cs="Times New Roman"/>
          <w:sz w:val="24"/>
          <w:szCs w:val="24"/>
        </w:rPr>
        <w:t>бр. 107 от 2014 г., в сила от 01.01.2015 г.).</w:t>
      </w:r>
      <w:r w:rsidR="00643273">
        <w:rPr>
          <w:rStyle w:val="ala2"/>
          <w:rFonts w:ascii="Times New Roman" w:hAnsi="Times New Roman" w:cs="Times New Roman"/>
          <w:sz w:val="24"/>
          <w:szCs w:val="24"/>
        </w:rPr>
        <w:t xml:space="preserve"> </w:t>
      </w:r>
      <w:r w:rsidRPr="00AA0207">
        <w:rPr>
          <w:rStyle w:val="ala2"/>
          <w:rFonts w:ascii="Times New Roman" w:hAnsi="Times New Roman" w:cs="Times New Roman"/>
          <w:sz w:val="24"/>
          <w:szCs w:val="24"/>
        </w:rPr>
        <w:t>Съгласно чл. 118, ал. 10 от ЗДДС д</w:t>
      </w:r>
      <w:r w:rsidR="00C63211" w:rsidRPr="00AA0207">
        <w:rPr>
          <w:rStyle w:val="ala2"/>
          <w:rFonts w:ascii="Times New Roman" w:hAnsi="Times New Roman" w:cs="Times New Roman"/>
          <w:sz w:val="24"/>
          <w:szCs w:val="24"/>
        </w:rPr>
        <w:t xml:space="preserve">анъчно задължено лице - доставчик/получател по доставка на течни горива, е длъжно да подава в Националната агенция за приходите данни за доставката и движението на доставените/получените количества течни горива, както и за промяната в тях. Данните се подават на датата на данъчното събитие или на датата на възникване на промяна в обстоятелствата по електронен път с квалифициран електронен подпис. </w:t>
      </w:r>
      <w:r w:rsidR="00C63211" w:rsidRPr="00AA0207">
        <w:rPr>
          <w:rStyle w:val="subparinclinkincomingparagraphlink"/>
          <w:rFonts w:ascii="Times New Roman" w:hAnsi="Times New Roman" w:cs="Times New Roman"/>
          <w:sz w:val="24"/>
          <w:szCs w:val="24"/>
        </w:rPr>
        <w:t> </w:t>
      </w:r>
    </w:p>
    <w:p w14:paraId="54DAD840" w14:textId="77777777" w:rsidR="00C63211" w:rsidRPr="00AA0207" w:rsidRDefault="00C63211" w:rsidP="00BD07FD">
      <w:pPr>
        <w:spacing w:line="360" w:lineRule="auto"/>
        <w:ind w:firstLine="708"/>
        <w:jc w:val="both"/>
        <w:rPr>
          <w:rStyle w:val="ala2"/>
          <w:rFonts w:ascii="Times New Roman" w:hAnsi="Times New Roman" w:cs="Times New Roman"/>
          <w:sz w:val="24"/>
          <w:szCs w:val="24"/>
          <w:specVanish w:val="0"/>
        </w:rPr>
      </w:pPr>
      <w:r w:rsidRPr="00AA0207">
        <w:rPr>
          <w:rStyle w:val="ala2"/>
          <w:rFonts w:ascii="Times New Roman" w:hAnsi="Times New Roman" w:cs="Times New Roman"/>
          <w:sz w:val="24"/>
          <w:szCs w:val="24"/>
        </w:rPr>
        <w:t xml:space="preserve">Данни по </w:t>
      </w:r>
      <w:hyperlink r:id="rId22" w:history="1">
        <w:r w:rsidRPr="00AA0207">
          <w:rPr>
            <w:rStyle w:val="Hyperlink"/>
            <w:rFonts w:ascii="Times New Roman" w:hAnsi="Times New Roman" w:cs="Times New Roman"/>
            <w:color w:val="auto"/>
            <w:sz w:val="24"/>
            <w:szCs w:val="24"/>
            <w:u w:val="none"/>
          </w:rPr>
          <w:t>ал. 10</w:t>
        </w:r>
      </w:hyperlink>
      <w:r w:rsidRPr="00AA0207">
        <w:rPr>
          <w:rStyle w:val="ala2"/>
          <w:rFonts w:ascii="Times New Roman" w:hAnsi="Times New Roman" w:cs="Times New Roman"/>
          <w:sz w:val="24"/>
          <w:szCs w:val="24"/>
        </w:rPr>
        <w:t xml:space="preserve"> не се подават от: </w:t>
      </w:r>
    </w:p>
    <w:p w14:paraId="6AA7002A" w14:textId="77777777" w:rsidR="00C63211" w:rsidRPr="00AA0207"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1.</w:t>
      </w:r>
      <w:r w:rsidRPr="00AA0207">
        <w:rPr>
          <w:rStyle w:val="alt5"/>
          <w:rFonts w:ascii="Times New Roman" w:hAnsi="Times New Roman" w:cs="Times New Roman"/>
          <w:sz w:val="24"/>
          <w:szCs w:val="24"/>
        </w:rPr>
        <w:t xml:space="preserve"> доставчика и получателя за доставки на течни горива под режим отложено плащане на акциз;</w:t>
      </w:r>
    </w:p>
    <w:p w14:paraId="23BE4132" w14:textId="5C2646C7" w:rsidR="00C63211" w:rsidRPr="00AA0207"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2.</w:t>
      </w:r>
      <w:r w:rsidRPr="00AA0207">
        <w:rPr>
          <w:rStyle w:val="alt5"/>
          <w:rFonts w:ascii="Times New Roman" w:hAnsi="Times New Roman" w:cs="Times New Roman"/>
          <w:sz w:val="24"/>
          <w:szCs w:val="24"/>
        </w:rPr>
        <w:t xml:space="preserve"> доставчика за доставки и за доставени количества течни горива, за които са подадени данни пред Агенция </w:t>
      </w:r>
      <w:r w:rsidR="005A1F43">
        <w:rPr>
          <w:rStyle w:val="alt5"/>
          <w:rFonts w:ascii="Times New Roman" w:hAnsi="Times New Roman" w:cs="Times New Roman"/>
          <w:sz w:val="24"/>
          <w:szCs w:val="24"/>
        </w:rPr>
        <w:t>„Митници“</w:t>
      </w:r>
      <w:r w:rsidRPr="00AA0207">
        <w:rPr>
          <w:rStyle w:val="alt5"/>
          <w:rFonts w:ascii="Times New Roman" w:hAnsi="Times New Roman" w:cs="Times New Roman"/>
          <w:sz w:val="24"/>
          <w:szCs w:val="24"/>
        </w:rPr>
        <w:t xml:space="preserve">, че горивата са освободени за потребление по реда на </w:t>
      </w:r>
      <w:hyperlink r:id="rId23" w:history="1">
        <w:r w:rsidRPr="00AA0207">
          <w:rPr>
            <w:rStyle w:val="Hyperlink"/>
            <w:rFonts w:ascii="Times New Roman" w:hAnsi="Times New Roman" w:cs="Times New Roman"/>
            <w:color w:val="auto"/>
            <w:sz w:val="24"/>
            <w:szCs w:val="24"/>
            <w:u w:val="none"/>
          </w:rPr>
          <w:t>Закона за акцизите и данъчните складове</w:t>
        </w:r>
      </w:hyperlink>
      <w:r w:rsidRPr="00AA0207">
        <w:rPr>
          <w:rStyle w:val="alt5"/>
          <w:rFonts w:ascii="Times New Roman" w:hAnsi="Times New Roman" w:cs="Times New Roman"/>
          <w:sz w:val="24"/>
          <w:szCs w:val="24"/>
        </w:rPr>
        <w:t>;</w:t>
      </w:r>
    </w:p>
    <w:p w14:paraId="54D7F141" w14:textId="77777777" w:rsidR="00C63211" w:rsidRPr="00AA0207"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t5"/>
          <w:rFonts w:ascii="Times New Roman" w:hAnsi="Times New Roman" w:cs="Times New Roman"/>
          <w:sz w:val="24"/>
          <w:szCs w:val="24"/>
        </w:rPr>
        <w:t xml:space="preserve"> </w:t>
      </w:r>
      <w:r w:rsidRPr="00AA0207">
        <w:rPr>
          <w:rStyle w:val="alcapt2"/>
          <w:rFonts w:ascii="Times New Roman" w:hAnsi="Times New Roman" w:cs="Times New Roman"/>
          <w:i w:val="0"/>
          <w:sz w:val="24"/>
          <w:szCs w:val="24"/>
        </w:rPr>
        <w:t>3.</w:t>
      </w:r>
      <w:r w:rsidRPr="00AA0207">
        <w:rPr>
          <w:rStyle w:val="alt5"/>
          <w:rFonts w:ascii="Times New Roman" w:hAnsi="Times New Roman" w:cs="Times New Roman"/>
          <w:sz w:val="24"/>
          <w:szCs w:val="24"/>
        </w:rPr>
        <w:t xml:space="preserve"> доставчика за доставки, които е отчел чрез електронната си система с фискална памет</w:t>
      </w:r>
      <w:r w:rsidR="009F385B">
        <w:rPr>
          <w:rStyle w:val="alt5"/>
          <w:rFonts w:ascii="Times New Roman" w:hAnsi="Times New Roman" w:cs="Times New Roman"/>
          <w:sz w:val="24"/>
          <w:szCs w:val="24"/>
        </w:rPr>
        <w:t xml:space="preserve">, </w:t>
      </w:r>
      <w:r w:rsidR="009F385B" w:rsidRPr="007B09FA">
        <w:rPr>
          <w:rFonts w:ascii="Times New Roman" w:hAnsi="Times New Roman" w:cs="Times New Roman"/>
          <w:sz w:val="24"/>
          <w:szCs w:val="24"/>
        </w:rPr>
        <w:t>с изключение на доставки, извършени от обект, който не е краен разпространител и използва като средство за измерване на разход измервателна система или разходомер</w:t>
      </w:r>
      <w:r w:rsidRPr="00AA0207">
        <w:rPr>
          <w:rStyle w:val="alt5"/>
          <w:rFonts w:ascii="Times New Roman" w:hAnsi="Times New Roman" w:cs="Times New Roman"/>
          <w:sz w:val="24"/>
          <w:szCs w:val="24"/>
        </w:rPr>
        <w:t xml:space="preserve">; </w:t>
      </w:r>
    </w:p>
    <w:p w14:paraId="7B4F3F80" w14:textId="77777777" w:rsidR="00C63211" w:rsidRPr="00AA0207"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4.</w:t>
      </w:r>
      <w:r w:rsidRPr="00AA0207">
        <w:rPr>
          <w:rStyle w:val="alt5"/>
          <w:rFonts w:ascii="Times New Roman" w:hAnsi="Times New Roman" w:cs="Times New Roman"/>
          <w:sz w:val="24"/>
          <w:szCs w:val="24"/>
        </w:rPr>
        <w:t xml:space="preserve"> получателя за доставки, които са отчетени от доставчика чрез електронна система с фискална памет и получателят е краен потребител; </w:t>
      </w:r>
    </w:p>
    <w:p w14:paraId="2A43F921" w14:textId="77777777" w:rsidR="002C22DF" w:rsidRPr="00AA0207"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5.</w:t>
      </w:r>
      <w:r w:rsidRPr="00AA0207">
        <w:rPr>
          <w:rStyle w:val="alt5"/>
          <w:rFonts w:ascii="Times New Roman" w:hAnsi="Times New Roman" w:cs="Times New Roman"/>
          <w:sz w:val="24"/>
          <w:szCs w:val="24"/>
        </w:rPr>
        <w:t xml:space="preserve"> получателя за доставки, които е отчел като получени чрез електронната си система с фискална памет; </w:t>
      </w:r>
    </w:p>
    <w:p w14:paraId="0CB9228F" w14:textId="27565F30" w:rsidR="00C63211" w:rsidRDefault="00C63211" w:rsidP="00BD07FD">
      <w:pPr>
        <w:spacing w:line="360" w:lineRule="auto"/>
        <w:ind w:firstLine="708"/>
        <w:jc w:val="both"/>
        <w:rPr>
          <w:rStyle w:val="alt5"/>
          <w:rFonts w:ascii="Times New Roman" w:hAnsi="Times New Roman" w:cs="Times New Roman"/>
          <w:sz w:val="24"/>
          <w:szCs w:val="24"/>
          <w:specVanish w:val="0"/>
        </w:rPr>
      </w:pPr>
      <w:r w:rsidRPr="00AA0207">
        <w:rPr>
          <w:rStyle w:val="alcapt2"/>
          <w:rFonts w:ascii="Times New Roman" w:hAnsi="Times New Roman" w:cs="Times New Roman"/>
          <w:i w:val="0"/>
          <w:sz w:val="24"/>
          <w:szCs w:val="24"/>
        </w:rPr>
        <w:t>6.</w:t>
      </w:r>
      <w:r w:rsidRPr="00AA0207">
        <w:rPr>
          <w:rStyle w:val="alt5"/>
          <w:rFonts w:ascii="Times New Roman" w:hAnsi="Times New Roman" w:cs="Times New Roman"/>
          <w:sz w:val="24"/>
          <w:szCs w:val="24"/>
        </w:rPr>
        <w:t xml:space="preserve"> </w:t>
      </w:r>
      <w:r w:rsidR="00C069F7">
        <w:rPr>
          <w:rStyle w:val="alt5"/>
          <w:rFonts w:ascii="Times New Roman" w:hAnsi="Times New Roman" w:cs="Times New Roman"/>
          <w:sz w:val="24"/>
          <w:szCs w:val="24"/>
        </w:rPr>
        <w:t>(отм. – ДВ, бр. 107 от 2014 г., в сила от 01.01.2015 г.)</w:t>
      </w:r>
      <w:r w:rsidR="009F385B">
        <w:rPr>
          <w:rStyle w:val="alt5"/>
          <w:rFonts w:ascii="Times New Roman" w:hAnsi="Times New Roman" w:cs="Times New Roman"/>
          <w:sz w:val="24"/>
          <w:szCs w:val="24"/>
        </w:rPr>
        <w:t>;</w:t>
      </w:r>
    </w:p>
    <w:p w14:paraId="356F8AF0" w14:textId="77777777" w:rsidR="00805583" w:rsidRDefault="009F385B" w:rsidP="00BD07FD">
      <w:pPr>
        <w:spacing w:line="360" w:lineRule="auto"/>
        <w:ind w:firstLine="708"/>
        <w:jc w:val="both"/>
        <w:rPr>
          <w:rStyle w:val="alt5"/>
          <w:rFonts w:ascii="Times New Roman" w:hAnsi="Times New Roman" w:cs="Times New Roman"/>
          <w:sz w:val="24"/>
          <w:szCs w:val="24"/>
          <w:specVanish w:val="0"/>
        </w:rPr>
      </w:pPr>
      <w:r w:rsidRPr="007B09FA">
        <w:rPr>
          <w:rFonts w:ascii="Times New Roman" w:hAnsi="Times New Roman" w:cs="Times New Roman"/>
          <w:sz w:val="24"/>
          <w:szCs w:val="24"/>
        </w:rPr>
        <w:t>7. доставчика и получателя по доставки за битови нужди на гориво в бутилки с вместимост до 50 кг или транспортирано чрез изградена газопреносна мрежа.</w:t>
      </w:r>
    </w:p>
    <w:p w14:paraId="1331DB81" w14:textId="77777777" w:rsidR="00805583" w:rsidRDefault="00805583" w:rsidP="00805583">
      <w:pPr>
        <w:spacing w:line="360" w:lineRule="auto"/>
        <w:ind w:firstLine="708"/>
        <w:jc w:val="both"/>
        <w:rPr>
          <w:rFonts w:ascii="Times New Roman" w:hAnsi="Times New Roman" w:cs="Times New Roman"/>
          <w:color w:val="000000"/>
          <w:sz w:val="24"/>
          <w:szCs w:val="24"/>
        </w:rPr>
      </w:pPr>
      <w:r w:rsidRPr="00805583">
        <w:rPr>
          <w:rStyle w:val="alt5"/>
          <w:rFonts w:ascii="Times New Roman" w:hAnsi="Times New Roman" w:cs="Times New Roman"/>
          <w:sz w:val="24"/>
          <w:szCs w:val="24"/>
        </w:rPr>
        <w:t xml:space="preserve">Създадени са нови разпоредби за </w:t>
      </w:r>
      <w:r>
        <w:rPr>
          <w:rStyle w:val="alt5"/>
          <w:rFonts w:ascii="Times New Roman" w:hAnsi="Times New Roman" w:cs="Times New Roman"/>
          <w:sz w:val="24"/>
          <w:szCs w:val="24"/>
        </w:rPr>
        <w:t>п</w:t>
      </w:r>
      <w:r w:rsidRPr="00643273">
        <w:rPr>
          <w:rFonts w:ascii="Times New Roman" w:hAnsi="Times New Roman" w:cs="Times New Roman"/>
          <w:color w:val="000000"/>
          <w:sz w:val="24"/>
          <w:szCs w:val="24"/>
        </w:rPr>
        <w:t>роизводител</w:t>
      </w:r>
      <w:r>
        <w:rPr>
          <w:rFonts w:ascii="Times New Roman" w:hAnsi="Times New Roman" w:cs="Times New Roman"/>
          <w:color w:val="000000"/>
          <w:sz w:val="24"/>
          <w:szCs w:val="24"/>
        </w:rPr>
        <w:t>ите</w:t>
      </w:r>
      <w:r w:rsidRPr="00643273">
        <w:rPr>
          <w:rFonts w:ascii="Times New Roman" w:hAnsi="Times New Roman" w:cs="Times New Roman"/>
          <w:color w:val="000000"/>
          <w:sz w:val="24"/>
          <w:szCs w:val="24"/>
        </w:rPr>
        <w:t>/разпространител</w:t>
      </w:r>
      <w:r>
        <w:rPr>
          <w:rFonts w:ascii="Times New Roman" w:hAnsi="Times New Roman" w:cs="Times New Roman"/>
          <w:color w:val="000000"/>
          <w:sz w:val="24"/>
          <w:szCs w:val="24"/>
        </w:rPr>
        <w:t>ите</w:t>
      </w:r>
      <w:r w:rsidRPr="00643273">
        <w:rPr>
          <w:rFonts w:ascii="Times New Roman" w:hAnsi="Times New Roman" w:cs="Times New Roman"/>
          <w:color w:val="000000"/>
          <w:sz w:val="24"/>
          <w:szCs w:val="24"/>
        </w:rPr>
        <w:t xml:space="preserve"> на софтуер за управление на продажби в търговските обекти</w:t>
      </w:r>
      <w:r>
        <w:rPr>
          <w:rFonts w:ascii="Times New Roman" w:hAnsi="Times New Roman" w:cs="Times New Roman"/>
          <w:color w:val="000000"/>
          <w:sz w:val="24"/>
          <w:szCs w:val="24"/>
        </w:rPr>
        <w:t>, както следва:</w:t>
      </w:r>
    </w:p>
    <w:p w14:paraId="7ABE8DD2" w14:textId="77777777"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lastRenderedPageBreak/>
        <w:t>Производител/разпространител на софтуер за управление на продажби в търговските обекти е длъжен да декларира в Националната агенция за приходите следните данни и обстоятелства:</w:t>
      </w:r>
    </w:p>
    <w:p w14:paraId="7B53A6B3" w14:textId="77777777"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1. наименованието и версията на произвеждания/разпространявания от него софтуер;</w:t>
      </w:r>
    </w:p>
    <w:p w14:paraId="532F1324" w14:textId="77777777"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2. че произвежданият/разпространяваният от него софтуер отговаря на изискванията, определени в наредбата по ал. 4;</w:t>
      </w:r>
    </w:p>
    <w:p w14:paraId="4FFE3E7E" w14:textId="77777777"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3. че произвежданият/разпространяваният от него софтуер не съдържа модули, позволяващи заобикаляне на изискванията, определени в наредбата по ал. 4;</w:t>
      </w:r>
    </w:p>
    <w:p w14:paraId="67B04F9F" w14:textId="77777777"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4. че не произвежда/не разпространява софтуер, предназначен за промяна на функционалността на софтуера по т. 1 с цел заобикаляне на изискванията, определени в наредбата по ал. 4, както и за промяна, изтриване или друг вид манипулиране на информацията в базата данни, с която работи софтуерът</w:t>
      </w:r>
      <w:r>
        <w:rPr>
          <w:rFonts w:ascii="Times New Roman" w:hAnsi="Times New Roman" w:cs="Times New Roman"/>
          <w:color w:val="000000"/>
          <w:sz w:val="24"/>
          <w:szCs w:val="24"/>
          <w:lang w:eastAsia="en-US"/>
        </w:rPr>
        <w:t xml:space="preserve"> (чл. 118, ал. 14 от ЗДДС – нова, ДВ, бр. 24 от 2018 г., в сила от </w:t>
      </w:r>
      <w:r w:rsidR="00E160F5">
        <w:rPr>
          <w:rFonts w:ascii="Times New Roman" w:hAnsi="Times New Roman" w:cs="Times New Roman"/>
          <w:color w:val="000000"/>
          <w:sz w:val="24"/>
          <w:szCs w:val="24"/>
          <w:lang w:eastAsia="en-US"/>
        </w:rPr>
        <w:t>19.03.2018 г.</w:t>
      </w:r>
      <w:r>
        <w:rPr>
          <w:rFonts w:ascii="Times New Roman" w:hAnsi="Times New Roman" w:cs="Times New Roman"/>
          <w:color w:val="000000"/>
          <w:sz w:val="24"/>
          <w:szCs w:val="24"/>
          <w:lang w:eastAsia="en-US"/>
        </w:rPr>
        <w:t>)</w:t>
      </w:r>
      <w:r w:rsidRPr="00643273">
        <w:rPr>
          <w:rFonts w:ascii="Times New Roman" w:hAnsi="Times New Roman" w:cs="Times New Roman"/>
          <w:color w:val="000000"/>
          <w:sz w:val="24"/>
          <w:szCs w:val="24"/>
          <w:lang w:eastAsia="en-US"/>
        </w:rPr>
        <w:t>.</w:t>
      </w:r>
    </w:p>
    <w:p w14:paraId="71EB7D85" w14:textId="77777777"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Редът за деклариране на данните и обстоятелствата по ал. 14 се определя с наредбата по ал. 4</w:t>
      </w:r>
      <w:r w:rsidR="009F5BAE">
        <w:rPr>
          <w:rFonts w:ascii="Times New Roman" w:hAnsi="Times New Roman" w:cs="Times New Roman"/>
          <w:color w:val="000000"/>
          <w:sz w:val="24"/>
          <w:szCs w:val="24"/>
          <w:lang w:eastAsia="en-US"/>
        </w:rPr>
        <w:t xml:space="preserve"> (чл. 118, ал. 15 от ЗДДС – нова, ДВ, бр. 24 от 2018 г., в сила от 19.03.2018 г.)</w:t>
      </w:r>
      <w:r w:rsidRPr="00643273">
        <w:rPr>
          <w:rFonts w:ascii="Times New Roman" w:hAnsi="Times New Roman" w:cs="Times New Roman"/>
          <w:color w:val="000000"/>
          <w:sz w:val="24"/>
          <w:szCs w:val="24"/>
          <w:lang w:eastAsia="en-US"/>
        </w:rPr>
        <w:t>.</w:t>
      </w:r>
    </w:p>
    <w:p w14:paraId="723B53B2" w14:textId="77777777"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Националната агенция за приходите създава и поддържа публичен електронен списък на софтуерите за управление на продажби в търговските обекти, за които са декларирани данни и обстоятелства по ал. 14, достъпен на интернет страницата на Националната агенция за приходите. Редът за вписване и заличаване от списъка, както и неговото съдържание се определят с наредбата по ал. 4</w:t>
      </w:r>
      <w:r w:rsidR="009F5BAE">
        <w:rPr>
          <w:rFonts w:ascii="Times New Roman" w:hAnsi="Times New Roman" w:cs="Times New Roman"/>
          <w:color w:val="000000"/>
          <w:sz w:val="24"/>
          <w:szCs w:val="24"/>
          <w:lang w:eastAsia="en-US"/>
        </w:rPr>
        <w:t xml:space="preserve"> (чл. 118, ал. 16 от ЗДДС – нова, ДВ, бр. 24 от 2018 г., в сила от 19.03.2018 г.)</w:t>
      </w:r>
      <w:r w:rsidRPr="00643273">
        <w:rPr>
          <w:rFonts w:ascii="Times New Roman" w:hAnsi="Times New Roman" w:cs="Times New Roman"/>
          <w:color w:val="000000"/>
          <w:sz w:val="24"/>
          <w:szCs w:val="24"/>
          <w:lang w:eastAsia="en-US"/>
        </w:rPr>
        <w:t>.</w:t>
      </w:r>
    </w:p>
    <w:p w14:paraId="6906C195" w14:textId="77777777"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Изискванията на ал. 14 не се прилагат към интегрираните автоматизирани системи за управление на търговската дейност и електронните системи с фискална памет</w:t>
      </w:r>
      <w:r w:rsidR="009F5BAE">
        <w:rPr>
          <w:rFonts w:ascii="Times New Roman" w:hAnsi="Times New Roman" w:cs="Times New Roman"/>
          <w:color w:val="000000"/>
          <w:sz w:val="24"/>
          <w:szCs w:val="24"/>
          <w:lang w:eastAsia="en-US"/>
        </w:rPr>
        <w:t xml:space="preserve"> (чл. 118, ал. 17 от ЗДДС – нова, ДВ, бр. 24 от 2018 г., в сила от 19.03.2018 г.)</w:t>
      </w:r>
      <w:r w:rsidRPr="00643273">
        <w:rPr>
          <w:rFonts w:ascii="Times New Roman" w:hAnsi="Times New Roman" w:cs="Times New Roman"/>
          <w:color w:val="000000"/>
          <w:sz w:val="24"/>
          <w:szCs w:val="24"/>
          <w:lang w:eastAsia="en-US"/>
        </w:rPr>
        <w:t>.</w:t>
      </w:r>
    </w:p>
    <w:p w14:paraId="433D5CF3" w14:textId="77777777" w:rsidR="0080558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Лице, което използва софтуер за управление на продажби в търговски обект, е длъжно да използва само софтуер, който е включен в списъка по ал. 16</w:t>
      </w:r>
      <w:r w:rsidR="009F5BAE">
        <w:rPr>
          <w:rFonts w:ascii="Times New Roman" w:hAnsi="Times New Roman" w:cs="Times New Roman"/>
          <w:color w:val="000000"/>
          <w:sz w:val="24"/>
          <w:szCs w:val="24"/>
          <w:lang w:eastAsia="en-US"/>
        </w:rPr>
        <w:t xml:space="preserve"> (чл. 118, ал. 18 от ЗДДС – нова, ДВ, бр. 24 от 2018 г., в сила от 19.03.2018 г.)</w:t>
      </w:r>
      <w:r w:rsidRPr="00643273">
        <w:rPr>
          <w:rFonts w:ascii="Times New Roman" w:hAnsi="Times New Roman" w:cs="Times New Roman"/>
          <w:color w:val="000000"/>
          <w:sz w:val="24"/>
          <w:szCs w:val="24"/>
          <w:lang w:eastAsia="en-US"/>
        </w:rPr>
        <w:t xml:space="preserve">. </w:t>
      </w:r>
    </w:p>
    <w:p w14:paraId="2423BEBB" w14:textId="77777777" w:rsidR="0013131C" w:rsidRPr="00594D12" w:rsidRDefault="0013131C" w:rsidP="00594D12">
      <w:pPr>
        <w:autoSpaceDE/>
        <w:autoSpaceDN/>
        <w:spacing w:line="360" w:lineRule="auto"/>
        <w:ind w:firstLine="708"/>
        <w:jc w:val="both"/>
        <w:textAlignment w:val="center"/>
        <w:rPr>
          <w:rFonts w:ascii="Times New Roman" w:hAnsi="Times New Roman" w:cs="Times New Roman"/>
          <w:color w:val="000000"/>
          <w:sz w:val="24"/>
          <w:szCs w:val="24"/>
        </w:rPr>
      </w:pPr>
      <w:r w:rsidRPr="00594D12">
        <w:rPr>
          <w:rFonts w:ascii="Times New Roman" w:hAnsi="Times New Roman" w:cs="Times New Roman"/>
          <w:color w:val="000000"/>
          <w:sz w:val="24"/>
          <w:szCs w:val="24"/>
        </w:rPr>
        <w:t xml:space="preserve">Националната агенция за приходите създава и поддържа публичен електронен списък на електронните магазини, за които са подадени данни по ал. 4, т. 5. Списъкът е достъпен на интернет страницата на агенцията. Редът за вписване и заличаване от списъка, както и </w:t>
      </w:r>
      <w:r w:rsidRPr="00594D12">
        <w:rPr>
          <w:rFonts w:ascii="Times New Roman" w:hAnsi="Times New Roman" w:cs="Times New Roman"/>
          <w:color w:val="000000"/>
          <w:sz w:val="24"/>
          <w:szCs w:val="24"/>
        </w:rPr>
        <w:lastRenderedPageBreak/>
        <w:t>неговото съдържание се определят с наредбата по ал. 4. (</w:t>
      </w:r>
      <w:r>
        <w:rPr>
          <w:rFonts w:ascii="Times New Roman" w:hAnsi="Times New Roman" w:cs="Times New Roman"/>
          <w:color w:val="000000"/>
          <w:sz w:val="24"/>
          <w:szCs w:val="24"/>
        </w:rPr>
        <w:t>чл. 118, ал. 19 от ЗДДС, нова</w:t>
      </w:r>
      <w:r w:rsidRPr="00594D12">
        <w:rPr>
          <w:rFonts w:ascii="Times New Roman" w:hAnsi="Times New Roman" w:cs="Times New Roman"/>
          <w:color w:val="000000"/>
          <w:sz w:val="24"/>
          <w:szCs w:val="24"/>
        </w:rPr>
        <w:t xml:space="preserve"> - ДВ, бр. 98 от 2018 г., в сила от 01.01.2019 г.)</w:t>
      </w:r>
    </w:p>
    <w:p w14:paraId="0A58C75B" w14:textId="77777777" w:rsidR="00A169B7" w:rsidRDefault="00A169B7"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sz w:val="24"/>
          <w:szCs w:val="24"/>
          <w:lang w:val="ru-RU"/>
        </w:rPr>
        <w:t>Предвидени са административнонаказателни санкции за производителите/</w:t>
      </w:r>
      <w:r>
        <w:rPr>
          <w:rFonts w:ascii="Times New Roman" w:hAnsi="Times New Roman" w:cs="Times New Roman"/>
          <w:sz w:val="24"/>
          <w:szCs w:val="24"/>
          <w:lang w:val="ru-RU"/>
        </w:rPr>
        <w:t xml:space="preserve"> </w:t>
      </w:r>
      <w:r w:rsidRPr="00643273">
        <w:rPr>
          <w:rFonts w:ascii="Times New Roman" w:hAnsi="Times New Roman" w:cs="Times New Roman"/>
          <w:sz w:val="24"/>
          <w:szCs w:val="24"/>
          <w:lang w:val="ru-RU"/>
        </w:rPr>
        <w:t xml:space="preserve">разпространителите на софтуер </w:t>
      </w:r>
      <w:r w:rsidRPr="00A169B7">
        <w:rPr>
          <w:rFonts w:ascii="Times New Roman" w:hAnsi="Times New Roman" w:cs="Times New Roman"/>
          <w:color w:val="000000"/>
          <w:sz w:val="24"/>
          <w:szCs w:val="24"/>
        </w:rPr>
        <w:t>за управление на продажби в търговските обекти</w:t>
      </w:r>
      <w:r>
        <w:rPr>
          <w:rFonts w:ascii="Times New Roman" w:hAnsi="Times New Roman" w:cs="Times New Roman"/>
          <w:color w:val="000000"/>
          <w:sz w:val="24"/>
          <w:szCs w:val="24"/>
        </w:rPr>
        <w:t xml:space="preserve"> и за лицата, </w:t>
      </w:r>
      <w:r w:rsidR="008D0BCD">
        <w:rPr>
          <w:rFonts w:ascii="Times New Roman" w:hAnsi="Times New Roman" w:cs="Times New Roman"/>
          <w:color w:val="000000"/>
          <w:sz w:val="24"/>
          <w:szCs w:val="24"/>
        </w:rPr>
        <w:t xml:space="preserve">потребители на </w:t>
      </w:r>
      <w:r w:rsidRPr="002069DA">
        <w:rPr>
          <w:rFonts w:ascii="Times New Roman" w:hAnsi="Times New Roman" w:cs="Times New Roman"/>
          <w:color w:val="000000"/>
          <w:sz w:val="24"/>
          <w:szCs w:val="24"/>
          <w:lang w:eastAsia="en-US"/>
        </w:rPr>
        <w:t>софтуер за управление на продажби в търговски обект</w:t>
      </w:r>
      <w:r>
        <w:rPr>
          <w:rFonts w:ascii="Times New Roman" w:hAnsi="Times New Roman" w:cs="Times New Roman"/>
          <w:color w:val="000000"/>
          <w:sz w:val="24"/>
          <w:szCs w:val="24"/>
          <w:lang w:eastAsia="en-US"/>
        </w:rPr>
        <w:t xml:space="preserve">, които не спазват изискванията на ал. 14 и ал. 16 – чл. 185а и 185б </w:t>
      </w:r>
      <w:r w:rsidR="008D0BCD">
        <w:rPr>
          <w:rFonts w:ascii="Times New Roman" w:hAnsi="Times New Roman" w:cs="Times New Roman"/>
          <w:color w:val="000000"/>
          <w:sz w:val="24"/>
          <w:szCs w:val="24"/>
          <w:lang w:eastAsia="en-US"/>
        </w:rPr>
        <w:t>– нови, ДВ, бр. 24 от 2018 г., в сила от 19.03.2018 г.)</w:t>
      </w:r>
      <w:r w:rsidR="008D0BCD" w:rsidRPr="002069DA">
        <w:rPr>
          <w:rFonts w:ascii="Times New Roman" w:hAnsi="Times New Roman" w:cs="Times New Roman"/>
          <w:color w:val="000000"/>
          <w:sz w:val="24"/>
          <w:szCs w:val="24"/>
          <w:lang w:eastAsia="en-US"/>
        </w:rPr>
        <w:t xml:space="preserve">. </w:t>
      </w:r>
    </w:p>
    <w:p w14:paraId="0AE4A31D" w14:textId="77777777" w:rsidR="008D0BCD" w:rsidRDefault="008D0BCD" w:rsidP="008D0BCD">
      <w:pPr>
        <w:autoSpaceDE/>
        <w:autoSpaceDN/>
        <w:spacing w:line="360" w:lineRule="auto"/>
        <w:ind w:firstLine="708"/>
        <w:jc w:val="both"/>
        <w:textAlignment w:val="center"/>
        <w:rPr>
          <w:rFonts w:ascii="Times New Roman" w:hAnsi="Times New Roman" w:cs="Times New Roman"/>
          <w:color w:val="000000"/>
          <w:sz w:val="24"/>
          <w:szCs w:val="24"/>
        </w:rPr>
      </w:pPr>
      <w:r>
        <w:rPr>
          <w:rFonts w:ascii="Times New Roman" w:hAnsi="Times New Roman" w:cs="Times New Roman"/>
          <w:sz w:val="24"/>
          <w:szCs w:val="24"/>
          <w:lang w:val="ru-RU"/>
        </w:rPr>
        <w:t xml:space="preserve">Въведена е </w:t>
      </w:r>
      <w:r w:rsidR="00A169B7" w:rsidRPr="00A169B7">
        <w:rPr>
          <w:rFonts w:ascii="Times New Roman" w:hAnsi="Times New Roman" w:cs="Times New Roman"/>
          <w:sz w:val="24"/>
          <w:szCs w:val="24"/>
          <w:lang w:val="ru-RU"/>
        </w:rPr>
        <w:t>административнонаказателна санкция</w:t>
      </w:r>
      <w:r w:rsidR="00A169B7" w:rsidRPr="008D0BCD">
        <w:rPr>
          <w:rFonts w:ascii="Times New Roman" w:hAnsi="Times New Roman" w:cs="Times New Roman"/>
          <w:sz w:val="24"/>
          <w:szCs w:val="24"/>
          <w:lang w:val="ru-RU"/>
        </w:rPr>
        <w:t xml:space="preserve"> </w:t>
      </w:r>
      <w:r w:rsidR="00A169B7" w:rsidRPr="00643273">
        <w:rPr>
          <w:rFonts w:ascii="Times New Roman" w:hAnsi="Times New Roman" w:cs="Times New Roman"/>
          <w:color w:val="000000"/>
          <w:sz w:val="24"/>
          <w:szCs w:val="24"/>
        </w:rPr>
        <w:t>запечатване на обект за срок до 30 дни, независимо от предвидените глоби или имуществени санкции, да се прилага и на лице</w:t>
      </w:r>
      <w:r>
        <w:rPr>
          <w:rFonts w:ascii="Times New Roman" w:hAnsi="Times New Roman" w:cs="Times New Roman"/>
          <w:color w:val="000000"/>
          <w:sz w:val="24"/>
          <w:szCs w:val="24"/>
        </w:rPr>
        <w:t>:</w:t>
      </w:r>
    </w:p>
    <w:p w14:paraId="005233BB" w14:textId="77777777" w:rsidR="008D0BCD" w:rsidRDefault="008D0BCD" w:rsidP="00BA2216">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w:t>
      </w:r>
      <w:r w:rsidR="00A169B7" w:rsidRPr="00643273">
        <w:rPr>
          <w:rFonts w:ascii="Times New Roman" w:hAnsi="Times New Roman" w:cs="Times New Roman"/>
          <w:color w:val="000000"/>
          <w:sz w:val="24"/>
          <w:szCs w:val="24"/>
        </w:rPr>
        <w:t xml:space="preserve"> което не спази реда или начина за съхраняване на документи, издавани от/във връзка с фискалните устройства или интегрираните автоматизирани системи за управление на търговската дейност, включително и съхраняване на данни в контролна лента на електронен носител</w:t>
      </w:r>
      <w:r w:rsidR="00A169B7">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en-US"/>
        </w:rPr>
        <w:t>чл. 186, ал. 1, т. 1, б. „д“ от ЗДДС – нова, ДВ, бр. 24 от 2018 г., в сила от</w:t>
      </w:r>
      <w:r w:rsidR="00636F68">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00F42B72">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19.03.2018 г.);</w:t>
      </w:r>
    </w:p>
    <w:p w14:paraId="6C973624" w14:textId="77777777" w:rsidR="00BA2216" w:rsidRPr="00643273" w:rsidRDefault="00BA2216"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използва електронни системи с фискална памет, които</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не са от одобрен тип;</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 xml:space="preserve">модифицирани </w:t>
      </w:r>
      <w:r>
        <w:rPr>
          <w:rFonts w:ascii="Times New Roman" w:hAnsi="Times New Roman" w:cs="Times New Roman"/>
          <w:color w:val="000000"/>
          <w:sz w:val="24"/>
          <w:szCs w:val="24"/>
          <w:lang w:eastAsia="en-US"/>
        </w:rPr>
        <w:t xml:space="preserve">са </w:t>
      </w:r>
      <w:r w:rsidRPr="00643273">
        <w:rPr>
          <w:rFonts w:ascii="Times New Roman" w:hAnsi="Times New Roman" w:cs="Times New Roman"/>
          <w:color w:val="000000"/>
          <w:sz w:val="24"/>
          <w:szCs w:val="24"/>
          <w:lang w:eastAsia="en-US"/>
        </w:rPr>
        <w:t>чрез прибавяне или премахване на отделни компоненти, без предварително да е уведомена Националната агенция за приходите;</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имат нарушени или липсващи пломби</w:t>
      </w:r>
      <w:r>
        <w:rPr>
          <w:rFonts w:ascii="Times New Roman" w:hAnsi="Times New Roman" w:cs="Times New Roman"/>
          <w:color w:val="000000"/>
          <w:sz w:val="24"/>
          <w:szCs w:val="24"/>
          <w:lang w:eastAsia="en-US"/>
        </w:rPr>
        <w:t xml:space="preserve"> или </w:t>
      </w:r>
      <w:r w:rsidRPr="00643273">
        <w:rPr>
          <w:rFonts w:ascii="Times New Roman" w:hAnsi="Times New Roman" w:cs="Times New Roman"/>
          <w:color w:val="000000"/>
          <w:sz w:val="24"/>
          <w:szCs w:val="24"/>
          <w:lang w:eastAsia="en-US"/>
        </w:rPr>
        <w:t xml:space="preserve">позволяват режим на работа при прекъсване на връзка/връзки и/или комуникация/комуникации между отделните модули не по установения с наредбата по </w:t>
      </w:r>
      <w:r w:rsidR="00F027E6">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чл. 118, ал. 4 ред</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eastAsia="en-US"/>
        </w:rPr>
        <w:t xml:space="preserve">чл. 186, ал. 1, т. 4 от ЗДДС – нова, ДВ, бр. 97 от 2017 г., в сила от </w:t>
      </w:r>
      <w:r w:rsidR="00F027E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01.01.2018 г.)</w:t>
      </w:r>
      <w:r w:rsidRPr="00643273">
        <w:rPr>
          <w:rFonts w:ascii="Times New Roman" w:hAnsi="Times New Roman" w:cs="Times New Roman"/>
          <w:color w:val="000000"/>
          <w:sz w:val="24"/>
          <w:szCs w:val="24"/>
          <w:lang w:eastAsia="en-US"/>
        </w:rPr>
        <w:t>;</w:t>
      </w:r>
    </w:p>
    <w:p w14:paraId="0004FF8A" w14:textId="77777777" w:rsidR="008D0BCD" w:rsidRPr="00643273" w:rsidRDefault="008D0BCD" w:rsidP="008D0BCD">
      <w:pPr>
        <w:autoSpaceDE/>
        <w:autoSpaceDN/>
        <w:spacing w:line="360" w:lineRule="auto"/>
        <w:ind w:firstLine="708"/>
        <w:jc w:val="both"/>
        <w:textAlignment w:val="center"/>
        <w:rPr>
          <w:rFonts w:ascii="Times New Roman" w:hAnsi="Times New Roman" w:cs="Times New Roman"/>
          <w:sz w:val="24"/>
          <w:szCs w:val="24"/>
          <w:lang w:eastAsia="en-US"/>
        </w:rPr>
      </w:pPr>
      <w:r w:rsidRPr="00643273">
        <w:rPr>
          <w:rFonts w:ascii="Times New Roman" w:hAnsi="Times New Roman" w:cs="Times New Roman"/>
          <w:sz w:val="24"/>
          <w:szCs w:val="24"/>
          <w:lang w:eastAsia="en-US"/>
        </w:rPr>
        <w:t xml:space="preserve">- което </w:t>
      </w:r>
      <w:r w:rsidRPr="00643273">
        <w:rPr>
          <w:rFonts w:ascii="Times New Roman" w:hAnsi="Times New Roman" w:cs="Times New Roman"/>
          <w:sz w:val="24"/>
          <w:szCs w:val="24"/>
        </w:rPr>
        <w:t xml:space="preserve">използва в търговски обект софтуер за управление на продажбите, невключен в списъка по </w:t>
      </w:r>
      <w:r w:rsidRPr="00643273">
        <w:rPr>
          <w:rStyle w:val="samedocreference1"/>
          <w:rFonts w:ascii="Times New Roman" w:hAnsi="Times New Roman" w:cs="Times New Roman"/>
          <w:color w:val="auto"/>
          <w:sz w:val="24"/>
          <w:szCs w:val="24"/>
          <w:u w:val="none"/>
        </w:rPr>
        <w:t xml:space="preserve">чл. 118, ал. 16 </w:t>
      </w:r>
      <w:r w:rsidRPr="00643273">
        <w:rPr>
          <w:rFonts w:ascii="Times New Roman" w:hAnsi="Times New Roman" w:cs="Times New Roman"/>
          <w:sz w:val="24"/>
          <w:szCs w:val="24"/>
        </w:rPr>
        <w:t>(</w:t>
      </w:r>
      <w:r w:rsidRPr="00643273">
        <w:rPr>
          <w:rFonts w:ascii="Times New Roman" w:hAnsi="Times New Roman" w:cs="Times New Roman"/>
          <w:sz w:val="24"/>
          <w:szCs w:val="24"/>
          <w:lang w:eastAsia="en-US"/>
        </w:rPr>
        <w:t>чл. 186, ал. 1, т. 5 от ЗДДС – нова, ДВ, бр. 24 от 2018 г., в сила от 19.03.2018 г.)</w:t>
      </w:r>
      <w:r w:rsidR="00BA2216" w:rsidRPr="00643273">
        <w:rPr>
          <w:rFonts w:ascii="Times New Roman" w:hAnsi="Times New Roman" w:cs="Times New Roman"/>
          <w:sz w:val="24"/>
          <w:szCs w:val="24"/>
          <w:lang w:eastAsia="en-US"/>
        </w:rPr>
        <w:t>.</w:t>
      </w:r>
    </w:p>
    <w:p w14:paraId="5ACC07C1" w14:textId="5FB6183D" w:rsidR="00596E54" w:rsidRDefault="00392DAD" w:rsidP="000C4BB8">
      <w:pPr>
        <w:shd w:val="clear" w:color="auto" w:fill="FFFFFF"/>
        <w:spacing w:line="360" w:lineRule="auto"/>
        <w:ind w:firstLine="708"/>
        <w:jc w:val="both"/>
        <w:rPr>
          <w:rFonts w:ascii="Times New Roman" w:hAnsi="Times New Roman" w:cs="Times New Roman"/>
          <w:sz w:val="24"/>
          <w:szCs w:val="24"/>
        </w:rPr>
      </w:pPr>
      <w:r w:rsidRPr="002F7DF6">
        <w:rPr>
          <w:rFonts w:ascii="Times New Roman" w:hAnsi="Times New Roman" w:cs="Times New Roman"/>
          <w:sz w:val="24"/>
          <w:szCs w:val="24"/>
        </w:rPr>
        <w:t xml:space="preserve">Принудителната административна мярка </w:t>
      </w:r>
      <w:r w:rsidR="00C3125D">
        <w:rPr>
          <w:rFonts w:ascii="Times New Roman" w:hAnsi="Times New Roman" w:cs="Times New Roman"/>
          <w:sz w:val="24"/>
          <w:szCs w:val="24"/>
        </w:rPr>
        <w:t>запечатване на обект</w:t>
      </w:r>
      <w:r w:rsidRPr="002F7DF6">
        <w:rPr>
          <w:rFonts w:ascii="Times New Roman" w:hAnsi="Times New Roman" w:cs="Times New Roman"/>
          <w:sz w:val="24"/>
          <w:szCs w:val="24"/>
        </w:rPr>
        <w:t xml:space="preserve"> подлежи на предварително изпълнение при условията на чл. 60, ал. 1 - 7 от Адм</w:t>
      </w:r>
      <w:r>
        <w:rPr>
          <w:rFonts w:ascii="Times New Roman" w:hAnsi="Times New Roman" w:cs="Times New Roman"/>
          <w:sz w:val="24"/>
          <w:szCs w:val="24"/>
        </w:rPr>
        <w:t>инистративнопроцесуалния кодекс, като определ</w:t>
      </w:r>
      <w:r w:rsidR="00C72A63">
        <w:rPr>
          <w:rFonts w:ascii="Times New Roman" w:hAnsi="Times New Roman" w:cs="Times New Roman"/>
          <w:sz w:val="24"/>
          <w:szCs w:val="24"/>
        </w:rPr>
        <w:t>е</w:t>
      </w:r>
      <w:r>
        <w:rPr>
          <w:rFonts w:ascii="Times New Roman" w:hAnsi="Times New Roman" w:cs="Times New Roman"/>
          <w:sz w:val="24"/>
          <w:szCs w:val="24"/>
        </w:rPr>
        <w:t>нието на съда не подлежи на обжалване.</w:t>
      </w:r>
    </w:p>
    <w:p w14:paraId="72B972FB" w14:textId="77777777" w:rsidR="00C72A63" w:rsidRPr="00AA0207" w:rsidRDefault="00C72A63" w:rsidP="00392DAD">
      <w:pPr>
        <w:spacing w:line="360" w:lineRule="auto"/>
        <w:ind w:firstLine="708"/>
        <w:jc w:val="both"/>
        <w:rPr>
          <w:rFonts w:ascii="Times New Roman" w:hAnsi="Times New Roman" w:cs="Times New Roman"/>
          <w:sz w:val="24"/>
          <w:szCs w:val="24"/>
        </w:rPr>
      </w:pPr>
    </w:p>
    <w:p w14:paraId="535CC4A0"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Отчет за продажбите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119 от ЗДДС)</w:t>
      </w:r>
    </w:p>
    <w:p w14:paraId="28F0233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За доставките, за които издаването на фактура или протокол не е задължително, доставчикът - регистрирано по този закон лице, съставя отчет за извършените продажби, който съдържа обобщена информация за тези доставки за съответния данъчен период. Същият се съставя най-късно в последния ден на данъчния период.</w:t>
      </w:r>
    </w:p>
    <w:p w14:paraId="40A6F9B3" w14:textId="77777777" w:rsidR="00C72A63" w:rsidRDefault="00C72A63" w:rsidP="00F31B17">
      <w:pPr>
        <w:spacing w:line="360" w:lineRule="auto"/>
        <w:ind w:firstLine="708"/>
        <w:jc w:val="both"/>
        <w:rPr>
          <w:rFonts w:ascii="Times New Roman" w:hAnsi="Times New Roman" w:cs="Times New Roman"/>
          <w:b/>
          <w:sz w:val="24"/>
          <w:szCs w:val="24"/>
        </w:rPr>
      </w:pPr>
    </w:p>
    <w:p w14:paraId="456856D1" w14:textId="089469AE" w:rsidR="00F31B17" w:rsidRPr="000C4BB8" w:rsidRDefault="00F31B17" w:rsidP="00F31B17">
      <w:pPr>
        <w:spacing w:line="360" w:lineRule="auto"/>
        <w:ind w:firstLine="708"/>
        <w:jc w:val="both"/>
        <w:rPr>
          <w:rFonts w:ascii="Times New Roman" w:hAnsi="Times New Roman" w:cs="Times New Roman"/>
          <w:b/>
          <w:sz w:val="24"/>
          <w:szCs w:val="24"/>
        </w:rPr>
      </w:pPr>
      <w:r w:rsidRPr="000C4BB8">
        <w:rPr>
          <w:rFonts w:ascii="Times New Roman" w:hAnsi="Times New Roman" w:cs="Times New Roman"/>
          <w:b/>
          <w:sz w:val="24"/>
          <w:szCs w:val="24"/>
        </w:rPr>
        <w:t>Отчет за извършените продажби или покупки при специален ред на облагане (чл. 120 от ЗДДС)</w:t>
      </w:r>
    </w:p>
    <w:p w14:paraId="4ED76EDC" w14:textId="77777777" w:rsidR="00F31B17" w:rsidRPr="00F31B17" w:rsidRDefault="00F31B17" w:rsidP="00F31B17">
      <w:pPr>
        <w:spacing w:line="360" w:lineRule="auto"/>
        <w:ind w:firstLine="708"/>
        <w:jc w:val="both"/>
        <w:rPr>
          <w:rFonts w:ascii="Times New Roman" w:hAnsi="Times New Roman" w:cs="Times New Roman"/>
          <w:sz w:val="24"/>
          <w:szCs w:val="24"/>
        </w:rPr>
      </w:pPr>
    </w:p>
    <w:p w14:paraId="39C4CD15" w14:textId="18E65386"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 xml:space="preserve">За всеки вид доставка, за която е приложим специалният ред на облагане по </w:t>
      </w:r>
      <w:r w:rsidRPr="000C4BB8">
        <w:rPr>
          <w:rFonts w:ascii="Times New Roman" w:hAnsi="Times New Roman" w:cs="Times New Roman"/>
          <w:b/>
          <w:sz w:val="24"/>
          <w:szCs w:val="24"/>
        </w:rPr>
        <w:t>глави шестнадесета, седемнадесета и деветнадесета от ЗДДС</w:t>
      </w:r>
      <w:r w:rsidRPr="00F31B17">
        <w:rPr>
          <w:rFonts w:ascii="Times New Roman" w:hAnsi="Times New Roman" w:cs="Times New Roman"/>
          <w:sz w:val="24"/>
          <w:szCs w:val="24"/>
        </w:rPr>
        <w:t>, доставчикът - регистрирано по този закон лице, съставя отчет за извършените продажби през данъчния период, който съдържа най-малко следната информация:</w:t>
      </w:r>
    </w:p>
    <w:p w14:paraId="4DFC6C54"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1. количество и вид на стоката за всяка конкретна доставка или вида на услугата;</w:t>
      </w:r>
    </w:p>
    <w:p w14:paraId="67D4BA37"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2. датата, на която е възникнало данъчното събитие за доставката;</w:t>
      </w:r>
    </w:p>
    <w:p w14:paraId="66F8B8CE"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3. описание на издадените фактури за доставката, когато издаването им е задължително;</w:t>
      </w:r>
    </w:p>
    <w:p w14:paraId="6ED69518"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4. елементите, необходими за определяне на данъчната основа;</w:t>
      </w:r>
    </w:p>
    <w:p w14:paraId="01694556"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5. данъчната основа;</w:t>
      </w:r>
    </w:p>
    <w:p w14:paraId="3E9592D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6. ставката на данъка;</w:t>
      </w:r>
    </w:p>
    <w:p w14:paraId="0B2E139A"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7. размера на данъка.</w:t>
      </w:r>
    </w:p>
    <w:p w14:paraId="4055A5D6" w14:textId="2ECF43ED"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Отчетът за извършените продажби се съставя най-късно в последния ден на данъчния период.</w:t>
      </w:r>
    </w:p>
    <w:p w14:paraId="65ACDF6F" w14:textId="687A9610"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 xml:space="preserve">За доставка на стоки и услуги, за които е приложим специалният ред на облагане по </w:t>
      </w:r>
      <w:r w:rsidRPr="000C4BB8">
        <w:rPr>
          <w:rFonts w:ascii="Times New Roman" w:hAnsi="Times New Roman" w:cs="Times New Roman"/>
          <w:b/>
          <w:sz w:val="24"/>
          <w:szCs w:val="24"/>
        </w:rPr>
        <w:t>глава деветнадесета "а"</w:t>
      </w:r>
      <w:r w:rsidR="009A291F" w:rsidRPr="000C4BB8">
        <w:rPr>
          <w:rFonts w:ascii="Times New Roman" w:hAnsi="Times New Roman" w:cs="Times New Roman"/>
          <w:b/>
          <w:sz w:val="24"/>
          <w:szCs w:val="24"/>
        </w:rPr>
        <w:t xml:space="preserve"> от ЗДДС</w:t>
      </w:r>
      <w:r w:rsidRPr="00F31B17">
        <w:rPr>
          <w:rFonts w:ascii="Times New Roman" w:hAnsi="Times New Roman" w:cs="Times New Roman"/>
          <w:sz w:val="24"/>
          <w:szCs w:val="24"/>
        </w:rPr>
        <w:t>, по които доставчици са физически лица, които не са данъчно задължени, получателят - регистрирано по този закон лице, съставя отчет за извършените през данъчния период покупки, който съдържа най-малко следната информация:</w:t>
      </w:r>
    </w:p>
    <w:p w14:paraId="34049CB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1. количество и вид на стоката или вида на услугата - за всяка доставка;</w:t>
      </w:r>
    </w:p>
    <w:p w14:paraId="2FFBCCFA"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2. датата, на която данъкът за доставката е станал изискуем;</w:t>
      </w:r>
    </w:p>
    <w:p w14:paraId="69F35FC5"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3. покупна цена - за всяка доставка;</w:t>
      </w:r>
    </w:p>
    <w:p w14:paraId="38ADF75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4. ставката на данъка;</w:t>
      </w:r>
    </w:p>
    <w:p w14:paraId="04F57D6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lastRenderedPageBreak/>
        <w:t>5. размера на данъка.</w:t>
      </w:r>
    </w:p>
    <w:p w14:paraId="1F84B154" w14:textId="561AF367" w:rsidR="00133DF2" w:rsidRPr="00AA0207" w:rsidRDefault="009A291F" w:rsidP="00F31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F31B17" w:rsidRPr="00F31B17">
        <w:rPr>
          <w:rFonts w:ascii="Times New Roman" w:hAnsi="Times New Roman" w:cs="Times New Roman"/>
          <w:sz w:val="24"/>
          <w:szCs w:val="24"/>
        </w:rPr>
        <w:t>тчетът за извършените през данъчния период покупки се съставят най-късно в последния ден на данъчния период.</w:t>
      </w:r>
    </w:p>
    <w:p w14:paraId="57F0F716" w14:textId="77777777" w:rsidR="00EB79ED" w:rsidRDefault="00EB79ED" w:rsidP="00417ED6">
      <w:pPr>
        <w:spacing w:line="360" w:lineRule="auto"/>
        <w:ind w:firstLine="708"/>
        <w:jc w:val="both"/>
        <w:rPr>
          <w:rFonts w:ascii="Times New Roman" w:hAnsi="Times New Roman" w:cs="Times New Roman"/>
          <w:i/>
          <w:sz w:val="24"/>
          <w:szCs w:val="24"/>
        </w:rPr>
      </w:pPr>
    </w:p>
    <w:p w14:paraId="4093B902" w14:textId="1989D65A" w:rsidR="00ED1E33" w:rsidRPr="00AA0207" w:rsidRDefault="00133DF2" w:rsidP="00417ED6">
      <w:pPr>
        <w:spacing w:line="360" w:lineRule="auto"/>
        <w:ind w:firstLine="708"/>
        <w:jc w:val="both"/>
        <w:rPr>
          <w:rFonts w:ascii="Times New Roman" w:hAnsi="Times New Roman" w:cs="Times New Roman"/>
          <w:i/>
          <w:sz w:val="24"/>
          <w:szCs w:val="24"/>
        </w:rPr>
      </w:pPr>
      <w:r w:rsidRPr="00AA0207">
        <w:rPr>
          <w:rFonts w:ascii="Times New Roman" w:hAnsi="Times New Roman" w:cs="Times New Roman"/>
          <w:i/>
          <w:sz w:val="24"/>
          <w:szCs w:val="24"/>
        </w:rPr>
        <w:t>Относно изискванията към данъчните документи – виж Указание на Изпълнителния директор на НАП изх. № 91-00-288/26.09.2008</w:t>
      </w:r>
      <w:r w:rsidR="00DA4CF0">
        <w:rPr>
          <w:rFonts w:ascii="Times New Roman" w:hAnsi="Times New Roman" w:cs="Times New Roman"/>
          <w:i/>
          <w:sz w:val="24"/>
          <w:szCs w:val="24"/>
        </w:rPr>
        <w:t xml:space="preserve"> </w:t>
      </w:r>
      <w:r w:rsidRPr="00AA0207">
        <w:rPr>
          <w:rFonts w:ascii="Times New Roman" w:hAnsi="Times New Roman" w:cs="Times New Roman"/>
          <w:i/>
          <w:sz w:val="24"/>
          <w:szCs w:val="24"/>
        </w:rPr>
        <w:t>г.</w:t>
      </w:r>
    </w:p>
    <w:p w14:paraId="7E2D653A" w14:textId="77777777" w:rsidR="00133DF2" w:rsidRPr="00AA0207" w:rsidRDefault="00133DF2" w:rsidP="00417ED6">
      <w:pPr>
        <w:spacing w:line="360" w:lineRule="auto"/>
        <w:ind w:firstLine="708"/>
        <w:jc w:val="both"/>
        <w:rPr>
          <w:rFonts w:ascii="Times New Roman" w:hAnsi="Times New Roman" w:cs="Times New Roman"/>
          <w:b/>
          <w:sz w:val="24"/>
          <w:szCs w:val="24"/>
        </w:rPr>
      </w:pPr>
    </w:p>
    <w:p w14:paraId="2E916AA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ОТЧЕТНИ РЕГИСТРИ</w:t>
      </w:r>
    </w:p>
    <w:p w14:paraId="1BB5DAB2"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2A939776"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1. Дневник за покупките </w:t>
      </w:r>
    </w:p>
    <w:p w14:paraId="7B26579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получените от него данъчни документи в дневника за покупки най-късно до</w:t>
      </w:r>
      <w:r w:rsidR="00CD7F97">
        <w:rPr>
          <w:rFonts w:ascii="Times New Roman" w:hAnsi="Times New Roman" w:cs="Times New Roman"/>
          <w:sz w:val="24"/>
          <w:szCs w:val="24"/>
        </w:rPr>
        <w:t xml:space="preserve"> дванадесетия данъчен период, следващ данъчния период, през който са издадени, но не по-късно от последния данъчен период по чл. 72, ал. 1 (чл. 124, ал. 4 от ЗДДС, изм. – ДВ., бр. 108 от 2006 г., бр. 95 от 2009 г.).</w:t>
      </w:r>
    </w:p>
    <w:p w14:paraId="08FA3D61"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получените от него кредитни известия в дневника за покупки за данъчния период, през който са издадени</w:t>
      </w:r>
      <w:r w:rsidR="00CD7F97">
        <w:rPr>
          <w:rFonts w:ascii="Times New Roman" w:hAnsi="Times New Roman" w:cs="Times New Roman"/>
          <w:sz w:val="24"/>
          <w:szCs w:val="24"/>
        </w:rPr>
        <w:t>, включително издадени от лица, на които е прекратена регистрацията по този закон (чл. 124, ал. 5 от ЗДДС, доп. – ДВ, бр. 97 от 2016 г.)</w:t>
      </w:r>
      <w:r w:rsidRPr="00AA0207">
        <w:rPr>
          <w:rFonts w:ascii="Times New Roman" w:hAnsi="Times New Roman" w:cs="Times New Roman"/>
          <w:sz w:val="24"/>
          <w:szCs w:val="24"/>
        </w:rPr>
        <w:t>.</w:t>
      </w:r>
    </w:p>
    <w:p w14:paraId="031174B4" w14:textId="2D003AA4" w:rsidR="002D0135" w:rsidRDefault="002D0135" w:rsidP="00417ED6">
      <w:pPr>
        <w:spacing w:line="360" w:lineRule="auto"/>
        <w:ind w:firstLine="708"/>
        <w:jc w:val="both"/>
        <w:rPr>
          <w:rFonts w:ascii="Times New Roman" w:hAnsi="Times New Roman" w:cs="Times New Roman"/>
          <w:sz w:val="24"/>
          <w:szCs w:val="24"/>
        </w:rPr>
      </w:pPr>
      <w:r w:rsidRPr="007B09FA">
        <w:rPr>
          <w:rFonts w:ascii="Times New Roman" w:hAnsi="Times New Roman" w:cs="Times New Roman"/>
          <w:sz w:val="24"/>
          <w:szCs w:val="24"/>
        </w:rPr>
        <w:t xml:space="preserve">Регистрираното лице е длъжно да отрази информацията от регистъра </w:t>
      </w:r>
      <w:r>
        <w:rPr>
          <w:rFonts w:ascii="Times New Roman" w:hAnsi="Times New Roman" w:cs="Times New Roman"/>
          <w:sz w:val="24"/>
          <w:szCs w:val="24"/>
        </w:rPr>
        <w:t>на стоки под режим складиране на стоки до поискване</w:t>
      </w:r>
      <w:r w:rsidR="007D4481" w:rsidRPr="007D4481">
        <w:rPr>
          <w:rFonts w:ascii="Times New Roman" w:hAnsi="Times New Roman" w:cs="Times New Roman"/>
          <w:sz w:val="24"/>
          <w:szCs w:val="24"/>
        </w:rPr>
        <w:t>, получени на територията на страната</w:t>
      </w:r>
      <w:r>
        <w:rPr>
          <w:rFonts w:ascii="Times New Roman" w:hAnsi="Times New Roman" w:cs="Times New Roman"/>
          <w:sz w:val="24"/>
          <w:szCs w:val="24"/>
        </w:rPr>
        <w:t xml:space="preserve"> – Приложение № 40</w:t>
      </w:r>
      <w:r w:rsidRPr="007B09FA">
        <w:rPr>
          <w:rFonts w:ascii="Times New Roman" w:hAnsi="Times New Roman" w:cs="Times New Roman"/>
          <w:sz w:val="24"/>
          <w:szCs w:val="24"/>
        </w:rPr>
        <w:t xml:space="preserve"> </w:t>
      </w:r>
      <w:r>
        <w:rPr>
          <w:rFonts w:ascii="Times New Roman" w:hAnsi="Times New Roman" w:cs="Times New Roman"/>
          <w:sz w:val="24"/>
          <w:szCs w:val="24"/>
        </w:rPr>
        <w:t xml:space="preserve">от ППЗДДС </w:t>
      </w:r>
      <w:r w:rsidRPr="007B09FA">
        <w:rPr>
          <w:rFonts w:ascii="Times New Roman" w:hAnsi="Times New Roman" w:cs="Times New Roman"/>
          <w:sz w:val="24"/>
          <w:szCs w:val="24"/>
        </w:rPr>
        <w:t>в дневника за покупки за данъчния период, през който тази информация или промените в нея са отразени в този регистър, като съдържанието на информацията и начинът на нейното отразяване се определят с правилника за прилагане на закона</w:t>
      </w:r>
      <w:r w:rsidR="007D4481">
        <w:rPr>
          <w:rFonts w:ascii="Times New Roman" w:hAnsi="Times New Roman" w:cs="Times New Roman"/>
          <w:sz w:val="24"/>
          <w:szCs w:val="24"/>
        </w:rPr>
        <w:t xml:space="preserve"> </w:t>
      </w:r>
      <w:r w:rsidR="007D4481" w:rsidRPr="007D4481">
        <w:rPr>
          <w:rFonts w:ascii="Times New Roman" w:hAnsi="Times New Roman" w:cs="Times New Roman"/>
          <w:sz w:val="24"/>
          <w:szCs w:val="24"/>
        </w:rPr>
        <w:t>(</w:t>
      </w:r>
      <w:r w:rsidR="007D4481">
        <w:rPr>
          <w:rFonts w:ascii="Times New Roman" w:hAnsi="Times New Roman" w:cs="Times New Roman"/>
          <w:sz w:val="24"/>
          <w:szCs w:val="24"/>
        </w:rPr>
        <w:t>чл. 124, ал. 4, изречение второ от ЗДДС</w:t>
      </w:r>
      <w:r w:rsidR="00026794">
        <w:rPr>
          <w:rFonts w:ascii="Times New Roman" w:hAnsi="Times New Roman" w:cs="Times New Roman"/>
          <w:sz w:val="24"/>
          <w:szCs w:val="24"/>
        </w:rPr>
        <w:t xml:space="preserve"> -</w:t>
      </w:r>
      <w:r w:rsidR="007D4481">
        <w:rPr>
          <w:rFonts w:ascii="Times New Roman" w:hAnsi="Times New Roman" w:cs="Times New Roman"/>
          <w:sz w:val="24"/>
          <w:szCs w:val="24"/>
        </w:rPr>
        <w:t xml:space="preserve"> </w:t>
      </w:r>
      <w:r w:rsidR="007D4481" w:rsidRPr="007D4481">
        <w:rPr>
          <w:rFonts w:ascii="Times New Roman" w:hAnsi="Times New Roman" w:cs="Times New Roman"/>
          <w:sz w:val="24"/>
          <w:szCs w:val="24"/>
        </w:rPr>
        <w:t xml:space="preserve">доп. </w:t>
      </w:r>
      <w:r w:rsidR="00026794">
        <w:rPr>
          <w:rFonts w:ascii="Times New Roman" w:hAnsi="Times New Roman" w:cs="Times New Roman"/>
          <w:sz w:val="24"/>
          <w:szCs w:val="24"/>
        </w:rPr>
        <w:t>с</w:t>
      </w:r>
      <w:r w:rsidR="007D4481" w:rsidRPr="007D4481">
        <w:rPr>
          <w:rFonts w:ascii="Times New Roman" w:hAnsi="Times New Roman" w:cs="Times New Roman"/>
          <w:sz w:val="24"/>
          <w:szCs w:val="24"/>
        </w:rPr>
        <w:t xml:space="preserve"> ДВ, бр. 96</w:t>
      </w:r>
      <w:r w:rsidR="00026794">
        <w:rPr>
          <w:rFonts w:ascii="Times New Roman" w:hAnsi="Times New Roman" w:cs="Times New Roman"/>
          <w:sz w:val="24"/>
          <w:szCs w:val="24"/>
        </w:rPr>
        <w:t>/</w:t>
      </w:r>
      <w:r w:rsidR="007D4481" w:rsidRPr="007D4481">
        <w:rPr>
          <w:rFonts w:ascii="Times New Roman" w:hAnsi="Times New Roman" w:cs="Times New Roman"/>
          <w:sz w:val="24"/>
          <w:szCs w:val="24"/>
        </w:rPr>
        <w:t>2019 г., в сила от 01.01.2020 г.</w:t>
      </w:r>
      <w:r w:rsidR="00026794">
        <w:rPr>
          <w:rFonts w:ascii="Times New Roman" w:hAnsi="Times New Roman" w:cs="Times New Roman"/>
          <w:sz w:val="24"/>
          <w:szCs w:val="24"/>
        </w:rPr>
        <w:t xml:space="preserve"> и ч</w:t>
      </w:r>
      <w:r w:rsidR="00026794" w:rsidRPr="00026794">
        <w:rPr>
          <w:rFonts w:ascii="Times New Roman" w:hAnsi="Times New Roman" w:cs="Times New Roman"/>
          <w:sz w:val="24"/>
          <w:szCs w:val="24"/>
        </w:rPr>
        <w:t>л. 113г</w:t>
      </w:r>
      <w:r w:rsidR="00026794">
        <w:rPr>
          <w:rFonts w:ascii="Times New Roman" w:hAnsi="Times New Roman" w:cs="Times New Roman"/>
          <w:sz w:val="24"/>
          <w:szCs w:val="24"/>
        </w:rPr>
        <w:t>, ал. 2 от ППЗДДС</w:t>
      </w:r>
      <w:r w:rsidR="00026794" w:rsidRPr="00026794">
        <w:rPr>
          <w:rFonts w:ascii="Times New Roman" w:hAnsi="Times New Roman" w:cs="Times New Roman"/>
          <w:sz w:val="24"/>
          <w:szCs w:val="24"/>
        </w:rPr>
        <w:t xml:space="preserve"> </w:t>
      </w:r>
      <w:r w:rsidR="00026794">
        <w:rPr>
          <w:rFonts w:ascii="Times New Roman" w:hAnsi="Times New Roman" w:cs="Times New Roman"/>
          <w:sz w:val="24"/>
          <w:szCs w:val="24"/>
        </w:rPr>
        <w:t>- н</w:t>
      </w:r>
      <w:r w:rsidR="00026794" w:rsidRPr="00026794">
        <w:rPr>
          <w:rFonts w:ascii="Times New Roman" w:hAnsi="Times New Roman" w:cs="Times New Roman"/>
          <w:sz w:val="24"/>
          <w:szCs w:val="24"/>
        </w:rPr>
        <w:t xml:space="preserve">ов </w:t>
      </w:r>
      <w:r w:rsidR="00026794">
        <w:rPr>
          <w:rFonts w:ascii="Times New Roman" w:hAnsi="Times New Roman" w:cs="Times New Roman"/>
          <w:sz w:val="24"/>
          <w:szCs w:val="24"/>
        </w:rPr>
        <w:t>с</w:t>
      </w:r>
      <w:r w:rsidR="00026794" w:rsidRPr="00026794">
        <w:rPr>
          <w:rFonts w:ascii="Times New Roman" w:hAnsi="Times New Roman" w:cs="Times New Roman"/>
          <w:sz w:val="24"/>
          <w:szCs w:val="24"/>
        </w:rPr>
        <w:t xml:space="preserve"> ДВ, бр. 25</w:t>
      </w:r>
      <w:r w:rsidR="00026794">
        <w:rPr>
          <w:rFonts w:ascii="Times New Roman" w:hAnsi="Times New Roman" w:cs="Times New Roman"/>
          <w:sz w:val="24"/>
          <w:szCs w:val="24"/>
        </w:rPr>
        <w:t>/</w:t>
      </w:r>
      <w:r w:rsidR="00026794" w:rsidRPr="00026794">
        <w:rPr>
          <w:rFonts w:ascii="Times New Roman" w:hAnsi="Times New Roman" w:cs="Times New Roman"/>
          <w:sz w:val="24"/>
          <w:szCs w:val="24"/>
        </w:rPr>
        <w:t>2020 г., в сила от 20.03.2020 г.</w:t>
      </w:r>
      <w:r w:rsidR="007D4481" w:rsidRPr="00026794">
        <w:rPr>
          <w:rFonts w:ascii="Times New Roman" w:hAnsi="Times New Roman" w:cs="Times New Roman"/>
          <w:sz w:val="24"/>
          <w:szCs w:val="24"/>
        </w:rPr>
        <w:t>)</w:t>
      </w:r>
      <w:r w:rsidR="002456D6" w:rsidRPr="007D4481">
        <w:rPr>
          <w:rFonts w:ascii="Times New Roman" w:hAnsi="Times New Roman" w:cs="Times New Roman"/>
          <w:sz w:val="24"/>
          <w:szCs w:val="24"/>
        </w:rPr>
        <w:t>.</w:t>
      </w:r>
    </w:p>
    <w:p w14:paraId="0D757735" w14:textId="4D3057D2" w:rsidR="00624271" w:rsidRDefault="00624271" w:rsidP="008709A9">
      <w:pPr>
        <w:spacing w:line="360" w:lineRule="auto"/>
        <w:ind w:firstLine="708"/>
        <w:jc w:val="both"/>
        <w:rPr>
          <w:rFonts w:ascii="Times New Roman" w:hAnsi="Times New Roman" w:cs="Times New Roman"/>
          <w:sz w:val="24"/>
          <w:szCs w:val="24"/>
        </w:rPr>
      </w:pPr>
      <w:r w:rsidRPr="00624271">
        <w:rPr>
          <w:rFonts w:ascii="Times New Roman" w:hAnsi="Times New Roman" w:cs="Times New Roman"/>
          <w:sz w:val="24"/>
          <w:szCs w:val="24"/>
        </w:rPr>
        <w:t>Всяко данъчно задължено лице, за което стоките под режим складиране на стоки до поискване по чл. 15а от закона са предназначени да бъдат доставени и са изпратени до територията на страната</w:t>
      </w:r>
      <w:r w:rsidR="008709A9" w:rsidRPr="008709A9">
        <w:rPr>
          <w:rFonts w:ascii="Times New Roman" w:hAnsi="Times New Roman" w:cs="Times New Roman"/>
          <w:sz w:val="24"/>
          <w:szCs w:val="24"/>
        </w:rPr>
        <w:t xml:space="preserve"> е длъжно да отрази в дневника за покупките за съответен данъчен период информация от регистъра по чл. 123, ал. 6 от закона </w:t>
      </w:r>
      <w:r w:rsidR="00417199">
        <w:rPr>
          <w:rFonts w:ascii="Times New Roman" w:hAnsi="Times New Roman" w:cs="Times New Roman"/>
          <w:sz w:val="24"/>
          <w:szCs w:val="24"/>
        </w:rPr>
        <w:t>(</w:t>
      </w:r>
      <w:r w:rsidR="00417199" w:rsidRPr="00417199">
        <w:rPr>
          <w:rFonts w:ascii="Times New Roman" w:hAnsi="Times New Roman" w:cs="Times New Roman"/>
          <w:sz w:val="24"/>
          <w:szCs w:val="24"/>
        </w:rPr>
        <w:t>Приложение № 40 от ППЗДДС</w:t>
      </w:r>
      <w:r w:rsidR="00417199">
        <w:rPr>
          <w:rFonts w:ascii="Times New Roman" w:hAnsi="Times New Roman" w:cs="Times New Roman"/>
          <w:sz w:val="24"/>
          <w:szCs w:val="24"/>
        </w:rPr>
        <w:t xml:space="preserve">) </w:t>
      </w:r>
      <w:r w:rsidR="008709A9" w:rsidRPr="008709A9">
        <w:rPr>
          <w:rFonts w:ascii="Times New Roman" w:hAnsi="Times New Roman" w:cs="Times New Roman"/>
          <w:sz w:val="24"/>
          <w:szCs w:val="24"/>
        </w:rPr>
        <w:t xml:space="preserve">за операции с кодове </w:t>
      </w:r>
    </w:p>
    <w:p w14:paraId="1896B242"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lastRenderedPageBreak/>
        <w:t xml:space="preserve">"51 - Пристигане на стоки на територията на страната под режим складиране на стоки до поискване по чл. 15а от ЗДДС", </w:t>
      </w:r>
    </w:p>
    <w:p w14:paraId="2D363142"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"53 - Замяна на лицето, за което са били предназначени стоките, без прекратяване на договора по чл. 15а, ал. 4 от ЗДДС", </w:t>
      </w:r>
    </w:p>
    <w:p w14:paraId="61EE9457"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"54 - Брак/липса/унищожаване на стоки по чл. 15а, ал. 10 от ЗДДС" или </w:t>
      </w:r>
    </w:p>
    <w:p w14:paraId="46BC3BC0" w14:textId="130C824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"58 - Прекратяване на договора при режим складиране на стоки до поискване по чл. 15а от ЗДДС", както следва:</w:t>
      </w:r>
    </w:p>
    <w:p w14:paraId="3E4D21B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1. в колона 3 "Вид на документа" се отразява код "05" за "Регистър на стоки под режим складиране на стоки до поискване, получени на територията на страната";</w:t>
      </w:r>
    </w:p>
    <w:p w14:paraId="3012878D"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2. в колона 4 "Номер на документа" се отразява съответният номер на пристигане на стоки от колона 1 на приложение № 40;</w:t>
      </w:r>
    </w:p>
    <w:p w14:paraId="51E6F68D"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3. в колона 5 "Дата на документа" се отразява датата от колона 8 на приложение № 40;</w:t>
      </w:r>
    </w:p>
    <w:p w14:paraId="248D604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4. в колона 6 "Идентификационен номер на контрагента" се отразява идентификационният номер по ДДС от колона 9 на приложение № 40;</w:t>
      </w:r>
    </w:p>
    <w:p w14:paraId="5EB28011"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5. в колона 8 "Вид на стоката/услугата" се отразява описанието на стоката от колона 4 на приложение № 40; не се посочва видът на стоката в случаите на операции с код "53 - Замяна на лицето, за което са били предназначени стоките, без прекратяване на договора по чл. 15а, ал. 4 от ЗДДС"; при операции с този код в колона 8 "Вид на стоката/услугата" се отразява идентификационният номер по ДДС на заместващото лице от колона 9 на приложение № 40 само когато заместеното лице има информация за този номер;</w:t>
      </w:r>
    </w:p>
    <w:p w14:paraId="00E7FFF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6. в колона 8а "Доставка по чл. 163а ЗДДС или внос по чл. 167а от ЗДДС" се отразява съответният код от колона 3 на приложение № 40;</w:t>
      </w:r>
    </w:p>
    <w:p w14:paraId="2B04B587" w14:textId="5E492E06" w:rsid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7. в колона 9 "ДО и данък на получените доставки, ВОП, получените доставки по чл. 82, ал. 2 - 6 ЗДДС и вносът без право на данъчен кредит или без данък" се отразява стойността на стоката от колона 7 на приложение № 40</w:t>
      </w:r>
      <w:r>
        <w:rPr>
          <w:rFonts w:ascii="Times New Roman" w:hAnsi="Times New Roman" w:cs="Times New Roman"/>
          <w:sz w:val="24"/>
          <w:szCs w:val="24"/>
        </w:rPr>
        <w:t xml:space="preserve"> </w:t>
      </w:r>
      <w:r w:rsidRPr="008709A9">
        <w:rPr>
          <w:rFonts w:ascii="Times New Roman" w:hAnsi="Times New Roman" w:cs="Times New Roman"/>
          <w:sz w:val="24"/>
          <w:szCs w:val="24"/>
        </w:rPr>
        <w:t xml:space="preserve">(чл. 113г, ал. </w:t>
      </w:r>
      <w:r>
        <w:rPr>
          <w:rFonts w:ascii="Times New Roman" w:hAnsi="Times New Roman" w:cs="Times New Roman"/>
          <w:sz w:val="24"/>
          <w:szCs w:val="24"/>
        </w:rPr>
        <w:t>6</w:t>
      </w:r>
      <w:r w:rsidRPr="008709A9">
        <w:rPr>
          <w:rFonts w:ascii="Times New Roman" w:hAnsi="Times New Roman" w:cs="Times New Roman"/>
          <w:sz w:val="24"/>
          <w:szCs w:val="24"/>
        </w:rPr>
        <w:t xml:space="preserve"> от ППЗДДС - нов с ДВ, бр. 25/2020 г., в сила от 20.03.2020 г.).</w:t>
      </w:r>
    </w:p>
    <w:p w14:paraId="4FB6D54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2. Дневник за продажбите</w:t>
      </w:r>
    </w:p>
    <w:p w14:paraId="34213EB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издадените от него или от негово име данъчни документи, както и отчетите за извършените продажби в дневника за продажбите за данъчния период, през който са издадени.</w:t>
      </w:r>
    </w:p>
    <w:p w14:paraId="7A6EEFBA"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Издадените данъчни документи във връзка с вътреобщностна доставка, включително за получено плащане, се отразяват в дневника за продажбите за данъчния период, през който данъкът за доставката е станал изискуем.</w:t>
      </w:r>
    </w:p>
    <w:p w14:paraId="0669B736" w14:textId="0AD12E17" w:rsidR="003B1067" w:rsidRDefault="003B1067" w:rsidP="00417ED6">
      <w:pPr>
        <w:spacing w:line="360" w:lineRule="auto"/>
        <w:ind w:firstLine="708"/>
        <w:jc w:val="both"/>
        <w:rPr>
          <w:rFonts w:ascii="Times New Roman" w:hAnsi="Times New Roman" w:cs="Times New Roman"/>
          <w:sz w:val="24"/>
          <w:szCs w:val="24"/>
        </w:rPr>
      </w:pPr>
      <w:r w:rsidRPr="0046161F">
        <w:rPr>
          <w:rFonts w:ascii="Times New Roman" w:hAnsi="Times New Roman" w:cs="Times New Roman"/>
          <w:b/>
          <w:sz w:val="24"/>
          <w:szCs w:val="24"/>
        </w:rPr>
        <w:t>Изключение:</w:t>
      </w:r>
      <w:r w:rsidRPr="003B1067">
        <w:rPr>
          <w:rFonts w:ascii="Times New Roman" w:hAnsi="Times New Roman" w:cs="Times New Roman"/>
          <w:sz w:val="24"/>
          <w:szCs w:val="24"/>
        </w:rPr>
        <w:t xml:space="preserve"> Регистрираните лица при доставки на услуги, данъкът за които е изискуем от получателя (чл. 97а от ЗДДС) и за вътреобщностно придобиване (чл. 99 и чл. 100, ал. 2 от ЗДДС) отразяват в дневника за продажбите единствено документите, издадени във връзка с извършените доставки на услуги по чл. 21, ал. 2 от закона с място на изпълнение на територията на друга държава членка, както и получените доставки на услуги, за които данъкът е изискуем от получателя по чл. 82, ал. 2, т. 3 от закона и извършените вътреобщностни придобивания с място на изпълнение на територията на страната.</w:t>
      </w:r>
    </w:p>
    <w:p w14:paraId="780934FB" w14:textId="5CE1B1F4" w:rsidR="00EE0509" w:rsidRDefault="0004151B" w:rsidP="001373FC">
      <w:pPr>
        <w:spacing w:line="360" w:lineRule="auto"/>
        <w:ind w:firstLine="708"/>
        <w:jc w:val="both"/>
        <w:rPr>
          <w:rFonts w:ascii="Times New Roman" w:hAnsi="Times New Roman" w:cs="Times New Roman"/>
          <w:sz w:val="24"/>
          <w:szCs w:val="24"/>
        </w:rPr>
      </w:pPr>
      <w:r w:rsidRPr="007B09FA">
        <w:rPr>
          <w:rFonts w:ascii="Times New Roman" w:hAnsi="Times New Roman" w:cs="Times New Roman"/>
          <w:sz w:val="24"/>
          <w:szCs w:val="24"/>
        </w:rPr>
        <w:t xml:space="preserve">Регистрираното лице е длъжно да отрази информацията от регистъра </w:t>
      </w:r>
      <w:r>
        <w:rPr>
          <w:rFonts w:ascii="Times New Roman" w:hAnsi="Times New Roman" w:cs="Times New Roman"/>
          <w:sz w:val="24"/>
          <w:szCs w:val="24"/>
        </w:rPr>
        <w:t>на стоки под режим складиране на стоки до поискване</w:t>
      </w:r>
      <w:r w:rsidR="0048557E">
        <w:rPr>
          <w:rFonts w:ascii="Times New Roman" w:hAnsi="Times New Roman" w:cs="Times New Roman"/>
          <w:sz w:val="24"/>
          <w:szCs w:val="24"/>
        </w:rPr>
        <w:t>,</w:t>
      </w:r>
      <w:r w:rsidR="0048557E" w:rsidRPr="0048557E">
        <w:rPr>
          <w:rFonts w:ascii="Times New Roman" w:hAnsi="Times New Roman" w:cs="Times New Roman"/>
          <w:sz w:val="24"/>
          <w:szCs w:val="24"/>
        </w:rPr>
        <w:t xml:space="preserve"> изпратени или транспортирани от територията на страната до територията на друга държава членка</w:t>
      </w:r>
      <w:r w:rsidR="002D0135">
        <w:rPr>
          <w:rFonts w:ascii="Times New Roman" w:hAnsi="Times New Roman" w:cs="Times New Roman"/>
          <w:sz w:val="24"/>
          <w:szCs w:val="24"/>
        </w:rPr>
        <w:t xml:space="preserve"> – Приложение № 39 </w:t>
      </w:r>
      <w:r w:rsidR="0048557E">
        <w:rPr>
          <w:rFonts w:ascii="Times New Roman" w:hAnsi="Times New Roman" w:cs="Times New Roman"/>
          <w:sz w:val="24"/>
          <w:szCs w:val="24"/>
        </w:rPr>
        <w:t>от ППЗДДС</w:t>
      </w:r>
      <w:r w:rsidRPr="007B09FA">
        <w:rPr>
          <w:rFonts w:ascii="Times New Roman" w:hAnsi="Times New Roman" w:cs="Times New Roman"/>
          <w:sz w:val="24"/>
          <w:szCs w:val="24"/>
        </w:rPr>
        <w:t xml:space="preserve"> в дневника за продажбите за данъчния период, през който тази информация или промените в нея са отразени в този регистър, включително при замяна на лицето по чл. 15а, ал. 2, т. 3 </w:t>
      </w:r>
      <w:r w:rsidR="0048557E">
        <w:rPr>
          <w:rFonts w:ascii="Times New Roman" w:hAnsi="Times New Roman" w:cs="Times New Roman"/>
          <w:sz w:val="24"/>
          <w:szCs w:val="24"/>
        </w:rPr>
        <w:t xml:space="preserve">от ЗДДС </w:t>
      </w:r>
      <w:r w:rsidRPr="007B09FA">
        <w:rPr>
          <w:rFonts w:ascii="Times New Roman" w:hAnsi="Times New Roman" w:cs="Times New Roman"/>
          <w:sz w:val="24"/>
          <w:szCs w:val="24"/>
        </w:rPr>
        <w:t>и връщане на стоките в държавата членка, от която са били изпратени или транспортирани, като съдържанието на информацията и начинът на нейното отразяване се определят с правилника за прилагане на закона</w:t>
      </w:r>
      <w:r w:rsidR="0048557E">
        <w:rPr>
          <w:rFonts w:ascii="Times New Roman" w:hAnsi="Times New Roman" w:cs="Times New Roman"/>
          <w:sz w:val="24"/>
          <w:szCs w:val="24"/>
        </w:rPr>
        <w:t xml:space="preserve"> </w:t>
      </w:r>
      <w:r w:rsidR="0048557E" w:rsidRPr="0048557E">
        <w:rPr>
          <w:rFonts w:ascii="Times New Roman" w:hAnsi="Times New Roman" w:cs="Times New Roman"/>
          <w:sz w:val="24"/>
          <w:szCs w:val="24"/>
        </w:rPr>
        <w:t xml:space="preserve">(чл. 124, ал. </w:t>
      </w:r>
      <w:r w:rsidR="0048557E">
        <w:rPr>
          <w:rFonts w:ascii="Times New Roman" w:hAnsi="Times New Roman" w:cs="Times New Roman"/>
          <w:sz w:val="24"/>
          <w:szCs w:val="24"/>
        </w:rPr>
        <w:t>2</w:t>
      </w:r>
      <w:r w:rsidR="0048557E" w:rsidRPr="0048557E">
        <w:rPr>
          <w:rFonts w:ascii="Times New Roman" w:hAnsi="Times New Roman" w:cs="Times New Roman"/>
          <w:sz w:val="24"/>
          <w:szCs w:val="24"/>
        </w:rPr>
        <w:t xml:space="preserve">, изречение второ от ЗДДС - доп. с ДВ, бр. 96/2019 г., в сила от 01.01.2020 г. и чл. 113г, ал. </w:t>
      </w:r>
      <w:r w:rsidR="0048557E">
        <w:rPr>
          <w:rFonts w:ascii="Times New Roman" w:hAnsi="Times New Roman" w:cs="Times New Roman"/>
          <w:sz w:val="24"/>
          <w:szCs w:val="24"/>
        </w:rPr>
        <w:t>1</w:t>
      </w:r>
      <w:r w:rsidR="0048557E" w:rsidRPr="0048557E">
        <w:rPr>
          <w:rFonts w:ascii="Times New Roman" w:hAnsi="Times New Roman" w:cs="Times New Roman"/>
          <w:sz w:val="24"/>
          <w:szCs w:val="24"/>
        </w:rPr>
        <w:t xml:space="preserve"> от ППЗДДС - нов с ДВ, бр. 25/2020 г., в сила от 20.03.2020 г.</w:t>
      </w:r>
      <w:r w:rsidR="001373FC">
        <w:rPr>
          <w:rFonts w:ascii="Times New Roman" w:hAnsi="Times New Roman" w:cs="Times New Roman"/>
          <w:sz w:val="24"/>
          <w:szCs w:val="24"/>
        </w:rPr>
        <w:t>)</w:t>
      </w:r>
      <w:r w:rsidRPr="007B09FA">
        <w:rPr>
          <w:rFonts w:ascii="Times New Roman" w:hAnsi="Times New Roman" w:cs="Times New Roman"/>
          <w:sz w:val="24"/>
          <w:szCs w:val="24"/>
        </w:rPr>
        <w:t>.</w:t>
      </w:r>
      <w:r w:rsidR="001373FC" w:rsidRPr="001373FC">
        <w:rPr>
          <w:rFonts w:ascii="Times New Roman" w:hAnsi="Times New Roman" w:cs="Times New Roman"/>
          <w:sz w:val="24"/>
          <w:szCs w:val="24"/>
        </w:rPr>
        <w:t xml:space="preserve">Всяко данъчно задължено лице, което прехвърля стоки под режим складиране на стоки до поискване по чл. 15а от закона от територията на страната до територията на друга държава членка е длъжно да отрази в дневника за продажбите за съответен данъчен период информация от регистъра по чл. 123, ал. 5 от закона </w:t>
      </w:r>
      <w:r w:rsidR="00EE0509">
        <w:rPr>
          <w:rFonts w:ascii="Times New Roman" w:hAnsi="Times New Roman" w:cs="Times New Roman"/>
          <w:sz w:val="24"/>
          <w:szCs w:val="24"/>
        </w:rPr>
        <w:t>(</w:t>
      </w:r>
      <w:r w:rsidR="00EE0509" w:rsidRPr="00EE0509">
        <w:rPr>
          <w:rFonts w:ascii="Times New Roman" w:hAnsi="Times New Roman" w:cs="Times New Roman"/>
          <w:sz w:val="24"/>
          <w:szCs w:val="24"/>
        </w:rPr>
        <w:t>Приложение № 39 от ППЗДДС</w:t>
      </w:r>
      <w:r w:rsidR="00EE0509">
        <w:rPr>
          <w:rFonts w:ascii="Times New Roman" w:hAnsi="Times New Roman" w:cs="Times New Roman"/>
          <w:sz w:val="24"/>
          <w:szCs w:val="24"/>
        </w:rPr>
        <w:t>)</w:t>
      </w:r>
      <w:r w:rsidR="00EE0509" w:rsidRPr="00EE0509">
        <w:rPr>
          <w:rFonts w:ascii="Times New Roman" w:hAnsi="Times New Roman" w:cs="Times New Roman"/>
          <w:sz w:val="24"/>
          <w:szCs w:val="24"/>
        </w:rPr>
        <w:t xml:space="preserve"> </w:t>
      </w:r>
      <w:r w:rsidR="001373FC" w:rsidRPr="001373FC">
        <w:rPr>
          <w:rFonts w:ascii="Times New Roman" w:hAnsi="Times New Roman" w:cs="Times New Roman"/>
          <w:sz w:val="24"/>
          <w:szCs w:val="24"/>
        </w:rPr>
        <w:t>за операции с кодове</w:t>
      </w:r>
      <w:r w:rsidR="00EE0509">
        <w:rPr>
          <w:rFonts w:ascii="Times New Roman" w:hAnsi="Times New Roman" w:cs="Times New Roman"/>
          <w:sz w:val="24"/>
          <w:szCs w:val="24"/>
        </w:rPr>
        <w:t>:</w:t>
      </w:r>
      <w:r w:rsidR="001373FC" w:rsidRPr="001373FC">
        <w:rPr>
          <w:rFonts w:ascii="Times New Roman" w:hAnsi="Times New Roman" w:cs="Times New Roman"/>
          <w:sz w:val="24"/>
          <w:szCs w:val="24"/>
        </w:rPr>
        <w:t xml:space="preserve"> </w:t>
      </w:r>
    </w:p>
    <w:p w14:paraId="549BB99B" w14:textId="77777777" w:rsidR="00EE0509"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"41 -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 </w:t>
      </w:r>
    </w:p>
    <w:p w14:paraId="42B67DAB" w14:textId="77777777" w:rsidR="00EE0509"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"43 - Замяна на лицето, за което са били предназначени стоките по чл. 15а, ал. 4 от ЗДДС", </w:t>
      </w:r>
    </w:p>
    <w:p w14:paraId="6342A3C5" w14:textId="752C61F2"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lastRenderedPageBreak/>
        <w:t>"46 - Корекция на допусната грешка при посочване на идентификационен номер по ДДС на лицето, за което са предназначени стоките при операции, отразени с код 41" или "48 - Връщане на стоки на територията на страната по чл. 15а, ал. 5 от ЗДДС", както следва:</w:t>
      </w:r>
    </w:p>
    <w:p w14:paraId="0E9197C2"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1. в колона 3 "Вид на документа" се отразява код "04" за "Регистър на стоки под режим складиране на стоки до поискване, изпратени или транспортирани от територията на страната до територията на друга държава членка";</w:t>
      </w:r>
    </w:p>
    <w:p w14:paraId="0277A321"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2. в колона 4 "Номер на документа" се отразява съответният номер на изпращане на стоки от колона 1 на приложение № 39;</w:t>
      </w:r>
    </w:p>
    <w:p w14:paraId="42B9DE9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3. в колона 5 "Дата на документа" се отразява датата от колона 8 на приложение № 39:</w:t>
      </w:r>
    </w:p>
    <w:p w14:paraId="6F9C0F48"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в случаите, когато се отразява извършена операция, която не е отразена в периода на извършването ѝ, в колона 5 се посочва датата на извършване на операцията само когато е декларирано първоначално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w:t>
      </w:r>
    </w:p>
    <w:p w14:paraId="51032D4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б) в случаите, когато е посочен грешен идентификационен номер по ДДС на лицето, за което са предназначени стоките, деклариран в предходен данъчен период на изпращане или транспортиране на стоки по чл. 15а, ал. 1 от закона, в колона 5 се посочва датата на изпращането или транспортирането на стоките;</w:t>
      </w:r>
    </w:p>
    <w:p w14:paraId="01EBBFE7"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4. в колона 6 "Идентификационен номер на контрагента" се отразява идентификационният номер по ДДС от колона 11 на приложение № 39, като:</w:t>
      </w:r>
    </w:p>
    <w:p w14:paraId="4C2DB79D"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в случаите на замяна се отразява идентификационният номер по ДДС на заместващото лице от колона 11 на приложение № 39;</w:t>
      </w:r>
    </w:p>
    <w:p w14:paraId="10E9F2CF"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б) в случаите на коригиране на посочен грешен идентификационен номер по ДДС на лицето, за което са предназначени стоките, деклариран в предходен данъчен период на изпращане или транспортиране на стоки по чл. 15а, ал. 1 от закона, се отразява коректният идентификационен номер по ДДС от колона 11 на приложение № 39;</w:t>
      </w:r>
    </w:p>
    <w:p w14:paraId="7A14A179" w14:textId="32DB43DC" w:rsidR="001373FC" w:rsidRPr="001373FC" w:rsidRDefault="0046161F" w:rsidP="00137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 в колона 8 "</w:t>
      </w:r>
      <w:r w:rsidR="001373FC" w:rsidRPr="001373FC">
        <w:rPr>
          <w:rFonts w:ascii="Times New Roman" w:hAnsi="Times New Roman" w:cs="Times New Roman"/>
          <w:sz w:val="24"/>
          <w:szCs w:val="24"/>
        </w:rPr>
        <w:t xml:space="preserve">Вид на стоката/услугата" се отразява описанието на стоката от колона 4 на приложение № 39, когато се отразяват операции с код "41 - Изпращане или транспортиране на стоки от територията на страната до територията на друга държава членка под режим </w:t>
      </w:r>
      <w:r w:rsidR="001373FC" w:rsidRPr="001373FC">
        <w:rPr>
          <w:rFonts w:ascii="Times New Roman" w:hAnsi="Times New Roman" w:cs="Times New Roman"/>
          <w:sz w:val="24"/>
          <w:szCs w:val="24"/>
        </w:rPr>
        <w:lastRenderedPageBreak/>
        <w:t>складиране на стоки до поискване по чл. 15а от ЗДДС" или с код "48 - Връщане на стоки на територията на страната по чл. 15а, ал. 5 от ЗДДС", като:</w:t>
      </w:r>
    </w:p>
    <w:p w14:paraId="04839A98"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не се посочва видът на стоката в случаите на операции с код "43 - Замяна на лицето, за което са били предназначени стоките по чл. 15а, ал. 4 от ЗДДС" или с код "46 - Корекция на допусната грешка при посочване на идентификационен номер по ДДС на лицето, за което са предназначени стоките при операции, отразени с код 41";</w:t>
      </w:r>
    </w:p>
    <w:p w14:paraId="47CE619B"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б) при операции с код "43 - Замяна на лицето, за което са били предназначени стоките по чл. 15а, ал. 4 от ЗДДС" в колона 8 "Вид на стоката/услугата" се отразява само идентификационният номер по ДДС на лицето, което е било заместено, от колона 12 на приложение № 39;</w:t>
      </w:r>
    </w:p>
    <w:p w14:paraId="53834D7A"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в) при операции с код "46 - Корекция на допусната грешка при посочване на идентификационен номер по ДДС на лицето, за което са предназначени стоките при операции, отразени с код 41" в колона 8 "Вид на стоката/услугата" се отразява само погрешно посоченият идентификационен номер по ДДС от колона 11 на приложение № 39;</w:t>
      </w:r>
    </w:p>
    <w:p w14:paraId="6F4016D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г) в случаите по букви "б" и "в" в полето се въвежда само идентификационен номер по ДДС без друга информация;</w:t>
      </w:r>
    </w:p>
    <w:p w14:paraId="08B80D12"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6. в колона 8а "Доставка по чл. 163а ЗДДС или внос по чл. 167а от ЗДДС" се отразява кодът на съответната операция от колона 3 на приложение № 39;</w:t>
      </w:r>
    </w:p>
    <w:p w14:paraId="62E0C54B" w14:textId="7CD04486" w:rsidR="00C24003"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7. в колона 9 </w:t>
      </w:r>
      <w:r w:rsidR="0046161F">
        <w:rPr>
          <w:rFonts w:ascii="Times New Roman" w:hAnsi="Times New Roman" w:cs="Times New Roman"/>
          <w:sz w:val="24"/>
          <w:szCs w:val="24"/>
        </w:rPr>
        <w:t>„</w:t>
      </w:r>
      <w:r w:rsidRPr="001373FC">
        <w:rPr>
          <w:rFonts w:ascii="Times New Roman" w:hAnsi="Times New Roman" w:cs="Times New Roman"/>
          <w:sz w:val="24"/>
          <w:szCs w:val="24"/>
        </w:rPr>
        <w:t>Общ размер на ДО за облагане с ДДС</w:t>
      </w:r>
      <w:r w:rsidR="0046161F">
        <w:rPr>
          <w:rFonts w:ascii="Times New Roman" w:hAnsi="Times New Roman" w:cs="Times New Roman"/>
          <w:sz w:val="24"/>
          <w:szCs w:val="24"/>
        </w:rPr>
        <w:t>“</w:t>
      </w:r>
      <w:r w:rsidRPr="001373FC">
        <w:rPr>
          <w:rFonts w:ascii="Times New Roman" w:hAnsi="Times New Roman" w:cs="Times New Roman"/>
          <w:sz w:val="24"/>
          <w:szCs w:val="24"/>
        </w:rPr>
        <w:t xml:space="preserve"> се отразява стойността на стоката от колона 7 на приложение № 39</w:t>
      </w:r>
      <w:r>
        <w:rPr>
          <w:rFonts w:ascii="Times New Roman" w:hAnsi="Times New Roman" w:cs="Times New Roman"/>
          <w:sz w:val="24"/>
          <w:szCs w:val="24"/>
        </w:rPr>
        <w:t xml:space="preserve"> (</w:t>
      </w:r>
      <w:r w:rsidRPr="001373FC">
        <w:rPr>
          <w:rFonts w:ascii="Times New Roman" w:hAnsi="Times New Roman" w:cs="Times New Roman"/>
          <w:sz w:val="24"/>
          <w:szCs w:val="24"/>
        </w:rPr>
        <w:t>чл. 113г, ал. 4 от ППЗДДС - нов с ДВ, бр. 25/2020 г., в сила от 20.03.2020 г.).</w:t>
      </w:r>
    </w:p>
    <w:p w14:paraId="57F15B3F" w14:textId="17818D55" w:rsidR="001373FC" w:rsidRPr="00AA0207"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Отразени грешки в регистъра по чл. 123, ал. 5 от закона </w:t>
      </w:r>
      <w:r>
        <w:rPr>
          <w:rFonts w:ascii="Times New Roman" w:hAnsi="Times New Roman" w:cs="Times New Roman"/>
          <w:sz w:val="24"/>
          <w:szCs w:val="24"/>
        </w:rPr>
        <w:t>(</w:t>
      </w:r>
      <w:r w:rsidRPr="001373FC">
        <w:rPr>
          <w:rFonts w:ascii="Times New Roman" w:hAnsi="Times New Roman" w:cs="Times New Roman"/>
          <w:sz w:val="24"/>
          <w:szCs w:val="24"/>
        </w:rPr>
        <w:t>приложение № 39</w:t>
      </w:r>
      <w:r>
        <w:rPr>
          <w:rFonts w:ascii="Times New Roman" w:hAnsi="Times New Roman" w:cs="Times New Roman"/>
          <w:sz w:val="24"/>
          <w:szCs w:val="24"/>
        </w:rPr>
        <w:t xml:space="preserve"> от ППЗДДС) </w:t>
      </w:r>
      <w:r w:rsidRPr="001373FC">
        <w:rPr>
          <w:rFonts w:ascii="Times New Roman" w:hAnsi="Times New Roman" w:cs="Times New Roman"/>
          <w:sz w:val="24"/>
          <w:szCs w:val="24"/>
        </w:rPr>
        <w:t xml:space="preserve">не се отразяват в дневника за продажбите, с изключение на случаите на коригиране на грешно посочен идентификационен номер по ДДС на лицето, за което стоките са предназначени, деклариран в предходен данъчен период на изпращане или транспортиране на стоки по чл. 15а, ал. 1 от закона (при операции, отразени с код "41" в регистъра по чл. 123, ал. 5 от закона). Корекцията на грешно посочения идентификационен номер по ДДС на лицето, за което стоките са предназначени, в дневника за продажбите се извършва на един ред, като в колона 5 се отразява датата на изпращането или транспортирането на стоките, в колона 6 се отразява коректният идентификационен номер по ДДС на контрагента и в колона 8 се отразява </w:t>
      </w:r>
      <w:r w:rsidRPr="001373FC">
        <w:rPr>
          <w:rFonts w:ascii="Times New Roman" w:hAnsi="Times New Roman" w:cs="Times New Roman"/>
          <w:sz w:val="24"/>
          <w:szCs w:val="24"/>
        </w:rPr>
        <w:lastRenderedPageBreak/>
        <w:t>погрешно посоченият идентификационен номер по ДДС</w:t>
      </w:r>
      <w:r>
        <w:rPr>
          <w:rFonts w:ascii="Times New Roman" w:hAnsi="Times New Roman" w:cs="Times New Roman"/>
          <w:sz w:val="24"/>
          <w:szCs w:val="24"/>
        </w:rPr>
        <w:t xml:space="preserve"> </w:t>
      </w:r>
      <w:r w:rsidRPr="001373FC">
        <w:rPr>
          <w:rFonts w:ascii="Times New Roman" w:hAnsi="Times New Roman" w:cs="Times New Roman"/>
          <w:sz w:val="24"/>
          <w:szCs w:val="24"/>
        </w:rPr>
        <w:t xml:space="preserve">(чл. 113г, ал. </w:t>
      </w:r>
      <w:r>
        <w:rPr>
          <w:rFonts w:ascii="Times New Roman" w:hAnsi="Times New Roman" w:cs="Times New Roman"/>
          <w:sz w:val="24"/>
          <w:szCs w:val="24"/>
        </w:rPr>
        <w:t>5</w:t>
      </w:r>
      <w:r w:rsidRPr="001373FC">
        <w:rPr>
          <w:rFonts w:ascii="Times New Roman" w:hAnsi="Times New Roman" w:cs="Times New Roman"/>
          <w:sz w:val="24"/>
          <w:szCs w:val="24"/>
        </w:rPr>
        <w:t xml:space="preserve"> от ППЗДДС - нов с ДВ, бр. 25/2020 г., в сила от 20.03.2020 г.).</w:t>
      </w:r>
    </w:p>
    <w:p w14:paraId="16EF311B" w14:textId="77777777" w:rsidR="00DC6A3D" w:rsidRPr="00AA0207" w:rsidRDefault="00DC6A3D" w:rsidP="00417ED6">
      <w:pPr>
        <w:spacing w:line="360" w:lineRule="auto"/>
        <w:ind w:firstLine="708"/>
        <w:jc w:val="both"/>
        <w:rPr>
          <w:rFonts w:ascii="Times New Roman" w:hAnsi="Times New Roman" w:cs="Times New Roman"/>
          <w:sz w:val="24"/>
          <w:szCs w:val="24"/>
        </w:rPr>
      </w:pPr>
    </w:p>
    <w:p w14:paraId="713B88C3" w14:textId="77777777" w:rsidR="00DC6A3D" w:rsidRPr="00AA0207" w:rsidRDefault="00DC6A3D" w:rsidP="00DC6A3D">
      <w:pPr>
        <w:spacing w:line="360" w:lineRule="auto"/>
        <w:ind w:firstLine="708"/>
        <w:jc w:val="both"/>
        <w:rPr>
          <w:rFonts w:ascii="Times New Roman" w:hAnsi="Times New Roman" w:cs="Times New Roman"/>
          <w:sz w:val="24"/>
          <w:szCs w:val="24"/>
        </w:rPr>
      </w:pPr>
      <w:r w:rsidRPr="00DC6A3D">
        <w:rPr>
          <w:rFonts w:ascii="Times New Roman" w:hAnsi="Times New Roman" w:cs="Times New Roman"/>
          <w:b/>
          <w:sz w:val="24"/>
          <w:szCs w:val="24"/>
        </w:rPr>
        <w:t xml:space="preserve">Лицата, регистрирани на основание чл. 97б от </w:t>
      </w:r>
      <w:r>
        <w:rPr>
          <w:rFonts w:ascii="Times New Roman" w:hAnsi="Times New Roman" w:cs="Times New Roman"/>
          <w:b/>
          <w:sz w:val="24"/>
          <w:szCs w:val="24"/>
        </w:rPr>
        <w:t>ЗДДС</w:t>
      </w:r>
      <w:r w:rsidRPr="00DC6A3D">
        <w:rPr>
          <w:rFonts w:ascii="Times New Roman" w:hAnsi="Times New Roman" w:cs="Times New Roman"/>
          <w:sz w:val="24"/>
          <w:szCs w:val="24"/>
        </w:rPr>
        <w:t xml:space="preserve">, отразяват в дневника за продажбите данъчните документи и отчетите, издадени във връзка с извършените доставки на услуги по чл. 21, ал. 6 от </w:t>
      </w:r>
      <w:r>
        <w:rPr>
          <w:rFonts w:ascii="Times New Roman" w:hAnsi="Times New Roman" w:cs="Times New Roman"/>
          <w:sz w:val="24"/>
          <w:szCs w:val="24"/>
        </w:rPr>
        <w:t xml:space="preserve">същия </w:t>
      </w:r>
      <w:r w:rsidRPr="00DC6A3D">
        <w:rPr>
          <w:rFonts w:ascii="Times New Roman" w:hAnsi="Times New Roman" w:cs="Times New Roman"/>
          <w:sz w:val="24"/>
          <w:szCs w:val="24"/>
        </w:rPr>
        <w:t>закон с място на изпълнение на територията на страната. В дневника за продажби тези лица отразяват и издадените фактури и известията към тях за извършени доставки с място на изпълнение на територията на страната, различни от тези по чл. 21, ал. 6 от закона, като попълват колони от 1 до 9 включително (</w:t>
      </w:r>
      <w:r>
        <w:rPr>
          <w:rFonts w:ascii="Times New Roman" w:hAnsi="Times New Roman" w:cs="Times New Roman"/>
          <w:sz w:val="24"/>
          <w:szCs w:val="24"/>
        </w:rPr>
        <w:t xml:space="preserve">чл. 113, ал. 18 </w:t>
      </w:r>
      <w:r w:rsidR="002F7C3B">
        <w:rPr>
          <w:rFonts w:ascii="Times New Roman" w:hAnsi="Times New Roman" w:cs="Times New Roman"/>
          <w:sz w:val="24"/>
          <w:szCs w:val="24"/>
        </w:rPr>
        <w:t>от ППЗДДС</w:t>
      </w:r>
      <w:r w:rsidR="00CD7F97">
        <w:rPr>
          <w:rFonts w:ascii="Times New Roman" w:hAnsi="Times New Roman" w:cs="Times New Roman"/>
          <w:sz w:val="24"/>
          <w:szCs w:val="24"/>
        </w:rPr>
        <w:t>,</w:t>
      </w:r>
      <w:r>
        <w:rPr>
          <w:rFonts w:ascii="Times New Roman" w:hAnsi="Times New Roman" w:cs="Times New Roman"/>
          <w:sz w:val="24"/>
          <w:szCs w:val="24"/>
        </w:rPr>
        <w:t xml:space="preserve"> н</w:t>
      </w:r>
      <w:r w:rsidRPr="00DC6A3D">
        <w:rPr>
          <w:rFonts w:ascii="Times New Roman" w:hAnsi="Times New Roman" w:cs="Times New Roman"/>
          <w:sz w:val="24"/>
          <w:szCs w:val="24"/>
        </w:rPr>
        <w:t>ова - ДВ, бр. 1 от 2015 г., в сила от 06.01.2015 г.)</w:t>
      </w:r>
      <w:r>
        <w:rPr>
          <w:rFonts w:ascii="Times New Roman" w:hAnsi="Times New Roman" w:cs="Times New Roman"/>
          <w:sz w:val="24"/>
          <w:szCs w:val="24"/>
        </w:rPr>
        <w:t>.</w:t>
      </w:r>
    </w:p>
    <w:p w14:paraId="13FA8446"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0CB1266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3. Регистър за вътреобщностните доставки на нови превозни средства</w:t>
      </w:r>
    </w:p>
    <w:p w14:paraId="031B275F" w14:textId="41461731"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Регистрираните лица, които са извършили през календарното тримесечие вътреобщностни доставки на нови превозни средства, по които получатели са нерегистрирани за целите на ДДС лица в други държави членки, отразяват извършените доставки в регистър за вътреобщностните доставки на нови превозни средства</w:t>
      </w:r>
      <w:r w:rsidR="00751DB4">
        <w:rPr>
          <w:rFonts w:ascii="Times New Roman" w:hAnsi="Times New Roman" w:cs="Times New Roman"/>
          <w:sz w:val="24"/>
          <w:szCs w:val="24"/>
        </w:rPr>
        <w:t>.</w:t>
      </w:r>
    </w:p>
    <w:p w14:paraId="38F48526" w14:textId="77777777" w:rsidR="00AB23C9" w:rsidRPr="00AA0207" w:rsidRDefault="00AB23C9" w:rsidP="00417ED6">
      <w:pPr>
        <w:spacing w:line="360" w:lineRule="auto"/>
        <w:ind w:firstLine="708"/>
        <w:jc w:val="both"/>
        <w:rPr>
          <w:rFonts w:ascii="Times New Roman" w:hAnsi="Times New Roman" w:cs="Times New Roman"/>
          <w:sz w:val="24"/>
          <w:szCs w:val="24"/>
        </w:rPr>
      </w:pPr>
    </w:p>
    <w:p w14:paraId="43C214D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4.</w:t>
      </w: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Регистър на стоките по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7, ал.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5, т.</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8-10 и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13, ал.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4, т.</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 xml:space="preserve">8-10 от ЗДДС </w:t>
      </w:r>
      <w:r w:rsidR="005A1F43">
        <w:rPr>
          <w:rFonts w:ascii="Times New Roman" w:hAnsi="Times New Roman" w:cs="Times New Roman"/>
          <w:b/>
          <w:sz w:val="24"/>
          <w:szCs w:val="24"/>
        </w:rPr>
        <w:t xml:space="preserve">                      </w:t>
      </w:r>
      <w:r w:rsidRPr="00AA0207">
        <w:rPr>
          <w:rFonts w:ascii="Times New Roman" w:hAnsi="Times New Roman" w:cs="Times New Roman"/>
          <w:b/>
          <w:sz w:val="24"/>
          <w:szCs w:val="24"/>
        </w:rPr>
        <w:t>–</w:t>
      </w:r>
      <w:r w:rsidR="00636F68">
        <w:rPr>
          <w:rFonts w:ascii="Times New Roman" w:hAnsi="Times New Roman" w:cs="Times New Roman"/>
          <w:b/>
          <w:sz w:val="24"/>
          <w:szCs w:val="24"/>
        </w:rPr>
        <w:t xml:space="preserve"> </w:t>
      </w:r>
      <w:r w:rsidRPr="00AA0207">
        <w:rPr>
          <w:rFonts w:ascii="Times New Roman" w:hAnsi="Times New Roman" w:cs="Times New Roman"/>
          <w:b/>
          <w:sz w:val="24"/>
          <w:szCs w:val="24"/>
        </w:rPr>
        <w:t>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123, ал.</w:t>
      </w:r>
      <w:r w:rsidR="00D521DE"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2 от ЗДДС</w:t>
      </w:r>
    </w:p>
    <w:p w14:paraId="07A6783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стоките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транспортирани от територията на страната до територията на друга държава членка на основание чл.</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7, ал.</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5,</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 </w:t>
      </w:r>
      <w:r w:rsidR="00636F68">
        <w:rPr>
          <w:rFonts w:ascii="Times New Roman" w:hAnsi="Times New Roman" w:cs="Times New Roman"/>
          <w:sz w:val="24"/>
          <w:szCs w:val="24"/>
        </w:rPr>
        <w:t xml:space="preserve">   </w:t>
      </w:r>
      <w:r w:rsidRPr="00AA0207">
        <w:rPr>
          <w:rFonts w:ascii="Times New Roman" w:hAnsi="Times New Roman" w:cs="Times New Roman"/>
          <w:sz w:val="24"/>
          <w:szCs w:val="24"/>
        </w:rPr>
        <w:t>т.</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8-10 от ЗДДС, които стоки следва да се върнат на изпращача на територията на страната при условията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посочени в същия член.</w:t>
      </w:r>
    </w:p>
    <w:p w14:paraId="185DB27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получените стоки</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изпратени или получени от територията на друга държава членка до територията на страната на основание чл.</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13, ал.</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4, т.</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8-10 от ЗДДС, които стоки следва да се върнат на изпращача на територията на другата държава членка при условията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посочени в същия член. </w:t>
      </w:r>
    </w:p>
    <w:p w14:paraId="5D95323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Регистрите следва да съдържат:</w:t>
      </w:r>
    </w:p>
    <w:p w14:paraId="3FB4226D" w14:textId="77777777" w:rsidR="00ED1E33" w:rsidRPr="00AA0207" w:rsidRDefault="00ED1E33" w:rsidP="00DB5F4F">
      <w:pPr>
        <w:numPr>
          <w:ilvl w:val="0"/>
          <w:numId w:val="20"/>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вид на изпратените/получени стоки;</w:t>
      </w:r>
    </w:p>
    <w:p w14:paraId="7C997D25" w14:textId="77777777" w:rsidR="00ED1E33" w:rsidRPr="00AA0207" w:rsidRDefault="00ED1E33" w:rsidP="00DB5F4F">
      <w:pPr>
        <w:numPr>
          <w:ilvl w:val="0"/>
          <w:numId w:val="21"/>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цел на изпращане/получаване на стоките;</w:t>
      </w:r>
    </w:p>
    <w:p w14:paraId="2762F492" w14:textId="77777777" w:rsidR="00ED1E33" w:rsidRPr="00AA0207" w:rsidRDefault="00ED1E33" w:rsidP="00DB5F4F">
      <w:pPr>
        <w:numPr>
          <w:ilvl w:val="0"/>
          <w:numId w:val="22"/>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lastRenderedPageBreak/>
        <w:t>количество на изпратените/получените стоки;</w:t>
      </w:r>
    </w:p>
    <w:p w14:paraId="1A4D4FE5" w14:textId="77777777" w:rsidR="00ED1E33" w:rsidRPr="00AA0207" w:rsidRDefault="00ED1E33" w:rsidP="00DB5F4F">
      <w:pPr>
        <w:numPr>
          <w:ilvl w:val="0"/>
          <w:numId w:val="23"/>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държава членка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до която са изпратени или от която са получени стоките;</w:t>
      </w:r>
    </w:p>
    <w:p w14:paraId="22FEC947" w14:textId="77777777" w:rsidR="00ED1E33" w:rsidRPr="00AA0207" w:rsidRDefault="00ED1E33" w:rsidP="00DB5F4F">
      <w:pPr>
        <w:numPr>
          <w:ilvl w:val="0"/>
          <w:numId w:val="24"/>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дата на изпращане/получаване на стоките.</w:t>
      </w:r>
    </w:p>
    <w:p w14:paraId="237C6E67"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77A43570"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5.</w:t>
      </w: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Регистър на стоките, транспортирани от друга държава членка във връзка с предоставяне на услуги по оценка или работа по движими вещи – чл.</w:t>
      </w:r>
      <w:r w:rsidR="006242A2">
        <w:rPr>
          <w:rFonts w:ascii="Times New Roman" w:hAnsi="Times New Roman" w:cs="Times New Roman"/>
          <w:b/>
          <w:sz w:val="24"/>
          <w:szCs w:val="24"/>
        </w:rPr>
        <w:t xml:space="preserve"> </w:t>
      </w:r>
      <w:r w:rsidRPr="00AA0207">
        <w:rPr>
          <w:rFonts w:ascii="Times New Roman" w:hAnsi="Times New Roman" w:cs="Times New Roman"/>
          <w:b/>
          <w:sz w:val="24"/>
          <w:szCs w:val="24"/>
        </w:rPr>
        <w:t>123, ал.</w:t>
      </w:r>
      <w:r w:rsidR="006242A2">
        <w:rPr>
          <w:rFonts w:ascii="Times New Roman" w:hAnsi="Times New Roman" w:cs="Times New Roman"/>
          <w:b/>
          <w:sz w:val="24"/>
          <w:szCs w:val="24"/>
        </w:rPr>
        <w:t xml:space="preserve"> </w:t>
      </w:r>
      <w:r w:rsidRPr="00AA0207">
        <w:rPr>
          <w:rFonts w:ascii="Times New Roman" w:hAnsi="Times New Roman" w:cs="Times New Roman"/>
          <w:b/>
          <w:sz w:val="24"/>
          <w:szCs w:val="24"/>
        </w:rPr>
        <w:t>3 от ЗДДС</w:t>
      </w:r>
    </w:p>
    <w:p w14:paraId="71A3099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стоките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транспортирани от друга държава членка от лице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регистрирано за целите на ДДС в тази държава членка, във връзка с предоставяне на услуги по оценка или работа по движими вещи.</w:t>
      </w:r>
    </w:p>
    <w:p w14:paraId="16B3C218" w14:textId="58CCF77D"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Този регистър съдържа реквизитите, посочени в т.</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4.</w:t>
      </w:r>
    </w:p>
    <w:p w14:paraId="533BD3C8" w14:textId="39388137" w:rsidR="00AB23C9" w:rsidRDefault="00AB23C9" w:rsidP="00417ED6">
      <w:pPr>
        <w:spacing w:line="360" w:lineRule="auto"/>
        <w:ind w:firstLine="708"/>
        <w:jc w:val="both"/>
        <w:rPr>
          <w:rFonts w:ascii="Times New Roman" w:hAnsi="Times New Roman" w:cs="Times New Roman"/>
          <w:sz w:val="24"/>
          <w:szCs w:val="24"/>
        </w:rPr>
      </w:pPr>
    </w:p>
    <w:p w14:paraId="6F4CA51E" w14:textId="77777777" w:rsidR="009A291F" w:rsidRPr="0046161F" w:rsidRDefault="00AB23C9" w:rsidP="009A291F">
      <w:pPr>
        <w:spacing w:line="360" w:lineRule="auto"/>
        <w:ind w:firstLine="708"/>
        <w:jc w:val="both"/>
        <w:rPr>
          <w:rFonts w:ascii="Times New Roman" w:hAnsi="Times New Roman" w:cs="Times New Roman"/>
          <w:b/>
          <w:bCs/>
          <w:sz w:val="24"/>
          <w:szCs w:val="24"/>
        </w:rPr>
      </w:pPr>
      <w:r w:rsidRPr="0046161F">
        <w:rPr>
          <w:rFonts w:ascii="Times New Roman" w:hAnsi="Times New Roman" w:cs="Times New Roman"/>
          <w:b/>
          <w:bCs/>
          <w:sz w:val="24"/>
          <w:szCs w:val="24"/>
        </w:rPr>
        <w:t>6.</w:t>
      </w:r>
      <w:r w:rsidR="009A291F" w:rsidRPr="0046161F">
        <w:rPr>
          <w:b/>
          <w:bCs/>
        </w:rPr>
        <w:t xml:space="preserve"> </w:t>
      </w:r>
      <w:r w:rsidR="009A291F" w:rsidRPr="0046161F">
        <w:rPr>
          <w:rFonts w:ascii="Times New Roman" w:hAnsi="Times New Roman" w:cs="Times New Roman"/>
          <w:b/>
          <w:bCs/>
          <w:sz w:val="24"/>
          <w:szCs w:val="24"/>
        </w:rPr>
        <w:t>Електронен регистър за извършени доставки на далекосъобщителни услуги, услуги за радио- и телевизионно излъчване или услуги, извършвани по електронен път, по които получатели са данъчно незадължени лица</w:t>
      </w:r>
      <w:r w:rsidR="009A291F" w:rsidRPr="0046161F">
        <w:rPr>
          <w:b/>
          <w:bCs/>
        </w:rPr>
        <w:t xml:space="preserve"> </w:t>
      </w:r>
      <w:r w:rsidR="009A291F" w:rsidRPr="0046161F">
        <w:rPr>
          <w:rFonts w:ascii="Times New Roman" w:hAnsi="Times New Roman" w:cs="Times New Roman"/>
          <w:b/>
          <w:bCs/>
          <w:sz w:val="24"/>
          <w:szCs w:val="24"/>
        </w:rPr>
        <w:t xml:space="preserve">(чл. 120, ал. 3 от ЗДДС, изм. - ДВ, бр. 105/2014 г., в сила от 01.01.2015 г.) </w:t>
      </w:r>
    </w:p>
    <w:p w14:paraId="7F949FFF" w14:textId="1E7CC064"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 xml:space="preserve">Регистрирано на основание чл. 154 или 156 </w:t>
      </w:r>
      <w:r>
        <w:rPr>
          <w:rFonts w:ascii="Times New Roman" w:hAnsi="Times New Roman" w:cs="Times New Roman"/>
          <w:sz w:val="24"/>
          <w:szCs w:val="24"/>
        </w:rPr>
        <w:t xml:space="preserve">от ЗДДС </w:t>
      </w:r>
      <w:r w:rsidRPr="009A291F">
        <w:rPr>
          <w:rFonts w:ascii="Times New Roman" w:hAnsi="Times New Roman" w:cs="Times New Roman"/>
          <w:sz w:val="24"/>
          <w:szCs w:val="24"/>
        </w:rPr>
        <w:t>лице води електронен регистър за извършени от него доставки на далекосъобщителни услуги, услуги за радио- и телевизионно излъчване или услуги, извършвани по електронен път, по които получатели са данъчно незадължени лица. В регистъра се посочва следната информация за всяка извършена доставка:</w:t>
      </w:r>
    </w:p>
    <w:p w14:paraId="03CAFCB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 държава членка по потребление;</w:t>
      </w:r>
    </w:p>
    <w:p w14:paraId="1D4CB9F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2. вид и количество на предоставяната услуга;</w:t>
      </w:r>
    </w:p>
    <w:p w14:paraId="23860966"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3. датата, на която е възникнало данъчното събитие на доставката;</w:t>
      </w:r>
    </w:p>
    <w:p w14:paraId="68236665"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4. номер и дата на фактурата, ако такава е издадена за доставката, както и друга информация, съдържаща се в нея;</w:t>
      </w:r>
    </w:p>
    <w:p w14:paraId="311C1073"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5. данъчната основа, като се посочва използваната валута;</w:t>
      </w:r>
    </w:p>
    <w:p w14:paraId="1CAFEADD"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6. всяко последващо увеличение или намаление на данъчната основа;</w:t>
      </w:r>
    </w:p>
    <w:p w14:paraId="23D1E705"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7. приложимата ставка на данъка;</w:t>
      </w:r>
    </w:p>
    <w:p w14:paraId="46987046"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8. размерът на данъка, като се посочва използваната валута;</w:t>
      </w:r>
    </w:p>
    <w:p w14:paraId="611815E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9. датата и размерът на получените плащания и начинът на плащане;</w:t>
      </w:r>
    </w:p>
    <w:p w14:paraId="740C3A84"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10. всички авансови плащания;</w:t>
      </w:r>
    </w:p>
    <w:p w14:paraId="142DDBBB"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lastRenderedPageBreak/>
        <w:t>11. име, пощенски адрес и електронни адреси на клиента, когато са известни на данъчно задълженото лице;</w:t>
      </w:r>
    </w:p>
    <w:p w14:paraId="3E535F7D"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12. информация, използвана за определяне на мястото, където е установен клиентът или където е постоянният му адрес или обичайното му пребиваване.</w:t>
      </w:r>
    </w:p>
    <w:p w14:paraId="47C1E17D" w14:textId="43E734F0" w:rsidR="00AB23C9"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Електронният регистър се съставя най-късно в последния ден на данъчния период (</w:t>
      </w:r>
      <w:r>
        <w:rPr>
          <w:rFonts w:ascii="Times New Roman" w:hAnsi="Times New Roman" w:cs="Times New Roman"/>
          <w:sz w:val="24"/>
          <w:szCs w:val="24"/>
        </w:rPr>
        <w:t xml:space="preserve">чл. 120, ал. </w:t>
      </w:r>
      <w:r w:rsidRPr="009A291F">
        <w:rPr>
          <w:rFonts w:ascii="Times New Roman" w:hAnsi="Times New Roman" w:cs="Times New Roman"/>
          <w:sz w:val="24"/>
          <w:szCs w:val="24"/>
        </w:rPr>
        <w:t>5</w:t>
      </w:r>
      <w:r>
        <w:rPr>
          <w:rFonts w:ascii="Times New Roman" w:hAnsi="Times New Roman" w:cs="Times New Roman"/>
          <w:sz w:val="24"/>
          <w:szCs w:val="24"/>
        </w:rPr>
        <w:t xml:space="preserve"> от ЗДДС</w:t>
      </w:r>
      <w:r w:rsidRPr="009A291F">
        <w:rPr>
          <w:rFonts w:ascii="Times New Roman" w:hAnsi="Times New Roman" w:cs="Times New Roman"/>
          <w:sz w:val="24"/>
          <w:szCs w:val="24"/>
        </w:rPr>
        <w:t xml:space="preserve"> (изм. - ДВ, бр. 94</w:t>
      </w:r>
      <w:r>
        <w:rPr>
          <w:rFonts w:ascii="Times New Roman" w:hAnsi="Times New Roman" w:cs="Times New Roman"/>
          <w:sz w:val="24"/>
          <w:szCs w:val="24"/>
        </w:rPr>
        <w:t>/</w:t>
      </w:r>
      <w:r w:rsidRPr="009A291F">
        <w:rPr>
          <w:rFonts w:ascii="Times New Roman" w:hAnsi="Times New Roman" w:cs="Times New Roman"/>
          <w:sz w:val="24"/>
          <w:szCs w:val="24"/>
        </w:rPr>
        <w:t>2012 г., в сила от 01.01.2013 г.).</w:t>
      </w:r>
    </w:p>
    <w:p w14:paraId="2886B093" w14:textId="77777777" w:rsidR="00AB23C9" w:rsidRDefault="00AB23C9" w:rsidP="00417ED6">
      <w:pPr>
        <w:spacing w:line="360" w:lineRule="auto"/>
        <w:ind w:firstLine="708"/>
        <w:jc w:val="both"/>
        <w:rPr>
          <w:rFonts w:ascii="Times New Roman" w:hAnsi="Times New Roman" w:cs="Times New Roman"/>
          <w:sz w:val="24"/>
          <w:szCs w:val="24"/>
        </w:rPr>
      </w:pPr>
    </w:p>
    <w:p w14:paraId="0929DD47" w14:textId="0584F58E" w:rsidR="00377E53" w:rsidRDefault="00AB23C9" w:rsidP="0046161F">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8B2C1A" w:rsidRPr="0046161F">
        <w:rPr>
          <w:rFonts w:ascii="Times New Roman" w:hAnsi="Times New Roman" w:cs="Times New Roman"/>
          <w:b/>
          <w:sz w:val="24"/>
          <w:szCs w:val="24"/>
        </w:rPr>
        <w:t xml:space="preserve">. </w:t>
      </w:r>
      <w:r w:rsidR="008B2C1A" w:rsidRPr="0046161F">
        <w:rPr>
          <w:rFonts w:ascii="Times New Roman" w:hAnsi="Times New Roman" w:cs="Times New Roman"/>
          <w:b/>
          <w:color w:val="000000"/>
          <w:sz w:val="24"/>
          <w:szCs w:val="24"/>
        </w:rPr>
        <w:t xml:space="preserve">Регистър </w:t>
      </w:r>
      <w:r w:rsidR="009F7D18" w:rsidRPr="0046161F">
        <w:rPr>
          <w:rFonts w:ascii="Times New Roman" w:hAnsi="Times New Roman" w:cs="Times New Roman"/>
          <w:b/>
          <w:color w:val="000000"/>
          <w:sz w:val="24"/>
          <w:szCs w:val="24"/>
        </w:rPr>
        <w:t>по чл. 123, ал. 5</w:t>
      </w:r>
      <w:r w:rsidR="009F7D18">
        <w:rPr>
          <w:rFonts w:ascii="Times New Roman" w:hAnsi="Times New Roman" w:cs="Times New Roman"/>
          <w:b/>
          <w:color w:val="000000"/>
          <w:sz w:val="24"/>
          <w:szCs w:val="24"/>
        </w:rPr>
        <w:t xml:space="preserve"> от ЗДДС </w:t>
      </w:r>
      <w:r w:rsidR="008B2C1A" w:rsidRPr="0046161F">
        <w:rPr>
          <w:rFonts w:ascii="Times New Roman" w:hAnsi="Times New Roman" w:cs="Times New Roman"/>
          <w:b/>
          <w:color w:val="000000"/>
          <w:sz w:val="24"/>
          <w:szCs w:val="24"/>
        </w:rPr>
        <w:t>на стоки под режим складиране на стоки до поискване, изпратени или транспортирани от територията на страната до територията на друга държава членка</w:t>
      </w:r>
      <w:r w:rsidR="008B2C1A" w:rsidRPr="0046161F">
        <w:rPr>
          <w:rFonts w:ascii="Times New Roman" w:hAnsi="Times New Roman" w:cs="Times New Roman"/>
          <w:b/>
          <w:sz w:val="24"/>
          <w:szCs w:val="24"/>
        </w:rPr>
        <w:t xml:space="preserve"> - </w:t>
      </w:r>
      <w:r w:rsidR="002456D6">
        <w:rPr>
          <w:rFonts w:ascii="Times New Roman" w:hAnsi="Times New Roman" w:cs="Times New Roman"/>
          <w:b/>
          <w:sz w:val="24"/>
          <w:szCs w:val="24"/>
        </w:rPr>
        <w:t>П</w:t>
      </w:r>
      <w:r w:rsidR="008B2C1A" w:rsidRPr="0046161F">
        <w:rPr>
          <w:rFonts w:ascii="Times New Roman" w:hAnsi="Times New Roman" w:cs="Times New Roman"/>
          <w:b/>
          <w:sz w:val="24"/>
          <w:szCs w:val="24"/>
        </w:rPr>
        <w:t>риложение №</w:t>
      </w:r>
      <w:r w:rsidR="00C3125D">
        <w:rPr>
          <w:rFonts w:ascii="Times New Roman" w:hAnsi="Times New Roman" w:cs="Times New Roman"/>
          <w:b/>
          <w:sz w:val="24"/>
          <w:szCs w:val="24"/>
        </w:rPr>
        <w:t xml:space="preserve"> </w:t>
      </w:r>
      <w:r w:rsidR="008B2C1A" w:rsidRPr="0046161F">
        <w:rPr>
          <w:rFonts w:ascii="Times New Roman" w:hAnsi="Times New Roman" w:cs="Times New Roman"/>
          <w:b/>
          <w:sz w:val="24"/>
          <w:szCs w:val="24"/>
        </w:rPr>
        <w:t>39 от ППЗДДС</w:t>
      </w:r>
    </w:p>
    <w:p w14:paraId="64F97A74" w14:textId="177343E8" w:rsidR="009D722B" w:rsidRDefault="0046161F" w:rsidP="0046161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667E3B">
        <w:rPr>
          <w:rFonts w:ascii="Times New Roman" w:hAnsi="Times New Roman" w:cs="Times New Roman"/>
          <w:b/>
          <w:sz w:val="24"/>
          <w:szCs w:val="24"/>
        </w:rPr>
        <w:t>Регистър по чл. 123, ал. 5</w:t>
      </w:r>
      <w:r>
        <w:rPr>
          <w:rFonts w:ascii="Times New Roman" w:hAnsi="Times New Roman" w:cs="Times New Roman"/>
          <w:b/>
          <w:sz w:val="24"/>
          <w:szCs w:val="24"/>
        </w:rPr>
        <w:t>“</w:t>
      </w:r>
      <w:r w:rsidR="00667E3B">
        <w:rPr>
          <w:rFonts w:ascii="Times New Roman" w:hAnsi="Times New Roman" w:cs="Times New Roman"/>
          <w:b/>
          <w:sz w:val="24"/>
          <w:szCs w:val="24"/>
        </w:rPr>
        <w:t xml:space="preserve"> </w:t>
      </w:r>
      <w:r w:rsidR="00667E3B" w:rsidRPr="0046161F">
        <w:rPr>
          <w:rFonts w:ascii="Times New Roman" w:hAnsi="Times New Roman" w:cs="Times New Roman"/>
          <w:sz w:val="24"/>
          <w:szCs w:val="24"/>
        </w:rPr>
        <w:t>от ЗДДС</w:t>
      </w:r>
      <w:r w:rsidR="00667E3B">
        <w:rPr>
          <w:rFonts w:ascii="Times New Roman" w:hAnsi="Times New Roman" w:cs="Times New Roman"/>
          <w:b/>
          <w:sz w:val="24"/>
          <w:szCs w:val="24"/>
        </w:rPr>
        <w:t xml:space="preserve"> </w:t>
      </w:r>
      <w:r w:rsidR="009F7D18" w:rsidRPr="0046161F">
        <w:rPr>
          <w:rFonts w:ascii="Times New Roman" w:hAnsi="Times New Roman" w:cs="Times New Roman"/>
          <w:sz w:val="24"/>
          <w:szCs w:val="24"/>
        </w:rPr>
        <w:t xml:space="preserve">е регистър, който съдържа информацията от чл. 54а, параграф 1 от </w:t>
      </w:r>
      <w:r w:rsidR="009F7D18" w:rsidRPr="0046161F">
        <w:rPr>
          <w:rFonts w:ascii="Times New Roman" w:hAnsi="Times New Roman" w:cs="Times New Roman"/>
          <w:b/>
          <w:i/>
          <w:sz w:val="24"/>
          <w:szCs w:val="24"/>
        </w:rPr>
        <w:t>Регламент за изпълнение (ЕС) 2018/1912</w:t>
      </w:r>
      <w:r w:rsidR="009F7D18">
        <w:rPr>
          <w:rFonts w:ascii="Times New Roman" w:hAnsi="Times New Roman" w:cs="Times New Roman"/>
          <w:b/>
          <w:i/>
          <w:sz w:val="24"/>
          <w:szCs w:val="24"/>
        </w:rPr>
        <w:t xml:space="preserve"> </w:t>
      </w:r>
      <w:r w:rsidR="009F7D18" w:rsidRPr="0046161F">
        <w:rPr>
          <w:rFonts w:ascii="Times New Roman" w:hAnsi="Times New Roman" w:cs="Times New Roman"/>
          <w:sz w:val="24"/>
          <w:szCs w:val="24"/>
        </w:rPr>
        <w:t>(§ 1, т. 91</w:t>
      </w:r>
      <w:r w:rsidR="009F7D18">
        <w:rPr>
          <w:rFonts w:ascii="Times New Roman" w:hAnsi="Times New Roman" w:cs="Times New Roman"/>
          <w:sz w:val="24"/>
          <w:szCs w:val="24"/>
        </w:rPr>
        <w:t xml:space="preserve"> от ДР на ЗДДС, </w:t>
      </w:r>
      <w:r w:rsidR="009F7D18" w:rsidRPr="0046161F">
        <w:rPr>
          <w:rFonts w:ascii="Times New Roman" w:hAnsi="Times New Roman" w:cs="Times New Roman"/>
          <w:sz w:val="24"/>
          <w:szCs w:val="24"/>
        </w:rPr>
        <w:t>нова</w:t>
      </w:r>
      <w:r w:rsidR="009F7D18">
        <w:rPr>
          <w:rFonts w:ascii="Times New Roman" w:hAnsi="Times New Roman" w:cs="Times New Roman"/>
          <w:sz w:val="24"/>
          <w:szCs w:val="24"/>
        </w:rPr>
        <w:t>,</w:t>
      </w:r>
      <w:r w:rsidR="009F7D18" w:rsidRPr="0046161F">
        <w:rPr>
          <w:rFonts w:ascii="Times New Roman" w:hAnsi="Times New Roman" w:cs="Times New Roman"/>
          <w:sz w:val="24"/>
          <w:szCs w:val="24"/>
        </w:rPr>
        <w:t xml:space="preserve"> ДВ, бр. 96</w:t>
      </w:r>
      <w:r w:rsidR="009F7D18">
        <w:rPr>
          <w:rFonts w:ascii="Times New Roman" w:hAnsi="Times New Roman" w:cs="Times New Roman"/>
          <w:sz w:val="24"/>
          <w:szCs w:val="24"/>
        </w:rPr>
        <w:t>/</w:t>
      </w:r>
      <w:r w:rsidR="009F7D18" w:rsidRPr="0046161F">
        <w:rPr>
          <w:rFonts w:ascii="Times New Roman" w:hAnsi="Times New Roman" w:cs="Times New Roman"/>
          <w:sz w:val="24"/>
          <w:szCs w:val="24"/>
        </w:rPr>
        <w:t>2019 г., в сила от 01.01.2020 г.)</w:t>
      </w:r>
      <w:r w:rsidR="009F7D18" w:rsidRPr="009F7D18">
        <w:rPr>
          <w:rFonts w:ascii="Times New Roman" w:hAnsi="Times New Roman" w:cs="Times New Roman"/>
          <w:b/>
          <w:sz w:val="24"/>
          <w:szCs w:val="24"/>
        </w:rPr>
        <w:t>.</w:t>
      </w:r>
      <w:r w:rsidR="00347FAB">
        <w:rPr>
          <w:rFonts w:ascii="Times New Roman" w:hAnsi="Times New Roman" w:cs="Times New Roman"/>
          <w:b/>
          <w:sz w:val="24"/>
          <w:szCs w:val="24"/>
        </w:rPr>
        <w:t xml:space="preserve"> </w:t>
      </w:r>
      <w:r w:rsidR="009D722B" w:rsidRPr="007B09FA">
        <w:rPr>
          <w:rFonts w:ascii="Times New Roman" w:hAnsi="Times New Roman" w:cs="Times New Roman"/>
          <w:sz w:val="24"/>
          <w:szCs w:val="24"/>
        </w:rPr>
        <w:t xml:space="preserve">Всяко данъчно задължено лице, което прехвърля стоки под режим на складиране на стоки до поискване по чл. 15а </w:t>
      </w:r>
      <w:r w:rsidR="00C34B30">
        <w:rPr>
          <w:rFonts w:ascii="Times New Roman" w:hAnsi="Times New Roman" w:cs="Times New Roman"/>
          <w:sz w:val="24"/>
          <w:szCs w:val="24"/>
        </w:rPr>
        <w:t xml:space="preserve">от ЗДДС </w:t>
      </w:r>
      <w:r w:rsidR="009D722B" w:rsidRPr="007B09FA">
        <w:rPr>
          <w:rFonts w:ascii="Times New Roman" w:hAnsi="Times New Roman" w:cs="Times New Roman"/>
          <w:sz w:val="24"/>
          <w:szCs w:val="24"/>
        </w:rPr>
        <w:t>от територията на страната до територията на друга държава членка, води електронен регистър на тези стоки</w:t>
      </w:r>
      <w:r w:rsidR="003247A4">
        <w:rPr>
          <w:rFonts w:ascii="Times New Roman" w:hAnsi="Times New Roman" w:cs="Times New Roman"/>
          <w:sz w:val="24"/>
          <w:szCs w:val="24"/>
        </w:rPr>
        <w:t xml:space="preserve"> по образец – Приложение № 39 от ППЗДДС</w:t>
      </w:r>
      <w:r w:rsidR="009D722B" w:rsidRPr="007B09FA">
        <w:rPr>
          <w:rFonts w:ascii="Times New Roman" w:hAnsi="Times New Roman" w:cs="Times New Roman"/>
          <w:sz w:val="24"/>
          <w:szCs w:val="24"/>
        </w:rPr>
        <w:t>, който позволява на органите по приходите да проверяват правилното прилагане на този режим</w:t>
      </w:r>
      <w:r w:rsidR="00BA79ED">
        <w:rPr>
          <w:rFonts w:ascii="Times New Roman" w:hAnsi="Times New Roman" w:cs="Times New Roman"/>
          <w:sz w:val="24"/>
          <w:szCs w:val="24"/>
          <w:lang w:val="en-US"/>
        </w:rPr>
        <w:t xml:space="preserve"> </w:t>
      </w:r>
      <w:r w:rsidR="00BA79ED">
        <w:rPr>
          <w:rFonts w:ascii="Times New Roman" w:hAnsi="Times New Roman" w:cs="Times New Roman"/>
          <w:sz w:val="24"/>
          <w:szCs w:val="24"/>
        </w:rPr>
        <w:t xml:space="preserve">(чл. 123, нова ал. </w:t>
      </w:r>
      <w:r w:rsidR="00BA79ED" w:rsidRPr="00BA79ED">
        <w:rPr>
          <w:rFonts w:ascii="Times New Roman" w:hAnsi="Times New Roman" w:cs="Times New Roman"/>
          <w:sz w:val="24"/>
          <w:szCs w:val="24"/>
        </w:rPr>
        <w:t>5</w:t>
      </w:r>
      <w:r w:rsidR="00BA79ED">
        <w:rPr>
          <w:rFonts w:ascii="Times New Roman" w:hAnsi="Times New Roman" w:cs="Times New Roman"/>
          <w:sz w:val="24"/>
          <w:szCs w:val="24"/>
        </w:rPr>
        <w:t xml:space="preserve"> от ЗДДС </w:t>
      </w:r>
      <w:r w:rsidR="00BA79ED" w:rsidRPr="00BA79ED">
        <w:rPr>
          <w:rFonts w:ascii="Times New Roman" w:hAnsi="Times New Roman" w:cs="Times New Roman"/>
          <w:sz w:val="24"/>
          <w:szCs w:val="24"/>
        </w:rPr>
        <w:t>- ДВ, бр. 96</w:t>
      </w:r>
      <w:r w:rsidR="00BA79ED">
        <w:rPr>
          <w:rFonts w:ascii="Times New Roman" w:hAnsi="Times New Roman" w:cs="Times New Roman"/>
          <w:sz w:val="24"/>
          <w:szCs w:val="24"/>
        </w:rPr>
        <w:t>/</w:t>
      </w:r>
      <w:r w:rsidR="00BA79ED" w:rsidRPr="00BA79ED">
        <w:rPr>
          <w:rFonts w:ascii="Times New Roman" w:hAnsi="Times New Roman" w:cs="Times New Roman"/>
          <w:sz w:val="24"/>
          <w:szCs w:val="24"/>
        </w:rPr>
        <w:t>2019 г., в сила от 01.01.2020 г.</w:t>
      </w:r>
      <w:r w:rsidR="00BA79ED">
        <w:rPr>
          <w:rFonts w:ascii="Times New Roman" w:hAnsi="Times New Roman" w:cs="Times New Roman"/>
          <w:sz w:val="24"/>
          <w:szCs w:val="24"/>
        </w:rPr>
        <w:t xml:space="preserve"> и</w:t>
      </w:r>
      <w:r w:rsidR="00BA79ED" w:rsidRPr="00BA79ED">
        <w:rPr>
          <w:rFonts w:ascii="Times New Roman" w:hAnsi="Times New Roman" w:cs="Times New Roman"/>
          <w:sz w:val="24"/>
          <w:szCs w:val="24"/>
        </w:rPr>
        <w:t xml:space="preserve"> </w:t>
      </w:r>
      <w:r w:rsidR="00BA79ED">
        <w:rPr>
          <w:rFonts w:ascii="Times New Roman" w:hAnsi="Times New Roman" w:cs="Times New Roman"/>
          <w:sz w:val="24"/>
          <w:szCs w:val="24"/>
        </w:rPr>
        <w:t>ч</w:t>
      </w:r>
      <w:r w:rsidR="00BA79ED" w:rsidRPr="00BA79ED">
        <w:rPr>
          <w:rFonts w:ascii="Times New Roman" w:hAnsi="Times New Roman" w:cs="Times New Roman"/>
          <w:sz w:val="24"/>
          <w:szCs w:val="24"/>
        </w:rPr>
        <w:t>л. 113г</w:t>
      </w:r>
      <w:r w:rsidR="00BA79ED">
        <w:rPr>
          <w:rFonts w:ascii="Times New Roman" w:hAnsi="Times New Roman" w:cs="Times New Roman"/>
          <w:sz w:val="24"/>
          <w:szCs w:val="24"/>
        </w:rPr>
        <w:t>, ал. 1 от ППЗДДС, н</w:t>
      </w:r>
      <w:r w:rsidR="00BA79ED" w:rsidRPr="00BA79ED">
        <w:rPr>
          <w:rFonts w:ascii="Times New Roman" w:hAnsi="Times New Roman" w:cs="Times New Roman"/>
          <w:sz w:val="24"/>
          <w:szCs w:val="24"/>
        </w:rPr>
        <w:t>ов - ДВ, бр. 25 от 2020 г., в сила от 20.03.2020 г.)</w:t>
      </w:r>
      <w:r w:rsidR="009D722B" w:rsidRPr="007B09FA">
        <w:rPr>
          <w:rFonts w:ascii="Times New Roman" w:hAnsi="Times New Roman" w:cs="Times New Roman"/>
          <w:sz w:val="24"/>
          <w:szCs w:val="24"/>
        </w:rPr>
        <w:t>.</w:t>
      </w:r>
    </w:p>
    <w:p w14:paraId="26039594" w14:textId="02796487" w:rsidR="006B3C41" w:rsidRPr="007B09FA" w:rsidRDefault="006B3C41" w:rsidP="0046161F">
      <w:pPr>
        <w:spacing w:line="360" w:lineRule="auto"/>
        <w:ind w:firstLine="709"/>
        <w:jc w:val="both"/>
        <w:rPr>
          <w:rFonts w:ascii="Times New Roman" w:hAnsi="Times New Roman" w:cs="Times New Roman"/>
          <w:sz w:val="24"/>
          <w:szCs w:val="24"/>
        </w:rPr>
      </w:pPr>
      <w:r w:rsidRPr="006B3C41">
        <w:rPr>
          <w:rFonts w:ascii="Times New Roman" w:hAnsi="Times New Roman" w:cs="Times New Roman"/>
          <w:sz w:val="24"/>
          <w:szCs w:val="24"/>
        </w:rPr>
        <w:t xml:space="preserve">Лице, което прехвърля стоки под режим на складиране на стоки до поискване по чл. 15а от ЗДДС от територията на страната до територията на друга държава членка </w:t>
      </w:r>
      <w:r>
        <w:rPr>
          <w:rFonts w:ascii="Times New Roman" w:hAnsi="Times New Roman" w:cs="Times New Roman"/>
          <w:sz w:val="24"/>
          <w:szCs w:val="24"/>
        </w:rPr>
        <w:t xml:space="preserve">е длъжно да </w:t>
      </w:r>
      <w:r w:rsidRPr="006B3C41">
        <w:rPr>
          <w:rFonts w:ascii="Times New Roman" w:hAnsi="Times New Roman" w:cs="Times New Roman"/>
          <w:sz w:val="24"/>
          <w:szCs w:val="24"/>
        </w:rPr>
        <w:t>съхранява информацията в електронни</w:t>
      </w:r>
      <w:r>
        <w:rPr>
          <w:rFonts w:ascii="Times New Roman" w:hAnsi="Times New Roman" w:cs="Times New Roman"/>
          <w:sz w:val="24"/>
          <w:szCs w:val="24"/>
        </w:rPr>
        <w:t>я</w:t>
      </w:r>
      <w:r w:rsidRPr="006B3C41">
        <w:rPr>
          <w:rFonts w:ascii="Times New Roman" w:hAnsi="Times New Roman" w:cs="Times New Roman"/>
          <w:sz w:val="24"/>
          <w:szCs w:val="24"/>
        </w:rPr>
        <w:t xml:space="preserve"> регист</w:t>
      </w:r>
      <w:r>
        <w:rPr>
          <w:rFonts w:ascii="Times New Roman" w:hAnsi="Times New Roman" w:cs="Times New Roman"/>
          <w:sz w:val="24"/>
          <w:szCs w:val="24"/>
        </w:rPr>
        <w:t>ъ</w:t>
      </w:r>
      <w:r w:rsidRPr="006B3C41">
        <w:rPr>
          <w:rFonts w:ascii="Times New Roman" w:hAnsi="Times New Roman" w:cs="Times New Roman"/>
          <w:sz w:val="24"/>
          <w:szCs w:val="24"/>
        </w:rPr>
        <w:t xml:space="preserve">р </w:t>
      </w:r>
      <w:r>
        <w:rPr>
          <w:rFonts w:ascii="Times New Roman" w:hAnsi="Times New Roman" w:cs="Times New Roman"/>
          <w:sz w:val="24"/>
          <w:szCs w:val="24"/>
        </w:rPr>
        <w:t xml:space="preserve">за тези стоки </w:t>
      </w:r>
      <w:r w:rsidRPr="006B3C41">
        <w:rPr>
          <w:rFonts w:ascii="Times New Roman" w:hAnsi="Times New Roman" w:cs="Times New Roman"/>
          <w:sz w:val="24"/>
          <w:szCs w:val="24"/>
        </w:rPr>
        <w:t>за срок от 10 години, считано от края на годината, през която е започнало прехвърлянето на стоките</w:t>
      </w:r>
      <w:r>
        <w:rPr>
          <w:rFonts w:ascii="Times New Roman" w:hAnsi="Times New Roman" w:cs="Times New Roman"/>
          <w:sz w:val="24"/>
          <w:szCs w:val="24"/>
        </w:rPr>
        <w:t xml:space="preserve"> </w:t>
      </w:r>
      <w:r w:rsidRPr="006B3C41">
        <w:rPr>
          <w:rFonts w:ascii="Times New Roman" w:hAnsi="Times New Roman" w:cs="Times New Roman"/>
          <w:sz w:val="24"/>
          <w:szCs w:val="24"/>
        </w:rPr>
        <w:t>(</w:t>
      </w:r>
      <w:r>
        <w:rPr>
          <w:rFonts w:ascii="Times New Roman" w:hAnsi="Times New Roman" w:cs="Times New Roman"/>
          <w:sz w:val="24"/>
          <w:szCs w:val="24"/>
        </w:rPr>
        <w:t>чл. 123, ал. 9, н</w:t>
      </w:r>
      <w:r w:rsidRPr="006B3C41">
        <w:rPr>
          <w:rFonts w:ascii="Times New Roman" w:hAnsi="Times New Roman" w:cs="Times New Roman"/>
          <w:sz w:val="24"/>
          <w:szCs w:val="24"/>
        </w:rPr>
        <w:t>ова - ДВ, бр. 96</w:t>
      </w:r>
      <w:r>
        <w:rPr>
          <w:rFonts w:ascii="Times New Roman" w:hAnsi="Times New Roman" w:cs="Times New Roman"/>
          <w:sz w:val="24"/>
          <w:szCs w:val="24"/>
        </w:rPr>
        <w:t>/</w:t>
      </w:r>
      <w:r w:rsidRPr="006B3C41">
        <w:rPr>
          <w:rFonts w:ascii="Times New Roman" w:hAnsi="Times New Roman" w:cs="Times New Roman"/>
          <w:sz w:val="24"/>
          <w:szCs w:val="24"/>
        </w:rPr>
        <w:t>2019 г., в сила от 01.01.2020 г.).</w:t>
      </w:r>
    </w:p>
    <w:p w14:paraId="51DBA907" w14:textId="5230C687" w:rsidR="009D722B" w:rsidRDefault="00BA79ED" w:rsidP="0046161F">
      <w:pPr>
        <w:spacing w:line="360" w:lineRule="auto"/>
        <w:ind w:firstLine="709"/>
        <w:jc w:val="both"/>
        <w:rPr>
          <w:rFonts w:ascii="Times New Roman" w:hAnsi="Times New Roman" w:cs="Times New Roman"/>
          <w:sz w:val="24"/>
          <w:szCs w:val="24"/>
        </w:rPr>
      </w:pPr>
      <w:r w:rsidRPr="0046161F">
        <w:rPr>
          <w:rFonts w:ascii="Times New Roman" w:hAnsi="Times New Roman" w:cs="Times New Roman"/>
          <w:sz w:val="24"/>
          <w:szCs w:val="24"/>
        </w:rPr>
        <w:t>При поискване от орган по приходите информацията в електрон</w:t>
      </w:r>
      <w:r w:rsidR="001373FC">
        <w:rPr>
          <w:rFonts w:ascii="Times New Roman" w:hAnsi="Times New Roman" w:cs="Times New Roman"/>
          <w:sz w:val="24"/>
          <w:szCs w:val="24"/>
        </w:rPr>
        <w:t>н</w:t>
      </w:r>
      <w:r w:rsidRPr="0046161F">
        <w:rPr>
          <w:rFonts w:ascii="Times New Roman" w:hAnsi="Times New Roman" w:cs="Times New Roman"/>
          <w:sz w:val="24"/>
          <w:szCs w:val="24"/>
        </w:rPr>
        <w:t>и</w:t>
      </w:r>
      <w:r w:rsidR="001373FC">
        <w:rPr>
          <w:rFonts w:ascii="Times New Roman" w:hAnsi="Times New Roman" w:cs="Times New Roman"/>
          <w:sz w:val="24"/>
          <w:szCs w:val="24"/>
        </w:rPr>
        <w:t>я</w:t>
      </w:r>
      <w:r w:rsidRPr="0046161F">
        <w:rPr>
          <w:rFonts w:ascii="Times New Roman" w:hAnsi="Times New Roman" w:cs="Times New Roman"/>
          <w:sz w:val="24"/>
          <w:szCs w:val="24"/>
        </w:rPr>
        <w:t xml:space="preserve"> регист</w:t>
      </w:r>
      <w:r w:rsidR="001373FC">
        <w:rPr>
          <w:rFonts w:ascii="Times New Roman" w:hAnsi="Times New Roman" w:cs="Times New Roman"/>
          <w:sz w:val="24"/>
          <w:szCs w:val="24"/>
        </w:rPr>
        <w:t>ъ</w:t>
      </w:r>
      <w:r w:rsidRPr="0046161F">
        <w:rPr>
          <w:rFonts w:ascii="Times New Roman" w:hAnsi="Times New Roman" w:cs="Times New Roman"/>
          <w:sz w:val="24"/>
          <w:szCs w:val="24"/>
        </w:rPr>
        <w:t>р по чл. 123, ал. 5 от закона се предоставя в структуриран формат, формиран съгласно изискванията към параметрите и структурата на данните, описани в приложение № 41</w:t>
      </w:r>
      <w:r>
        <w:rPr>
          <w:rFonts w:ascii="Times New Roman" w:hAnsi="Times New Roman" w:cs="Times New Roman"/>
          <w:sz w:val="24"/>
          <w:szCs w:val="24"/>
        </w:rPr>
        <w:t xml:space="preserve"> от ППЗДДС</w:t>
      </w:r>
      <w:r w:rsidRPr="0046161F">
        <w:rPr>
          <w:rFonts w:ascii="Times New Roman" w:hAnsi="Times New Roman" w:cs="Times New Roman"/>
          <w:sz w:val="24"/>
          <w:szCs w:val="24"/>
        </w:rPr>
        <w:t xml:space="preserve">, по електронен път или на електронен носител при условията и по реда на </w:t>
      </w:r>
      <w:r w:rsidRPr="0046161F">
        <w:rPr>
          <w:rFonts w:ascii="Times New Roman" w:hAnsi="Times New Roman" w:cs="Times New Roman"/>
          <w:b/>
          <w:i/>
          <w:sz w:val="24"/>
          <w:szCs w:val="24"/>
        </w:rPr>
        <w:t>Данъчно-осигурителния процесуален кодекс</w:t>
      </w:r>
      <w:r w:rsidR="001373FC" w:rsidRPr="001373FC">
        <w:t xml:space="preserve"> </w:t>
      </w:r>
      <w:r w:rsidR="001373FC">
        <w:t>(</w:t>
      </w:r>
      <w:r w:rsidR="008E074E" w:rsidRPr="0046161F">
        <w:rPr>
          <w:rFonts w:ascii="Times New Roman" w:hAnsi="Times New Roman" w:cs="Times New Roman"/>
          <w:sz w:val="24"/>
          <w:szCs w:val="24"/>
        </w:rPr>
        <w:t>чл. 123, ал. 8 от ЗДДС, нова - ДВ, бр. 96/ 2019 г., в сила от 01.01.2020 г.</w:t>
      </w:r>
      <w:r w:rsidR="008E074E">
        <w:rPr>
          <w:rFonts w:ascii="Times New Roman" w:hAnsi="Times New Roman" w:cs="Times New Roman"/>
          <w:sz w:val="24"/>
          <w:szCs w:val="24"/>
        </w:rPr>
        <w:t xml:space="preserve"> и</w:t>
      </w:r>
      <w:r w:rsidR="008E074E" w:rsidRPr="008E074E">
        <w:t xml:space="preserve"> </w:t>
      </w:r>
      <w:r w:rsidR="001373FC" w:rsidRPr="0046161F">
        <w:rPr>
          <w:rFonts w:ascii="Times New Roman" w:hAnsi="Times New Roman" w:cs="Times New Roman"/>
          <w:sz w:val="24"/>
          <w:szCs w:val="24"/>
        </w:rPr>
        <w:t>ч</w:t>
      </w:r>
      <w:r w:rsidR="001373FC" w:rsidRPr="001373FC">
        <w:rPr>
          <w:rFonts w:ascii="Times New Roman" w:hAnsi="Times New Roman" w:cs="Times New Roman"/>
          <w:sz w:val="24"/>
          <w:szCs w:val="24"/>
        </w:rPr>
        <w:t>л. 113г</w:t>
      </w:r>
      <w:r w:rsidR="001373FC">
        <w:rPr>
          <w:rFonts w:ascii="Times New Roman" w:hAnsi="Times New Roman" w:cs="Times New Roman"/>
          <w:sz w:val="24"/>
          <w:szCs w:val="24"/>
        </w:rPr>
        <w:t>, ал. 3 от ППЗДДС, н</w:t>
      </w:r>
      <w:r w:rsidR="001373FC" w:rsidRPr="001373FC">
        <w:rPr>
          <w:rFonts w:ascii="Times New Roman" w:hAnsi="Times New Roman" w:cs="Times New Roman"/>
          <w:sz w:val="24"/>
          <w:szCs w:val="24"/>
        </w:rPr>
        <w:t>ов - ДВ, бр. 25</w:t>
      </w:r>
      <w:r w:rsidR="001373FC">
        <w:rPr>
          <w:rFonts w:ascii="Times New Roman" w:hAnsi="Times New Roman" w:cs="Times New Roman"/>
          <w:sz w:val="24"/>
          <w:szCs w:val="24"/>
        </w:rPr>
        <w:t>/</w:t>
      </w:r>
      <w:r w:rsidR="001373FC" w:rsidRPr="001373FC">
        <w:rPr>
          <w:rFonts w:ascii="Times New Roman" w:hAnsi="Times New Roman" w:cs="Times New Roman"/>
          <w:sz w:val="24"/>
          <w:szCs w:val="24"/>
        </w:rPr>
        <w:t>2020 г., в сила от 20.03.2020 г.)</w:t>
      </w:r>
      <w:r w:rsidR="001373FC" w:rsidRPr="008D7490">
        <w:rPr>
          <w:rFonts w:ascii="Times New Roman" w:hAnsi="Times New Roman" w:cs="Times New Roman"/>
          <w:sz w:val="24"/>
          <w:szCs w:val="24"/>
        </w:rPr>
        <w:t>.</w:t>
      </w:r>
    </w:p>
    <w:p w14:paraId="343CFBB1" w14:textId="77777777" w:rsidR="00AB23C9" w:rsidRPr="00BA79ED" w:rsidRDefault="00AB23C9" w:rsidP="0046161F">
      <w:pPr>
        <w:spacing w:line="360" w:lineRule="auto"/>
        <w:ind w:firstLine="709"/>
        <w:jc w:val="both"/>
        <w:rPr>
          <w:rFonts w:ascii="Times New Roman" w:hAnsi="Times New Roman" w:cs="Times New Roman"/>
          <w:sz w:val="24"/>
          <w:szCs w:val="24"/>
        </w:rPr>
      </w:pPr>
    </w:p>
    <w:p w14:paraId="72F0592A" w14:textId="6A616BC0" w:rsidR="00377E53" w:rsidRPr="0046161F" w:rsidRDefault="00AB23C9" w:rsidP="00417ED6">
      <w:pPr>
        <w:spacing w:line="360" w:lineRule="auto"/>
        <w:ind w:firstLine="708"/>
        <w:jc w:val="both"/>
        <w:rPr>
          <w:rFonts w:ascii="Times New Roman" w:hAnsi="Times New Roman" w:cs="Times New Roman"/>
          <w:b/>
          <w:sz w:val="24"/>
          <w:szCs w:val="24"/>
        </w:rPr>
      </w:pPr>
      <w:r>
        <w:rPr>
          <w:rFonts w:ascii="Times New Roman" w:hAnsi="Times New Roman" w:cs="Times New Roman"/>
          <w:b/>
          <w:color w:val="000000"/>
          <w:sz w:val="24"/>
          <w:szCs w:val="24"/>
        </w:rPr>
        <w:t>8</w:t>
      </w:r>
      <w:r w:rsidR="008B2C1A" w:rsidRPr="0046161F">
        <w:rPr>
          <w:rFonts w:ascii="Times New Roman" w:hAnsi="Times New Roman" w:cs="Times New Roman"/>
          <w:b/>
          <w:color w:val="000000"/>
          <w:sz w:val="24"/>
          <w:szCs w:val="24"/>
        </w:rPr>
        <w:t xml:space="preserve">. Регистър </w:t>
      </w:r>
      <w:r w:rsidR="00667E3B" w:rsidRPr="0046161F">
        <w:rPr>
          <w:rFonts w:ascii="Times New Roman" w:hAnsi="Times New Roman" w:cs="Times New Roman"/>
          <w:b/>
          <w:color w:val="000000"/>
          <w:sz w:val="24"/>
          <w:szCs w:val="24"/>
        </w:rPr>
        <w:t xml:space="preserve">по чл. 123, ал. </w:t>
      </w:r>
      <w:r w:rsidR="00667E3B" w:rsidRPr="0046161F">
        <w:rPr>
          <w:rFonts w:ascii="Times New Roman" w:hAnsi="Times New Roman" w:cs="Times New Roman"/>
          <w:b/>
          <w:color w:val="000000"/>
          <w:sz w:val="24"/>
          <w:szCs w:val="24"/>
          <w:lang w:val="en-US"/>
        </w:rPr>
        <w:t>6</w:t>
      </w:r>
      <w:r w:rsidR="00667E3B" w:rsidRPr="0046161F">
        <w:rPr>
          <w:rFonts w:ascii="Times New Roman" w:hAnsi="Times New Roman" w:cs="Times New Roman"/>
          <w:b/>
          <w:color w:val="000000"/>
          <w:sz w:val="24"/>
          <w:szCs w:val="24"/>
        </w:rPr>
        <w:t xml:space="preserve"> о</w:t>
      </w:r>
      <w:r w:rsidR="00667E3B" w:rsidRPr="00667E3B">
        <w:rPr>
          <w:rFonts w:ascii="Times New Roman" w:hAnsi="Times New Roman" w:cs="Times New Roman"/>
          <w:b/>
          <w:color w:val="000000"/>
          <w:sz w:val="24"/>
          <w:szCs w:val="24"/>
        </w:rPr>
        <w:t xml:space="preserve">т ЗДДС </w:t>
      </w:r>
      <w:r w:rsidR="008B2C1A" w:rsidRPr="0046161F">
        <w:rPr>
          <w:rFonts w:ascii="Times New Roman" w:hAnsi="Times New Roman" w:cs="Times New Roman"/>
          <w:b/>
          <w:color w:val="000000"/>
          <w:sz w:val="24"/>
          <w:szCs w:val="24"/>
        </w:rPr>
        <w:t>на стоки под режим складиране на стоки до поискване, получени на територията на страната</w:t>
      </w:r>
      <w:r w:rsidR="009D722B">
        <w:rPr>
          <w:rFonts w:ascii="Times New Roman" w:hAnsi="Times New Roman" w:cs="Times New Roman"/>
          <w:b/>
          <w:color w:val="000000"/>
          <w:sz w:val="24"/>
          <w:szCs w:val="24"/>
        </w:rPr>
        <w:t xml:space="preserve"> – </w:t>
      </w:r>
      <w:r w:rsidR="002456D6">
        <w:rPr>
          <w:rFonts w:ascii="Times New Roman" w:hAnsi="Times New Roman" w:cs="Times New Roman"/>
          <w:b/>
          <w:color w:val="000000"/>
          <w:sz w:val="24"/>
          <w:szCs w:val="24"/>
        </w:rPr>
        <w:t>П</w:t>
      </w:r>
      <w:r w:rsidR="009D722B">
        <w:rPr>
          <w:rFonts w:ascii="Times New Roman" w:hAnsi="Times New Roman" w:cs="Times New Roman"/>
          <w:b/>
          <w:color w:val="000000"/>
          <w:sz w:val="24"/>
          <w:szCs w:val="24"/>
        </w:rPr>
        <w:t>риложение № 40</w:t>
      </w:r>
    </w:p>
    <w:p w14:paraId="289B1E5D" w14:textId="6EBE9FEF" w:rsidR="00667E3B" w:rsidRDefault="0046161F" w:rsidP="0046161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667E3B" w:rsidRPr="0046161F">
        <w:rPr>
          <w:rFonts w:ascii="Times New Roman" w:hAnsi="Times New Roman" w:cs="Times New Roman"/>
          <w:b/>
          <w:sz w:val="24"/>
          <w:szCs w:val="24"/>
        </w:rPr>
        <w:t>Регистър по чл. 123, ал. 6</w:t>
      </w:r>
      <w:r>
        <w:rPr>
          <w:rFonts w:ascii="Times New Roman" w:hAnsi="Times New Roman" w:cs="Times New Roman"/>
          <w:b/>
          <w:sz w:val="24"/>
          <w:szCs w:val="24"/>
        </w:rPr>
        <w:t>“</w:t>
      </w:r>
      <w:r w:rsidR="00667E3B" w:rsidRPr="00667E3B">
        <w:rPr>
          <w:rFonts w:ascii="Times New Roman" w:hAnsi="Times New Roman" w:cs="Times New Roman"/>
          <w:sz w:val="24"/>
          <w:szCs w:val="24"/>
        </w:rPr>
        <w:t xml:space="preserve"> от ЗДДС е регистър, който съдържа информацията от чл. 54а, параграф 2 от </w:t>
      </w:r>
      <w:r w:rsidR="00667E3B" w:rsidRPr="0046161F">
        <w:rPr>
          <w:rFonts w:ascii="Times New Roman" w:hAnsi="Times New Roman" w:cs="Times New Roman"/>
          <w:b/>
          <w:i/>
          <w:sz w:val="24"/>
          <w:szCs w:val="24"/>
        </w:rPr>
        <w:t>Регламент за изпълнение (ЕС) 2018/1912</w:t>
      </w:r>
      <w:r w:rsidR="00667E3B">
        <w:rPr>
          <w:rFonts w:ascii="Times New Roman" w:hAnsi="Times New Roman" w:cs="Times New Roman"/>
          <w:sz w:val="24"/>
          <w:szCs w:val="24"/>
          <w:lang w:val="en-US"/>
        </w:rPr>
        <w:t xml:space="preserve"> </w:t>
      </w:r>
      <w:r w:rsidR="00667E3B" w:rsidRPr="00667E3B">
        <w:rPr>
          <w:rFonts w:ascii="Times New Roman" w:hAnsi="Times New Roman" w:cs="Times New Roman"/>
          <w:sz w:val="24"/>
          <w:szCs w:val="24"/>
          <w:lang w:val="en-US"/>
        </w:rPr>
        <w:t xml:space="preserve">(§ 1, т. </w:t>
      </w:r>
      <w:r w:rsidR="00667E3B" w:rsidRPr="00667E3B">
        <w:rPr>
          <w:rFonts w:ascii="Times New Roman" w:hAnsi="Times New Roman" w:cs="Times New Roman"/>
          <w:sz w:val="24"/>
          <w:szCs w:val="24"/>
        </w:rPr>
        <w:t>92</w:t>
      </w:r>
      <w:r w:rsidR="00667E3B">
        <w:rPr>
          <w:rFonts w:ascii="Times New Roman" w:hAnsi="Times New Roman" w:cs="Times New Roman"/>
          <w:sz w:val="24"/>
          <w:szCs w:val="24"/>
          <w:lang w:val="en-US"/>
        </w:rPr>
        <w:t xml:space="preserve"> </w:t>
      </w:r>
      <w:r w:rsidR="00667E3B">
        <w:rPr>
          <w:rFonts w:ascii="Times New Roman" w:hAnsi="Times New Roman" w:cs="Times New Roman"/>
          <w:sz w:val="24"/>
          <w:szCs w:val="24"/>
        </w:rPr>
        <w:t xml:space="preserve">от ДР на ЗДДС, </w:t>
      </w:r>
      <w:r w:rsidR="00667E3B" w:rsidRPr="00667E3B">
        <w:rPr>
          <w:rFonts w:ascii="Times New Roman" w:hAnsi="Times New Roman" w:cs="Times New Roman"/>
          <w:sz w:val="24"/>
          <w:szCs w:val="24"/>
        </w:rPr>
        <w:t>нова</w:t>
      </w:r>
      <w:r w:rsidR="00667E3B">
        <w:rPr>
          <w:rFonts w:ascii="Times New Roman" w:hAnsi="Times New Roman" w:cs="Times New Roman"/>
          <w:sz w:val="24"/>
          <w:szCs w:val="24"/>
        </w:rPr>
        <w:t>,</w:t>
      </w:r>
      <w:r w:rsidR="00667E3B" w:rsidRPr="00667E3B">
        <w:rPr>
          <w:rFonts w:ascii="Times New Roman" w:hAnsi="Times New Roman" w:cs="Times New Roman"/>
          <w:sz w:val="24"/>
          <w:szCs w:val="24"/>
        </w:rPr>
        <w:t xml:space="preserve"> ДВ, бр. 96</w:t>
      </w:r>
      <w:r w:rsidR="00667E3B">
        <w:rPr>
          <w:rFonts w:ascii="Times New Roman" w:hAnsi="Times New Roman" w:cs="Times New Roman"/>
          <w:sz w:val="24"/>
          <w:szCs w:val="24"/>
        </w:rPr>
        <w:t>/</w:t>
      </w:r>
      <w:r w:rsidR="00667E3B" w:rsidRPr="00667E3B">
        <w:rPr>
          <w:rFonts w:ascii="Times New Roman" w:hAnsi="Times New Roman" w:cs="Times New Roman"/>
          <w:sz w:val="24"/>
          <w:szCs w:val="24"/>
        </w:rPr>
        <w:t>2019 г., в сила от 01.01.2020 г.).</w:t>
      </w:r>
    </w:p>
    <w:p w14:paraId="0999A87B" w14:textId="2A0F50CA" w:rsidR="009D722B" w:rsidRDefault="009D722B" w:rsidP="0046161F">
      <w:pPr>
        <w:spacing w:line="360" w:lineRule="auto"/>
        <w:ind w:firstLine="709"/>
        <w:jc w:val="both"/>
        <w:rPr>
          <w:rFonts w:ascii="Times New Roman" w:hAnsi="Times New Roman" w:cs="Times New Roman"/>
          <w:sz w:val="24"/>
          <w:szCs w:val="24"/>
        </w:rPr>
      </w:pPr>
      <w:r w:rsidRPr="007B09FA">
        <w:rPr>
          <w:rFonts w:ascii="Times New Roman" w:hAnsi="Times New Roman" w:cs="Times New Roman"/>
          <w:sz w:val="24"/>
          <w:szCs w:val="24"/>
        </w:rPr>
        <w:t xml:space="preserve">Всяко данъчно задължено лице, за което стоките под режим на складиране на стоки до поискване по чл. 15а </w:t>
      </w:r>
      <w:r w:rsidR="003247A4">
        <w:rPr>
          <w:rFonts w:ascii="Times New Roman" w:hAnsi="Times New Roman" w:cs="Times New Roman"/>
          <w:sz w:val="24"/>
          <w:szCs w:val="24"/>
        </w:rPr>
        <w:t xml:space="preserve">от ЗДДС </w:t>
      </w:r>
      <w:r w:rsidRPr="007B09FA">
        <w:rPr>
          <w:rFonts w:ascii="Times New Roman" w:hAnsi="Times New Roman" w:cs="Times New Roman"/>
          <w:sz w:val="24"/>
          <w:szCs w:val="24"/>
        </w:rPr>
        <w:t>са предназначени да бъдат доставени и са изпратени до територията на страната, води електронен регистър на тези стоки</w:t>
      </w:r>
      <w:r w:rsidR="003247A4">
        <w:rPr>
          <w:rFonts w:ascii="Times New Roman" w:hAnsi="Times New Roman" w:cs="Times New Roman"/>
          <w:sz w:val="24"/>
          <w:szCs w:val="24"/>
        </w:rPr>
        <w:t xml:space="preserve"> по образец – Приложение № 40 от ППЗДДС </w:t>
      </w:r>
      <w:r w:rsidR="003247A4" w:rsidRPr="003247A4">
        <w:rPr>
          <w:rFonts w:ascii="Times New Roman" w:hAnsi="Times New Roman" w:cs="Times New Roman"/>
          <w:sz w:val="24"/>
          <w:szCs w:val="24"/>
        </w:rPr>
        <w:t xml:space="preserve">(чл. 123, нова ал. </w:t>
      </w:r>
      <w:r w:rsidR="003247A4">
        <w:rPr>
          <w:rFonts w:ascii="Times New Roman" w:hAnsi="Times New Roman" w:cs="Times New Roman"/>
          <w:sz w:val="24"/>
          <w:szCs w:val="24"/>
        </w:rPr>
        <w:t>6</w:t>
      </w:r>
      <w:r w:rsidR="003247A4" w:rsidRPr="003247A4">
        <w:rPr>
          <w:rFonts w:ascii="Times New Roman" w:hAnsi="Times New Roman" w:cs="Times New Roman"/>
          <w:sz w:val="24"/>
          <w:szCs w:val="24"/>
        </w:rPr>
        <w:t xml:space="preserve"> от ЗДДС - ДВ, бр. 96/2019 г., в сила от 01.01.2020 г. и чл. 113г, ал. </w:t>
      </w:r>
      <w:r w:rsidR="003247A4">
        <w:rPr>
          <w:rFonts w:ascii="Times New Roman" w:hAnsi="Times New Roman" w:cs="Times New Roman"/>
          <w:sz w:val="24"/>
          <w:szCs w:val="24"/>
        </w:rPr>
        <w:t>2</w:t>
      </w:r>
      <w:r w:rsidR="003247A4" w:rsidRPr="003247A4">
        <w:rPr>
          <w:rFonts w:ascii="Times New Roman" w:hAnsi="Times New Roman" w:cs="Times New Roman"/>
          <w:sz w:val="24"/>
          <w:szCs w:val="24"/>
        </w:rPr>
        <w:t xml:space="preserve"> от ППЗДДС, нов - ДВ, бр. 25 от 2020 г., в сила от 20.03.2020 г.)</w:t>
      </w:r>
      <w:r w:rsidRPr="007B09FA">
        <w:rPr>
          <w:rFonts w:ascii="Times New Roman" w:hAnsi="Times New Roman" w:cs="Times New Roman"/>
          <w:sz w:val="24"/>
          <w:szCs w:val="24"/>
        </w:rPr>
        <w:t>.</w:t>
      </w:r>
    </w:p>
    <w:p w14:paraId="0243FA8A" w14:textId="220F79BD" w:rsidR="006B3C41" w:rsidRDefault="006B3C41" w:rsidP="0046161F">
      <w:pPr>
        <w:spacing w:line="360" w:lineRule="auto"/>
        <w:ind w:firstLine="709"/>
        <w:jc w:val="both"/>
        <w:rPr>
          <w:rFonts w:ascii="Times New Roman" w:hAnsi="Times New Roman" w:cs="Times New Roman"/>
          <w:sz w:val="24"/>
          <w:szCs w:val="24"/>
        </w:rPr>
      </w:pPr>
      <w:r w:rsidRPr="006B3C41">
        <w:rPr>
          <w:rFonts w:ascii="Times New Roman" w:hAnsi="Times New Roman" w:cs="Times New Roman"/>
          <w:sz w:val="24"/>
          <w:szCs w:val="24"/>
        </w:rPr>
        <w:t>Лице, за което стоките под режим на складиране на стоки до поискване по чл. 15а от ЗДДС са предназначени да бъдат доставени и са изпратени до територията на страната</w:t>
      </w:r>
      <w:r w:rsidR="002C72EA">
        <w:rPr>
          <w:rFonts w:ascii="Times New Roman" w:hAnsi="Times New Roman" w:cs="Times New Roman"/>
          <w:sz w:val="24"/>
          <w:szCs w:val="24"/>
        </w:rPr>
        <w:t xml:space="preserve"> </w:t>
      </w:r>
      <w:r w:rsidRPr="0046161F">
        <w:rPr>
          <w:rFonts w:ascii="Times New Roman" w:hAnsi="Times New Roman" w:cs="Times New Roman"/>
          <w:sz w:val="24"/>
          <w:szCs w:val="24"/>
        </w:rPr>
        <w:t xml:space="preserve">е длъжно да </w:t>
      </w:r>
      <w:r w:rsidRPr="006B3C41">
        <w:rPr>
          <w:rFonts w:ascii="Times New Roman" w:hAnsi="Times New Roman" w:cs="Times New Roman"/>
          <w:sz w:val="24"/>
          <w:szCs w:val="24"/>
        </w:rPr>
        <w:t>съхранява информацията в електронни</w:t>
      </w:r>
      <w:r>
        <w:rPr>
          <w:rFonts w:ascii="Times New Roman" w:hAnsi="Times New Roman" w:cs="Times New Roman"/>
          <w:sz w:val="24"/>
          <w:szCs w:val="24"/>
        </w:rPr>
        <w:t>я</w:t>
      </w:r>
      <w:r w:rsidRPr="006B3C41">
        <w:rPr>
          <w:rFonts w:ascii="Times New Roman" w:hAnsi="Times New Roman" w:cs="Times New Roman"/>
          <w:sz w:val="24"/>
          <w:szCs w:val="24"/>
        </w:rPr>
        <w:t xml:space="preserve"> регист</w:t>
      </w:r>
      <w:r w:rsidR="002C72EA">
        <w:rPr>
          <w:rFonts w:ascii="Times New Roman" w:hAnsi="Times New Roman" w:cs="Times New Roman"/>
          <w:sz w:val="24"/>
          <w:szCs w:val="24"/>
        </w:rPr>
        <w:t>ъ</w:t>
      </w:r>
      <w:r w:rsidRPr="006B3C41">
        <w:rPr>
          <w:rFonts w:ascii="Times New Roman" w:hAnsi="Times New Roman" w:cs="Times New Roman"/>
          <w:sz w:val="24"/>
          <w:szCs w:val="24"/>
        </w:rPr>
        <w:t xml:space="preserve">р </w:t>
      </w:r>
      <w:r w:rsidR="002C72EA">
        <w:rPr>
          <w:rFonts w:ascii="Times New Roman" w:hAnsi="Times New Roman" w:cs="Times New Roman"/>
          <w:sz w:val="24"/>
          <w:szCs w:val="24"/>
        </w:rPr>
        <w:t>за тези стоки</w:t>
      </w:r>
      <w:r w:rsidRPr="006B3C41">
        <w:rPr>
          <w:rFonts w:ascii="Times New Roman" w:hAnsi="Times New Roman" w:cs="Times New Roman"/>
          <w:sz w:val="24"/>
          <w:szCs w:val="24"/>
        </w:rPr>
        <w:t xml:space="preserve"> за срок от 10 години, считано от края на годината, през която е започнало прехвърлянето на стоките</w:t>
      </w:r>
      <w:r w:rsidR="002C72EA">
        <w:rPr>
          <w:rFonts w:ascii="Times New Roman" w:hAnsi="Times New Roman" w:cs="Times New Roman"/>
          <w:sz w:val="24"/>
          <w:szCs w:val="24"/>
        </w:rPr>
        <w:t xml:space="preserve"> </w:t>
      </w:r>
      <w:r w:rsidR="002C72EA" w:rsidRPr="002C72EA">
        <w:rPr>
          <w:rFonts w:ascii="Times New Roman" w:hAnsi="Times New Roman" w:cs="Times New Roman"/>
          <w:sz w:val="24"/>
          <w:szCs w:val="24"/>
        </w:rPr>
        <w:t>(чл. 123, ал. 9, нова - ДВ, бр. 96/2019 г., в сила от 01.01.2020 г.).</w:t>
      </w:r>
    </w:p>
    <w:p w14:paraId="60349EE2" w14:textId="22907631" w:rsidR="003247A4" w:rsidRDefault="003247A4" w:rsidP="0046161F">
      <w:pPr>
        <w:spacing w:line="360" w:lineRule="auto"/>
        <w:ind w:firstLine="709"/>
        <w:jc w:val="both"/>
        <w:rPr>
          <w:rFonts w:ascii="Times New Roman" w:hAnsi="Times New Roman" w:cs="Times New Roman"/>
          <w:sz w:val="24"/>
          <w:szCs w:val="24"/>
        </w:rPr>
      </w:pPr>
      <w:r w:rsidRPr="003247A4">
        <w:rPr>
          <w:rFonts w:ascii="Times New Roman" w:hAnsi="Times New Roman" w:cs="Times New Roman"/>
          <w:sz w:val="24"/>
          <w:szCs w:val="24"/>
        </w:rPr>
        <w:t xml:space="preserve">При поискване от орган по приходите информацията в електронния регистър по чл. 123, ал. </w:t>
      </w:r>
      <w:r>
        <w:rPr>
          <w:rFonts w:ascii="Times New Roman" w:hAnsi="Times New Roman" w:cs="Times New Roman"/>
          <w:sz w:val="24"/>
          <w:szCs w:val="24"/>
        </w:rPr>
        <w:t>6</w:t>
      </w:r>
      <w:r w:rsidRPr="003247A4">
        <w:rPr>
          <w:rFonts w:ascii="Times New Roman" w:hAnsi="Times New Roman" w:cs="Times New Roman"/>
          <w:sz w:val="24"/>
          <w:szCs w:val="24"/>
        </w:rPr>
        <w:t xml:space="preserve"> от закона се предоставя в структуриран формат, формиран съгласно изискванията към параметрите и структурата на данните, описани в приложение № 41 от ППЗДДС, по електронен път или на електронен носител при условията и по реда на </w:t>
      </w:r>
      <w:r w:rsidRPr="0046161F">
        <w:rPr>
          <w:rFonts w:ascii="Times New Roman" w:hAnsi="Times New Roman" w:cs="Times New Roman"/>
          <w:b/>
          <w:i/>
          <w:sz w:val="24"/>
          <w:szCs w:val="24"/>
        </w:rPr>
        <w:t>Данъчно-осигурителния процесуален кодекс</w:t>
      </w:r>
      <w:r w:rsidRPr="003247A4">
        <w:rPr>
          <w:rFonts w:ascii="Times New Roman" w:hAnsi="Times New Roman" w:cs="Times New Roman"/>
          <w:sz w:val="24"/>
          <w:szCs w:val="24"/>
        </w:rPr>
        <w:t xml:space="preserve"> (</w:t>
      </w:r>
      <w:r w:rsidR="008E074E">
        <w:rPr>
          <w:rFonts w:ascii="Times New Roman" w:hAnsi="Times New Roman" w:cs="Times New Roman"/>
          <w:sz w:val="24"/>
          <w:szCs w:val="24"/>
        </w:rPr>
        <w:t xml:space="preserve">чл. 123, ал. </w:t>
      </w:r>
      <w:r w:rsidR="008E074E" w:rsidRPr="008E074E">
        <w:rPr>
          <w:rFonts w:ascii="Times New Roman" w:hAnsi="Times New Roman" w:cs="Times New Roman"/>
          <w:sz w:val="24"/>
          <w:szCs w:val="24"/>
        </w:rPr>
        <w:t>8</w:t>
      </w:r>
      <w:r w:rsidR="008E074E">
        <w:rPr>
          <w:rFonts w:ascii="Times New Roman" w:hAnsi="Times New Roman" w:cs="Times New Roman"/>
          <w:sz w:val="24"/>
          <w:szCs w:val="24"/>
        </w:rPr>
        <w:t xml:space="preserve"> от ЗДДС, н</w:t>
      </w:r>
      <w:r w:rsidR="008E074E" w:rsidRPr="008E074E">
        <w:rPr>
          <w:rFonts w:ascii="Times New Roman" w:hAnsi="Times New Roman" w:cs="Times New Roman"/>
          <w:sz w:val="24"/>
          <w:szCs w:val="24"/>
        </w:rPr>
        <w:t>ова - ДВ, бр. 96</w:t>
      </w:r>
      <w:r w:rsidR="008E074E">
        <w:rPr>
          <w:rFonts w:ascii="Times New Roman" w:hAnsi="Times New Roman" w:cs="Times New Roman"/>
          <w:sz w:val="24"/>
          <w:szCs w:val="24"/>
        </w:rPr>
        <w:t>/</w:t>
      </w:r>
      <w:r w:rsidR="008E074E" w:rsidRPr="008E074E">
        <w:rPr>
          <w:rFonts w:ascii="Times New Roman" w:hAnsi="Times New Roman" w:cs="Times New Roman"/>
          <w:sz w:val="24"/>
          <w:szCs w:val="24"/>
        </w:rPr>
        <w:t xml:space="preserve"> 2019 г., в сила от 01.01.2020 г.</w:t>
      </w:r>
      <w:r w:rsidR="008E074E">
        <w:rPr>
          <w:rFonts w:ascii="Times New Roman" w:hAnsi="Times New Roman" w:cs="Times New Roman"/>
          <w:sz w:val="24"/>
          <w:szCs w:val="24"/>
        </w:rPr>
        <w:t xml:space="preserve"> и </w:t>
      </w:r>
      <w:r w:rsidRPr="003247A4">
        <w:rPr>
          <w:rFonts w:ascii="Times New Roman" w:hAnsi="Times New Roman" w:cs="Times New Roman"/>
          <w:sz w:val="24"/>
          <w:szCs w:val="24"/>
        </w:rPr>
        <w:t>чл. 113г, ал. 3 от ППЗДДС, нов - ДВ, бр. 25/2020 г., в сила от 20.03.2020 г.).</w:t>
      </w:r>
    </w:p>
    <w:p w14:paraId="1B12F4D1" w14:textId="77777777" w:rsidR="00AB23C9" w:rsidRPr="007B09FA" w:rsidRDefault="00AB23C9" w:rsidP="0046161F">
      <w:pPr>
        <w:spacing w:line="360" w:lineRule="auto"/>
        <w:ind w:firstLine="709"/>
        <w:jc w:val="both"/>
        <w:rPr>
          <w:rFonts w:ascii="Times New Roman" w:hAnsi="Times New Roman" w:cs="Times New Roman"/>
          <w:sz w:val="24"/>
          <w:szCs w:val="24"/>
        </w:rPr>
      </w:pPr>
    </w:p>
    <w:p w14:paraId="1F75C993" w14:textId="3471A2FF" w:rsidR="003E7D02" w:rsidRPr="0046161F" w:rsidRDefault="00AB23C9" w:rsidP="00417E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3E7D02" w:rsidRPr="0046161F">
        <w:rPr>
          <w:rFonts w:ascii="Times New Roman" w:hAnsi="Times New Roman" w:cs="Times New Roman"/>
          <w:b/>
          <w:sz w:val="24"/>
          <w:szCs w:val="24"/>
        </w:rPr>
        <w:t>. Задължение за водене на детайлна отчетност от всяко данъчно задължено лице, установено на територията на страната, на което са предоставени за съхранение стоки</w:t>
      </w:r>
    </w:p>
    <w:p w14:paraId="66E132D9" w14:textId="78E3437F" w:rsidR="00ED1E33" w:rsidRDefault="003E7D02" w:rsidP="00417ED6">
      <w:pPr>
        <w:spacing w:line="360" w:lineRule="auto"/>
        <w:ind w:firstLine="708"/>
        <w:jc w:val="both"/>
        <w:rPr>
          <w:rFonts w:ascii="Times New Roman" w:hAnsi="Times New Roman" w:cs="Times New Roman"/>
          <w:sz w:val="24"/>
          <w:szCs w:val="24"/>
        </w:rPr>
      </w:pPr>
      <w:r w:rsidRPr="0046161F">
        <w:rPr>
          <w:rFonts w:ascii="Times New Roman" w:hAnsi="Times New Roman" w:cs="Times New Roman"/>
          <w:sz w:val="24"/>
          <w:szCs w:val="24"/>
        </w:rPr>
        <w:t>Всяко</w:t>
      </w:r>
      <w:r w:rsidRPr="0046161F">
        <w:rPr>
          <w:rFonts w:ascii="Times New Roman" w:hAnsi="Times New Roman" w:cs="Times New Roman"/>
          <w:b/>
          <w:sz w:val="24"/>
          <w:szCs w:val="24"/>
        </w:rPr>
        <w:t xml:space="preserve"> </w:t>
      </w:r>
      <w:r w:rsidRPr="0046161F">
        <w:rPr>
          <w:rFonts w:ascii="Times New Roman" w:hAnsi="Times New Roman" w:cs="Times New Roman"/>
          <w:sz w:val="24"/>
          <w:szCs w:val="24"/>
        </w:rPr>
        <w:t>данъчно задължено лице, установено на територията на страната, на което са предоставени за съхранение стоки, води детайлна отчетност</w:t>
      </w:r>
      <w:r w:rsidRPr="003E7D02">
        <w:rPr>
          <w:rFonts w:ascii="Times New Roman" w:hAnsi="Times New Roman" w:cs="Times New Roman"/>
          <w:sz w:val="24"/>
          <w:szCs w:val="24"/>
        </w:rPr>
        <w:t xml:space="preserve"> за тези стоки, която задължително съдържа информация, позволяваща установяване на вида и количеството на стоките във всеки момент, за всяко от лицата, предоставили стоките за съхранение, както и идентифициране на лицата, изпратили, транспортирали или получили стоките при </w:t>
      </w:r>
      <w:r w:rsidRPr="003E7D02">
        <w:rPr>
          <w:rFonts w:ascii="Times New Roman" w:hAnsi="Times New Roman" w:cs="Times New Roman"/>
          <w:sz w:val="24"/>
          <w:szCs w:val="24"/>
        </w:rPr>
        <w:lastRenderedPageBreak/>
        <w:t>приключване на съхранението им</w:t>
      </w:r>
      <w:r>
        <w:rPr>
          <w:rFonts w:ascii="Times New Roman" w:hAnsi="Times New Roman" w:cs="Times New Roman"/>
          <w:sz w:val="24"/>
          <w:szCs w:val="24"/>
        </w:rPr>
        <w:t xml:space="preserve"> </w:t>
      </w:r>
      <w:r w:rsidRPr="003E7D02">
        <w:rPr>
          <w:rFonts w:ascii="Times New Roman" w:hAnsi="Times New Roman" w:cs="Times New Roman"/>
          <w:sz w:val="24"/>
          <w:szCs w:val="24"/>
        </w:rPr>
        <w:t>(</w:t>
      </w:r>
      <w:r>
        <w:rPr>
          <w:rFonts w:ascii="Times New Roman" w:hAnsi="Times New Roman" w:cs="Times New Roman"/>
          <w:sz w:val="24"/>
          <w:szCs w:val="24"/>
        </w:rPr>
        <w:t xml:space="preserve">чл. 1231 ал. </w:t>
      </w:r>
      <w:r w:rsidRPr="003E7D02">
        <w:rPr>
          <w:rFonts w:ascii="Times New Roman" w:hAnsi="Times New Roman" w:cs="Times New Roman"/>
          <w:sz w:val="24"/>
          <w:szCs w:val="24"/>
        </w:rPr>
        <w:t>7</w:t>
      </w:r>
      <w:r>
        <w:rPr>
          <w:rFonts w:ascii="Times New Roman" w:hAnsi="Times New Roman" w:cs="Times New Roman"/>
          <w:sz w:val="24"/>
          <w:szCs w:val="24"/>
        </w:rPr>
        <w:t xml:space="preserve"> от ЗДДС,</w:t>
      </w:r>
      <w:r w:rsidRPr="003E7D02">
        <w:rPr>
          <w:rFonts w:ascii="Times New Roman" w:hAnsi="Times New Roman" w:cs="Times New Roman"/>
          <w:sz w:val="24"/>
          <w:szCs w:val="24"/>
        </w:rPr>
        <w:t xml:space="preserve"> </w:t>
      </w:r>
      <w:r>
        <w:rPr>
          <w:rFonts w:ascii="Times New Roman" w:hAnsi="Times New Roman" w:cs="Times New Roman"/>
          <w:sz w:val="24"/>
          <w:szCs w:val="24"/>
        </w:rPr>
        <w:t>н</w:t>
      </w:r>
      <w:r w:rsidRPr="003E7D02">
        <w:rPr>
          <w:rFonts w:ascii="Times New Roman" w:hAnsi="Times New Roman" w:cs="Times New Roman"/>
          <w:sz w:val="24"/>
          <w:szCs w:val="24"/>
        </w:rPr>
        <w:t>ова - ДВ, бр. 96</w:t>
      </w:r>
      <w:r>
        <w:rPr>
          <w:rFonts w:ascii="Times New Roman" w:hAnsi="Times New Roman" w:cs="Times New Roman"/>
          <w:sz w:val="24"/>
          <w:szCs w:val="24"/>
        </w:rPr>
        <w:t>/</w:t>
      </w:r>
      <w:r w:rsidRPr="003E7D02">
        <w:rPr>
          <w:rFonts w:ascii="Times New Roman" w:hAnsi="Times New Roman" w:cs="Times New Roman"/>
          <w:sz w:val="24"/>
          <w:szCs w:val="24"/>
        </w:rPr>
        <w:t>2019 г., в сила от 01.01.2020 г.).</w:t>
      </w:r>
    </w:p>
    <w:p w14:paraId="41A1506E" w14:textId="349644A7" w:rsidR="003E7D02" w:rsidRDefault="002C72EA"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Тези л</w:t>
      </w:r>
      <w:r w:rsidRPr="002C72EA">
        <w:rPr>
          <w:rFonts w:ascii="Times New Roman" w:hAnsi="Times New Roman" w:cs="Times New Roman"/>
          <w:sz w:val="24"/>
          <w:szCs w:val="24"/>
        </w:rPr>
        <w:t>ица</w:t>
      </w:r>
      <w:r>
        <w:rPr>
          <w:rFonts w:ascii="Times New Roman" w:hAnsi="Times New Roman" w:cs="Times New Roman"/>
          <w:sz w:val="24"/>
          <w:szCs w:val="24"/>
        </w:rPr>
        <w:t xml:space="preserve"> са длъжни да</w:t>
      </w:r>
      <w:r w:rsidRPr="002C72EA">
        <w:rPr>
          <w:rFonts w:ascii="Times New Roman" w:hAnsi="Times New Roman" w:cs="Times New Roman"/>
          <w:sz w:val="24"/>
          <w:szCs w:val="24"/>
        </w:rPr>
        <w:t xml:space="preserve"> съхраняват отчетността за срок от 10 години, считано от края на годината, през която е започнало съхранението на стоките (</w:t>
      </w:r>
      <w:r>
        <w:rPr>
          <w:rFonts w:ascii="Times New Roman" w:hAnsi="Times New Roman" w:cs="Times New Roman"/>
          <w:sz w:val="24"/>
          <w:szCs w:val="24"/>
        </w:rPr>
        <w:t xml:space="preserve">чл. 123, ал. </w:t>
      </w:r>
      <w:r w:rsidRPr="002C72EA">
        <w:rPr>
          <w:rFonts w:ascii="Times New Roman" w:hAnsi="Times New Roman" w:cs="Times New Roman"/>
          <w:sz w:val="24"/>
          <w:szCs w:val="24"/>
        </w:rPr>
        <w:t>9</w:t>
      </w:r>
      <w:r>
        <w:rPr>
          <w:rFonts w:ascii="Times New Roman" w:hAnsi="Times New Roman" w:cs="Times New Roman"/>
          <w:sz w:val="24"/>
          <w:szCs w:val="24"/>
        </w:rPr>
        <w:t xml:space="preserve"> от ЗДДС,</w:t>
      </w:r>
      <w:r w:rsidRPr="002C72EA">
        <w:rPr>
          <w:rFonts w:ascii="Times New Roman" w:hAnsi="Times New Roman" w:cs="Times New Roman"/>
          <w:sz w:val="24"/>
          <w:szCs w:val="24"/>
        </w:rPr>
        <w:t xml:space="preserve"> </w:t>
      </w:r>
      <w:r>
        <w:rPr>
          <w:rFonts w:ascii="Times New Roman" w:hAnsi="Times New Roman" w:cs="Times New Roman"/>
          <w:sz w:val="24"/>
          <w:szCs w:val="24"/>
        </w:rPr>
        <w:t>н</w:t>
      </w:r>
      <w:r w:rsidRPr="002C72EA">
        <w:rPr>
          <w:rFonts w:ascii="Times New Roman" w:hAnsi="Times New Roman" w:cs="Times New Roman"/>
          <w:sz w:val="24"/>
          <w:szCs w:val="24"/>
        </w:rPr>
        <w:t>ова - ДВ, бр. 96 от 2019 г., в сила от 01.01.2020 г.).</w:t>
      </w:r>
    </w:p>
    <w:p w14:paraId="03D47CC2" w14:textId="77777777" w:rsidR="00315074" w:rsidRPr="00AA0207" w:rsidRDefault="00315074" w:rsidP="00417ED6">
      <w:pPr>
        <w:spacing w:line="360" w:lineRule="auto"/>
        <w:ind w:firstLine="708"/>
        <w:jc w:val="both"/>
        <w:rPr>
          <w:rFonts w:ascii="Times New Roman" w:hAnsi="Times New Roman" w:cs="Times New Roman"/>
          <w:sz w:val="24"/>
          <w:szCs w:val="24"/>
        </w:rPr>
      </w:pPr>
    </w:p>
    <w:p w14:paraId="6868A990"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СРОКОВЕ ЗА ДЕКЛАРИРАНЕ</w:t>
      </w:r>
    </w:p>
    <w:p w14:paraId="123DE763"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Декларациите </w:t>
      </w:r>
      <w:r w:rsidR="00147ACE">
        <w:rPr>
          <w:rFonts w:ascii="Times New Roman" w:hAnsi="Times New Roman" w:cs="Times New Roman"/>
          <w:sz w:val="24"/>
          <w:szCs w:val="24"/>
        </w:rPr>
        <w:t>(</w:t>
      </w:r>
      <w:r w:rsidRPr="00AA0207">
        <w:rPr>
          <w:rFonts w:ascii="Times New Roman" w:hAnsi="Times New Roman" w:cs="Times New Roman"/>
          <w:sz w:val="24"/>
          <w:szCs w:val="24"/>
        </w:rPr>
        <w:t>справка-декларация</w:t>
      </w:r>
      <w:r w:rsidR="00147ACE">
        <w:rPr>
          <w:rFonts w:ascii="Times New Roman" w:hAnsi="Times New Roman" w:cs="Times New Roman"/>
          <w:sz w:val="24"/>
          <w:szCs w:val="24"/>
        </w:rPr>
        <w:t>та</w:t>
      </w:r>
      <w:r w:rsidRPr="00AA0207">
        <w:rPr>
          <w:rFonts w:ascii="Times New Roman" w:hAnsi="Times New Roman" w:cs="Times New Roman"/>
          <w:sz w:val="24"/>
          <w:szCs w:val="24"/>
        </w:rPr>
        <w:t xml:space="preserve"> и VIES-декларация</w:t>
      </w:r>
      <w:r w:rsidR="00147ACE">
        <w:rPr>
          <w:rFonts w:ascii="Times New Roman" w:hAnsi="Times New Roman" w:cs="Times New Roman"/>
          <w:sz w:val="24"/>
          <w:szCs w:val="24"/>
        </w:rPr>
        <w:t>та)</w:t>
      </w:r>
      <w:r w:rsidRPr="00AA0207">
        <w:rPr>
          <w:rFonts w:ascii="Times New Roman" w:hAnsi="Times New Roman" w:cs="Times New Roman"/>
          <w:sz w:val="24"/>
          <w:szCs w:val="24"/>
        </w:rPr>
        <w:t>, както и отчетните регистри (дневник за покупки</w:t>
      </w:r>
      <w:r w:rsidR="00147ACE">
        <w:rPr>
          <w:rFonts w:ascii="Times New Roman" w:hAnsi="Times New Roman" w:cs="Times New Roman"/>
          <w:sz w:val="24"/>
          <w:szCs w:val="24"/>
        </w:rPr>
        <w:t>те</w:t>
      </w:r>
      <w:r w:rsidRPr="00AA0207">
        <w:rPr>
          <w:rFonts w:ascii="Times New Roman" w:hAnsi="Times New Roman" w:cs="Times New Roman"/>
          <w:sz w:val="24"/>
          <w:szCs w:val="24"/>
        </w:rPr>
        <w:t xml:space="preserve"> и дневник за продажби</w:t>
      </w:r>
      <w:r w:rsidR="00147ACE">
        <w:rPr>
          <w:rFonts w:ascii="Times New Roman" w:hAnsi="Times New Roman" w:cs="Times New Roman"/>
          <w:sz w:val="24"/>
          <w:szCs w:val="24"/>
        </w:rPr>
        <w:t>те</w:t>
      </w:r>
      <w:r w:rsidRPr="00AA0207">
        <w:rPr>
          <w:rFonts w:ascii="Times New Roman" w:hAnsi="Times New Roman" w:cs="Times New Roman"/>
          <w:sz w:val="24"/>
          <w:szCs w:val="24"/>
        </w:rPr>
        <w:t>) се подават до 14-о число</w:t>
      </w:r>
      <w:r w:rsidR="00D521DE" w:rsidRPr="00AA0207">
        <w:rPr>
          <w:rFonts w:ascii="Times New Roman" w:hAnsi="Times New Roman" w:cs="Times New Roman"/>
          <w:sz w:val="24"/>
          <w:szCs w:val="24"/>
        </w:rPr>
        <w:t>,</w:t>
      </w:r>
      <w:r w:rsidRPr="00AA0207">
        <w:rPr>
          <w:rFonts w:ascii="Times New Roman" w:hAnsi="Times New Roman" w:cs="Times New Roman"/>
          <w:sz w:val="24"/>
          <w:szCs w:val="24"/>
        </w:rPr>
        <w:t xml:space="preserve"> включително на месеца, следващ данъчния период, за който се отнасят.</w:t>
      </w:r>
    </w:p>
    <w:p w14:paraId="6BE26DEB" w14:textId="77777777" w:rsidR="0033279E" w:rsidRDefault="00ED1E33" w:rsidP="00417ED6">
      <w:pPr>
        <w:spacing w:line="360" w:lineRule="auto"/>
        <w:ind w:firstLine="708"/>
        <w:jc w:val="both"/>
        <w:rPr>
          <w:color w:val="000000"/>
        </w:rPr>
      </w:pPr>
      <w:r w:rsidRPr="00AA0207">
        <w:rPr>
          <w:rFonts w:ascii="Times New Roman" w:hAnsi="Times New Roman" w:cs="Times New Roman"/>
          <w:sz w:val="24"/>
          <w:szCs w:val="24"/>
        </w:rPr>
        <w:t>Декларациите</w:t>
      </w:r>
      <w:r w:rsidR="000B501E">
        <w:rPr>
          <w:rFonts w:ascii="Times New Roman" w:hAnsi="Times New Roman" w:cs="Times New Roman"/>
          <w:sz w:val="24"/>
          <w:szCs w:val="24"/>
        </w:rPr>
        <w:t xml:space="preserve"> (справка-декларация</w:t>
      </w:r>
      <w:r w:rsidR="00147ACE">
        <w:rPr>
          <w:rFonts w:ascii="Times New Roman" w:hAnsi="Times New Roman" w:cs="Times New Roman"/>
          <w:sz w:val="24"/>
          <w:szCs w:val="24"/>
        </w:rPr>
        <w:t>та</w:t>
      </w:r>
      <w:r w:rsidR="000B501E">
        <w:rPr>
          <w:rFonts w:ascii="Times New Roman" w:hAnsi="Times New Roman" w:cs="Times New Roman"/>
          <w:sz w:val="24"/>
          <w:szCs w:val="24"/>
        </w:rPr>
        <w:t xml:space="preserve"> и </w:t>
      </w:r>
      <w:r w:rsidR="000B501E" w:rsidRPr="00AA0207">
        <w:rPr>
          <w:rFonts w:ascii="Times New Roman" w:hAnsi="Times New Roman" w:cs="Times New Roman"/>
          <w:sz w:val="24"/>
          <w:szCs w:val="24"/>
        </w:rPr>
        <w:t>VIES-декларация</w:t>
      </w:r>
      <w:r w:rsidR="00147ACE">
        <w:rPr>
          <w:rFonts w:ascii="Times New Roman" w:hAnsi="Times New Roman" w:cs="Times New Roman"/>
          <w:sz w:val="24"/>
          <w:szCs w:val="24"/>
        </w:rPr>
        <w:t>та</w:t>
      </w:r>
      <w:r w:rsidR="000B501E">
        <w:rPr>
          <w:rFonts w:ascii="Times New Roman" w:hAnsi="Times New Roman" w:cs="Times New Roman"/>
          <w:sz w:val="24"/>
          <w:szCs w:val="24"/>
        </w:rPr>
        <w:t>)</w:t>
      </w:r>
      <w:r w:rsidRPr="00AA0207">
        <w:rPr>
          <w:rFonts w:ascii="Times New Roman" w:hAnsi="Times New Roman" w:cs="Times New Roman"/>
          <w:sz w:val="24"/>
          <w:szCs w:val="24"/>
        </w:rPr>
        <w:t xml:space="preserve"> и отчетните регистри (дневник за покупки</w:t>
      </w:r>
      <w:r w:rsidR="00FD4E42">
        <w:rPr>
          <w:rFonts w:ascii="Times New Roman" w:hAnsi="Times New Roman" w:cs="Times New Roman"/>
          <w:sz w:val="24"/>
          <w:szCs w:val="24"/>
        </w:rPr>
        <w:t>те</w:t>
      </w:r>
      <w:r w:rsidRPr="00AA0207">
        <w:rPr>
          <w:rFonts w:ascii="Times New Roman" w:hAnsi="Times New Roman" w:cs="Times New Roman"/>
          <w:sz w:val="24"/>
          <w:szCs w:val="24"/>
        </w:rPr>
        <w:t xml:space="preserve"> и дневник за продажби</w:t>
      </w:r>
      <w:r w:rsidR="00FD4E42">
        <w:rPr>
          <w:rFonts w:ascii="Times New Roman" w:hAnsi="Times New Roman" w:cs="Times New Roman"/>
          <w:sz w:val="24"/>
          <w:szCs w:val="24"/>
        </w:rPr>
        <w:t>те</w:t>
      </w:r>
      <w:r w:rsidRPr="00AA0207">
        <w:rPr>
          <w:rFonts w:ascii="Times New Roman" w:hAnsi="Times New Roman" w:cs="Times New Roman"/>
          <w:sz w:val="24"/>
          <w:szCs w:val="24"/>
        </w:rPr>
        <w:t xml:space="preserve">) се подават по електронен път при условията и по реда на </w:t>
      </w:r>
      <w:r w:rsidRPr="0046161F">
        <w:rPr>
          <w:rFonts w:ascii="Times New Roman" w:hAnsi="Times New Roman" w:cs="Times New Roman"/>
          <w:b/>
          <w:i/>
          <w:sz w:val="24"/>
          <w:szCs w:val="24"/>
        </w:rPr>
        <w:t>Данъчно-осигурителния процесуален кодекс</w:t>
      </w:r>
      <w:r w:rsidR="000B501E">
        <w:rPr>
          <w:rFonts w:ascii="Times New Roman" w:hAnsi="Times New Roman" w:cs="Times New Roman"/>
          <w:sz w:val="24"/>
          <w:szCs w:val="24"/>
        </w:rPr>
        <w:t xml:space="preserve"> освен в случаите на ал. 13 и чл. 126, ал. 4, 7 и 8 от ЗДДС (чл. 125, ал. 7 от ЗДДС, изм. – ДВ, бр. 97 от 2017 г., в сила от </w:t>
      </w:r>
      <w:r w:rsidR="00F42B72">
        <w:rPr>
          <w:rFonts w:ascii="Times New Roman" w:hAnsi="Times New Roman" w:cs="Times New Roman"/>
          <w:sz w:val="24"/>
          <w:szCs w:val="24"/>
        </w:rPr>
        <w:t xml:space="preserve">  </w:t>
      </w:r>
      <w:r w:rsidR="000B501E">
        <w:rPr>
          <w:rFonts w:ascii="Times New Roman" w:hAnsi="Times New Roman" w:cs="Times New Roman"/>
          <w:sz w:val="24"/>
          <w:szCs w:val="24"/>
        </w:rPr>
        <w:t>01.01.2018 г.)</w:t>
      </w:r>
      <w:r w:rsidRPr="00AA0207">
        <w:rPr>
          <w:rFonts w:ascii="Times New Roman" w:hAnsi="Times New Roman" w:cs="Times New Roman"/>
          <w:sz w:val="24"/>
          <w:szCs w:val="24"/>
        </w:rPr>
        <w:t>.</w:t>
      </w:r>
      <w:r w:rsidR="00751DB4" w:rsidRPr="00594D12">
        <w:rPr>
          <w:color w:val="000000"/>
        </w:rPr>
        <w:t xml:space="preserve"> </w:t>
      </w:r>
    </w:p>
    <w:p w14:paraId="689FCFF9" w14:textId="77777777" w:rsidR="00ED1E33" w:rsidRPr="00594D12" w:rsidRDefault="00751DB4" w:rsidP="00417ED6">
      <w:pPr>
        <w:spacing w:line="360" w:lineRule="auto"/>
        <w:ind w:firstLine="708"/>
        <w:jc w:val="both"/>
        <w:rPr>
          <w:rFonts w:ascii="Times New Roman" w:hAnsi="Times New Roman" w:cs="Times New Roman"/>
          <w:color w:val="000000"/>
          <w:sz w:val="24"/>
          <w:szCs w:val="24"/>
        </w:rPr>
      </w:pPr>
      <w:r w:rsidRPr="00594D12">
        <w:rPr>
          <w:rFonts w:ascii="Times New Roman" w:hAnsi="Times New Roman" w:cs="Times New Roman"/>
          <w:color w:val="000000"/>
          <w:sz w:val="24"/>
          <w:szCs w:val="24"/>
        </w:rPr>
        <w:t xml:space="preserve">В случаите на дерегистрация без последваща регистрация в рамките на един данъчен период, декларациите </w:t>
      </w:r>
      <w:r w:rsidR="001D1EBC">
        <w:rPr>
          <w:rFonts w:ascii="Times New Roman" w:hAnsi="Times New Roman" w:cs="Times New Roman"/>
          <w:color w:val="000000"/>
          <w:sz w:val="24"/>
          <w:szCs w:val="24"/>
        </w:rPr>
        <w:t xml:space="preserve">и </w:t>
      </w:r>
      <w:r w:rsidR="001D1EBC" w:rsidRPr="00594D12">
        <w:rPr>
          <w:rFonts w:ascii="Times New Roman" w:hAnsi="Times New Roman" w:cs="Times New Roman"/>
          <w:color w:val="000000"/>
          <w:sz w:val="24"/>
          <w:szCs w:val="24"/>
        </w:rPr>
        <w:t>отчетните регистри</w:t>
      </w:r>
      <w:r w:rsidR="001D1EBC" w:rsidRPr="00594D12">
        <w:rPr>
          <w:color w:val="000000"/>
        </w:rPr>
        <w:t xml:space="preserve"> </w:t>
      </w:r>
      <w:r w:rsidRPr="00594D12">
        <w:rPr>
          <w:rFonts w:ascii="Times New Roman" w:hAnsi="Times New Roman" w:cs="Times New Roman"/>
          <w:color w:val="000000"/>
          <w:sz w:val="24"/>
          <w:szCs w:val="24"/>
        </w:rPr>
        <w:t>се подават само на хартиен и технически носител в компетентната териториална дирекция на Националната агенция за приходите или по електронен път по параметрите и изискванията към структурата на файловете, определени в приложение № 12</w:t>
      </w:r>
      <w:r w:rsidR="0033279E" w:rsidRPr="00594D12">
        <w:rPr>
          <w:rFonts w:ascii="Times New Roman" w:hAnsi="Times New Roman" w:cs="Times New Roman"/>
          <w:color w:val="000000"/>
          <w:sz w:val="24"/>
          <w:szCs w:val="24"/>
        </w:rPr>
        <w:t xml:space="preserve"> (чл. 113, ал. 9 от ППЗДДС, изм. – ДВ, бр. 101 от 2006 г., бр. 58 от 2018 г., бр. 3 от 2019 г., в сила от 08.01.2019 г.)</w:t>
      </w:r>
      <w:r w:rsidRPr="00594D12">
        <w:rPr>
          <w:rFonts w:ascii="Times New Roman" w:hAnsi="Times New Roman" w:cs="Times New Roman"/>
          <w:color w:val="000000"/>
          <w:sz w:val="24"/>
          <w:szCs w:val="24"/>
        </w:rPr>
        <w:t>.</w:t>
      </w:r>
    </w:p>
    <w:p w14:paraId="55FA6A2F" w14:textId="77777777" w:rsidR="00751DB4" w:rsidRPr="0029757B" w:rsidRDefault="00751DB4" w:rsidP="00751DB4">
      <w:pPr>
        <w:spacing w:line="360" w:lineRule="auto"/>
        <w:ind w:firstLine="708"/>
        <w:jc w:val="both"/>
        <w:rPr>
          <w:rFonts w:ascii="Times New Roman" w:hAnsi="Times New Roman" w:cs="Times New Roman"/>
          <w:sz w:val="24"/>
          <w:szCs w:val="24"/>
        </w:rPr>
      </w:pPr>
      <w:r w:rsidRPr="001E43EE">
        <w:rPr>
          <w:rFonts w:ascii="Times New Roman" w:hAnsi="Times New Roman" w:cs="Times New Roman"/>
          <w:color w:val="000000"/>
          <w:sz w:val="24"/>
          <w:szCs w:val="24"/>
        </w:rPr>
        <w:t>Регистърът</w:t>
      </w:r>
      <w:r>
        <w:rPr>
          <w:rFonts w:ascii="Times New Roman" w:hAnsi="Times New Roman" w:cs="Times New Roman"/>
          <w:color w:val="000000"/>
          <w:sz w:val="24"/>
          <w:szCs w:val="24"/>
        </w:rPr>
        <w:t xml:space="preserve"> за ВОД на нови превозни средства </w:t>
      </w:r>
      <w:r w:rsidRPr="001E43EE">
        <w:rPr>
          <w:rFonts w:ascii="Times New Roman" w:hAnsi="Times New Roman" w:cs="Times New Roman"/>
          <w:color w:val="000000"/>
          <w:sz w:val="24"/>
          <w:szCs w:val="24"/>
        </w:rPr>
        <w:t xml:space="preserve">се подава по електронен път при условията и по реда на </w:t>
      </w:r>
      <w:r w:rsidRPr="0046161F">
        <w:rPr>
          <w:rFonts w:ascii="Times New Roman" w:hAnsi="Times New Roman" w:cs="Times New Roman"/>
          <w:b/>
          <w:i/>
          <w:color w:val="000000"/>
          <w:sz w:val="24"/>
          <w:szCs w:val="24"/>
        </w:rPr>
        <w:t>Данъчно-осигурителния процесуален кодекс</w:t>
      </w:r>
      <w:r w:rsidRPr="0029757B">
        <w:rPr>
          <w:rFonts w:ascii="Times New Roman" w:hAnsi="Times New Roman" w:cs="Times New Roman"/>
          <w:color w:val="000000"/>
          <w:sz w:val="24"/>
          <w:szCs w:val="24"/>
        </w:rPr>
        <w:t xml:space="preserve"> </w:t>
      </w:r>
      <w:r w:rsidRPr="001E43EE">
        <w:rPr>
          <w:rFonts w:ascii="Times New Roman" w:hAnsi="Times New Roman" w:cs="Times New Roman"/>
          <w:color w:val="000000"/>
          <w:sz w:val="24"/>
          <w:szCs w:val="24"/>
        </w:rPr>
        <w:t>до 14-о число на месеца, следващ календарното тримесечие, за което се отнася</w:t>
      </w:r>
      <w:r w:rsidR="0033279E">
        <w:rPr>
          <w:rFonts w:ascii="Times New Roman" w:hAnsi="Times New Roman" w:cs="Times New Roman"/>
          <w:color w:val="000000"/>
          <w:sz w:val="24"/>
          <w:szCs w:val="24"/>
        </w:rPr>
        <w:t xml:space="preserve"> (ал. 9 на чл. 125 от ЗДДС – нова, ДВ, бр. 108 от 2006 г., изм., бр. 97 от 2016 г., бр. 98 от 2018 г., в сила от 01.01.2019 г.)</w:t>
      </w:r>
      <w:r w:rsidRPr="001E43EE">
        <w:rPr>
          <w:rFonts w:ascii="Times New Roman" w:hAnsi="Times New Roman" w:cs="Times New Roman"/>
          <w:color w:val="000000"/>
          <w:sz w:val="24"/>
          <w:szCs w:val="24"/>
        </w:rPr>
        <w:t xml:space="preserve">. При прекратяване на регистрацията по </w:t>
      </w:r>
      <w:r w:rsidRPr="0029757B">
        <w:rPr>
          <w:rFonts w:ascii="Times New Roman" w:hAnsi="Times New Roman" w:cs="Times New Roman"/>
          <w:color w:val="000000"/>
          <w:sz w:val="24"/>
          <w:szCs w:val="24"/>
        </w:rPr>
        <w:t xml:space="preserve">чл. 109 </w:t>
      </w:r>
      <w:r w:rsidRPr="001E43EE">
        <w:rPr>
          <w:rFonts w:ascii="Times New Roman" w:hAnsi="Times New Roman" w:cs="Times New Roman"/>
          <w:color w:val="000000"/>
          <w:sz w:val="24"/>
          <w:szCs w:val="24"/>
        </w:rPr>
        <w:t xml:space="preserve">от закона регистърът се предоставя на технически носител или по електронен път в компетентната териториална дирекция на Националната агенция за приходите заедно със справка-декларацията за последния данъчен период в съответствие </w:t>
      </w:r>
      <w:r w:rsidRPr="0029757B">
        <w:rPr>
          <w:rFonts w:ascii="Times New Roman" w:hAnsi="Times New Roman" w:cs="Times New Roman"/>
          <w:color w:val="000000"/>
          <w:sz w:val="24"/>
          <w:szCs w:val="24"/>
        </w:rPr>
        <w:t>с приложение № 22</w:t>
      </w:r>
      <w:r w:rsidR="0033279E" w:rsidRPr="0029757B">
        <w:rPr>
          <w:rFonts w:ascii="Times New Roman" w:hAnsi="Times New Roman" w:cs="Times New Roman"/>
          <w:color w:val="000000"/>
          <w:sz w:val="24"/>
          <w:szCs w:val="24"/>
        </w:rPr>
        <w:t xml:space="preserve"> (</w:t>
      </w:r>
      <w:r w:rsidR="0033279E" w:rsidRPr="0029757B">
        <w:rPr>
          <w:rStyle w:val="samedocreference1"/>
          <w:rFonts w:ascii="Times New Roman" w:hAnsi="Times New Roman" w:cs="Times New Roman"/>
          <w:color w:val="auto"/>
          <w:sz w:val="24"/>
          <w:szCs w:val="24"/>
          <w:u w:val="none"/>
        </w:rPr>
        <w:t>ал. 14 на чл. 113 от ППЗДДС, нова – ДВ, бр. 101 от 2006 г., изм., бр. 24 от 2017 г., бр. 3 от 2019 г., в сила от 01.01.2019 г.)</w:t>
      </w:r>
      <w:r w:rsidRPr="0029757B">
        <w:rPr>
          <w:rFonts w:ascii="Times New Roman" w:hAnsi="Times New Roman" w:cs="Times New Roman"/>
          <w:sz w:val="24"/>
          <w:szCs w:val="24"/>
        </w:rPr>
        <w:t>.</w:t>
      </w:r>
    </w:p>
    <w:p w14:paraId="02C8680B" w14:textId="77777777" w:rsidR="001270F5" w:rsidRPr="00C6074C" w:rsidRDefault="00182073"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смърт на физическо лице или на физическо лице – едноличен търговец, декларациите по ал. 1 и 2 от закона и отчетните регистри по ал. 3 за последния данъчен </w:t>
      </w:r>
      <w:r w:rsidRPr="000E24D2">
        <w:rPr>
          <w:rFonts w:ascii="Times New Roman" w:hAnsi="Times New Roman" w:cs="Times New Roman"/>
          <w:sz w:val="24"/>
          <w:szCs w:val="24"/>
        </w:rPr>
        <w:t xml:space="preserve">период по чл. 87, ал. 4 от закона се подават от наследниците или заветниците в срок 2 месеца от приемане на наследството, но не по-късно от 14-о число </w:t>
      </w:r>
      <w:r w:rsidR="00835E76" w:rsidRPr="000E24D2">
        <w:rPr>
          <w:rFonts w:ascii="Times New Roman" w:hAnsi="Times New Roman" w:cs="Times New Roman"/>
          <w:sz w:val="24"/>
          <w:szCs w:val="24"/>
        </w:rPr>
        <w:t xml:space="preserve">включително на месеца, следващ 6-ия месец от датата на смъртта на наследодателя. При допълнително узнати обстоятелства, същите се декларират, като в едномесечен срок от узнаването наследниците подават нови декларации по ал. 1 и 2 и отчетни регистри по ал. 3. Подадената декларация от един наследник ползва и другите наследници (чл. 125, ал. 13 от ЗДДС, нова – ДВ, бр. 97 от </w:t>
      </w:r>
      <w:r w:rsidR="006149A5" w:rsidRPr="00895D49">
        <w:rPr>
          <w:rFonts w:ascii="Times New Roman" w:hAnsi="Times New Roman" w:cs="Times New Roman"/>
          <w:sz w:val="24"/>
          <w:szCs w:val="24"/>
        </w:rPr>
        <w:t xml:space="preserve"> </w:t>
      </w:r>
      <w:r w:rsidR="00835E76" w:rsidRPr="002E3EFA">
        <w:rPr>
          <w:rFonts w:ascii="Times New Roman" w:hAnsi="Times New Roman" w:cs="Times New Roman"/>
          <w:sz w:val="24"/>
          <w:szCs w:val="24"/>
        </w:rPr>
        <w:t>2016</w:t>
      </w:r>
      <w:r w:rsidR="006149A5" w:rsidRPr="00997076">
        <w:rPr>
          <w:rFonts w:ascii="Times New Roman" w:hAnsi="Times New Roman" w:cs="Times New Roman"/>
          <w:sz w:val="24"/>
          <w:szCs w:val="24"/>
        </w:rPr>
        <w:t xml:space="preserve"> </w:t>
      </w:r>
      <w:r w:rsidR="00835E76" w:rsidRPr="00003E2C">
        <w:rPr>
          <w:rFonts w:ascii="Times New Roman" w:hAnsi="Times New Roman" w:cs="Times New Roman"/>
          <w:sz w:val="24"/>
          <w:szCs w:val="24"/>
        </w:rPr>
        <w:t>г.).</w:t>
      </w:r>
      <w:r w:rsidR="001270F5" w:rsidRPr="00C6074C">
        <w:rPr>
          <w:rFonts w:ascii="Times New Roman" w:hAnsi="Times New Roman" w:cs="Times New Roman"/>
          <w:sz w:val="24"/>
          <w:szCs w:val="24"/>
        </w:rPr>
        <w:t xml:space="preserve"> </w:t>
      </w:r>
    </w:p>
    <w:p w14:paraId="5D4C0EBD" w14:textId="5539F425" w:rsidR="00182073" w:rsidRPr="00AA0207" w:rsidRDefault="001270F5"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Справка-декларацията, отчетните регистри и </w:t>
      </w:r>
      <w:r>
        <w:rPr>
          <w:rFonts w:ascii="Times New Roman" w:hAnsi="Times New Roman" w:cs="Times New Roman"/>
          <w:sz w:val="24"/>
          <w:szCs w:val="24"/>
          <w:lang w:val="de-DE"/>
        </w:rPr>
        <w:t>VIES</w:t>
      </w:r>
      <w:r>
        <w:rPr>
          <w:rFonts w:ascii="Times New Roman" w:hAnsi="Times New Roman" w:cs="Times New Roman"/>
          <w:sz w:val="24"/>
          <w:szCs w:val="24"/>
        </w:rPr>
        <w:t xml:space="preserve">-декларацията се подават само на хартиен и технически носител в компетентната териториална дирекция на Националната агенция за приходите на наследодателя (чл. 119а, ал. 1 от ППЗДДС, нова – ДВ, бр. 24 от </w:t>
      </w:r>
      <w:r w:rsidR="00F42B72">
        <w:rPr>
          <w:rFonts w:ascii="Times New Roman" w:hAnsi="Times New Roman" w:cs="Times New Roman"/>
          <w:sz w:val="24"/>
          <w:szCs w:val="24"/>
        </w:rPr>
        <w:t xml:space="preserve"> </w:t>
      </w:r>
      <w:r>
        <w:rPr>
          <w:rFonts w:ascii="Times New Roman" w:hAnsi="Times New Roman" w:cs="Times New Roman"/>
          <w:sz w:val="24"/>
          <w:szCs w:val="24"/>
        </w:rPr>
        <w:t xml:space="preserve">2017 г., в сила от 21.03.2017 г.). Заедно със справка-декларацията, отчетните регистри и </w:t>
      </w:r>
      <w:r>
        <w:rPr>
          <w:rFonts w:ascii="Times New Roman" w:hAnsi="Times New Roman" w:cs="Times New Roman"/>
          <w:sz w:val="24"/>
          <w:szCs w:val="24"/>
          <w:lang w:val="de-DE"/>
        </w:rPr>
        <w:t>VIES</w:t>
      </w:r>
      <w:r>
        <w:rPr>
          <w:rFonts w:ascii="Times New Roman" w:hAnsi="Times New Roman" w:cs="Times New Roman"/>
          <w:sz w:val="24"/>
          <w:szCs w:val="24"/>
        </w:rPr>
        <w:t>-декларацията се п</w:t>
      </w:r>
      <w:r w:rsidR="005A1ECC">
        <w:rPr>
          <w:rFonts w:ascii="Times New Roman" w:hAnsi="Times New Roman" w:cs="Times New Roman"/>
          <w:sz w:val="24"/>
          <w:szCs w:val="24"/>
        </w:rPr>
        <w:t>одава само на хартиен носител</w:t>
      </w:r>
      <w:r>
        <w:rPr>
          <w:rFonts w:ascii="Times New Roman" w:hAnsi="Times New Roman" w:cs="Times New Roman"/>
          <w:sz w:val="24"/>
          <w:szCs w:val="24"/>
        </w:rPr>
        <w:t xml:space="preserve"> и приложение № 37, неразделна част от справка-декларацията, съдържащо данни за наследствените дялове на наследниците/заветниците.</w:t>
      </w:r>
      <w:r w:rsidR="005A1ECC">
        <w:rPr>
          <w:rFonts w:ascii="Times New Roman" w:hAnsi="Times New Roman" w:cs="Times New Roman"/>
          <w:sz w:val="24"/>
          <w:szCs w:val="24"/>
        </w:rPr>
        <w:t xml:space="preserve"> За целите на чл. 125, ал. 13 от ЗДДС, последният данъчен период, предшестващ датата на дерегистрацията, по отношение на който срокът за подаване на справка-декларацията, отчетните регистри и </w:t>
      </w:r>
      <w:r w:rsidR="005A1ECC">
        <w:rPr>
          <w:rFonts w:ascii="Times New Roman" w:hAnsi="Times New Roman" w:cs="Times New Roman"/>
          <w:sz w:val="24"/>
          <w:szCs w:val="24"/>
          <w:lang w:val="de-DE"/>
        </w:rPr>
        <w:t>VIES</w:t>
      </w:r>
      <w:r w:rsidR="005A1ECC">
        <w:rPr>
          <w:rFonts w:ascii="Times New Roman" w:hAnsi="Times New Roman" w:cs="Times New Roman"/>
          <w:sz w:val="24"/>
          <w:szCs w:val="24"/>
        </w:rPr>
        <w:t>-декларацията не е изтекъл към датата на дерегистрацията и същите не са подадени от регистрираното лице.</w:t>
      </w:r>
      <w:r>
        <w:rPr>
          <w:rFonts w:ascii="Times New Roman" w:hAnsi="Times New Roman" w:cs="Times New Roman"/>
          <w:sz w:val="24"/>
          <w:szCs w:val="24"/>
        </w:rPr>
        <w:t xml:space="preserve"> </w:t>
      </w:r>
      <w:r w:rsidR="00182073">
        <w:rPr>
          <w:rFonts w:ascii="Times New Roman" w:hAnsi="Times New Roman" w:cs="Times New Roman"/>
          <w:sz w:val="24"/>
          <w:szCs w:val="24"/>
        </w:rPr>
        <w:t xml:space="preserve"> </w:t>
      </w:r>
    </w:p>
    <w:p w14:paraId="49DE50F6" w14:textId="77777777" w:rsidR="00417ED6" w:rsidRPr="00AA0207" w:rsidRDefault="00417ED6" w:rsidP="00417ED6">
      <w:pPr>
        <w:spacing w:line="360" w:lineRule="auto"/>
        <w:ind w:firstLine="708"/>
        <w:jc w:val="both"/>
        <w:rPr>
          <w:rFonts w:ascii="Times New Roman" w:hAnsi="Times New Roman" w:cs="Times New Roman"/>
          <w:b/>
          <w:sz w:val="24"/>
          <w:szCs w:val="24"/>
        </w:rPr>
      </w:pPr>
    </w:p>
    <w:p w14:paraId="70D4D83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 xml:space="preserve">Корекции </w:t>
      </w:r>
      <w:r w:rsidR="00C575C2">
        <w:rPr>
          <w:rFonts w:ascii="Times New Roman" w:hAnsi="Times New Roman" w:cs="Times New Roman"/>
          <w:b/>
          <w:sz w:val="24"/>
          <w:szCs w:val="24"/>
        </w:rPr>
        <w:t xml:space="preserve">след деклариране (изм.загл. – ДВ, бр. 97 от 2016 г., в сила от </w:t>
      </w:r>
      <w:r w:rsidR="00F42B72">
        <w:rPr>
          <w:rFonts w:ascii="Times New Roman" w:hAnsi="Times New Roman" w:cs="Times New Roman"/>
          <w:b/>
          <w:sz w:val="24"/>
          <w:szCs w:val="24"/>
        </w:rPr>
        <w:t xml:space="preserve">  </w:t>
      </w:r>
      <w:r w:rsidR="00C575C2">
        <w:rPr>
          <w:rFonts w:ascii="Times New Roman" w:hAnsi="Times New Roman" w:cs="Times New Roman"/>
          <w:b/>
          <w:sz w:val="24"/>
          <w:szCs w:val="24"/>
        </w:rPr>
        <w:t>01.01.2017</w:t>
      </w:r>
      <w:r w:rsidR="00F42B72">
        <w:rPr>
          <w:rFonts w:ascii="Times New Roman" w:hAnsi="Times New Roman" w:cs="Times New Roman"/>
          <w:b/>
          <w:sz w:val="24"/>
          <w:szCs w:val="24"/>
        </w:rPr>
        <w:t xml:space="preserve"> </w:t>
      </w:r>
      <w:r w:rsidR="00C575C2">
        <w:rPr>
          <w:rFonts w:ascii="Times New Roman" w:hAnsi="Times New Roman" w:cs="Times New Roman"/>
          <w:b/>
          <w:sz w:val="24"/>
          <w:szCs w:val="24"/>
        </w:rPr>
        <w:t>г.)</w:t>
      </w:r>
    </w:p>
    <w:p w14:paraId="3077909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Допуснати грешки в подадени декларации вследствие на неотразени или неправилно отразени документи в отчетните регистри се коригират както следва:</w:t>
      </w:r>
    </w:p>
    <w:p w14:paraId="75F1FBB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Грешките, установени до изтичането на срока за подаване на справка-декларацията, се поправят, като лицето извърши необходимите корекции и подаде отново декларациите и отчетните регистри.</w:t>
      </w:r>
    </w:p>
    <w:p w14:paraId="5F53858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 Грешки, установени след изтичането на срока за подаване на справка-декларацията се поправят, като:</w:t>
      </w:r>
    </w:p>
    <w:p w14:paraId="2236A69F"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2.1. лицето извърши необходимите корекции в данъчния период, през който грешката е установена, и включи неотразения документ в съответния отчетен регистър за същия данъчен период - при неотразени в отчетните регистри документи,</w:t>
      </w:r>
    </w:p>
    <w:p w14:paraId="25A2F10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2.2. лицето писмено уведоми компетентния орган по приходите, който предприема действия за промяна на задължението на лицето за съответния данъчен период - при неправилно отразени в отчетните регистри документи и в случаите, когато  лицето установи, че в справки–декларации за предходни данъчни периоди е приложен грешен коефициент по чл. 73 от закона.</w:t>
      </w:r>
    </w:p>
    <w:p w14:paraId="7705C6D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Относно прилагането на чл. 126, ал. 3 от ЗДДС виж становище с № 24-32-67 от 18.04.2007 г. на Министерство на финансите.</w:t>
      </w:r>
    </w:p>
    <w:p w14:paraId="33AA7835" w14:textId="77777777" w:rsidR="00ED1E33" w:rsidRDefault="00513101"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Корекции на грешки в справка-декларацията се извършват по реда на </w:t>
      </w:r>
      <w:r w:rsidRPr="00AA0207">
        <w:rPr>
          <w:rStyle w:val="newdocreference1"/>
          <w:rFonts w:ascii="Times New Roman" w:hAnsi="Times New Roman" w:cs="Times New Roman"/>
          <w:color w:val="auto"/>
          <w:sz w:val="24"/>
          <w:szCs w:val="24"/>
          <w:u w:val="none"/>
        </w:rPr>
        <w:t>чл. 126</w:t>
      </w:r>
      <w:r w:rsidRPr="00AA0207">
        <w:rPr>
          <w:rFonts w:ascii="Times New Roman" w:hAnsi="Times New Roman" w:cs="Times New Roman"/>
          <w:sz w:val="24"/>
          <w:szCs w:val="24"/>
        </w:rPr>
        <w:t xml:space="preserve"> от закона. Корекции на грешки във VIES</w:t>
      </w:r>
      <w:r w:rsidR="00650E19" w:rsidRPr="00AA0207">
        <w:rPr>
          <w:rFonts w:ascii="Times New Roman" w:hAnsi="Times New Roman" w:cs="Times New Roman"/>
          <w:sz w:val="24"/>
          <w:szCs w:val="24"/>
        </w:rPr>
        <w:t>-</w:t>
      </w:r>
      <w:r w:rsidRPr="00AA0207">
        <w:rPr>
          <w:rFonts w:ascii="Times New Roman" w:hAnsi="Times New Roman" w:cs="Times New Roman"/>
          <w:sz w:val="24"/>
          <w:szCs w:val="24"/>
        </w:rPr>
        <w:t xml:space="preserve">декларацията се извършват по реда на </w:t>
      </w:r>
      <w:r w:rsidRPr="00AA0207">
        <w:rPr>
          <w:rStyle w:val="newdocreference1"/>
          <w:rFonts w:ascii="Times New Roman" w:hAnsi="Times New Roman" w:cs="Times New Roman"/>
          <w:color w:val="auto"/>
          <w:sz w:val="24"/>
          <w:szCs w:val="24"/>
          <w:u w:val="none"/>
        </w:rPr>
        <w:t>чл. 126, ал. 2</w:t>
      </w:r>
      <w:r w:rsidR="00BB79AE">
        <w:rPr>
          <w:rStyle w:val="newdocreference1"/>
          <w:rFonts w:ascii="Times New Roman" w:hAnsi="Times New Roman" w:cs="Times New Roman"/>
          <w:color w:val="auto"/>
          <w:sz w:val="24"/>
          <w:szCs w:val="24"/>
          <w:u w:val="none"/>
        </w:rPr>
        <w:t>,</w:t>
      </w:r>
      <w:r w:rsidR="00F42B72">
        <w:rPr>
          <w:rStyle w:val="newdocreference1"/>
          <w:rFonts w:ascii="Times New Roman" w:hAnsi="Times New Roman" w:cs="Times New Roman"/>
          <w:color w:val="auto"/>
          <w:sz w:val="24"/>
          <w:szCs w:val="24"/>
          <w:u w:val="none"/>
        </w:rPr>
        <w:t xml:space="preserve"> </w:t>
      </w:r>
      <w:r w:rsidRPr="00AA0207">
        <w:rPr>
          <w:rStyle w:val="newdocreference1"/>
          <w:rFonts w:ascii="Times New Roman" w:hAnsi="Times New Roman" w:cs="Times New Roman"/>
          <w:color w:val="auto"/>
          <w:sz w:val="24"/>
          <w:szCs w:val="24"/>
          <w:u w:val="none"/>
        </w:rPr>
        <w:t>ал. 3, т. 1</w:t>
      </w:r>
      <w:r w:rsidRPr="00AA0207">
        <w:rPr>
          <w:rFonts w:ascii="Times New Roman" w:hAnsi="Times New Roman" w:cs="Times New Roman"/>
          <w:sz w:val="24"/>
          <w:szCs w:val="24"/>
        </w:rPr>
        <w:t xml:space="preserve"> </w:t>
      </w:r>
      <w:r w:rsidR="00BB79AE">
        <w:rPr>
          <w:rFonts w:ascii="Times New Roman" w:hAnsi="Times New Roman" w:cs="Times New Roman"/>
          <w:sz w:val="24"/>
          <w:szCs w:val="24"/>
        </w:rPr>
        <w:t xml:space="preserve">и ал. 4 </w:t>
      </w:r>
      <w:r w:rsidRPr="00AA0207">
        <w:rPr>
          <w:rFonts w:ascii="Times New Roman" w:hAnsi="Times New Roman" w:cs="Times New Roman"/>
          <w:sz w:val="24"/>
          <w:szCs w:val="24"/>
        </w:rPr>
        <w:t xml:space="preserve">от </w:t>
      </w:r>
      <w:r w:rsidR="006551C6" w:rsidRPr="00AA0207">
        <w:rPr>
          <w:rFonts w:ascii="Times New Roman" w:hAnsi="Times New Roman" w:cs="Times New Roman"/>
          <w:sz w:val="24"/>
          <w:szCs w:val="24"/>
        </w:rPr>
        <w:t>ЗДДС</w:t>
      </w:r>
      <w:r w:rsidR="00C24003" w:rsidRPr="00AA0207">
        <w:rPr>
          <w:rFonts w:ascii="Times New Roman" w:hAnsi="Times New Roman" w:cs="Times New Roman"/>
          <w:sz w:val="24"/>
          <w:szCs w:val="24"/>
        </w:rPr>
        <w:t xml:space="preserve"> (чл.</w:t>
      </w:r>
      <w:r w:rsidR="00182073">
        <w:rPr>
          <w:rFonts w:ascii="Times New Roman" w:hAnsi="Times New Roman" w:cs="Times New Roman"/>
          <w:sz w:val="24"/>
          <w:szCs w:val="24"/>
        </w:rPr>
        <w:t xml:space="preserve"> </w:t>
      </w:r>
      <w:r w:rsidR="00C24003" w:rsidRPr="00AA0207">
        <w:rPr>
          <w:rFonts w:ascii="Times New Roman" w:hAnsi="Times New Roman" w:cs="Times New Roman"/>
          <w:sz w:val="24"/>
          <w:szCs w:val="24"/>
        </w:rPr>
        <w:t>115, ал.</w:t>
      </w:r>
      <w:r w:rsidR="00182073">
        <w:rPr>
          <w:rFonts w:ascii="Times New Roman" w:hAnsi="Times New Roman" w:cs="Times New Roman"/>
          <w:sz w:val="24"/>
          <w:szCs w:val="24"/>
        </w:rPr>
        <w:t xml:space="preserve"> </w:t>
      </w:r>
      <w:r w:rsidR="00C24003" w:rsidRPr="00AA0207">
        <w:rPr>
          <w:rFonts w:ascii="Times New Roman" w:hAnsi="Times New Roman" w:cs="Times New Roman"/>
          <w:sz w:val="24"/>
          <w:szCs w:val="24"/>
        </w:rPr>
        <w:t xml:space="preserve">10 от ППЗДДС - изм., ДВ, бр. 6 от 2010 г., </w:t>
      </w:r>
      <w:r w:rsidR="00BB79AE">
        <w:rPr>
          <w:rFonts w:ascii="Times New Roman" w:hAnsi="Times New Roman" w:cs="Times New Roman"/>
          <w:sz w:val="24"/>
          <w:szCs w:val="24"/>
        </w:rPr>
        <w:t>бр. 58 от 2018 г., в сила от 13.07.2018 г.</w:t>
      </w:r>
      <w:r w:rsidR="00C24003" w:rsidRPr="00AA0207">
        <w:rPr>
          <w:rFonts w:ascii="Times New Roman" w:hAnsi="Times New Roman" w:cs="Times New Roman"/>
          <w:sz w:val="24"/>
          <w:szCs w:val="24"/>
        </w:rPr>
        <w:t>)</w:t>
      </w:r>
      <w:r w:rsidRPr="00AA0207">
        <w:rPr>
          <w:rFonts w:ascii="Times New Roman" w:hAnsi="Times New Roman" w:cs="Times New Roman"/>
          <w:sz w:val="24"/>
          <w:szCs w:val="24"/>
        </w:rPr>
        <w:t>.</w:t>
      </w:r>
    </w:p>
    <w:p w14:paraId="77480E65" w14:textId="77777777" w:rsidR="00022631" w:rsidRPr="007F347F" w:rsidRDefault="00835E76"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Лице, на което е прекратена регистрацията по </w:t>
      </w:r>
      <w:r w:rsidR="00022631" w:rsidRPr="007F347F">
        <w:rPr>
          <w:rFonts w:ascii="Times New Roman" w:hAnsi="Times New Roman" w:cs="Times New Roman"/>
          <w:sz w:val="24"/>
          <w:szCs w:val="24"/>
        </w:rPr>
        <w:t>ЗДДС</w:t>
      </w:r>
      <w:r w:rsidRPr="007F347F">
        <w:rPr>
          <w:rFonts w:ascii="Times New Roman" w:hAnsi="Times New Roman" w:cs="Times New Roman"/>
          <w:sz w:val="24"/>
          <w:szCs w:val="24"/>
        </w:rPr>
        <w:t>, писмено уведомява компетентната териториална дирекция на Националната агенция за приходите за допуснати грешки в подадени декларации по чл. 125, ал. 1 и 2 и отчетни регистри по чл. 124. Корекциите се извършват след издаване на разрешение от компетентната териториална дирекция на Националната агенция за приходите (чл. 126, ал. 4 от ЗДДС, нова – ДВ, бр. 97 от 2016 г.)</w:t>
      </w:r>
      <w:r w:rsidR="00B20D80" w:rsidRPr="007F347F">
        <w:rPr>
          <w:rFonts w:ascii="Times New Roman" w:hAnsi="Times New Roman" w:cs="Times New Roman"/>
          <w:sz w:val="24"/>
          <w:szCs w:val="24"/>
        </w:rPr>
        <w:t xml:space="preserve">. В случаите по чл. 126, ал. 4 от закона, след издаване на разрешение от компетентната териториална дирекция на Националната агенция за приходите корекциите се извършват в </w:t>
      </w:r>
      <w:r w:rsidR="005A1F43">
        <w:rPr>
          <w:rFonts w:ascii="Times New Roman" w:hAnsi="Times New Roman" w:cs="Times New Roman"/>
          <w:sz w:val="24"/>
          <w:szCs w:val="24"/>
        </w:rPr>
        <w:t xml:space="preserve">  </w:t>
      </w:r>
      <w:r w:rsidR="00B20D80" w:rsidRPr="007F347F">
        <w:rPr>
          <w:rFonts w:ascii="Times New Roman" w:hAnsi="Times New Roman" w:cs="Times New Roman"/>
          <w:sz w:val="24"/>
          <w:szCs w:val="24"/>
        </w:rPr>
        <w:t xml:space="preserve">14-дневен срок в отчетните регистри, съответно в справка-декларацията и </w:t>
      </w:r>
      <w:r w:rsidR="001F1D56" w:rsidRPr="007F347F">
        <w:rPr>
          <w:rFonts w:ascii="Times New Roman" w:hAnsi="Times New Roman" w:cs="Times New Roman"/>
          <w:sz w:val="24"/>
          <w:szCs w:val="24"/>
          <w:lang w:val="de-DE"/>
        </w:rPr>
        <w:t>VIES</w:t>
      </w:r>
      <w:r w:rsidR="001F1D56" w:rsidRPr="007F347F">
        <w:rPr>
          <w:rFonts w:ascii="Times New Roman" w:hAnsi="Times New Roman" w:cs="Times New Roman"/>
          <w:sz w:val="24"/>
          <w:szCs w:val="24"/>
        </w:rPr>
        <w:t>-декларацията, за данъчния период, в който е допусната грешката. В съответния дневник се отразява оригиналният запис на документа, като в полетата, описващи стойности, се попълват равни по размер, но с противоположен знак стойности и се отразява нов запис с коректните данни (чл. 119б</w:t>
      </w:r>
      <w:r w:rsidR="00D94A8C" w:rsidRPr="007F347F">
        <w:rPr>
          <w:rFonts w:ascii="Times New Roman" w:hAnsi="Times New Roman" w:cs="Times New Roman"/>
          <w:sz w:val="24"/>
          <w:szCs w:val="24"/>
        </w:rPr>
        <w:t>, ал. 1 от ППЗДДС</w:t>
      </w:r>
      <w:r w:rsidR="001F1D56" w:rsidRPr="007F347F">
        <w:rPr>
          <w:rFonts w:ascii="Times New Roman" w:hAnsi="Times New Roman" w:cs="Times New Roman"/>
          <w:sz w:val="24"/>
          <w:szCs w:val="24"/>
        </w:rPr>
        <w:t xml:space="preserve">, нов – ДВ, бр. 24 от 2017 г., в сила от 21.03.2017 г.). Справка-декларацията, </w:t>
      </w:r>
      <w:r w:rsidR="00022631" w:rsidRPr="007F347F">
        <w:rPr>
          <w:rFonts w:ascii="Times New Roman" w:hAnsi="Times New Roman" w:cs="Times New Roman"/>
          <w:sz w:val="24"/>
          <w:szCs w:val="24"/>
          <w:lang w:val="de-DE"/>
        </w:rPr>
        <w:t>VIES</w:t>
      </w:r>
      <w:r w:rsidR="00022631" w:rsidRPr="007F347F">
        <w:rPr>
          <w:rFonts w:ascii="Times New Roman" w:hAnsi="Times New Roman" w:cs="Times New Roman"/>
          <w:sz w:val="24"/>
          <w:szCs w:val="24"/>
        </w:rPr>
        <w:t>-декларацията и отчетните регистри се подават само на хартиен и технически носител в компетентната териториална дирекция на Националната агенция за приходите.</w:t>
      </w:r>
    </w:p>
    <w:p w14:paraId="225D20C5" w14:textId="77777777" w:rsidR="00374D05" w:rsidRPr="007F347F" w:rsidRDefault="00022631"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lastRenderedPageBreak/>
        <w:t>Лице, на което е прекратена регистрацията по ЗДДС, в 5-дневен срок от установяване на обстоятелството, че преди прекратяване на регистрацията не е издаден данъчен документ по чл. 112, ал. 1, и в случаите по чл. 116</w:t>
      </w:r>
      <w:r w:rsidR="00374D05" w:rsidRPr="007F347F">
        <w:rPr>
          <w:rFonts w:ascii="Times New Roman" w:hAnsi="Times New Roman" w:cs="Times New Roman"/>
          <w:sz w:val="24"/>
          <w:szCs w:val="24"/>
        </w:rPr>
        <w:t xml:space="preserve"> писмено уведомява компетентната териториална дирекция на Националната агенция за приходите, която след преценка издава разрешение за издаване на съответния данъчен документ или отказва издаването му (чл. 126, ал. 5 от ЗДДС, нова – ДВ, бр. 97 от 2016 г.).  </w:t>
      </w:r>
    </w:p>
    <w:p w14:paraId="69BEE494" w14:textId="77777777" w:rsidR="00374D05" w:rsidRPr="007F347F" w:rsidRDefault="00374D05"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Лице, на което е прекратена регистрацията по ЗДДС, при настъпване на обстоятелството за изменение на данъчната основа или за разваляне на доставка, за която е издаден данъчен документ с начислен данък преди датата на прекратяване на регистрацията му, писмено уведомява компетентната териториална дирекция на Националната агенция за приходите, която след преценка издава разрешение за издаване на съответния данъчен документ или отказва издаването му (чл. 126, ал. 6 от ЗДДС, нова – ДВ, бр. 97 от 2016 г.).</w:t>
      </w:r>
    </w:p>
    <w:p w14:paraId="5B53F8C0" w14:textId="77777777" w:rsidR="00F33D2D" w:rsidRPr="007F347F" w:rsidRDefault="00374D05"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В случаите на ал. 5 и 6 от закона, в 14-дневен срок от получаване на разрешение  издава съответния данъчен документ и подава декларация по чл. 125, ал. 1 и отчетни регистри по </w:t>
      </w:r>
      <w:r w:rsidR="005A1F43">
        <w:rPr>
          <w:rFonts w:ascii="Times New Roman" w:hAnsi="Times New Roman" w:cs="Times New Roman"/>
          <w:sz w:val="24"/>
          <w:szCs w:val="24"/>
        </w:rPr>
        <w:t xml:space="preserve">    </w:t>
      </w:r>
      <w:r w:rsidRPr="007F347F">
        <w:rPr>
          <w:rFonts w:ascii="Times New Roman" w:hAnsi="Times New Roman" w:cs="Times New Roman"/>
          <w:sz w:val="24"/>
          <w:szCs w:val="24"/>
        </w:rPr>
        <w:t xml:space="preserve">чл. 124 за периода, през който е издаден съответният документ (чл. 126, ал. 7 от ЗДДС, нова </w:t>
      </w:r>
      <w:r w:rsidR="005A1F43">
        <w:rPr>
          <w:rFonts w:ascii="Times New Roman" w:hAnsi="Times New Roman" w:cs="Times New Roman"/>
          <w:sz w:val="24"/>
          <w:szCs w:val="24"/>
        </w:rPr>
        <w:t xml:space="preserve"> </w:t>
      </w:r>
      <w:r w:rsidRPr="007F347F">
        <w:rPr>
          <w:rFonts w:ascii="Times New Roman" w:hAnsi="Times New Roman" w:cs="Times New Roman"/>
          <w:sz w:val="24"/>
          <w:szCs w:val="24"/>
        </w:rPr>
        <w:t xml:space="preserve">– ДВ, бр. 97 от 2016 г.). </w:t>
      </w:r>
    </w:p>
    <w:p w14:paraId="3F7AC8AC" w14:textId="77777777" w:rsidR="00374D05" w:rsidRPr="007F347F" w:rsidRDefault="00F33D2D"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Когато преди датата на прекратяване на регистрацията на лицето е издаден данъчен документ с начислен </w:t>
      </w:r>
      <w:r w:rsidR="00CF0309" w:rsidRPr="007F347F">
        <w:rPr>
          <w:rFonts w:ascii="Times New Roman" w:hAnsi="Times New Roman" w:cs="Times New Roman"/>
          <w:sz w:val="24"/>
          <w:szCs w:val="24"/>
        </w:rPr>
        <w:t xml:space="preserve">данък за получено авансово плащане и в срока по ал. 7 на чл. 126 от закона дължимата сума във връзка с намалението на данъчната основа или за развалянето на доставката не е върната на получателя, прихваната или уредена по друг възмезден начин, лицето издава документа по ал. 6 в 14-дневен срок от датата на връщането, прихващането или уреждането по друг възмезден начин за размера на върнатата, прихванатата или уредена по друг възмезден начин сума и подава декларация по чл. 125, ал. 1 и отчетни регистри по </w:t>
      </w:r>
      <w:r w:rsidR="005A1F43">
        <w:rPr>
          <w:rFonts w:ascii="Times New Roman" w:hAnsi="Times New Roman" w:cs="Times New Roman"/>
          <w:sz w:val="24"/>
          <w:szCs w:val="24"/>
        </w:rPr>
        <w:t xml:space="preserve">            </w:t>
      </w:r>
      <w:r w:rsidR="00CF0309" w:rsidRPr="007F347F">
        <w:rPr>
          <w:rFonts w:ascii="Times New Roman" w:hAnsi="Times New Roman" w:cs="Times New Roman"/>
          <w:sz w:val="24"/>
          <w:szCs w:val="24"/>
        </w:rPr>
        <w:t xml:space="preserve">чл. 124 от закона за периода, през който е издаден документът (чл. 126, ал. 8 от ЗДДС, нова </w:t>
      </w:r>
      <w:r w:rsidR="005A1F43">
        <w:rPr>
          <w:rFonts w:ascii="Times New Roman" w:hAnsi="Times New Roman" w:cs="Times New Roman"/>
          <w:sz w:val="24"/>
          <w:szCs w:val="24"/>
        </w:rPr>
        <w:t xml:space="preserve">   </w:t>
      </w:r>
      <w:r w:rsidR="00CF0309" w:rsidRPr="007F347F">
        <w:rPr>
          <w:rFonts w:ascii="Times New Roman" w:hAnsi="Times New Roman" w:cs="Times New Roman"/>
          <w:sz w:val="24"/>
          <w:szCs w:val="24"/>
        </w:rPr>
        <w:t xml:space="preserve">– ДВ, бр. 97 от 2016 г.).    </w:t>
      </w:r>
    </w:p>
    <w:p w14:paraId="6471500A" w14:textId="77777777" w:rsidR="001270F5" w:rsidRPr="007F347F" w:rsidRDefault="00214139"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В случаите на чл. 126, ал. 7 и 8 от закона лицето подава справка-декларация и отчетни регистри, като в дневника за продажби, съответно и в справка-декларацията, за данъчния период, през който е издаден съответният документ, отразява само издадените документи, за които е издадено разрешение от компетентната териториална дирекция на Националната агенция за приходите (чл. 119б, ал. 2 от ППЗДДС, нов – ДВ, бр. 24 от 2017 г., в сила от </w:t>
      </w:r>
      <w:r w:rsidRPr="007F347F">
        <w:rPr>
          <w:rFonts w:ascii="Times New Roman" w:hAnsi="Times New Roman" w:cs="Times New Roman"/>
          <w:sz w:val="24"/>
          <w:szCs w:val="24"/>
        </w:rPr>
        <w:lastRenderedPageBreak/>
        <w:t xml:space="preserve">21.03.2017 г.). Справка-декларацията и отчетните регистри се подават само на хартиен и технически носител в компетентната териториална дирекция на Националната агенция за приходите до 14-то число включително на месеца, следващ данъчния период, през който е издаден съответният документ. </w:t>
      </w:r>
    </w:p>
    <w:p w14:paraId="6A187C80" w14:textId="77777777" w:rsidR="00214139" w:rsidRPr="007F347F" w:rsidRDefault="00214139"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В справка-декларацията, </w:t>
      </w:r>
      <w:r w:rsidRPr="007F347F">
        <w:rPr>
          <w:rFonts w:ascii="Times New Roman" w:hAnsi="Times New Roman" w:cs="Times New Roman"/>
          <w:sz w:val="24"/>
          <w:szCs w:val="24"/>
          <w:lang w:val="de-DE"/>
        </w:rPr>
        <w:t>VIES</w:t>
      </w:r>
      <w:r w:rsidRPr="007F347F">
        <w:rPr>
          <w:rFonts w:ascii="Times New Roman" w:hAnsi="Times New Roman" w:cs="Times New Roman"/>
          <w:sz w:val="24"/>
          <w:szCs w:val="24"/>
        </w:rPr>
        <w:t>-декларацията и отчетните регистри се посочва идентификационният номер по чл. 94, ал. 2 от закона, под който лицето е било регистрирано до датата на прекратяване на регистрацията му.</w:t>
      </w:r>
    </w:p>
    <w:p w14:paraId="486D37C8" w14:textId="77777777" w:rsidR="00513101" w:rsidRPr="00AA0207" w:rsidRDefault="00022631" w:rsidP="00417ED6">
      <w:pPr>
        <w:spacing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F1D56">
        <w:rPr>
          <w:rFonts w:ascii="Times New Roman" w:hAnsi="Times New Roman" w:cs="Times New Roman"/>
          <w:color w:val="FF0000"/>
          <w:sz w:val="24"/>
          <w:szCs w:val="24"/>
        </w:rPr>
        <w:t xml:space="preserve">   </w:t>
      </w:r>
      <w:r w:rsidR="00B20D80">
        <w:rPr>
          <w:rFonts w:ascii="Times New Roman" w:hAnsi="Times New Roman" w:cs="Times New Roman"/>
          <w:color w:val="FF0000"/>
          <w:sz w:val="24"/>
          <w:szCs w:val="24"/>
        </w:rPr>
        <w:t xml:space="preserve"> </w:t>
      </w:r>
    </w:p>
    <w:p w14:paraId="2101C21C" w14:textId="77777777" w:rsidR="005E01B9" w:rsidRDefault="00ED1E33" w:rsidP="0046161F">
      <w:pPr>
        <w:autoSpaceDE/>
        <w:autoSpaceDN/>
        <w:spacing w:line="360" w:lineRule="auto"/>
        <w:ind w:firstLine="709"/>
        <w:jc w:val="both"/>
        <w:textAlignment w:val="center"/>
        <w:rPr>
          <w:rFonts w:ascii="Times New Roman" w:hAnsi="Times New Roman" w:cs="Times New Roman"/>
          <w:b/>
          <w:sz w:val="24"/>
          <w:szCs w:val="24"/>
        </w:rPr>
      </w:pPr>
      <w:r w:rsidRPr="00D54D90">
        <w:rPr>
          <w:rFonts w:ascii="Times New Roman" w:hAnsi="Times New Roman" w:cs="Times New Roman"/>
          <w:b/>
          <w:sz w:val="24"/>
          <w:szCs w:val="24"/>
        </w:rPr>
        <w:t xml:space="preserve">Декларация за облагане на доставка на </w:t>
      </w:r>
      <w:r w:rsidR="00D54D90">
        <w:rPr>
          <w:rFonts w:ascii="Times New Roman" w:hAnsi="Times New Roman" w:cs="Times New Roman"/>
          <w:b/>
          <w:sz w:val="24"/>
          <w:szCs w:val="24"/>
        </w:rPr>
        <w:t>далекосъобщителни услуги</w:t>
      </w:r>
      <w:r w:rsidR="00316121">
        <w:rPr>
          <w:rFonts w:ascii="Times New Roman" w:hAnsi="Times New Roman" w:cs="Times New Roman"/>
          <w:b/>
          <w:sz w:val="24"/>
          <w:szCs w:val="24"/>
        </w:rPr>
        <w:t xml:space="preserve">, </w:t>
      </w:r>
      <w:r w:rsidRPr="00D54D90">
        <w:rPr>
          <w:rFonts w:ascii="Times New Roman" w:hAnsi="Times New Roman" w:cs="Times New Roman"/>
          <w:b/>
          <w:sz w:val="24"/>
          <w:szCs w:val="24"/>
        </w:rPr>
        <w:t>услуги</w:t>
      </w:r>
      <w:r w:rsidR="00316121">
        <w:rPr>
          <w:rFonts w:ascii="Times New Roman" w:hAnsi="Times New Roman" w:cs="Times New Roman"/>
          <w:b/>
          <w:sz w:val="24"/>
          <w:szCs w:val="24"/>
        </w:rPr>
        <w:t xml:space="preserve"> за радио-телевизионно излъчване или услуги</w:t>
      </w:r>
      <w:r w:rsidRPr="00D54D90">
        <w:rPr>
          <w:rFonts w:ascii="Times New Roman" w:hAnsi="Times New Roman" w:cs="Times New Roman"/>
          <w:b/>
          <w:sz w:val="24"/>
          <w:szCs w:val="24"/>
        </w:rPr>
        <w:t xml:space="preserve">, извършвани по електронен път </w:t>
      </w:r>
    </w:p>
    <w:p w14:paraId="5B806677" w14:textId="77777777" w:rsidR="00926C72" w:rsidRPr="0029757B" w:rsidRDefault="00ED1E33" w:rsidP="0046161F">
      <w:pPr>
        <w:autoSpaceDE/>
        <w:autoSpaceDN/>
        <w:spacing w:line="360" w:lineRule="auto"/>
        <w:ind w:firstLine="709"/>
        <w:jc w:val="both"/>
        <w:textAlignment w:val="center"/>
        <w:rPr>
          <w:rFonts w:ascii="Times New Roman" w:hAnsi="Times New Roman" w:cs="Times New Roman"/>
          <w:color w:val="000000"/>
          <w:sz w:val="24"/>
          <w:szCs w:val="24"/>
        </w:rPr>
      </w:pPr>
      <w:r w:rsidRPr="00D54D90">
        <w:rPr>
          <w:rFonts w:ascii="Times New Roman" w:hAnsi="Times New Roman" w:cs="Times New Roman"/>
          <w:sz w:val="24"/>
          <w:szCs w:val="24"/>
        </w:rPr>
        <w:t xml:space="preserve">Регистрирано лице </w:t>
      </w:r>
      <w:r w:rsidR="00316121">
        <w:rPr>
          <w:rFonts w:ascii="Times New Roman" w:hAnsi="Times New Roman" w:cs="Times New Roman"/>
          <w:sz w:val="24"/>
          <w:szCs w:val="24"/>
        </w:rPr>
        <w:t>на основание чл. 154 (за прилагане на  режим извън Съюза) или на основание чл.156 от ЗДДС (за прилагане на режим в Съюза)</w:t>
      </w:r>
      <w:r w:rsidRPr="00D54D90">
        <w:rPr>
          <w:rFonts w:ascii="Times New Roman" w:hAnsi="Times New Roman" w:cs="Times New Roman"/>
          <w:sz w:val="24"/>
          <w:szCs w:val="24"/>
        </w:rPr>
        <w:t xml:space="preserve">, подава </w:t>
      </w:r>
      <w:r w:rsidR="004E2260" w:rsidRPr="00D54D90">
        <w:rPr>
          <w:rFonts w:ascii="Times New Roman" w:hAnsi="Times New Roman" w:cs="Times New Roman"/>
          <w:sz w:val="24"/>
          <w:szCs w:val="24"/>
        </w:rPr>
        <w:t>справка-</w:t>
      </w:r>
      <w:r w:rsidRPr="00D54D90">
        <w:rPr>
          <w:rFonts w:ascii="Times New Roman" w:hAnsi="Times New Roman" w:cs="Times New Roman"/>
          <w:sz w:val="24"/>
          <w:szCs w:val="24"/>
        </w:rPr>
        <w:t xml:space="preserve">декларация по образец - приложение № </w:t>
      </w:r>
      <w:r w:rsidR="00BD38F0" w:rsidRPr="00D54D90">
        <w:rPr>
          <w:rFonts w:ascii="Times New Roman" w:hAnsi="Times New Roman" w:cs="Times New Roman"/>
          <w:sz w:val="24"/>
          <w:szCs w:val="24"/>
        </w:rPr>
        <w:t>3</w:t>
      </w:r>
      <w:r w:rsidRPr="00D54D90">
        <w:rPr>
          <w:rFonts w:ascii="Times New Roman" w:hAnsi="Times New Roman" w:cs="Times New Roman"/>
          <w:sz w:val="24"/>
          <w:szCs w:val="24"/>
        </w:rPr>
        <w:t>1</w:t>
      </w:r>
      <w:r w:rsidR="00316121">
        <w:rPr>
          <w:rFonts w:ascii="Times New Roman" w:hAnsi="Times New Roman" w:cs="Times New Roman"/>
          <w:sz w:val="24"/>
          <w:szCs w:val="24"/>
        </w:rPr>
        <w:t>, съответно приложение № 32 от ППЗДДС</w:t>
      </w:r>
      <w:r w:rsidRPr="00D54D90">
        <w:rPr>
          <w:rFonts w:ascii="Times New Roman" w:hAnsi="Times New Roman" w:cs="Times New Roman"/>
          <w:sz w:val="24"/>
          <w:szCs w:val="24"/>
        </w:rPr>
        <w:t xml:space="preserve">. Декларацията се подава </w:t>
      </w:r>
      <w:r w:rsidR="001E58BE">
        <w:rPr>
          <w:rFonts w:ascii="Times New Roman" w:hAnsi="Times New Roman" w:cs="Times New Roman"/>
          <w:sz w:val="24"/>
          <w:szCs w:val="24"/>
        </w:rPr>
        <w:t>до компетентната териториа</w:t>
      </w:r>
      <w:r w:rsidR="00316121">
        <w:rPr>
          <w:rFonts w:ascii="Times New Roman" w:hAnsi="Times New Roman" w:cs="Times New Roman"/>
          <w:sz w:val="24"/>
          <w:szCs w:val="24"/>
        </w:rPr>
        <w:t xml:space="preserve">лна дирекция </w:t>
      </w:r>
      <w:r w:rsidRPr="00D54D90">
        <w:rPr>
          <w:rFonts w:ascii="Times New Roman" w:hAnsi="Times New Roman" w:cs="Times New Roman"/>
          <w:sz w:val="24"/>
          <w:szCs w:val="24"/>
        </w:rPr>
        <w:t xml:space="preserve">по електронен път </w:t>
      </w:r>
      <w:r w:rsidR="00926C72" w:rsidRPr="0029757B">
        <w:rPr>
          <w:rFonts w:ascii="Times New Roman" w:hAnsi="Times New Roman" w:cs="Times New Roman"/>
          <w:color w:val="000000"/>
          <w:sz w:val="24"/>
          <w:szCs w:val="24"/>
        </w:rPr>
        <w:t xml:space="preserve">посредством създадено за целта </w:t>
      </w:r>
      <w:r w:rsidR="00926C72" w:rsidRPr="00926C72">
        <w:rPr>
          <w:rFonts w:ascii="Times New Roman" w:hAnsi="Times New Roman" w:cs="Times New Roman"/>
          <w:color w:val="000000"/>
          <w:sz w:val="24"/>
          <w:szCs w:val="24"/>
        </w:rPr>
        <w:t>WEB</w:t>
      </w:r>
      <w:r w:rsidR="00926C72" w:rsidRPr="0029757B">
        <w:rPr>
          <w:rFonts w:ascii="Times New Roman" w:hAnsi="Times New Roman" w:cs="Times New Roman"/>
          <w:color w:val="000000"/>
          <w:sz w:val="24"/>
          <w:szCs w:val="24"/>
        </w:rPr>
        <w:t xml:space="preserve">-базирано приложение на </w:t>
      </w:r>
      <w:hyperlink r:id="rId24" w:tgtFrame="_blank" w:history="1">
        <w:r w:rsidR="00926C72" w:rsidRPr="0029757B">
          <w:rPr>
            <w:rFonts w:ascii="Times New Roman" w:hAnsi="Times New Roman" w:cs="Times New Roman"/>
            <w:sz w:val="24"/>
            <w:szCs w:val="24"/>
          </w:rPr>
          <w:t>страницата</w:t>
        </w:r>
      </w:hyperlink>
      <w:r w:rsidR="00926C72" w:rsidRPr="0029757B">
        <w:rPr>
          <w:rFonts w:ascii="Times New Roman" w:hAnsi="Times New Roman" w:cs="Times New Roman"/>
          <w:sz w:val="24"/>
          <w:szCs w:val="24"/>
        </w:rPr>
        <w:t xml:space="preserve"> </w:t>
      </w:r>
      <w:r w:rsidR="00926C72" w:rsidRPr="0029757B">
        <w:rPr>
          <w:rFonts w:ascii="Times New Roman" w:hAnsi="Times New Roman" w:cs="Times New Roman"/>
          <w:color w:val="000000"/>
          <w:sz w:val="24"/>
          <w:szCs w:val="24"/>
        </w:rPr>
        <w:t xml:space="preserve">на Националната агенция за приходите. </w:t>
      </w:r>
    </w:p>
    <w:p w14:paraId="67E7C935" w14:textId="77777777" w:rsidR="00ED1E33" w:rsidRPr="005271AB" w:rsidRDefault="00ED1E33" w:rsidP="00417ED6">
      <w:pPr>
        <w:spacing w:line="360" w:lineRule="auto"/>
        <w:ind w:firstLine="708"/>
        <w:jc w:val="both"/>
        <w:rPr>
          <w:rFonts w:ascii="Times New Roman" w:hAnsi="Times New Roman" w:cs="Times New Roman"/>
          <w:sz w:val="24"/>
          <w:szCs w:val="24"/>
        </w:rPr>
      </w:pPr>
    </w:p>
    <w:p w14:paraId="421ED843" w14:textId="77777777" w:rsidR="00ED1E33" w:rsidRPr="00DD77F1" w:rsidRDefault="00ED1E33" w:rsidP="00417ED6">
      <w:pPr>
        <w:spacing w:line="360" w:lineRule="auto"/>
        <w:ind w:firstLine="708"/>
        <w:jc w:val="both"/>
        <w:rPr>
          <w:rFonts w:ascii="Times New Roman" w:hAnsi="Times New Roman" w:cs="Times New Roman"/>
          <w:sz w:val="24"/>
          <w:szCs w:val="24"/>
        </w:rPr>
      </w:pPr>
      <w:r w:rsidRPr="00726707">
        <w:rPr>
          <w:rFonts w:ascii="Times New Roman" w:hAnsi="Times New Roman" w:cs="Times New Roman"/>
          <w:b/>
          <w:sz w:val="24"/>
          <w:szCs w:val="24"/>
        </w:rPr>
        <w:t>Счетоводна отчетност и записване на данъка</w:t>
      </w:r>
    </w:p>
    <w:p w14:paraId="345B4C4C" w14:textId="663D357D" w:rsidR="00ED1E33" w:rsidRPr="00526C7E" w:rsidRDefault="00ED1E33" w:rsidP="00417ED6">
      <w:pPr>
        <w:spacing w:line="360" w:lineRule="auto"/>
        <w:ind w:firstLine="708"/>
        <w:jc w:val="both"/>
        <w:rPr>
          <w:rFonts w:ascii="Times New Roman" w:hAnsi="Times New Roman" w:cs="Times New Roman"/>
          <w:bCs/>
          <w:iCs/>
          <w:sz w:val="24"/>
          <w:szCs w:val="24"/>
        </w:rPr>
      </w:pPr>
      <w:r w:rsidRPr="00DD77F1">
        <w:rPr>
          <w:rFonts w:ascii="Times New Roman" w:hAnsi="Times New Roman" w:cs="Times New Roman"/>
          <w:sz w:val="24"/>
          <w:szCs w:val="24"/>
        </w:rPr>
        <w:t xml:space="preserve">Регистрираните лица водят подробна счетоводна отчетност, която е достатъчна за установяване на задълженията по ЗДДС от органа по приходите. Документацията и отчетността следва да са в съответствие с изискванията на </w:t>
      </w:r>
      <w:r w:rsidRPr="0046161F">
        <w:rPr>
          <w:rFonts w:ascii="Times New Roman" w:hAnsi="Times New Roman" w:cs="Times New Roman"/>
          <w:b/>
          <w:i/>
          <w:sz w:val="24"/>
          <w:szCs w:val="24"/>
        </w:rPr>
        <w:t>Закона за счетоводството</w:t>
      </w:r>
      <w:r w:rsidRPr="00DD77F1">
        <w:rPr>
          <w:rFonts w:ascii="Times New Roman" w:hAnsi="Times New Roman" w:cs="Times New Roman"/>
          <w:sz w:val="24"/>
          <w:szCs w:val="24"/>
        </w:rPr>
        <w:t xml:space="preserve">, </w:t>
      </w:r>
      <w:r w:rsidR="00526C7E" w:rsidRPr="0046161F">
        <w:rPr>
          <w:rFonts w:ascii="Times New Roman" w:hAnsi="Times New Roman" w:cs="Times New Roman"/>
          <w:bCs/>
          <w:iCs/>
          <w:sz w:val="24"/>
          <w:szCs w:val="24"/>
        </w:rPr>
        <w:t xml:space="preserve">ЗДДС </w:t>
      </w:r>
      <w:r w:rsidRPr="00DD77F1">
        <w:rPr>
          <w:rFonts w:ascii="Times New Roman" w:hAnsi="Times New Roman" w:cs="Times New Roman"/>
          <w:sz w:val="24"/>
          <w:szCs w:val="24"/>
        </w:rPr>
        <w:t xml:space="preserve"> </w:t>
      </w:r>
      <w:r w:rsidR="00526C7E">
        <w:rPr>
          <w:rFonts w:ascii="Times New Roman" w:hAnsi="Times New Roman" w:cs="Times New Roman"/>
          <w:sz w:val="24"/>
          <w:szCs w:val="24"/>
        </w:rPr>
        <w:t>и ППЗДДС</w:t>
      </w:r>
      <w:r w:rsidRPr="00526C7E">
        <w:rPr>
          <w:rFonts w:ascii="Times New Roman" w:hAnsi="Times New Roman" w:cs="Times New Roman"/>
          <w:bCs/>
          <w:iCs/>
          <w:sz w:val="24"/>
          <w:szCs w:val="24"/>
        </w:rPr>
        <w:t>.</w:t>
      </w:r>
    </w:p>
    <w:p w14:paraId="2D8ABDCD" w14:textId="77777777" w:rsidR="006B266E" w:rsidRPr="004E2260" w:rsidRDefault="006B266E" w:rsidP="00C24003">
      <w:pPr>
        <w:jc w:val="both"/>
        <w:rPr>
          <w:rFonts w:ascii="Times New Roman" w:hAnsi="Times New Roman" w:cs="Times New Roman"/>
          <w:sz w:val="24"/>
          <w:szCs w:val="24"/>
        </w:rPr>
      </w:pPr>
    </w:p>
    <w:p w14:paraId="3EA0322C" w14:textId="77777777" w:rsidR="00502DAA" w:rsidRPr="004E2260" w:rsidRDefault="00C357D0" w:rsidP="004E2260">
      <w:pPr>
        <w:spacing w:line="360" w:lineRule="auto"/>
        <w:ind w:firstLine="708"/>
        <w:jc w:val="both"/>
        <w:rPr>
          <w:rFonts w:ascii="Times New Roman" w:hAnsi="Times New Roman" w:cs="Times New Roman"/>
          <w:b/>
          <w:sz w:val="24"/>
          <w:szCs w:val="24"/>
        </w:rPr>
      </w:pPr>
      <w:r w:rsidRPr="004E2260">
        <w:rPr>
          <w:rFonts w:ascii="Times New Roman" w:hAnsi="Times New Roman" w:cs="Times New Roman"/>
          <w:b/>
          <w:sz w:val="24"/>
          <w:szCs w:val="24"/>
        </w:rPr>
        <w:t xml:space="preserve">НОВИ </w:t>
      </w:r>
      <w:r w:rsidR="00502DAA" w:rsidRPr="004E2260">
        <w:rPr>
          <w:rFonts w:ascii="Times New Roman" w:hAnsi="Times New Roman" w:cs="Times New Roman"/>
          <w:b/>
          <w:sz w:val="24"/>
          <w:szCs w:val="24"/>
        </w:rPr>
        <w:t>ОПРЕДЕЛЕНИЯ</w:t>
      </w:r>
      <w:r w:rsidRPr="004E2260">
        <w:rPr>
          <w:rFonts w:ascii="Times New Roman" w:hAnsi="Times New Roman" w:cs="Times New Roman"/>
          <w:b/>
          <w:sz w:val="24"/>
          <w:szCs w:val="24"/>
        </w:rPr>
        <w:t>, използвани в чл. 118</w:t>
      </w:r>
      <w:r w:rsidR="00502DAA" w:rsidRPr="004E2260">
        <w:rPr>
          <w:rFonts w:ascii="Times New Roman" w:hAnsi="Times New Roman" w:cs="Times New Roman"/>
          <w:b/>
          <w:sz w:val="24"/>
          <w:szCs w:val="24"/>
        </w:rPr>
        <w:t>:</w:t>
      </w:r>
    </w:p>
    <w:p w14:paraId="22B18D84" w14:textId="77777777" w:rsidR="00502DAA" w:rsidRPr="004E2260" w:rsidRDefault="00147ACE" w:rsidP="00502DAA">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всеки софтуер или модул от софтуер, независимо от технологиите за реализацията му, използван за обработка на информация за извършване на продажби на стоки и/или услуги в търговски обект, за които е налице задължение за издаване на фискален бон </w:t>
      </w:r>
      <w:r w:rsidR="00502DAA" w:rsidRPr="004E2260">
        <w:rPr>
          <w:rFonts w:ascii="Times New Roman" w:hAnsi="Times New Roman" w:cs="Times New Roman"/>
          <w:sz w:val="24"/>
          <w:szCs w:val="24"/>
        </w:rPr>
        <w:t>(§1, т. 84</w:t>
      </w:r>
      <w:r w:rsidR="00502DAA" w:rsidRPr="004E2260">
        <w:rPr>
          <w:rFonts w:ascii="Times New Roman" w:hAnsi="Times New Roman" w:cs="Times New Roman"/>
          <w:sz w:val="24"/>
          <w:szCs w:val="24"/>
          <w:lang w:eastAsia="en-US"/>
        </w:rPr>
        <w:t xml:space="preserve"> от ДР на ЗДДС – нова, ДВ, бр. 24 от 2018 г., в сила от 19.03.2018 г.).</w:t>
      </w:r>
    </w:p>
    <w:p w14:paraId="108EB807" w14:textId="77777777" w:rsidR="00502DAA" w:rsidRPr="004E2260" w:rsidRDefault="00147ACE" w:rsidP="00502DAA">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Производител на 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лице, установено на територията на Европейския съюз, което произвежда софтуер за управление на </w:t>
      </w:r>
      <w:r w:rsidR="00502DAA" w:rsidRPr="004E2260">
        <w:rPr>
          <w:rFonts w:ascii="Times New Roman" w:hAnsi="Times New Roman" w:cs="Times New Roman"/>
          <w:sz w:val="24"/>
          <w:szCs w:val="24"/>
          <w:lang w:eastAsia="en-US"/>
        </w:rPr>
        <w:lastRenderedPageBreak/>
        <w:t xml:space="preserve">продажби в търговски обект и го разпространява на територията на страната </w:t>
      </w:r>
      <w:r w:rsidR="00502DAA" w:rsidRPr="004E2260">
        <w:rPr>
          <w:rFonts w:ascii="Times New Roman" w:hAnsi="Times New Roman" w:cs="Times New Roman"/>
          <w:sz w:val="24"/>
          <w:szCs w:val="24"/>
        </w:rPr>
        <w:t>(§1, т. 85</w:t>
      </w:r>
      <w:r w:rsidR="00502DAA" w:rsidRPr="004E2260">
        <w:rPr>
          <w:rFonts w:ascii="Times New Roman" w:hAnsi="Times New Roman" w:cs="Times New Roman"/>
          <w:sz w:val="24"/>
          <w:szCs w:val="24"/>
          <w:lang w:eastAsia="en-US"/>
        </w:rPr>
        <w:t xml:space="preserve"> от ДР на ЗДДС – нова, ДВ, бр. 24 от 2018 г., в сила от 19.03.2018 г.).</w:t>
      </w:r>
    </w:p>
    <w:p w14:paraId="4E36AB6D" w14:textId="77777777" w:rsidR="00502DAA" w:rsidRPr="004E2260" w:rsidRDefault="00147ACE" w:rsidP="004E2260">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Разпространител на 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лице, установено на територията на Европейския съюз, което разпространява на територията на страната софтуер за управление на продажби в търговски обект </w:t>
      </w:r>
      <w:r w:rsidR="00502DAA" w:rsidRPr="004E2260">
        <w:rPr>
          <w:rFonts w:ascii="Times New Roman" w:hAnsi="Times New Roman" w:cs="Times New Roman"/>
          <w:sz w:val="24"/>
          <w:szCs w:val="24"/>
        </w:rPr>
        <w:t>(§1, т. 86</w:t>
      </w:r>
      <w:r w:rsidR="00502DAA" w:rsidRPr="004E2260">
        <w:rPr>
          <w:rFonts w:ascii="Times New Roman" w:hAnsi="Times New Roman" w:cs="Times New Roman"/>
          <w:sz w:val="24"/>
          <w:szCs w:val="24"/>
          <w:lang w:eastAsia="en-US"/>
        </w:rPr>
        <w:t xml:space="preserve"> от ДР на ЗДДС </w:t>
      </w:r>
      <w:r w:rsidR="0029757B">
        <w:rPr>
          <w:rFonts w:ascii="Times New Roman" w:hAnsi="Times New Roman" w:cs="Times New Roman"/>
          <w:sz w:val="24"/>
          <w:szCs w:val="24"/>
          <w:lang w:eastAsia="en-US"/>
        </w:rPr>
        <w:t xml:space="preserve">             </w:t>
      </w:r>
      <w:r w:rsidR="00502DAA" w:rsidRPr="004E2260">
        <w:rPr>
          <w:rFonts w:ascii="Times New Roman" w:hAnsi="Times New Roman" w:cs="Times New Roman"/>
          <w:sz w:val="24"/>
          <w:szCs w:val="24"/>
          <w:lang w:eastAsia="en-US"/>
        </w:rPr>
        <w:t>– нова, ДВ, бр. 24 от 2018 г., в сила от 19.03.2018 г.).</w:t>
      </w:r>
    </w:p>
    <w:p w14:paraId="225B47FF" w14:textId="1F93ED00" w:rsidR="00502DAA" w:rsidRDefault="00147ACE" w:rsidP="004E2260">
      <w:pPr>
        <w:autoSpaceDE/>
        <w:autoSpaceDN/>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Електронен магазин</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интернет-сайт, чрез който се извършва продажба на стоки/услуги чрез сключване на договор от разстояние по чл. 45 от Закона за защита на потребителите и който има вградена функционалност за избор, включване и изключване на стоки/услуги в потребителска кошница, за въвеждане на информация за купувача, адреса на доставка и за избор на метод за плащане </w:t>
      </w:r>
      <w:r w:rsidR="00502DAA" w:rsidRPr="004E2260">
        <w:rPr>
          <w:rFonts w:ascii="Times New Roman" w:hAnsi="Times New Roman" w:cs="Times New Roman"/>
          <w:sz w:val="24"/>
          <w:szCs w:val="24"/>
        </w:rPr>
        <w:t>(§1, т. 87</w:t>
      </w:r>
      <w:r w:rsidR="00502DAA" w:rsidRPr="004E2260">
        <w:rPr>
          <w:rFonts w:ascii="Times New Roman" w:hAnsi="Times New Roman" w:cs="Times New Roman"/>
          <w:sz w:val="24"/>
          <w:szCs w:val="24"/>
          <w:lang w:eastAsia="en-US"/>
        </w:rPr>
        <w:t xml:space="preserve"> от ДР на ЗДДС – нова, ДВ, бр. 24 от </w:t>
      </w:r>
      <w:r w:rsidR="00F027E6">
        <w:rPr>
          <w:rFonts w:ascii="Times New Roman" w:hAnsi="Times New Roman" w:cs="Times New Roman"/>
          <w:sz w:val="24"/>
          <w:szCs w:val="24"/>
          <w:lang w:eastAsia="en-US"/>
        </w:rPr>
        <w:t xml:space="preserve">             </w:t>
      </w:r>
      <w:r w:rsidR="00502DAA" w:rsidRPr="004E2260">
        <w:rPr>
          <w:rFonts w:ascii="Times New Roman" w:hAnsi="Times New Roman" w:cs="Times New Roman"/>
          <w:sz w:val="24"/>
          <w:szCs w:val="24"/>
          <w:lang w:eastAsia="en-US"/>
        </w:rPr>
        <w:t>2018 г., в сила от 19.03.2018 г.).</w:t>
      </w:r>
      <w:r w:rsidR="00E46DBE">
        <w:rPr>
          <w:rFonts w:ascii="Times New Roman" w:hAnsi="Times New Roman" w:cs="Times New Roman"/>
          <w:sz w:val="24"/>
          <w:szCs w:val="24"/>
          <w:lang w:eastAsia="en-US"/>
        </w:rPr>
        <w:t xml:space="preserve"> </w:t>
      </w:r>
      <w:r w:rsidR="006A3767">
        <w:rPr>
          <w:rFonts w:ascii="Times New Roman" w:hAnsi="Times New Roman" w:cs="Times New Roman"/>
          <w:sz w:val="24"/>
          <w:szCs w:val="24"/>
          <w:lang w:eastAsia="en-US"/>
        </w:rPr>
        <w:t xml:space="preserve">Считано от </w:t>
      </w:r>
      <w:r w:rsidR="00303C74">
        <w:rPr>
          <w:rFonts w:ascii="Times New Roman" w:hAnsi="Times New Roman" w:cs="Times New Roman"/>
          <w:sz w:val="24"/>
          <w:szCs w:val="24"/>
          <w:lang w:eastAsia="en-US"/>
        </w:rPr>
        <w:t>10.12.20</w:t>
      </w:r>
      <w:r w:rsidR="00EC1C68">
        <w:rPr>
          <w:rFonts w:ascii="Times New Roman" w:hAnsi="Times New Roman" w:cs="Times New Roman"/>
          <w:sz w:val="24"/>
          <w:szCs w:val="24"/>
          <w:lang w:eastAsia="en-US"/>
        </w:rPr>
        <w:t>19</w:t>
      </w:r>
      <w:r w:rsidR="006A3767">
        <w:rPr>
          <w:rFonts w:ascii="Times New Roman" w:hAnsi="Times New Roman" w:cs="Times New Roman"/>
          <w:sz w:val="24"/>
          <w:szCs w:val="24"/>
          <w:lang w:eastAsia="en-US"/>
        </w:rPr>
        <w:t xml:space="preserve"> г. е в сила ново определение на понятието </w:t>
      </w:r>
      <w:r w:rsidR="006A3767">
        <w:rPr>
          <w:rFonts w:ascii="Times New Roman" w:hAnsi="Times New Roman" w:cs="Times New Roman"/>
          <w:sz w:val="24"/>
          <w:szCs w:val="24"/>
        </w:rPr>
        <w:t>„електронен магазин”</w:t>
      </w:r>
      <w:r w:rsidR="00303C74">
        <w:rPr>
          <w:rFonts w:ascii="Times New Roman" w:hAnsi="Times New Roman" w:cs="Times New Roman"/>
          <w:sz w:val="24"/>
          <w:szCs w:val="24"/>
        </w:rPr>
        <w:t>,</w:t>
      </w:r>
      <w:r w:rsidR="006A3767">
        <w:rPr>
          <w:rFonts w:ascii="Times New Roman" w:hAnsi="Times New Roman" w:cs="Times New Roman"/>
          <w:sz w:val="24"/>
          <w:szCs w:val="24"/>
        </w:rPr>
        <w:t xml:space="preserve"> по смисъла на което това е</w:t>
      </w:r>
      <w:r w:rsidR="00E46DBE" w:rsidRPr="007B09FA">
        <w:rPr>
          <w:rFonts w:ascii="Times New Roman" w:hAnsi="Times New Roman" w:cs="Times New Roman"/>
          <w:sz w:val="24"/>
          <w:szCs w:val="24"/>
        </w:rPr>
        <w:t xml:space="preserve"> софтуер, достъпът до който се осъществява през интернет при използване на уеб-браузер или мобилно приложение, и чрез който се извършва продажба на стоки/услуги посредством сключване на договор от разстояние по чл. 45 от </w:t>
      </w:r>
      <w:r w:rsidR="00E46DBE" w:rsidRPr="009B45D6">
        <w:rPr>
          <w:rFonts w:ascii="Times New Roman" w:hAnsi="Times New Roman" w:cs="Times New Roman"/>
          <w:b/>
          <w:i/>
          <w:sz w:val="24"/>
          <w:szCs w:val="24"/>
        </w:rPr>
        <w:t>Закона за защита на потребителите</w:t>
      </w:r>
      <w:r w:rsidR="00E46DBE" w:rsidRPr="007B09FA">
        <w:rPr>
          <w:rFonts w:ascii="Times New Roman" w:hAnsi="Times New Roman" w:cs="Times New Roman"/>
          <w:sz w:val="24"/>
          <w:szCs w:val="24"/>
        </w:rPr>
        <w:t>, като се предоставя възможност за избор от клиента на стоки/услуги чрез потребителска кошница или по друг начин, както и за предоставяне на информация за контакт с купувача, адреса на доставка и метода за плащане</w:t>
      </w:r>
      <w:r w:rsidR="00E46DBE">
        <w:rPr>
          <w:rFonts w:ascii="Times New Roman" w:hAnsi="Times New Roman" w:cs="Times New Roman"/>
          <w:sz w:val="24"/>
          <w:szCs w:val="24"/>
        </w:rPr>
        <w:t>.</w:t>
      </w:r>
    </w:p>
    <w:p w14:paraId="22E5BB7C" w14:textId="77777777" w:rsidR="006A3767" w:rsidRDefault="006A3767" w:rsidP="004E2260">
      <w:pPr>
        <w:autoSpaceDE/>
        <w:autoSpaceDN/>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Pr="007B09FA">
        <w:rPr>
          <w:rFonts w:ascii="Times New Roman" w:hAnsi="Times New Roman" w:cs="Times New Roman"/>
          <w:sz w:val="24"/>
          <w:szCs w:val="24"/>
        </w:rPr>
        <w:t>Неприсъствено плащане с кредитна или дебитна карта</w:t>
      </w:r>
      <w:r>
        <w:rPr>
          <w:rFonts w:ascii="Times New Roman" w:hAnsi="Times New Roman" w:cs="Times New Roman"/>
          <w:sz w:val="24"/>
          <w:szCs w:val="24"/>
        </w:rPr>
        <w:t>”</w:t>
      </w:r>
      <w:r w:rsidRPr="007B09FA">
        <w:rPr>
          <w:rFonts w:ascii="Times New Roman" w:hAnsi="Times New Roman" w:cs="Times New Roman"/>
          <w:sz w:val="24"/>
          <w:szCs w:val="24"/>
        </w:rPr>
        <w:t xml:space="preserve"> е заплащане чрез платежна операция, инициирана по интер</w:t>
      </w:r>
      <w:bookmarkStart w:id="0" w:name="_GoBack"/>
      <w:bookmarkEnd w:id="0"/>
      <w:r w:rsidRPr="007B09FA">
        <w:rPr>
          <w:rFonts w:ascii="Times New Roman" w:hAnsi="Times New Roman" w:cs="Times New Roman"/>
          <w:sz w:val="24"/>
          <w:szCs w:val="24"/>
        </w:rPr>
        <w:t>нет и осъществена чрез софтуерно идентифициране на кредитна или дебитна карта или друг картово базиран платежен инструмент от виртуално терминално устройство ПОС (Virtual POS Terminal) без физическо прочитане на картата и без едновременното физическо присъствие на продавача и купувача по продажби, при които предоставянето на стоките или услугите става на място, различно от търговския обект на търговеца</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 </w:t>
      </w:r>
      <w:r w:rsidRPr="006A3767">
        <w:rPr>
          <w:rFonts w:ascii="Times New Roman" w:hAnsi="Times New Roman" w:cs="Times New Roman"/>
          <w:sz w:val="24"/>
          <w:szCs w:val="24"/>
        </w:rPr>
        <w:t>96 на §1 от ДР на ЗДДС, в сила от 10.12.2019 г.)</w:t>
      </w:r>
    </w:p>
    <w:p w14:paraId="62564036" w14:textId="21B0CC7C" w:rsidR="006A3767" w:rsidRPr="004E2260" w:rsidRDefault="006A3767" w:rsidP="004E2260">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rPr>
        <w:t>„</w:t>
      </w:r>
      <w:r w:rsidRPr="007B09FA">
        <w:rPr>
          <w:rFonts w:ascii="Times New Roman" w:hAnsi="Times New Roman" w:cs="Times New Roman"/>
          <w:sz w:val="24"/>
          <w:szCs w:val="24"/>
        </w:rPr>
        <w:t>Битови нужди</w:t>
      </w:r>
      <w:r>
        <w:rPr>
          <w:rFonts w:ascii="Times New Roman" w:hAnsi="Times New Roman" w:cs="Times New Roman"/>
          <w:sz w:val="24"/>
          <w:szCs w:val="24"/>
        </w:rPr>
        <w:t>”</w:t>
      </w:r>
      <w:r w:rsidRPr="007B09FA">
        <w:rPr>
          <w:rFonts w:ascii="Times New Roman" w:hAnsi="Times New Roman" w:cs="Times New Roman"/>
          <w:sz w:val="24"/>
          <w:szCs w:val="24"/>
        </w:rPr>
        <w:t xml:space="preserve"> по смисъла на чл. 118, ал. 11, т. 7 </w:t>
      </w:r>
      <w:r w:rsidR="009B47A3">
        <w:rPr>
          <w:rFonts w:ascii="Times New Roman" w:hAnsi="Times New Roman" w:cs="Times New Roman"/>
          <w:sz w:val="24"/>
          <w:szCs w:val="24"/>
        </w:rPr>
        <w:t xml:space="preserve">от ЗДДС </w:t>
      </w:r>
      <w:r w:rsidRPr="007B09FA">
        <w:rPr>
          <w:rFonts w:ascii="Times New Roman" w:hAnsi="Times New Roman" w:cs="Times New Roman"/>
          <w:sz w:val="24"/>
          <w:szCs w:val="24"/>
        </w:rPr>
        <w:t>е потреблението на втечнен нефтен газ (LPG) или природен газ от физическо лице за домакинството му</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 </w:t>
      </w:r>
      <w:r w:rsidRPr="006A3767">
        <w:rPr>
          <w:rFonts w:ascii="Times New Roman" w:hAnsi="Times New Roman" w:cs="Times New Roman"/>
          <w:sz w:val="24"/>
          <w:szCs w:val="24"/>
        </w:rPr>
        <w:t>9</w:t>
      </w:r>
      <w:r>
        <w:rPr>
          <w:rFonts w:ascii="Times New Roman" w:hAnsi="Times New Roman" w:cs="Times New Roman"/>
          <w:sz w:val="24"/>
          <w:szCs w:val="24"/>
        </w:rPr>
        <w:t>7</w:t>
      </w:r>
      <w:r w:rsidRPr="006A3767">
        <w:rPr>
          <w:rFonts w:ascii="Times New Roman" w:hAnsi="Times New Roman" w:cs="Times New Roman"/>
          <w:sz w:val="24"/>
          <w:szCs w:val="24"/>
        </w:rPr>
        <w:t xml:space="preserve"> на §1 от ДР на ЗДДС, в сила от 10.12.2019 г.)</w:t>
      </w:r>
    </w:p>
    <w:p w14:paraId="21EA525A" w14:textId="77777777" w:rsidR="00502DAA" w:rsidRPr="004E2260" w:rsidRDefault="00502DAA" w:rsidP="004E2260">
      <w:pPr>
        <w:ind w:firstLine="708"/>
        <w:jc w:val="both"/>
        <w:rPr>
          <w:rFonts w:ascii="Times New Roman" w:hAnsi="Times New Roman" w:cs="Times New Roman"/>
          <w:sz w:val="24"/>
          <w:szCs w:val="24"/>
        </w:rPr>
      </w:pPr>
    </w:p>
    <w:sectPr w:rsidR="00502DAA" w:rsidRPr="004E2260" w:rsidSect="00020E73">
      <w:headerReference w:type="default" r:id="rId25"/>
      <w:footerReference w:type="even" r:id="rId26"/>
      <w:footerReference w:type="default" r:id="rId27"/>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75168A" w16cid:durableId="2315E71A"/>
  <w16cid:commentId w16cid:paraId="507982EE" w16cid:durableId="2315E7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6C9E" w14:textId="77777777" w:rsidR="001D704D" w:rsidRDefault="001D704D">
      <w:r>
        <w:separator/>
      </w:r>
    </w:p>
  </w:endnote>
  <w:endnote w:type="continuationSeparator" w:id="0">
    <w:p w14:paraId="089D95C7" w14:textId="77777777" w:rsidR="001D704D" w:rsidRDefault="001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58BA" w14:textId="77777777" w:rsidR="001D704D" w:rsidRDefault="001D704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1B561" w14:textId="77777777" w:rsidR="001D704D" w:rsidRDefault="001D704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4985" w14:textId="77777777" w:rsidR="001D704D" w:rsidRDefault="001D704D"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2020</w:t>
    </w:r>
  </w:p>
  <w:p w14:paraId="5AD75565" w14:textId="77777777" w:rsidR="001D704D" w:rsidRPr="00712942" w:rsidRDefault="001D704D" w:rsidP="004232E0">
    <w:pPr>
      <w:pStyle w:val="Footer"/>
      <w:framePr w:wrap="around" w:vAnchor="text" w:hAnchor="page" w:x="5292" w:y="-147"/>
      <w:rPr>
        <w:rStyle w:val="PageNumber"/>
        <w:rFonts w:ascii="Times New Roman" w:hAnsi="Times New Roman" w:cs="Times New Roman"/>
        <w:color w:val="003366"/>
      </w:rPr>
    </w:pPr>
  </w:p>
  <w:p w14:paraId="11F3FB0E" w14:textId="77777777" w:rsidR="001D704D" w:rsidRPr="00824EE9" w:rsidRDefault="001D704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92EB" w14:textId="77777777" w:rsidR="001D704D" w:rsidRDefault="001D704D">
      <w:r>
        <w:separator/>
      </w:r>
    </w:p>
  </w:footnote>
  <w:footnote w:type="continuationSeparator" w:id="0">
    <w:p w14:paraId="112BE6E8" w14:textId="77777777" w:rsidR="001D704D" w:rsidRDefault="001D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421"/>
      <w:gridCol w:w="8559"/>
    </w:tblGrid>
    <w:tr w:rsidR="001D704D" w14:paraId="5779A3C8" w14:textId="77777777" w:rsidTr="008B193B">
      <w:trPr>
        <w:cantSplit/>
        <w:trHeight w:val="725"/>
      </w:trPr>
      <w:tc>
        <w:tcPr>
          <w:tcW w:w="2421" w:type="dxa"/>
          <w:vMerge w:val="restart"/>
        </w:tcPr>
        <w:p w14:paraId="0D889783" w14:textId="77777777" w:rsidR="001D704D" w:rsidRPr="00554FAB" w:rsidRDefault="001D704D"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F8E3F26" wp14:editId="4F195A1D">
                <wp:simplePos x="0" y="0"/>
                <wp:positionH relativeFrom="column">
                  <wp:posOffset>48260</wp:posOffset>
                </wp:positionH>
                <wp:positionV relativeFrom="paragraph">
                  <wp:posOffset>95885</wp:posOffset>
                </wp:positionV>
                <wp:extent cx="127635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noFill/>
                        <a:ln>
                          <a:noFill/>
                        </a:ln>
                      </pic:spPr>
                    </pic:pic>
                  </a:graphicData>
                </a:graphic>
              </wp:anchor>
            </w:drawing>
          </w:r>
        </w:p>
        <w:p w14:paraId="4C294486" w14:textId="77777777" w:rsidR="001D704D" w:rsidRDefault="001D704D">
          <w:pPr>
            <w:jc w:val="center"/>
            <w:rPr>
              <w:rFonts w:ascii="Arial" w:hAnsi="Arial" w:cs="Arial"/>
              <w:lang w:val="en-US"/>
            </w:rPr>
          </w:pPr>
          <w:r>
            <w:rPr>
              <w:rFonts w:ascii="Arial" w:hAnsi="Arial" w:cs="Arial"/>
              <w:lang w:val="en-US"/>
            </w:rPr>
            <w:t xml:space="preserve">  </w:t>
          </w:r>
        </w:p>
      </w:tc>
      <w:tc>
        <w:tcPr>
          <w:tcW w:w="8559" w:type="dxa"/>
          <w:vAlign w:val="center"/>
        </w:tcPr>
        <w:p w14:paraId="66369832" w14:textId="77777777" w:rsidR="001D704D" w:rsidRPr="00C515CC" w:rsidRDefault="001D704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7</w:t>
          </w:r>
        </w:p>
      </w:tc>
    </w:tr>
    <w:tr w:rsidR="001D704D" w14:paraId="58134AFE" w14:textId="77777777" w:rsidTr="008B193B">
      <w:trPr>
        <w:cantSplit/>
        <w:trHeight w:val="692"/>
      </w:trPr>
      <w:tc>
        <w:tcPr>
          <w:tcW w:w="2421" w:type="dxa"/>
          <w:vMerge/>
        </w:tcPr>
        <w:p w14:paraId="708D25E4" w14:textId="77777777" w:rsidR="001D704D" w:rsidRDefault="001D704D">
          <w:pPr>
            <w:pStyle w:val="Heading1"/>
            <w:ind w:left="0"/>
            <w:rPr>
              <w:rFonts w:ascii="Arial" w:hAnsi="Arial" w:cs="Arial"/>
              <w:b w:val="0"/>
              <w:caps w:val="0"/>
              <w:kern w:val="0"/>
              <w:lang w:val="bg-BG"/>
            </w:rPr>
          </w:pPr>
        </w:p>
      </w:tc>
      <w:tc>
        <w:tcPr>
          <w:tcW w:w="8559" w:type="dxa"/>
          <w:vAlign w:val="center"/>
        </w:tcPr>
        <w:p w14:paraId="71F38DCB" w14:textId="77777777" w:rsidR="001D704D" w:rsidRDefault="001D704D" w:rsidP="001A771E">
          <w:pPr>
            <w:jc w:val="center"/>
            <w:rPr>
              <w:rFonts w:ascii="Times New Roman" w:hAnsi="Times New Roman"/>
              <w:b/>
              <w:caps/>
              <w:color w:val="003366"/>
              <w:sz w:val="28"/>
              <w:lang w:val="en-US"/>
            </w:rPr>
          </w:pPr>
        </w:p>
        <w:p w14:paraId="2793893A" w14:textId="77777777" w:rsidR="001D704D" w:rsidRPr="00B4502D" w:rsidRDefault="001D704D" w:rsidP="001A771E">
          <w:pPr>
            <w:jc w:val="center"/>
            <w:rPr>
              <w:rFonts w:ascii="Times New Roman" w:hAnsi="Times New Roman"/>
              <w:b/>
              <w:caps/>
              <w:color w:val="003366"/>
              <w:sz w:val="28"/>
              <w:lang w:val="ru-RU"/>
            </w:rPr>
          </w:pPr>
          <w:r>
            <w:rPr>
              <w:rFonts w:ascii="Times New Roman" w:hAnsi="Times New Roman"/>
              <w:b/>
              <w:caps/>
              <w:color w:val="003366"/>
              <w:sz w:val="28"/>
            </w:rPr>
            <w:t>Декларации, документиране и отчитане</w:t>
          </w:r>
        </w:p>
        <w:p w14:paraId="62043FDF" w14:textId="77777777" w:rsidR="001D704D" w:rsidRPr="00AD598A" w:rsidRDefault="001D704D" w:rsidP="001A771E">
          <w:pPr>
            <w:jc w:val="center"/>
            <w:rPr>
              <w:rFonts w:ascii="Arial" w:hAnsi="Arial" w:cs="Arial"/>
              <w:b/>
              <w:bCs/>
              <w:color w:val="808080"/>
              <w:lang w:val="ru-RU"/>
            </w:rPr>
          </w:pPr>
        </w:p>
      </w:tc>
    </w:tr>
  </w:tbl>
  <w:p w14:paraId="7730CB36" w14:textId="77777777" w:rsidR="001D704D" w:rsidRDefault="001D704D" w:rsidP="00886AD9">
    <w:pPr>
      <w:jc w:val="center"/>
    </w:pPr>
  </w:p>
  <w:p w14:paraId="25F0C7C3" w14:textId="77777777" w:rsidR="001D704D" w:rsidRDefault="001D704D">
    <w:pPr>
      <w:pStyle w:val="Header"/>
      <w:tabs>
        <w:tab w:val="clear" w:pos="4320"/>
        <w:tab w:val="clear" w:pos="8640"/>
      </w:tabs>
    </w:pPr>
  </w:p>
  <w:p w14:paraId="212C421C" w14:textId="77777777" w:rsidR="001D704D" w:rsidRDefault="001D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210A"/>
    <w:multiLevelType w:val="hybridMultilevel"/>
    <w:tmpl w:val="D11E1A1A"/>
    <w:lvl w:ilvl="0" w:tplc="88C21144">
      <w:start w:val="1"/>
      <w:numFmt w:val="decimal"/>
      <w:lvlText w:val="%1."/>
      <w:lvlJc w:val="left"/>
      <w:pPr>
        <w:tabs>
          <w:tab w:val="num" w:pos="900"/>
        </w:tabs>
        <w:ind w:left="900" w:hanging="360"/>
      </w:pPr>
      <w:rPr>
        <w:rFonts w:hint="default"/>
        <w:i/>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15:restartNumberingAfterBreak="0">
    <w:nsid w:val="020B1AED"/>
    <w:multiLevelType w:val="hybridMultilevel"/>
    <w:tmpl w:val="76B0C01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058E3959"/>
    <w:multiLevelType w:val="hybridMultilevel"/>
    <w:tmpl w:val="92BCA698"/>
    <w:lvl w:ilvl="0" w:tplc="C16E137A">
      <w:start w:val="1"/>
      <w:numFmt w:val="bullet"/>
      <w:lvlText w:val="•"/>
      <w:lvlJc w:val="left"/>
      <w:pPr>
        <w:tabs>
          <w:tab w:val="num" w:pos="720"/>
        </w:tabs>
        <w:ind w:left="720" w:hanging="360"/>
      </w:pPr>
      <w:rPr>
        <w:rFonts w:ascii="Verdana" w:hAnsi="Verdana" w:hint="default"/>
      </w:rPr>
    </w:lvl>
    <w:lvl w:ilvl="1" w:tplc="89FC01BA" w:tentative="1">
      <w:start w:val="1"/>
      <w:numFmt w:val="bullet"/>
      <w:lvlText w:val="•"/>
      <w:lvlJc w:val="left"/>
      <w:pPr>
        <w:tabs>
          <w:tab w:val="num" w:pos="1440"/>
        </w:tabs>
        <w:ind w:left="1440" w:hanging="360"/>
      </w:pPr>
      <w:rPr>
        <w:rFonts w:ascii="Verdana" w:hAnsi="Verdana" w:hint="default"/>
      </w:rPr>
    </w:lvl>
    <w:lvl w:ilvl="2" w:tplc="81B0D340" w:tentative="1">
      <w:start w:val="1"/>
      <w:numFmt w:val="bullet"/>
      <w:lvlText w:val="•"/>
      <w:lvlJc w:val="left"/>
      <w:pPr>
        <w:tabs>
          <w:tab w:val="num" w:pos="2160"/>
        </w:tabs>
        <w:ind w:left="2160" w:hanging="360"/>
      </w:pPr>
      <w:rPr>
        <w:rFonts w:ascii="Verdana" w:hAnsi="Verdana" w:hint="default"/>
      </w:rPr>
    </w:lvl>
    <w:lvl w:ilvl="3" w:tplc="EDFA326A" w:tentative="1">
      <w:start w:val="1"/>
      <w:numFmt w:val="bullet"/>
      <w:lvlText w:val="•"/>
      <w:lvlJc w:val="left"/>
      <w:pPr>
        <w:tabs>
          <w:tab w:val="num" w:pos="2880"/>
        </w:tabs>
        <w:ind w:left="2880" w:hanging="360"/>
      </w:pPr>
      <w:rPr>
        <w:rFonts w:ascii="Verdana" w:hAnsi="Verdana" w:hint="default"/>
      </w:rPr>
    </w:lvl>
    <w:lvl w:ilvl="4" w:tplc="8F7C1D08" w:tentative="1">
      <w:start w:val="1"/>
      <w:numFmt w:val="bullet"/>
      <w:lvlText w:val="•"/>
      <w:lvlJc w:val="left"/>
      <w:pPr>
        <w:tabs>
          <w:tab w:val="num" w:pos="3600"/>
        </w:tabs>
        <w:ind w:left="3600" w:hanging="360"/>
      </w:pPr>
      <w:rPr>
        <w:rFonts w:ascii="Verdana" w:hAnsi="Verdana" w:hint="default"/>
      </w:rPr>
    </w:lvl>
    <w:lvl w:ilvl="5" w:tplc="13564EF8" w:tentative="1">
      <w:start w:val="1"/>
      <w:numFmt w:val="bullet"/>
      <w:lvlText w:val="•"/>
      <w:lvlJc w:val="left"/>
      <w:pPr>
        <w:tabs>
          <w:tab w:val="num" w:pos="4320"/>
        </w:tabs>
        <w:ind w:left="4320" w:hanging="360"/>
      </w:pPr>
      <w:rPr>
        <w:rFonts w:ascii="Verdana" w:hAnsi="Verdana" w:hint="default"/>
      </w:rPr>
    </w:lvl>
    <w:lvl w:ilvl="6" w:tplc="15F227D4" w:tentative="1">
      <w:start w:val="1"/>
      <w:numFmt w:val="bullet"/>
      <w:lvlText w:val="•"/>
      <w:lvlJc w:val="left"/>
      <w:pPr>
        <w:tabs>
          <w:tab w:val="num" w:pos="5040"/>
        </w:tabs>
        <w:ind w:left="5040" w:hanging="360"/>
      </w:pPr>
      <w:rPr>
        <w:rFonts w:ascii="Verdana" w:hAnsi="Verdana" w:hint="default"/>
      </w:rPr>
    </w:lvl>
    <w:lvl w:ilvl="7" w:tplc="61A67B04" w:tentative="1">
      <w:start w:val="1"/>
      <w:numFmt w:val="bullet"/>
      <w:lvlText w:val="•"/>
      <w:lvlJc w:val="left"/>
      <w:pPr>
        <w:tabs>
          <w:tab w:val="num" w:pos="5760"/>
        </w:tabs>
        <w:ind w:left="5760" w:hanging="360"/>
      </w:pPr>
      <w:rPr>
        <w:rFonts w:ascii="Verdana" w:hAnsi="Verdana" w:hint="default"/>
      </w:rPr>
    </w:lvl>
    <w:lvl w:ilvl="8" w:tplc="AF74922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05B93A06"/>
    <w:multiLevelType w:val="hybridMultilevel"/>
    <w:tmpl w:val="7FEE305E"/>
    <w:lvl w:ilvl="0" w:tplc="097896BA">
      <w:start w:val="1"/>
      <w:numFmt w:val="bullet"/>
      <w:lvlText w:val="•"/>
      <w:lvlJc w:val="left"/>
      <w:pPr>
        <w:tabs>
          <w:tab w:val="num" w:pos="720"/>
        </w:tabs>
        <w:ind w:left="720" w:hanging="360"/>
      </w:pPr>
      <w:rPr>
        <w:rFonts w:ascii="Verdana" w:hAnsi="Verdana" w:hint="default"/>
      </w:rPr>
    </w:lvl>
    <w:lvl w:ilvl="1" w:tplc="FF6A2D66" w:tentative="1">
      <w:start w:val="1"/>
      <w:numFmt w:val="bullet"/>
      <w:lvlText w:val="•"/>
      <w:lvlJc w:val="left"/>
      <w:pPr>
        <w:tabs>
          <w:tab w:val="num" w:pos="1440"/>
        </w:tabs>
        <w:ind w:left="1440" w:hanging="360"/>
      </w:pPr>
      <w:rPr>
        <w:rFonts w:ascii="Verdana" w:hAnsi="Verdana" w:hint="default"/>
      </w:rPr>
    </w:lvl>
    <w:lvl w:ilvl="2" w:tplc="197E5E80" w:tentative="1">
      <w:start w:val="1"/>
      <w:numFmt w:val="bullet"/>
      <w:lvlText w:val="•"/>
      <w:lvlJc w:val="left"/>
      <w:pPr>
        <w:tabs>
          <w:tab w:val="num" w:pos="2160"/>
        </w:tabs>
        <w:ind w:left="2160" w:hanging="360"/>
      </w:pPr>
      <w:rPr>
        <w:rFonts w:ascii="Verdana" w:hAnsi="Verdana" w:hint="default"/>
      </w:rPr>
    </w:lvl>
    <w:lvl w:ilvl="3" w:tplc="B0C63A20" w:tentative="1">
      <w:start w:val="1"/>
      <w:numFmt w:val="bullet"/>
      <w:lvlText w:val="•"/>
      <w:lvlJc w:val="left"/>
      <w:pPr>
        <w:tabs>
          <w:tab w:val="num" w:pos="2880"/>
        </w:tabs>
        <w:ind w:left="2880" w:hanging="360"/>
      </w:pPr>
      <w:rPr>
        <w:rFonts w:ascii="Verdana" w:hAnsi="Verdana" w:hint="default"/>
      </w:rPr>
    </w:lvl>
    <w:lvl w:ilvl="4" w:tplc="2B5CDB7A" w:tentative="1">
      <w:start w:val="1"/>
      <w:numFmt w:val="bullet"/>
      <w:lvlText w:val="•"/>
      <w:lvlJc w:val="left"/>
      <w:pPr>
        <w:tabs>
          <w:tab w:val="num" w:pos="3600"/>
        </w:tabs>
        <w:ind w:left="3600" w:hanging="360"/>
      </w:pPr>
      <w:rPr>
        <w:rFonts w:ascii="Verdana" w:hAnsi="Verdana" w:hint="default"/>
      </w:rPr>
    </w:lvl>
    <w:lvl w:ilvl="5" w:tplc="6240BCD0" w:tentative="1">
      <w:start w:val="1"/>
      <w:numFmt w:val="bullet"/>
      <w:lvlText w:val="•"/>
      <w:lvlJc w:val="left"/>
      <w:pPr>
        <w:tabs>
          <w:tab w:val="num" w:pos="4320"/>
        </w:tabs>
        <w:ind w:left="4320" w:hanging="360"/>
      </w:pPr>
      <w:rPr>
        <w:rFonts w:ascii="Verdana" w:hAnsi="Verdana" w:hint="default"/>
      </w:rPr>
    </w:lvl>
    <w:lvl w:ilvl="6" w:tplc="2724EA08" w:tentative="1">
      <w:start w:val="1"/>
      <w:numFmt w:val="bullet"/>
      <w:lvlText w:val="•"/>
      <w:lvlJc w:val="left"/>
      <w:pPr>
        <w:tabs>
          <w:tab w:val="num" w:pos="5040"/>
        </w:tabs>
        <w:ind w:left="5040" w:hanging="360"/>
      </w:pPr>
      <w:rPr>
        <w:rFonts w:ascii="Verdana" w:hAnsi="Verdana" w:hint="default"/>
      </w:rPr>
    </w:lvl>
    <w:lvl w:ilvl="7" w:tplc="C58AC0B2" w:tentative="1">
      <w:start w:val="1"/>
      <w:numFmt w:val="bullet"/>
      <w:lvlText w:val="•"/>
      <w:lvlJc w:val="left"/>
      <w:pPr>
        <w:tabs>
          <w:tab w:val="num" w:pos="5760"/>
        </w:tabs>
        <w:ind w:left="5760" w:hanging="360"/>
      </w:pPr>
      <w:rPr>
        <w:rFonts w:ascii="Verdana" w:hAnsi="Verdana" w:hint="default"/>
      </w:rPr>
    </w:lvl>
    <w:lvl w:ilvl="8" w:tplc="25BAC25A"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D5986"/>
    <w:multiLevelType w:val="hybridMultilevel"/>
    <w:tmpl w:val="69404F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F5BA0"/>
    <w:multiLevelType w:val="hybridMultilevel"/>
    <w:tmpl w:val="8696C9A4"/>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E68F2"/>
    <w:multiLevelType w:val="hybridMultilevel"/>
    <w:tmpl w:val="9EC476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E6DAA"/>
    <w:multiLevelType w:val="hybridMultilevel"/>
    <w:tmpl w:val="CF30002A"/>
    <w:lvl w:ilvl="0" w:tplc="C2441B2C">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A90"/>
    <w:multiLevelType w:val="hybridMultilevel"/>
    <w:tmpl w:val="14D6AC34"/>
    <w:lvl w:ilvl="0" w:tplc="BDBA342E">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482ADF"/>
    <w:multiLevelType w:val="hybridMultilevel"/>
    <w:tmpl w:val="18748A10"/>
    <w:lvl w:ilvl="0" w:tplc="367222AA">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6" w15:restartNumberingAfterBreak="0">
    <w:nsid w:val="24E3556C"/>
    <w:multiLevelType w:val="hybridMultilevel"/>
    <w:tmpl w:val="65E220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50B7B"/>
    <w:multiLevelType w:val="hybridMultilevel"/>
    <w:tmpl w:val="2B84EF70"/>
    <w:lvl w:ilvl="0" w:tplc="5B3211FE">
      <w:start w:val="1"/>
      <w:numFmt w:val="bullet"/>
      <w:lvlText w:val="•"/>
      <w:lvlJc w:val="left"/>
      <w:pPr>
        <w:tabs>
          <w:tab w:val="num" w:pos="720"/>
        </w:tabs>
        <w:ind w:left="720" w:hanging="360"/>
      </w:pPr>
      <w:rPr>
        <w:rFonts w:ascii="Times New Roman" w:hAnsi="Times New Roman" w:hint="default"/>
      </w:rPr>
    </w:lvl>
    <w:lvl w:ilvl="1" w:tplc="895AC58E" w:tentative="1">
      <w:start w:val="1"/>
      <w:numFmt w:val="bullet"/>
      <w:lvlText w:val="•"/>
      <w:lvlJc w:val="left"/>
      <w:pPr>
        <w:tabs>
          <w:tab w:val="num" w:pos="1440"/>
        </w:tabs>
        <w:ind w:left="1440" w:hanging="360"/>
      </w:pPr>
      <w:rPr>
        <w:rFonts w:ascii="Times New Roman" w:hAnsi="Times New Roman" w:hint="default"/>
      </w:rPr>
    </w:lvl>
    <w:lvl w:ilvl="2" w:tplc="5C7679C6" w:tentative="1">
      <w:start w:val="1"/>
      <w:numFmt w:val="bullet"/>
      <w:lvlText w:val="•"/>
      <w:lvlJc w:val="left"/>
      <w:pPr>
        <w:tabs>
          <w:tab w:val="num" w:pos="2160"/>
        </w:tabs>
        <w:ind w:left="2160" w:hanging="360"/>
      </w:pPr>
      <w:rPr>
        <w:rFonts w:ascii="Times New Roman" w:hAnsi="Times New Roman" w:hint="default"/>
      </w:rPr>
    </w:lvl>
    <w:lvl w:ilvl="3" w:tplc="0032B91E" w:tentative="1">
      <w:start w:val="1"/>
      <w:numFmt w:val="bullet"/>
      <w:lvlText w:val="•"/>
      <w:lvlJc w:val="left"/>
      <w:pPr>
        <w:tabs>
          <w:tab w:val="num" w:pos="2880"/>
        </w:tabs>
        <w:ind w:left="2880" w:hanging="360"/>
      </w:pPr>
      <w:rPr>
        <w:rFonts w:ascii="Times New Roman" w:hAnsi="Times New Roman" w:hint="default"/>
      </w:rPr>
    </w:lvl>
    <w:lvl w:ilvl="4" w:tplc="3F1A402A" w:tentative="1">
      <w:start w:val="1"/>
      <w:numFmt w:val="bullet"/>
      <w:lvlText w:val="•"/>
      <w:lvlJc w:val="left"/>
      <w:pPr>
        <w:tabs>
          <w:tab w:val="num" w:pos="3600"/>
        </w:tabs>
        <w:ind w:left="3600" w:hanging="360"/>
      </w:pPr>
      <w:rPr>
        <w:rFonts w:ascii="Times New Roman" w:hAnsi="Times New Roman" w:hint="default"/>
      </w:rPr>
    </w:lvl>
    <w:lvl w:ilvl="5" w:tplc="EB662D5C" w:tentative="1">
      <w:start w:val="1"/>
      <w:numFmt w:val="bullet"/>
      <w:lvlText w:val="•"/>
      <w:lvlJc w:val="left"/>
      <w:pPr>
        <w:tabs>
          <w:tab w:val="num" w:pos="4320"/>
        </w:tabs>
        <w:ind w:left="4320" w:hanging="360"/>
      </w:pPr>
      <w:rPr>
        <w:rFonts w:ascii="Times New Roman" w:hAnsi="Times New Roman" w:hint="default"/>
      </w:rPr>
    </w:lvl>
    <w:lvl w:ilvl="6" w:tplc="9BAC8236" w:tentative="1">
      <w:start w:val="1"/>
      <w:numFmt w:val="bullet"/>
      <w:lvlText w:val="•"/>
      <w:lvlJc w:val="left"/>
      <w:pPr>
        <w:tabs>
          <w:tab w:val="num" w:pos="5040"/>
        </w:tabs>
        <w:ind w:left="5040" w:hanging="360"/>
      </w:pPr>
      <w:rPr>
        <w:rFonts w:ascii="Times New Roman" w:hAnsi="Times New Roman" w:hint="default"/>
      </w:rPr>
    </w:lvl>
    <w:lvl w:ilvl="7" w:tplc="BDBEAD86" w:tentative="1">
      <w:start w:val="1"/>
      <w:numFmt w:val="bullet"/>
      <w:lvlText w:val="•"/>
      <w:lvlJc w:val="left"/>
      <w:pPr>
        <w:tabs>
          <w:tab w:val="num" w:pos="5760"/>
        </w:tabs>
        <w:ind w:left="5760" w:hanging="360"/>
      </w:pPr>
      <w:rPr>
        <w:rFonts w:ascii="Times New Roman" w:hAnsi="Times New Roman" w:hint="default"/>
      </w:rPr>
    </w:lvl>
    <w:lvl w:ilvl="8" w:tplc="91CCBA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77795B"/>
    <w:multiLevelType w:val="hybridMultilevel"/>
    <w:tmpl w:val="ED74249E"/>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15:restartNumberingAfterBreak="0">
    <w:nsid w:val="34D21E58"/>
    <w:multiLevelType w:val="hybridMultilevel"/>
    <w:tmpl w:val="98DCC940"/>
    <w:lvl w:ilvl="0" w:tplc="10ACE2AC">
      <w:start w:val="5"/>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974528C"/>
    <w:multiLevelType w:val="hybridMultilevel"/>
    <w:tmpl w:val="1D3C0468"/>
    <w:lvl w:ilvl="0" w:tplc="553AFF98">
      <w:start w:val="1"/>
      <w:numFmt w:val="bullet"/>
      <w:lvlText w:val="•"/>
      <w:lvlJc w:val="left"/>
      <w:pPr>
        <w:tabs>
          <w:tab w:val="num" w:pos="720"/>
        </w:tabs>
        <w:ind w:left="720" w:hanging="360"/>
      </w:pPr>
      <w:rPr>
        <w:rFonts w:ascii="Times New Roman" w:hAnsi="Times New Roman" w:hint="default"/>
      </w:rPr>
    </w:lvl>
    <w:lvl w:ilvl="1" w:tplc="227EB9E0" w:tentative="1">
      <w:start w:val="1"/>
      <w:numFmt w:val="bullet"/>
      <w:lvlText w:val="•"/>
      <w:lvlJc w:val="left"/>
      <w:pPr>
        <w:tabs>
          <w:tab w:val="num" w:pos="1440"/>
        </w:tabs>
        <w:ind w:left="1440" w:hanging="360"/>
      </w:pPr>
      <w:rPr>
        <w:rFonts w:ascii="Times New Roman" w:hAnsi="Times New Roman" w:hint="default"/>
      </w:rPr>
    </w:lvl>
    <w:lvl w:ilvl="2" w:tplc="760C353E" w:tentative="1">
      <w:start w:val="1"/>
      <w:numFmt w:val="bullet"/>
      <w:lvlText w:val="•"/>
      <w:lvlJc w:val="left"/>
      <w:pPr>
        <w:tabs>
          <w:tab w:val="num" w:pos="2160"/>
        </w:tabs>
        <w:ind w:left="2160" w:hanging="360"/>
      </w:pPr>
      <w:rPr>
        <w:rFonts w:ascii="Times New Roman" w:hAnsi="Times New Roman" w:hint="default"/>
      </w:rPr>
    </w:lvl>
    <w:lvl w:ilvl="3" w:tplc="175A5562" w:tentative="1">
      <w:start w:val="1"/>
      <w:numFmt w:val="bullet"/>
      <w:lvlText w:val="•"/>
      <w:lvlJc w:val="left"/>
      <w:pPr>
        <w:tabs>
          <w:tab w:val="num" w:pos="2880"/>
        </w:tabs>
        <w:ind w:left="2880" w:hanging="360"/>
      </w:pPr>
      <w:rPr>
        <w:rFonts w:ascii="Times New Roman" w:hAnsi="Times New Roman" w:hint="default"/>
      </w:rPr>
    </w:lvl>
    <w:lvl w:ilvl="4" w:tplc="15C81F74" w:tentative="1">
      <w:start w:val="1"/>
      <w:numFmt w:val="bullet"/>
      <w:lvlText w:val="•"/>
      <w:lvlJc w:val="left"/>
      <w:pPr>
        <w:tabs>
          <w:tab w:val="num" w:pos="3600"/>
        </w:tabs>
        <w:ind w:left="3600" w:hanging="360"/>
      </w:pPr>
      <w:rPr>
        <w:rFonts w:ascii="Times New Roman" w:hAnsi="Times New Roman" w:hint="default"/>
      </w:rPr>
    </w:lvl>
    <w:lvl w:ilvl="5" w:tplc="FB7EA776" w:tentative="1">
      <w:start w:val="1"/>
      <w:numFmt w:val="bullet"/>
      <w:lvlText w:val="•"/>
      <w:lvlJc w:val="left"/>
      <w:pPr>
        <w:tabs>
          <w:tab w:val="num" w:pos="4320"/>
        </w:tabs>
        <w:ind w:left="4320" w:hanging="360"/>
      </w:pPr>
      <w:rPr>
        <w:rFonts w:ascii="Times New Roman" w:hAnsi="Times New Roman" w:hint="default"/>
      </w:rPr>
    </w:lvl>
    <w:lvl w:ilvl="6" w:tplc="FBDA932E" w:tentative="1">
      <w:start w:val="1"/>
      <w:numFmt w:val="bullet"/>
      <w:lvlText w:val="•"/>
      <w:lvlJc w:val="left"/>
      <w:pPr>
        <w:tabs>
          <w:tab w:val="num" w:pos="5040"/>
        </w:tabs>
        <w:ind w:left="5040" w:hanging="360"/>
      </w:pPr>
      <w:rPr>
        <w:rFonts w:ascii="Times New Roman" w:hAnsi="Times New Roman" w:hint="default"/>
      </w:rPr>
    </w:lvl>
    <w:lvl w:ilvl="7" w:tplc="C6CAE33E" w:tentative="1">
      <w:start w:val="1"/>
      <w:numFmt w:val="bullet"/>
      <w:lvlText w:val="•"/>
      <w:lvlJc w:val="left"/>
      <w:pPr>
        <w:tabs>
          <w:tab w:val="num" w:pos="5760"/>
        </w:tabs>
        <w:ind w:left="5760" w:hanging="360"/>
      </w:pPr>
      <w:rPr>
        <w:rFonts w:ascii="Times New Roman" w:hAnsi="Times New Roman" w:hint="default"/>
      </w:rPr>
    </w:lvl>
    <w:lvl w:ilvl="8" w:tplc="490829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BB5E01"/>
    <w:multiLevelType w:val="hybridMultilevel"/>
    <w:tmpl w:val="E7AC6BCE"/>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C072586"/>
    <w:multiLevelType w:val="hybridMultilevel"/>
    <w:tmpl w:val="7194C5E2"/>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15:restartNumberingAfterBreak="0">
    <w:nsid w:val="3D9A050B"/>
    <w:multiLevelType w:val="hybridMultilevel"/>
    <w:tmpl w:val="6D5A91C0"/>
    <w:lvl w:ilvl="0" w:tplc="D9427BFC">
      <w:start w:val="1"/>
      <w:numFmt w:val="bullet"/>
      <w:lvlText w:val="•"/>
      <w:lvlJc w:val="left"/>
      <w:pPr>
        <w:tabs>
          <w:tab w:val="num" w:pos="720"/>
        </w:tabs>
        <w:ind w:left="720" w:hanging="360"/>
      </w:pPr>
      <w:rPr>
        <w:rFonts w:ascii="Verdana" w:hAnsi="Verdana" w:hint="default"/>
      </w:rPr>
    </w:lvl>
    <w:lvl w:ilvl="1" w:tplc="02E08D88" w:tentative="1">
      <w:start w:val="1"/>
      <w:numFmt w:val="bullet"/>
      <w:lvlText w:val="•"/>
      <w:lvlJc w:val="left"/>
      <w:pPr>
        <w:tabs>
          <w:tab w:val="num" w:pos="1440"/>
        </w:tabs>
        <w:ind w:left="1440" w:hanging="360"/>
      </w:pPr>
      <w:rPr>
        <w:rFonts w:ascii="Verdana" w:hAnsi="Verdana" w:hint="default"/>
      </w:rPr>
    </w:lvl>
    <w:lvl w:ilvl="2" w:tplc="35E84E42" w:tentative="1">
      <w:start w:val="1"/>
      <w:numFmt w:val="bullet"/>
      <w:lvlText w:val="•"/>
      <w:lvlJc w:val="left"/>
      <w:pPr>
        <w:tabs>
          <w:tab w:val="num" w:pos="2160"/>
        </w:tabs>
        <w:ind w:left="2160" w:hanging="360"/>
      </w:pPr>
      <w:rPr>
        <w:rFonts w:ascii="Verdana" w:hAnsi="Verdana" w:hint="default"/>
      </w:rPr>
    </w:lvl>
    <w:lvl w:ilvl="3" w:tplc="ACAA7834" w:tentative="1">
      <w:start w:val="1"/>
      <w:numFmt w:val="bullet"/>
      <w:lvlText w:val="•"/>
      <w:lvlJc w:val="left"/>
      <w:pPr>
        <w:tabs>
          <w:tab w:val="num" w:pos="2880"/>
        </w:tabs>
        <w:ind w:left="2880" w:hanging="360"/>
      </w:pPr>
      <w:rPr>
        <w:rFonts w:ascii="Verdana" w:hAnsi="Verdana" w:hint="default"/>
      </w:rPr>
    </w:lvl>
    <w:lvl w:ilvl="4" w:tplc="F342E01C" w:tentative="1">
      <w:start w:val="1"/>
      <w:numFmt w:val="bullet"/>
      <w:lvlText w:val="•"/>
      <w:lvlJc w:val="left"/>
      <w:pPr>
        <w:tabs>
          <w:tab w:val="num" w:pos="3600"/>
        </w:tabs>
        <w:ind w:left="3600" w:hanging="360"/>
      </w:pPr>
      <w:rPr>
        <w:rFonts w:ascii="Verdana" w:hAnsi="Verdana" w:hint="default"/>
      </w:rPr>
    </w:lvl>
    <w:lvl w:ilvl="5" w:tplc="4D02D75E" w:tentative="1">
      <w:start w:val="1"/>
      <w:numFmt w:val="bullet"/>
      <w:lvlText w:val="•"/>
      <w:lvlJc w:val="left"/>
      <w:pPr>
        <w:tabs>
          <w:tab w:val="num" w:pos="4320"/>
        </w:tabs>
        <w:ind w:left="4320" w:hanging="360"/>
      </w:pPr>
      <w:rPr>
        <w:rFonts w:ascii="Verdana" w:hAnsi="Verdana" w:hint="default"/>
      </w:rPr>
    </w:lvl>
    <w:lvl w:ilvl="6" w:tplc="E5522702" w:tentative="1">
      <w:start w:val="1"/>
      <w:numFmt w:val="bullet"/>
      <w:lvlText w:val="•"/>
      <w:lvlJc w:val="left"/>
      <w:pPr>
        <w:tabs>
          <w:tab w:val="num" w:pos="5040"/>
        </w:tabs>
        <w:ind w:left="5040" w:hanging="360"/>
      </w:pPr>
      <w:rPr>
        <w:rFonts w:ascii="Verdana" w:hAnsi="Verdana" w:hint="default"/>
      </w:rPr>
    </w:lvl>
    <w:lvl w:ilvl="7" w:tplc="CFE8A23E" w:tentative="1">
      <w:start w:val="1"/>
      <w:numFmt w:val="bullet"/>
      <w:lvlText w:val="•"/>
      <w:lvlJc w:val="left"/>
      <w:pPr>
        <w:tabs>
          <w:tab w:val="num" w:pos="5760"/>
        </w:tabs>
        <w:ind w:left="5760" w:hanging="360"/>
      </w:pPr>
      <w:rPr>
        <w:rFonts w:ascii="Verdana" w:hAnsi="Verdana" w:hint="default"/>
      </w:rPr>
    </w:lvl>
    <w:lvl w:ilvl="8" w:tplc="8FBEF6E2"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460A3E15"/>
    <w:multiLevelType w:val="hybridMultilevel"/>
    <w:tmpl w:val="D31EE70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15:restartNumberingAfterBreak="0">
    <w:nsid w:val="476D5EC4"/>
    <w:multiLevelType w:val="hybridMultilevel"/>
    <w:tmpl w:val="E2546E7E"/>
    <w:lvl w:ilvl="0" w:tplc="217E344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15:restartNumberingAfterBreak="0">
    <w:nsid w:val="4A211A6D"/>
    <w:multiLevelType w:val="hybridMultilevel"/>
    <w:tmpl w:val="7CF2CF8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647C1"/>
    <w:multiLevelType w:val="hybridMultilevel"/>
    <w:tmpl w:val="FEF6CE92"/>
    <w:lvl w:ilvl="0" w:tplc="293ADBA6">
      <w:start w:val="1"/>
      <w:numFmt w:val="decimal"/>
      <w:lvlText w:val="%1."/>
      <w:lvlJc w:val="left"/>
      <w:pPr>
        <w:tabs>
          <w:tab w:val="num" w:pos="1653"/>
        </w:tabs>
        <w:ind w:left="1653" w:hanging="945"/>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15:restartNumberingAfterBreak="0">
    <w:nsid w:val="507978BC"/>
    <w:multiLevelType w:val="hybridMultilevel"/>
    <w:tmpl w:val="2DD6E96A"/>
    <w:lvl w:ilvl="0" w:tplc="41A6097C">
      <w:start w:val="1"/>
      <w:numFmt w:val="bullet"/>
      <w:lvlText w:val="•"/>
      <w:lvlJc w:val="left"/>
      <w:pPr>
        <w:tabs>
          <w:tab w:val="num" w:pos="720"/>
        </w:tabs>
        <w:ind w:left="720" w:hanging="360"/>
      </w:pPr>
      <w:rPr>
        <w:rFonts w:ascii="Verdana" w:hAnsi="Verdana" w:hint="default"/>
      </w:rPr>
    </w:lvl>
    <w:lvl w:ilvl="1" w:tplc="36DC03B0" w:tentative="1">
      <w:start w:val="1"/>
      <w:numFmt w:val="bullet"/>
      <w:lvlText w:val="•"/>
      <w:lvlJc w:val="left"/>
      <w:pPr>
        <w:tabs>
          <w:tab w:val="num" w:pos="1440"/>
        </w:tabs>
        <w:ind w:left="1440" w:hanging="360"/>
      </w:pPr>
      <w:rPr>
        <w:rFonts w:ascii="Verdana" w:hAnsi="Verdana" w:hint="default"/>
      </w:rPr>
    </w:lvl>
    <w:lvl w:ilvl="2" w:tplc="E11C966A" w:tentative="1">
      <w:start w:val="1"/>
      <w:numFmt w:val="bullet"/>
      <w:lvlText w:val="•"/>
      <w:lvlJc w:val="left"/>
      <w:pPr>
        <w:tabs>
          <w:tab w:val="num" w:pos="2160"/>
        </w:tabs>
        <w:ind w:left="2160" w:hanging="360"/>
      </w:pPr>
      <w:rPr>
        <w:rFonts w:ascii="Verdana" w:hAnsi="Verdana" w:hint="default"/>
      </w:rPr>
    </w:lvl>
    <w:lvl w:ilvl="3" w:tplc="CB120082" w:tentative="1">
      <w:start w:val="1"/>
      <w:numFmt w:val="bullet"/>
      <w:lvlText w:val="•"/>
      <w:lvlJc w:val="left"/>
      <w:pPr>
        <w:tabs>
          <w:tab w:val="num" w:pos="2880"/>
        </w:tabs>
        <w:ind w:left="2880" w:hanging="360"/>
      </w:pPr>
      <w:rPr>
        <w:rFonts w:ascii="Verdana" w:hAnsi="Verdana" w:hint="default"/>
      </w:rPr>
    </w:lvl>
    <w:lvl w:ilvl="4" w:tplc="C8BC6B68" w:tentative="1">
      <w:start w:val="1"/>
      <w:numFmt w:val="bullet"/>
      <w:lvlText w:val="•"/>
      <w:lvlJc w:val="left"/>
      <w:pPr>
        <w:tabs>
          <w:tab w:val="num" w:pos="3600"/>
        </w:tabs>
        <w:ind w:left="3600" w:hanging="360"/>
      </w:pPr>
      <w:rPr>
        <w:rFonts w:ascii="Verdana" w:hAnsi="Verdana" w:hint="default"/>
      </w:rPr>
    </w:lvl>
    <w:lvl w:ilvl="5" w:tplc="EBFA8A2E" w:tentative="1">
      <w:start w:val="1"/>
      <w:numFmt w:val="bullet"/>
      <w:lvlText w:val="•"/>
      <w:lvlJc w:val="left"/>
      <w:pPr>
        <w:tabs>
          <w:tab w:val="num" w:pos="4320"/>
        </w:tabs>
        <w:ind w:left="4320" w:hanging="360"/>
      </w:pPr>
      <w:rPr>
        <w:rFonts w:ascii="Verdana" w:hAnsi="Verdana" w:hint="default"/>
      </w:rPr>
    </w:lvl>
    <w:lvl w:ilvl="6" w:tplc="8BCC8C4E" w:tentative="1">
      <w:start w:val="1"/>
      <w:numFmt w:val="bullet"/>
      <w:lvlText w:val="•"/>
      <w:lvlJc w:val="left"/>
      <w:pPr>
        <w:tabs>
          <w:tab w:val="num" w:pos="5040"/>
        </w:tabs>
        <w:ind w:left="5040" w:hanging="360"/>
      </w:pPr>
      <w:rPr>
        <w:rFonts w:ascii="Verdana" w:hAnsi="Verdana" w:hint="default"/>
      </w:rPr>
    </w:lvl>
    <w:lvl w:ilvl="7" w:tplc="2204471A" w:tentative="1">
      <w:start w:val="1"/>
      <w:numFmt w:val="bullet"/>
      <w:lvlText w:val="•"/>
      <w:lvlJc w:val="left"/>
      <w:pPr>
        <w:tabs>
          <w:tab w:val="num" w:pos="5760"/>
        </w:tabs>
        <w:ind w:left="5760" w:hanging="360"/>
      </w:pPr>
      <w:rPr>
        <w:rFonts w:ascii="Verdana" w:hAnsi="Verdana" w:hint="default"/>
      </w:rPr>
    </w:lvl>
    <w:lvl w:ilvl="8" w:tplc="29669F32"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B0E79"/>
    <w:multiLevelType w:val="hybridMultilevel"/>
    <w:tmpl w:val="F9F24C6E"/>
    <w:lvl w:ilvl="0" w:tplc="AF640E22">
      <w:start w:val="1"/>
      <w:numFmt w:val="bullet"/>
      <w:lvlText w:val="•"/>
      <w:lvlJc w:val="left"/>
      <w:pPr>
        <w:tabs>
          <w:tab w:val="num" w:pos="720"/>
        </w:tabs>
        <w:ind w:left="720" w:hanging="360"/>
      </w:pPr>
      <w:rPr>
        <w:rFonts w:ascii="Verdana" w:hAnsi="Verdana" w:hint="default"/>
      </w:rPr>
    </w:lvl>
    <w:lvl w:ilvl="1" w:tplc="79C05BF8" w:tentative="1">
      <w:start w:val="1"/>
      <w:numFmt w:val="bullet"/>
      <w:lvlText w:val="•"/>
      <w:lvlJc w:val="left"/>
      <w:pPr>
        <w:tabs>
          <w:tab w:val="num" w:pos="1440"/>
        </w:tabs>
        <w:ind w:left="1440" w:hanging="360"/>
      </w:pPr>
      <w:rPr>
        <w:rFonts w:ascii="Verdana" w:hAnsi="Verdana" w:hint="default"/>
      </w:rPr>
    </w:lvl>
    <w:lvl w:ilvl="2" w:tplc="A048943C" w:tentative="1">
      <w:start w:val="1"/>
      <w:numFmt w:val="bullet"/>
      <w:lvlText w:val="•"/>
      <w:lvlJc w:val="left"/>
      <w:pPr>
        <w:tabs>
          <w:tab w:val="num" w:pos="2160"/>
        </w:tabs>
        <w:ind w:left="2160" w:hanging="360"/>
      </w:pPr>
      <w:rPr>
        <w:rFonts w:ascii="Verdana" w:hAnsi="Verdana" w:hint="default"/>
      </w:rPr>
    </w:lvl>
    <w:lvl w:ilvl="3" w:tplc="37367B96" w:tentative="1">
      <w:start w:val="1"/>
      <w:numFmt w:val="bullet"/>
      <w:lvlText w:val="•"/>
      <w:lvlJc w:val="left"/>
      <w:pPr>
        <w:tabs>
          <w:tab w:val="num" w:pos="2880"/>
        </w:tabs>
        <w:ind w:left="2880" w:hanging="360"/>
      </w:pPr>
      <w:rPr>
        <w:rFonts w:ascii="Verdana" w:hAnsi="Verdana" w:hint="default"/>
      </w:rPr>
    </w:lvl>
    <w:lvl w:ilvl="4" w:tplc="AC7E0AF8" w:tentative="1">
      <w:start w:val="1"/>
      <w:numFmt w:val="bullet"/>
      <w:lvlText w:val="•"/>
      <w:lvlJc w:val="left"/>
      <w:pPr>
        <w:tabs>
          <w:tab w:val="num" w:pos="3600"/>
        </w:tabs>
        <w:ind w:left="3600" w:hanging="360"/>
      </w:pPr>
      <w:rPr>
        <w:rFonts w:ascii="Verdana" w:hAnsi="Verdana" w:hint="default"/>
      </w:rPr>
    </w:lvl>
    <w:lvl w:ilvl="5" w:tplc="38CEA19E" w:tentative="1">
      <w:start w:val="1"/>
      <w:numFmt w:val="bullet"/>
      <w:lvlText w:val="•"/>
      <w:lvlJc w:val="left"/>
      <w:pPr>
        <w:tabs>
          <w:tab w:val="num" w:pos="4320"/>
        </w:tabs>
        <w:ind w:left="4320" w:hanging="360"/>
      </w:pPr>
      <w:rPr>
        <w:rFonts w:ascii="Verdana" w:hAnsi="Verdana" w:hint="default"/>
      </w:rPr>
    </w:lvl>
    <w:lvl w:ilvl="6" w:tplc="BE206740" w:tentative="1">
      <w:start w:val="1"/>
      <w:numFmt w:val="bullet"/>
      <w:lvlText w:val="•"/>
      <w:lvlJc w:val="left"/>
      <w:pPr>
        <w:tabs>
          <w:tab w:val="num" w:pos="5040"/>
        </w:tabs>
        <w:ind w:left="5040" w:hanging="360"/>
      </w:pPr>
      <w:rPr>
        <w:rFonts w:ascii="Verdana" w:hAnsi="Verdana" w:hint="default"/>
      </w:rPr>
    </w:lvl>
    <w:lvl w:ilvl="7" w:tplc="A2AE8AF6" w:tentative="1">
      <w:start w:val="1"/>
      <w:numFmt w:val="bullet"/>
      <w:lvlText w:val="•"/>
      <w:lvlJc w:val="left"/>
      <w:pPr>
        <w:tabs>
          <w:tab w:val="num" w:pos="5760"/>
        </w:tabs>
        <w:ind w:left="5760" w:hanging="360"/>
      </w:pPr>
      <w:rPr>
        <w:rFonts w:ascii="Verdana" w:hAnsi="Verdana" w:hint="default"/>
      </w:rPr>
    </w:lvl>
    <w:lvl w:ilvl="8" w:tplc="A762D564"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603E7094"/>
    <w:multiLevelType w:val="hybridMultilevel"/>
    <w:tmpl w:val="CB724A5A"/>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4403FE3"/>
    <w:multiLevelType w:val="multilevel"/>
    <w:tmpl w:val="3C3077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6025F"/>
    <w:multiLevelType w:val="hybridMultilevel"/>
    <w:tmpl w:val="52B080B4"/>
    <w:lvl w:ilvl="0" w:tplc="E0DCD756">
      <w:start w:val="1"/>
      <w:numFmt w:val="bullet"/>
      <w:lvlText w:val="•"/>
      <w:lvlJc w:val="left"/>
      <w:pPr>
        <w:tabs>
          <w:tab w:val="num" w:pos="720"/>
        </w:tabs>
        <w:ind w:left="720" w:hanging="360"/>
      </w:pPr>
      <w:rPr>
        <w:rFonts w:ascii="Verdana" w:hAnsi="Verdana" w:hint="default"/>
      </w:rPr>
    </w:lvl>
    <w:lvl w:ilvl="1" w:tplc="9FAE5F74" w:tentative="1">
      <w:start w:val="1"/>
      <w:numFmt w:val="bullet"/>
      <w:lvlText w:val="•"/>
      <w:lvlJc w:val="left"/>
      <w:pPr>
        <w:tabs>
          <w:tab w:val="num" w:pos="1440"/>
        </w:tabs>
        <w:ind w:left="1440" w:hanging="360"/>
      </w:pPr>
      <w:rPr>
        <w:rFonts w:ascii="Verdana" w:hAnsi="Verdana" w:hint="default"/>
      </w:rPr>
    </w:lvl>
    <w:lvl w:ilvl="2" w:tplc="5816D64C" w:tentative="1">
      <w:start w:val="1"/>
      <w:numFmt w:val="bullet"/>
      <w:lvlText w:val="•"/>
      <w:lvlJc w:val="left"/>
      <w:pPr>
        <w:tabs>
          <w:tab w:val="num" w:pos="2160"/>
        </w:tabs>
        <w:ind w:left="2160" w:hanging="360"/>
      </w:pPr>
      <w:rPr>
        <w:rFonts w:ascii="Verdana" w:hAnsi="Verdana" w:hint="default"/>
      </w:rPr>
    </w:lvl>
    <w:lvl w:ilvl="3" w:tplc="AD0654F0" w:tentative="1">
      <w:start w:val="1"/>
      <w:numFmt w:val="bullet"/>
      <w:lvlText w:val="•"/>
      <w:lvlJc w:val="left"/>
      <w:pPr>
        <w:tabs>
          <w:tab w:val="num" w:pos="2880"/>
        </w:tabs>
        <w:ind w:left="2880" w:hanging="360"/>
      </w:pPr>
      <w:rPr>
        <w:rFonts w:ascii="Verdana" w:hAnsi="Verdana" w:hint="default"/>
      </w:rPr>
    </w:lvl>
    <w:lvl w:ilvl="4" w:tplc="FB7A158C" w:tentative="1">
      <w:start w:val="1"/>
      <w:numFmt w:val="bullet"/>
      <w:lvlText w:val="•"/>
      <w:lvlJc w:val="left"/>
      <w:pPr>
        <w:tabs>
          <w:tab w:val="num" w:pos="3600"/>
        </w:tabs>
        <w:ind w:left="3600" w:hanging="360"/>
      </w:pPr>
      <w:rPr>
        <w:rFonts w:ascii="Verdana" w:hAnsi="Verdana" w:hint="default"/>
      </w:rPr>
    </w:lvl>
    <w:lvl w:ilvl="5" w:tplc="EC587E70" w:tentative="1">
      <w:start w:val="1"/>
      <w:numFmt w:val="bullet"/>
      <w:lvlText w:val="•"/>
      <w:lvlJc w:val="left"/>
      <w:pPr>
        <w:tabs>
          <w:tab w:val="num" w:pos="4320"/>
        </w:tabs>
        <w:ind w:left="4320" w:hanging="360"/>
      </w:pPr>
      <w:rPr>
        <w:rFonts w:ascii="Verdana" w:hAnsi="Verdana" w:hint="default"/>
      </w:rPr>
    </w:lvl>
    <w:lvl w:ilvl="6" w:tplc="F2B826F0" w:tentative="1">
      <w:start w:val="1"/>
      <w:numFmt w:val="bullet"/>
      <w:lvlText w:val="•"/>
      <w:lvlJc w:val="left"/>
      <w:pPr>
        <w:tabs>
          <w:tab w:val="num" w:pos="5040"/>
        </w:tabs>
        <w:ind w:left="5040" w:hanging="360"/>
      </w:pPr>
      <w:rPr>
        <w:rFonts w:ascii="Verdana" w:hAnsi="Verdana" w:hint="default"/>
      </w:rPr>
    </w:lvl>
    <w:lvl w:ilvl="7" w:tplc="1838647C" w:tentative="1">
      <w:start w:val="1"/>
      <w:numFmt w:val="bullet"/>
      <w:lvlText w:val="•"/>
      <w:lvlJc w:val="left"/>
      <w:pPr>
        <w:tabs>
          <w:tab w:val="num" w:pos="5760"/>
        </w:tabs>
        <w:ind w:left="5760" w:hanging="360"/>
      </w:pPr>
      <w:rPr>
        <w:rFonts w:ascii="Verdana" w:hAnsi="Verdana" w:hint="default"/>
      </w:rPr>
    </w:lvl>
    <w:lvl w:ilvl="8" w:tplc="60143832"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B5CB9"/>
    <w:multiLevelType w:val="hybridMultilevel"/>
    <w:tmpl w:val="C80AD038"/>
    <w:lvl w:ilvl="0" w:tplc="A160556C">
      <w:start w:val="1"/>
      <w:numFmt w:val="bullet"/>
      <w:lvlText w:val="•"/>
      <w:lvlJc w:val="left"/>
      <w:pPr>
        <w:tabs>
          <w:tab w:val="num" w:pos="720"/>
        </w:tabs>
        <w:ind w:left="720" w:hanging="360"/>
      </w:pPr>
      <w:rPr>
        <w:rFonts w:ascii="Verdana" w:hAnsi="Verdana" w:hint="default"/>
      </w:rPr>
    </w:lvl>
    <w:lvl w:ilvl="1" w:tplc="9B662F4E" w:tentative="1">
      <w:start w:val="1"/>
      <w:numFmt w:val="bullet"/>
      <w:lvlText w:val="•"/>
      <w:lvlJc w:val="left"/>
      <w:pPr>
        <w:tabs>
          <w:tab w:val="num" w:pos="1440"/>
        </w:tabs>
        <w:ind w:left="1440" w:hanging="360"/>
      </w:pPr>
      <w:rPr>
        <w:rFonts w:ascii="Verdana" w:hAnsi="Verdana" w:hint="default"/>
      </w:rPr>
    </w:lvl>
    <w:lvl w:ilvl="2" w:tplc="0FB86124" w:tentative="1">
      <w:start w:val="1"/>
      <w:numFmt w:val="bullet"/>
      <w:lvlText w:val="•"/>
      <w:lvlJc w:val="left"/>
      <w:pPr>
        <w:tabs>
          <w:tab w:val="num" w:pos="2160"/>
        </w:tabs>
        <w:ind w:left="2160" w:hanging="360"/>
      </w:pPr>
      <w:rPr>
        <w:rFonts w:ascii="Verdana" w:hAnsi="Verdana" w:hint="default"/>
      </w:rPr>
    </w:lvl>
    <w:lvl w:ilvl="3" w:tplc="FD925AE4" w:tentative="1">
      <w:start w:val="1"/>
      <w:numFmt w:val="bullet"/>
      <w:lvlText w:val="•"/>
      <w:lvlJc w:val="left"/>
      <w:pPr>
        <w:tabs>
          <w:tab w:val="num" w:pos="2880"/>
        </w:tabs>
        <w:ind w:left="2880" w:hanging="360"/>
      </w:pPr>
      <w:rPr>
        <w:rFonts w:ascii="Verdana" w:hAnsi="Verdana" w:hint="default"/>
      </w:rPr>
    </w:lvl>
    <w:lvl w:ilvl="4" w:tplc="5C685868" w:tentative="1">
      <w:start w:val="1"/>
      <w:numFmt w:val="bullet"/>
      <w:lvlText w:val="•"/>
      <w:lvlJc w:val="left"/>
      <w:pPr>
        <w:tabs>
          <w:tab w:val="num" w:pos="3600"/>
        </w:tabs>
        <w:ind w:left="3600" w:hanging="360"/>
      </w:pPr>
      <w:rPr>
        <w:rFonts w:ascii="Verdana" w:hAnsi="Verdana" w:hint="default"/>
      </w:rPr>
    </w:lvl>
    <w:lvl w:ilvl="5" w:tplc="E232538C" w:tentative="1">
      <w:start w:val="1"/>
      <w:numFmt w:val="bullet"/>
      <w:lvlText w:val="•"/>
      <w:lvlJc w:val="left"/>
      <w:pPr>
        <w:tabs>
          <w:tab w:val="num" w:pos="4320"/>
        </w:tabs>
        <w:ind w:left="4320" w:hanging="360"/>
      </w:pPr>
      <w:rPr>
        <w:rFonts w:ascii="Verdana" w:hAnsi="Verdana" w:hint="default"/>
      </w:rPr>
    </w:lvl>
    <w:lvl w:ilvl="6" w:tplc="A4E20A32" w:tentative="1">
      <w:start w:val="1"/>
      <w:numFmt w:val="bullet"/>
      <w:lvlText w:val="•"/>
      <w:lvlJc w:val="left"/>
      <w:pPr>
        <w:tabs>
          <w:tab w:val="num" w:pos="5040"/>
        </w:tabs>
        <w:ind w:left="5040" w:hanging="360"/>
      </w:pPr>
      <w:rPr>
        <w:rFonts w:ascii="Verdana" w:hAnsi="Verdana" w:hint="default"/>
      </w:rPr>
    </w:lvl>
    <w:lvl w:ilvl="7" w:tplc="6A1ACE0E" w:tentative="1">
      <w:start w:val="1"/>
      <w:numFmt w:val="bullet"/>
      <w:lvlText w:val="•"/>
      <w:lvlJc w:val="left"/>
      <w:pPr>
        <w:tabs>
          <w:tab w:val="num" w:pos="5760"/>
        </w:tabs>
        <w:ind w:left="5760" w:hanging="360"/>
      </w:pPr>
      <w:rPr>
        <w:rFonts w:ascii="Verdana" w:hAnsi="Verdana" w:hint="default"/>
      </w:rPr>
    </w:lvl>
    <w:lvl w:ilvl="8" w:tplc="6F904C32"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4C87B83"/>
    <w:multiLevelType w:val="hybridMultilevel"/>
    <w:tmpl w:val="655CD432"/>
    <w:lvl w:ilvl="0" w:tplc="FA38F180">
      <w:start w:val="1"/>
      <w:numFmt w:val="bullet"/>
      <w:lvlText w:val="•"/>
      <w:lvlJc w:val="left"/>
      <w:pPr>
        <w:tabs>
          <w:tab w:val="num" w:pos="720"/>
        </w:tabs>
        <w:ind w:left="720" w:hanging="360"/>
      </w:pPr>
      <w:rPr>
        <w:rFonts w:ascii="Verdana" w:hAnsi="Verdana" w:hint="default"/>
      </w:rPr>
    </w:lvl>
    <w:lvl w:ilvl="1" w:tplc="82C2DC72" w:tentative="1">
      <w:start w:val="1"/>
      <w:numFmt w:val="bullet"/>
      <w:lvlText w:val="•"/>
      <w:lvlJc w:val="left"/>
      <w:pPr>
        <w:tabs>
          <w:tab w:val="num" w:pos="1440"/>
        </w:tabs>
        <w:ind w:left="1440" w:hanging="360"/>
      </w:pPr>
      <w:rPr>
        <w:rFonts w:ascii="Verdana" w:hAnsi="Verdana" w:hint="default"/>
      </w:rPr>
    </w:lvl>
    <w:lvl w:ilvl="2" w:tplc="9EF6E5C2" w:tentative="1">
      <w:start w:val="1"/>
      <w:numFmt w:val="bullet"/>
      <w:lvlText w:val="•"/>
      <w:lvlJc w:val="left"/>
      <w:pPr>
        <w:tabs>
          <w:tab w:val="num" w:pos="2160"/>
        </w:tabs>
        <w:ind w:left="2160" w:hanging="360"/>
      </w:pPr>
      <w:rPr>
        <w:rFonts w:ascii="Verdana" w:hAnsi="Verdana" w:hint="default"/>
      </w:rPr>
    </w:lvl>
    <w:lvl w:ilvl="3" w:tplc="D1A098D0" w:tentative="1">
      <w:start w:val="1"/>
      <w:numFmt w:val="bullet"/>
      <w:lvlText w:val="•"/>
      <w:lvlJc w:val="left"/>
      <w:pPr>
        <w:tabs>
          <w:tab w:val="num" w:pos="2880"/>
        </w:tabs>
        <w:ind w:left="2880" w:hanging="360"/>
      </w:pPr>
      <w:rPr>
        <w:rFonts w:ascii="Verdana" w:hAnsi="Verdana" w:hint="default"/>
      </w:rPr>
    </w:lvl>
    <w:lvl w:ilvl="4" w:tplc="0C0CACB2" w:tentative="1">
      <w:start w:val="1"/>
      <w:numFmt w:val="bullet"/>
      <w:lvlText w:val="•"/>
      <w:lvlJc w:val="left"/>
      <w:pPr>
        <w:tabs>
          <w:tab w:val="num" w:pos="3600"/>
        </w:tabs>
        <w:ind w:left="3600" w:hanging="360"/>
      </w:pPr>
      <w:rPr>
        <w:rFonts w:ascii="Verdana" w:hAnsi="Verdana" w:hint="default"/>
      </w:rPr>
    </w:lvl>
    <w:lvl w:ilvl="5" w:tplc="92F69606" w:tentative="1">
      <w:start w:val="1"/>
      <w:numFmt w:val="bullet"/>
      <w:lvlText w:val="•"/>
      <w:lvlJc w:val="left"/>
      <w:pPr>
        <w:tabs>
          <w:tab w:val="num" w:pos="4320"/>
        </w:tabs>
        <w:ind w:left="4320" w:hanging="360"/>
      </w:pPr>
      <w:rPr>
        <w:rFonts w:ascii="Verdana" w:hAnsi="Verdana" w:hint="default"/>
      </w:rPr>
    </w:lvl>
    <w:lvl w:ilvl="6" w:tplc="05C6CEB8" w:tentative="1">
      <w:start w:val="1"/>
      <w:numFmt w:val="bullet"/>
      <w:lvlText w:val="•"/>
      <w:lvlJc w:val="left"/>
      <w:pPr>
        <w:tabs>
          <w:tab w:val="num" w:pos="5040"/>
        </w:tabs>
        <w:ind w:left="5040" w:hanging="360"/>
      </w:pPr>
      <w:rPr>
        <w:rFonts w:ascii="Verdana" w:hAnsi="Verdana" w:hint="default"/>
      </w:rPr>
    </w:lvl>
    <w:lvl w:ilvl="7" w:tplc="1D2C84CC" w:tentative="1">
      <w:start w:val="1"/>
      <w:numFmt w:val="bullet"/>
      <w:lvlText w:val="•"/>
      <w:lvlJc w:val="left"/>
      <w:pPr>
        <w:tabs>
          <w:tab w:val="num" w:pos="5760"/>
        </w:tabs>
        <w:ind w:left="5760" w:hanging="360"/>
      </w:pPr>
      <w:rPr>
        <w:rFonts w:ascii="Verdana" w:hAnsi="Verdana" w:hint="default"/>
      </w:rPr>
    </w:lvl>
    <w:lvl w:ilvl="8" w:tplc="13E6DECE"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77FA7C6C"/>
    <w:multiLevelType w:val="hybridMultilevel"/>
    <w:tmpl w:val="23F01EB8"/>
    <w:lvl w:ilvl="0" w:tplc="C734B368">
      <w:start w:val="1"/>
      <w:numFmt w:val="bullet"/>
      <w:lvlText w:val="•"/>
      <w:lvlJc w:val="left"/>
      <w:pPr>
        <w:tabs>
          <w:tab w:val="num" w:pos="720"/>
        </w:tabs>
        <w:ind w:left="720" w:hanging="360"/>
      </w:pPr>
      <w:rPr>
        <w:rFonts w:ascii="Verdana" w:hAnsi="Verdana" w:hint="default"/>
      </w:rPr>
    </w:lvl>
    <w:lvl w:ilvl="1" w:tplc="54FEEBD0" w:tentative="1">
      <w:start w:val="1"/>
      <w:numFmt w:val="bullet"/>
      <w:lvlText w:val="•"/>
      <w:lvlJc w:val="left"/>
      <w:pPr>
        <w:tabs>
          <w:tab w:val="num" w:pos="1440"/>
        </w:tabs>
        <w:ind w:left="1440" w:hanging="360"/>
      </w:pPr>
      <w:rPr>
        <w:rFonts w:ascii="Verdana" w:hAnsi="Verdana" w:hint="default"/>
      </w:rPr>
    </w:lvl>
    <w:lvl w:ilvl="2" w:tplc="347A756A" w:tentative="1">
      <w:start w:val="1"/>
      <w:numFmt w:val="bullet"/>
      <w:lvlText w:val="•"/>
      <w:lvlJc w:val="left"/>
      <w:pPr>
        <w:tabs>
          <w:tab w:val="num" w:pos="2160"/>
        </w:tabs>
        <w:ind w:left="2160" w:hanging="360"/>
      </w:pPr>
      <w:rPr>
        <w:rFonts w:ascii="Verdana" w:hAnsi="Verdana" w:hint="default"/>
      </w:rPr>
    </w:lvl>
    <w:lvl w:ilvl="3" w:tplc="F2543AC0" w:tentative="1">
      <w:start w:val="1"/>
      <w:numFmt w:val="bullet"/>
      <w:lvlText w:val="•"/>
      <w:lvlJc w:val="left"/>
      <w:pPr>
        <w:tabs>
          <w:tab w:val="num" w:pos="2880"/>
        </w:tabs>
        <w:ind w:left="2880" w:hanging="360"/>
      </w:pPr>
      <w:rPr>
        <w:rFonts w:ascii="Verdana" w:hAnsi="Verdana" w:hint="default"/>
      </w:rPr>
    </w:lvl>
    <w:lvl w:ilvl="4" w:tplc="500681E0" w:tentative="1">
      <w:start w:val="1"/>
      <w:numFmt w:val="bullet"/>
      <w:lvlText w:val="•"/>
      <w:lvlJc w:val="left"/>
      <w:pPr>
        <w:tabs>
          <w:tab w:val="num" w:pos="3600"/>
        </w:tabs>
        <w:ind w:left="3600" w:hanging="360"/>
      </w:pPr>
      <w:rPr>
        <w:rFonts w:ascii="Verdana" w:hAnsi="Verdana" w:hint="default"/>
      </w:rPr>
    </w:lvl>
    <w:lvl w:ilvl="5" w:tplc="DE8C313E" w:tentative="1">
      <w:start w:val="1"/>
      <w:numFmt w:val="bullet"/>
      <w:lvlText w:val="•"/>
      <w:lvlJc w:val="left"/>
      <w:pPr>
        <w:tabs>
          <w:tab w:val="num" w:pos="4320"/>
        </w:tabs>
        <w:ind w:left="4320" w:hanging="360"/>
      </w:pPr>
      <w:rPr>
        <w:rFonts w:ascii="Verdana" w:hAnsi="Verdana" w:hint="default"/>
      </w:rPr>
    </w:lvl>
    <w:lvl w:ilvl="6" w:tplc="6178C9FE" w:tentative="1">
      <w:start w:val="1"/>
      <w:numFmt w:val="bullet"/>
      <w:lvlText w:val="•"/>
      <w:lvlJc w:val="left"/>
      <w:pPr>
        <w:tabs>
          <w:tab w:val="num" w:pos="5040"/>
        </w:tabs>
        <w:ind w:left="5040" w:hanging="360"/>
      </w:pPr>
      <w:rPr>
        <w:rFonts w:ascii="Verdana" w:hAnsi="Verdana" w:hint="default"/>
      </w:rPr>
    </w:lvl>
    <w:lvl w:ilvl="7" w:tplc="9A7621F4" w:tentative="1">
      <w:start w:val="1"/>
      <w:numFmt w:val="bullet"/>
      <w:lvlText w:val="•"/>
      <w:lvlJc w:val="left"/>
      <w:pPr>
        <w:tabs>
          <w:tab w:val="num" w:pos="5760"/>
        </w:tabs>
        <w:ind w:left="5760" w:hanging="360"/>
      </w:pPr>
      <w:rPr>
        <w:rFonts w:ascii="Verdana" w:hAnsi="Verdana" w:hint="default"/>
      </w:rPr>
    </w:lvl>
    <w:lvl w:ilvl="8" w:tplc="0ABC40D4"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F7C41"/>
    <w:multiLevelType w:val="hybridMultilevel"/>
    <w:tmpl w:val="4EE07D3C"/>
    <w:lvl w:ilvl="0" w:tplc="D9E26CDE">
      <w:start w:val="1"/>
      <w:numFmt w:val="bullet"/>
      <w:lvlText w:val="•"/>
      <w:lvlJc w:val="left"/>
      <w:pPr>
        <w:tabs>
          <w:tab w:val="num" w:pos="720"/>
        </w:tabs>
        <w:ind w:left="720" w:hanging="360"/>
      </w:pPr>
      <w:rPr>
        <w:rFonts w:ascii="Verdana" w:hAnsi="Verdana" w:hint="default"/>
      </w:rPr>
    </w:lvl>
    <w:lvl w:ilvl="1" w:tplc="0F7AFE50" w:tentative="1">
      <w:start w:val="1"/>
      <w:numFmt w:val="bullet"/>
      <w:lvlText w:val="•"/>
      <w:lvlJc w:val="left"/>
      <w:pPr>
        <w:tabs>
          <w:tab w:val="num" w:pos="1440"/>
        </w:tabs>
        <w:ind w:left="1440" w:hanging="360"/>
      </w:pPr>
      <w:rPr>
        <w:rFonts w:ascii="Verdana" w:hAnsi="Verdana" w:hint="default"/>
      </w:rPr>
    </w:lvl>
    <w:lvl w:ilvl="2" w:tplc="E7F06CF4" w:tentative="1">
      <w:start w:val="1"/>
      <w:numFmt w:val="bullet"/>
      <w:lvlText w:val="•"/>
      <w:lvlJc w:val="left"/>
      <w:pPr>
        <w:tabs>
          <w:tab w:val="num" w:pos="2160"/>
        </w:tabs>
        <w:ind w:left="2160" w:hanging="360"/>
      </w:pPr>
      <w:rPr>
        <w:rFonts w:ascii="Verdana" w:hAnsi="Verdana" w:hint="default"/>
      </w:rPr>
    </w:lvl>
    <w:lvl w:ilvl="3" w:tplc="41B8B930" w:tentative="1">
      <w:start w:val="1"/>
      <w:numFmt w:val="bullet"/>
      <w:lvlText w:val="•"/>
      <w:lvlJc w:val="left"/>
      <w:pPr>
        <w:tabs>
          <w:tab w:val="num" w:pos="2880"/>
        </w:tabs>
        <w:ind w:left="2880" w:hanging="360"/>
      </w:pPr>
      <w:rPr>
        <w:rFonts w:ascii="Verdana" w:hAnsi="Verdana" w:hint="default"/>
      </w:rPr>
    </w:lvl>
    <w:lvl w:ilvl="4" w:tplc="0F00B720" w:tentative="1">
      <w:start w:val="1"/>
      <w:numFmt w:val="bullet"/>
      <w:lvlText w:val="•"/>
      <w:lvlJc w:val="left"/>
      <w:pPr>
        <w:tabs>
          <w:tab w:val="num" w:pos="3600"/>
        </w:tabs>
        <w:ind w:left="3600" w:hanging="360"/>
      </w:pPr>
      <w:rPr>
        <w:rFonts w:ascii="Verdana" w:hAnsi="Verdana" w:hint="default"/>
      </w:rPr>
    </w:lvl>
    <w:lvl w:ilvl="5" w:tplc="EF064F90" w:tentative="1">
      <w:start w:val="1"/>
      <w:numFmt w:val="bullet"/>
      <w:lvlText w:val="•"/>
      <w:lvlJc w:val="left"/>
      <w:pPr>
        <w:tabs>
          <w:tab w:val="num" w:pos="4320"/>
        </w:tabs>
        <w:ind w:left="4320" w:hanging="360"/>
      </w:pPr>
      <w:rPr>
        <w:rFonts w:ascii="Verdana" w:hAnsi="Verdana" w:hint="default"/>
      </w:rPr>
    </w:lvl>
    <w:lvl w:ilvl="6" w:tplc="AE28DBD4" w:tentative="1">
      <w:start w:val="1"/>
      <w:numFmt w:val="bullet"/>
      <w:lvlText w:val="•"/>
      <w:lvlJc w:val="left"/>
      <w:pPr>
        <w:tabs>
          <w:tab w:val="num" w:pos="5040"/>
        </w:tabs>
        <w:ind w:left="5040" w:hanging="360"/>
      </w:pPr>
      <w:rPr>
        <w:rFonts w:ascii="Verdana" w:hAnsi="Verdana" w:hint="default"/>
      </w:rPr>
    </w:lvl>
    <w:lvl w:ilvl="7" w:tplc="0374DA5E" w:tentative="1">
      <w:start w:val="1"/>
      <w:numFmt w:val="bullet"/>
      <w:lvlText w:val="•"/>
      <w:lvlJc w:val="left"/>
      <w:pPr>
        <w:tabs>
          <w:tab w:val="num" w:pos="5760"/>
        </w:tabs>
        <w:ind w:left="5760" w:hanging="360"/>
      </w:pPr>
      <w:rPr>
        <w:rFonts w:ascii="Verdana" w:hAnsi="Verdana" w:hint="default"/>
      </w:rPr>
    </w:lvl>
    <w:lvl w:ilvl="8" w:tplc="C7DE4922" w:tentative="1">
      <w:start w:val="1"/>
      <w:numFmt w:val="bullet"/>
      <w:lvlText w:val="•"/>
      <w:lvlJc w:val="left"/>
      <w:pPr>
        <w:tabs>
          <w:tab w:val="num" w:pos="6480"/>
        </w:tabs>
        <w:ind w:left="6480" w:hanging="360"/>
      </w:pPr>
      <w:rPr>
        <w:rFonts w:ascii="Verdana" w:hAnsi="Verdana" w:hint="default"/>
      </w:rPr>
    </w:lvl>
  </w:abstractNum>
  <w:abstractNum w:abstractNumId="40" w15:restartNumberingAfterBreak="0">
    <w:nsid w:val="7D4647DE"/>
    <w:multiLevelType w:val="hybridMultilevel"/>
    <w:tmpl w:val="F064CEA2"/>
    <w:lvl w:ilvl="0" w:tplc="1024B3E8">
      <w:start w:val="5"/>
      <w:numFmt w:val="bullet"/>
      <w:lvlText w:val="-"/>
      <w:lvlJc w:val="left"/>
      <w:pPr>
        <w:tabs>
          <w:tab w:val="num" w:pos="1428"/>
        </w:tabs>
        <w:ind w:left="1428" w:hanging="720"/>
      </w:pPr>
      <w:rPr>
        <w:rFonts w:ascii="A4U" w:eastAsia="Times New Roman" w:hAnsi="A4U" w:cs="A4U"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F7C0571"/>
    <w:multiLevelType w:val="hybridMultilevel"/>
    <w:tmpl w:val="CC30E2BA"/>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4"/>
  </w:num>
  <w:num w:numId="2">
    <w:abstractNumId w:val="12"/>
  </w:num>
  <w:num w:numId="3">
    <w:abstractNumId w:val="11"/>
  </w:num>
  <w:num w:numId="4">
    <w:abstractNumId w:val="34"/>
  </w:num>
  <w:num w:numId="5">
    <w:abstractNumId w:val="5"/>
  </w:num>
  <w:num w:numId="6">
    <w:abstractNumId w:val="13"/>
  </w:num>
  <w:num w:numId="7">
    <w:abstractNumId w:val="29"/>
  </w:num>
  <w:num w:numId="8">
    <w:abstractNumId w:val="38"/>
  </w:num>
  <w:num w:numId="9">
    <w:abstractNumId w:val="8"/>
  </w:num>
  <w:num w:numId="10">
    <w:abstractNumId w:val="27"/>
  </w:num>
  <w:num w:numId="11">
    <w:abstractNumId w:val="10"/>
  </w:num>
  <w:num w:numId="12">
    <w:abstractNumId w:val="19"/>
  </w:num>
  <w:num w:numId="13">
    <w:abstractNumId w:val="15"/>
  </w:num>
  <w:num w:numId="14">
    <w:abstractNumId w:val="40"/>
  </w:num>
  <w:num w:numId="15">
    <w:abstractNumId w:val="9"/>
  </w:num>
  <w:num w:numId="16">
    <w:abstractNumId w:val="26"/>
  </w:num>
  <w:num w:numId="17">
    <w:abstractNumId w:val="16"/>
  </w:num>
  <w:num w:numId="18">
    <w:abstractNumId w:val="6"/>
  </w:num>
  <w:num w:numId="19">
    <w:abstractNumId w:val="25"/>
  </w:num>
  <w:num w:numId="20">
    <w:abstractNumId w:val="24"/>
  </w:num>
  <w:num w:numId="21">
    <w:abstractNumId w:val="18"/>
  </w:num>
  <w:num w:numId="22">
    <w:abstractNumId w:val="1"/>
  </w:num>
  <w:num w:numId="23">
    <w:abstractNumId w:val="22"/>
  </w:num>
  <w:num w:numId="24">
    <w:abstractNumId w:val="41"/>
  </w:num>
  <w:num w:numId="25">
    <w:abstractNumId w:val="39"/>
  </w:num>
  <w:num w:numId="26">
    <w:abstractNumId w:val="20"/>
  </w:num>
  <w:num w:numId="27">
    <w:abstractNumId w:val="35"/>
  </w:num>
  <w:num w:numId="28">
    <w:abstractNumId w:val="33"/>
  </w:num>
  <w:num w:numId="29">
    <w:abstractNumId w:val="36"/>
  </w:num>
  <w:num w:numId="30">
    <w:abstractNumId w:val="23"/>
  </w:num>
  <w:num w:numId="31">
    <w:abstractNumId w:val="31"/>
  </w:num>
  <w:num w:numId="32">
    <w:abstractNumId w:val="21"/>
  </w:num>
  <w:num w:numId="33">
    <w:abstractNumId w:val="2"/>
  </w:num>
  <w:num w:numId="34">
    <w:abstractNumId w:val="32"/>
  </w:num>
  <w:num w:numId="35">
    <w:abstractNumId w:val="30"/>
  </w:num>
  <w:num w:numId="36">
    <w:abstractNumId w:val="3"/>
  </w:num>
  <w:num w:numId="37">
    <w:abstractNumId w:val="28"/>
  </w:num>
  <w:num w:numId="38">
    <w:abstractNumId w:val="17"/>
  </w:num>
  <w:num w:numId="39">
    <w:abstractNumId w:val="37"/>
  </w:num>
  <w:num w:numId="40">
    <w:abstractNumId w:val="7"/>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1DC4"/>
    <w:rsid w:val="00003601"/>
    <w:rsid w:val="00003E2C"/>
    <w:rsid w:val="000051B6"/>
    <w:rsid w:val="0000602D"/>
    <w:rsid w:val="00010689"/>
    <w:rsid w:val="00012DC2"/>
    <w:rsid w:val="00014568"/>
    <w:rsid w:val="00017B5C"/>
    <w:rsid w:val="00020217"/>
    <w:rsid w:val="00020E73"/>
    <w:rsid w:val="00022631"/>
    <w:rsid w:val="00022F0B"/>
    <w:rsid w:val="00026794"/>
    <w:rsid w:val="00031ABA"/>
    <w:rsid w:val="00031D92"/>
    <w:rsid w:val="0003342B"/>
    <w:rsid w:val="0004151B"/>
    <w:rsid w:val="00043290"/>
    <w:rsid w:val="00052C89"/>
    <w:rsid w:val="00077487"/>
    <w:rsid w:val="000778EE"/>
    <w:rsid w:val="00081E30"/>
    <w:rsid w:val="00093F07"/>
    <w:rsid w:val="00097A66"/>
    <w:rsid w:val="000A03C8"/>
    <w:rsid w:val="000B501E"/>
    <w:rsid w:val="000B61EB"/>
    <w:rsid w:val="000C2ED9"/>
    <w:rsid w:val="000C4BB8"/>
    <w:rsid w:val="000C64E5"/>
    <w:rsid w:val="000C6778"/>
    <w:rsid w:val="000C7244"/>
    <w:rsid w:val="000D082D"/>
    <w:rsid w:val="000D2141"/>
    <w:rsid w:val="000D2286"/>
    <w:rsid w:val="000D291E"/>
    <w:rsid w:val="000D5F15"/>
    <w:rsid w:val="000E24D2"/>
    <w:rsid w:val="000E3322"/>
    <w:rsid w:val="000F22AF"/>
    <w:rsid w:val="000F5CA1"/>
    <w:rsid w:val="001057AD"/>
    <w:rsid w:val="0010710A"/>
    <w:rsid w:val="00112650"/>
    <w:rsid w:val="00113777"/>
    <w:rsid w:val="001142D7"/>
    <w:rsid w:val="0012062A"/>
    <w:rsid w:val="001270F5"/>
    <w:rsid w:val="0013047C"/>
    <w:rsid w:val="0013131C"/>
    <w:rsid w:val="00131BDF"/>
    <w:rsid w:val="00133DF2"/>
    <w:rsid w:val="001373FC"/>
    <w:rsid w:val="0014254F"/>
    <w:rsid w:val="00142A84"/>
    <w:rsid w:val="00147ACE"/>
    <w:rsid w:val="00147F58"/>
    <w:rsid w:val="00152E2A"/>
    <w:rsid w:val="00154BE5"/>
    <w:rsid w:val="00160ED4"/>
    <w:rsid w:val="001713CF"/>
    <w:rsid w:val="00182073"/>
    <w:rsid w:val="00191151"/>
    <w:rsid w:val="001A627B"/>
    <w:rsid w:val="001A771E"/>
    <w:rsid w:val="001A7FCC"/>
    <w:rsid w:val="001B54B6"/>
    <w:rsid w:val="001B5A8C"/>
    <w:rsid w:val="001D1EBC"/>
    <w:rsid w:val="001D704D"/>
    <w:rsid w:val="001E0F21"/>
    <w:rsid w:val="001E3051"/>
    <w:rsid w:val="001E58BE"/>
    <w:rsid w:val="001E615F"/>
    <w:rsid w:val="001F0384"/>
    <w:rsid w:val="001F1D56"/>
    <w:rsid w:val="001F31C2"/>
    <w:rsid w:val="001F531B"/>
    <w:rsid w:val="001F7F0A"/>
    <w:rsid w:val="00204E26"/>
    <w:rsid w:val="00214139"/>
    <w:rsid w:val="00232242"/>
    <w:rsid w:val="00235D79"/>
    <w:rsid w:val="00240308"/>
    <w:rsid w:val="002456D6"/>
    <w:rsid w:val="0025125C"/>
    <w:rsid w:val="00256F04"/>
    <w:rsid w:val="0025738B"/>
    <w:rsid w:val="00260D81"/>
    <w:rsid w:val="00270F29"/>
    <w:rsid w:val="00276D75"/>
    <w:rsid w:val="002825D9"/>
    <w:rsid w:val="0028579E"/>
    <w:rsid w:val="00290AAE"/>
    <w:rsid w:val="00292B48"/>
    <w:rsid w:val="002972B1"/>
    <w:rsid w:val="0029757B"/>
    <w:rsid w:val="002A0208"/>
    <w:rsid w:val="002A06DA"/>
    <w:rsid w:val="002A46C3"/>
    <w:rsid w:val="002B5A4F"/>
    <w:rsid w:val="002B745A"/>
    <w:rsid w:val="002C22DF"/>
    <w:rsid w:val="002C41B6"/>
    <w:rsid w:val="002C563F"/>
    <w:rsid w:val="002C57BE"/>
    <w:rsid w:val="002C5E0D"/>
    <w:rsid w:val="002C72EA"/>
    <w:rsid w:val="002C740A"/>
    <w:rsid w:val="002D0135"/>
    <w:rsid w:val="002D4D0E"/>
    <w:rsid w:val="002E213F"/>
    <w:rsid w:val="002E3AA1"/>
    <w:rsid w:val="002E3EFA"/>
    <w:rsid w:val="002E70E3"/>
    <w:rsid w:val="002F3CB5"/>
    <w:rsid w:val="002F5B4B"/>
    <w:rsid w:val="002F7C3B"/>
    <w:rsid w:val="00303C74"/>
    <w:rsid w:val="00312CA6"/>
    <w:rsid w:val="00315074"/>
    <w:rsid w:val="00316121"/>
    <w:rsid w:val="003239C7"/>
    <w:rsid w:val="003247A4"/>
    <w:rsid w:val="0033279E"/>
    <w:rsid w:val="00341B05"/>
    <w:rsid w:val="0034541F"/>
    <w:rsid w:val="00345EF1"/>
    <w:rsid w:val="003463C5"/>
    <w:rsid w:val="00347FAB"/>
    <w:rsid w:val="0036016A"/>
    <w:rsid w:val="00374D05"/>
    <w:rsid w:val="00377E53"/>
    <w:rsid w:val="0038273D"/>
    <w:rsid w:val="00386D33"/>
    <w:rsid w:val="00387A9C"/>
    <w:rsid w:val="00392DAD"/>
    <w:rsid w:val="003953F7"/>
    <w:rsid w:val="003A09FD"/>
    <w:rsid w:val="003A1CAA"/>
    <w:rsid w:val="003B087E"/>
    <w:rsid w:val="003B1067"/>
    <w:rsid w:val="003D1491"/>
    <w:rsid w:val="003D37A9"/>
    <w:rsid w:val="003E0928"/>
    <w:rsid w:val="003E45DC"/>
    <w:rsid w:val="003E7D02"/>
    <w:rsid w:val="003F0B90"/>
    <w:rsid w:val="00417199"/>
    <w:rsid w:val="00417ED6"/>
    <w:rsid w:val="00421A52"/>
    <w:rsid w:val="004232E0"/>
    <w:rsid w:val="00427878"/>
    <w:rsid w:val="00432756"/>
    <w:rsid w:val="0043538E"/>
    <w:rsid w:val="00435A4F"/>
    <w:rsid w:val="004405E1"/>
    <w:rsid w:val="00440899"/>
    <w:rsid w:val="0044706C"/>
    <w:rsid w:val="004517C0"/>
    <w:rsid w:val="00451AB0"/>
    <w:rsid w:val="00454197"/>
    <w:rsid w:val="0046161F"/>
    <w:rsid w:val="00463B34"/>
    <w:rsid w:val="00466657"/>
    <w:rsid w:val="00470E7F"/>
    <w:rsid w:val="00476672"/>
    <w:rsid w:val="00481368"/>
    <w:rsid w:val="0048557E"/>
    <w:rsid w:val="0048757C"/>
    <w:rsid w:val="004A054C"/>
    <w:rsid w:val="004B14D9"/>
    <w:rsid w:val="004B267F"/>
    <w:rsid w:val="004B4753"/>
    <w:rsid w:val="004C1C18"/>
    <w:rsid w:val="004C22DB"/>
    <w:rsid w:val="004C321E"/>
    <w:rsid w:val="004C7150"/>
    <w:rsid w:val="004D08CB"/>
    <w:rsid w:val="004D3CD4"/>
    <w:rsid w:val="004D6FA5"/>
    <w:rsid w:val="004E1D76"/>
    <w:rsid w:val="004E2260"/>
    <w:rsid w:val="004F7CD6"/>
    <w:rsid w:val="00502DAA"/>
    <w:rsid w:val="005051AA"/>
    <w:rsid w:val="005062A8"/>
    <w:rsid w:val="00506F4E"/>
    <w:rsid w:val="00513101"/>
    <w:rsid w:val="00514CBF"/>
    <w:rsid w:val="005250A1"/>
    <w:rsid w:val="00526C7E"/>
    <w:rsid w:val="005271AB"/>
    <w:rsid w:val="00544F5B"/>
    <w:rsid w:val="00546B6B"/>
    <w:rsid w:val="0054741B"/>
    <w:rsid w:val="00553B98"/>
    <w:rsid w:val="00554E76"/>
    <w:rsid w:val="00554FAB"/>
    <w:rsid w:val="00556782"/>
    <w:rsid w:val="00565434"/>
    <w:rsid w:val="00565518"/>
    <w:rsid w:val="00567C19"/>
    <w:rsid w:val="00570EE2"/>
    <w:rsid w:val="0057198A"/>
    <w:rsid w:val="00576444"/>
    <w:rsid w:val="00582C10"/>
    <w:rsid w:val="00583187"/>
    <w:rsid w:val="00591C69"/>
    <w:rsid w:val="00594D12"/>
    <w:rsid w:val="005957CC"/>
    <w:rsid w:val="005967C2"/>
    <w:rsid w:val="00596E54"/>
    <w:rsid w:val="005A1ECC"/>
    <w:rsid w:val="005A1F43"/>
    <w:rsid w:val="005A7095"/>
    <w:rsid w:val="005A7D6E"/>
    <w:rsid w:val="005C3CA3"/>
    <w:rsid w:val="005C3FD1"/>
    <w:rsid w:val="005C4582"/>
    <w:rsid w:val="005D30B1"/>
    <w:rsid w:val="005D56CD"/>
    <w:rsid w:val="005D5FAD"/>
    <w:rsid w:val="005E01B9"/>
    <w:rsid w:val="005E1972"/>
    <w:rsid w:val="005E5BC5"/>
    <w:rsid w:val="005E6BCB"/>
    <w:rsid w:val="005F239E"/>
    <w:rsid w:val="005F2978"/>
    <w:rsid w:val="005F322E"/>
    <w:rsid w:val="005F4545"/>
    <w:rsid w:val="00601DB7"/>
    <w:rsid w:val="00603811"/>
    <w:rsid w:val="00612091"/>
    <w:rsid w:val="00612851"/>
    <w:rsid w:val="006149A5"/>
    <w:rsid w:val="00617C62"/>
    <w:rsid w:val="00623750"/>
    <w:rsid w:val="00624271"/>
    <w:rsid w:val="006242A2"/>
    <w:rsid w:val="00636F68"/>
    <w:rsid w:val="006410A7"/>
    <w:rsid w:val="0064275B"/>
    <w:rsid w:val="00643273"/>
    <w:rsid w:val="00644C1E"/>
    <w:rsid w:val="006505C7"/>
    <w:rsid w:val="00650E19"/>
    <w:rsid w:val="0065409A"/>
    <w:rsid w:val="006551C6"/>
    <w:rsid w:val="00656C62"/>
    <w:rsid w:val="006575F9"/>
    <w:rsid w:val="006659A7"/>
    <w:rsid w:val="00667E3B"/>
    <w:rsid w:val="00673E7D"/>
    <w:rsid w:val="00674C0B"/>
    <w:rsid w:val="00677A58"/>
    <w:rsid w:val="00684598"/>
    <w:rsid w:val="00692C04"/>
    <w:rsid w:val="006A01D9"/>
    <w:rsid w:val="006A3767"/>
    <w:rsid w:val="006B166B"/>
    <w:rsid w:val="006B2083"/>
    <w:rsid w:val="006B266E"/>
    <w:rsid w:val="006B3C41"/>
    <w:rsid w:val="006C1F92"/>
    <w:rsid w:val="006D486D"/>
    <w:rsid w:val="006D4FEA"/>
    <w:rsid w:val="006E35A5"/>
    <w:rsid w:val="006E60B6"/>
    <w:rsid w:val="006E7F44"/>
    <w:rsid w:val="006F5575"/>
    <w:rsid w:val="00704DFD"/>
    <w:rsid w:val="00712942"/>
    <w:rsid w:val="007203FF"/>
    <w:rsid w:val="00722B80"/>
    <w:rsid w:val="00726707"/>
    <w:rsid w:val="00735CD0"/>
    <w:rsid w:val="007377E9"/>
    <w:rsid w:val="00742EE7"/>
    <w:rsid w:val="007474BB"/>
    <w:rsid w:val="00751DB4"/>
    <w:rsid w:val="00755047"/>
    <w:rsid w:val="007601FF"/>
    <w:rsid w:val="007614E5"/>
    <w:rsid w:val="007638BD"/>
    <w:rsid w:val="007664BF"/>
    <w:rsid w:val="007775FD"/>
    <w:rsid w:val="00777FD3"/>
    <w:rsid w:val="00787FEC"/>
    <w:rsid w:val="007A12A8"/>
    <w:rsid w:val="007A41E1"/>
    <w:rsid w:val="007B0120"/>
    <w:rsid w:val="007B06C8"/>
    <w:rsid w:val="007C2AAA"/>
    <w:rsid w:val="007C3AD4"/>
    <w:rsid w:val="007D240B"/>
    <w:rsid w:val="007D4481"/>
    <w:rsid w:val="007D6B73"/>
    <w:rsid w:val="007E2DA7"/>
    <w:rsid w:val="007E49A3"/>
    <w:rsid w:val="007E7EDB"/>
    <w:rsid w:val="007F1C49"/>
    <w:rsid w:val="007F347F"/>
    <w:rsid w:val="007F506F"/>
    <w:rsid w:val="008038B9"/>
    <w:rsid w:val="00805583"/>
    <w:rsid w:val="00813D88"/>
    <w:rsid w:val="00824535"/>
    <w:rsid w:val="00824EE9"/>
    <w:rsid w:val="00835785"/>
    <w:rsid w:val="00835E76"/>
    <w:rsid w:val="00842281"/>
    <w:rsid w:val="00844889"/>
    <w:rsid w:val="008501D3"/>
    <w:rsid w:val="008503AE"/>
    <w:rsid w:val="00862245"/>
    <w:rsid w:val="008657F8"/>
    <w:rsid w:val="00865D21"/>
    <w:rsid w:val="0086640B"/>
    <w:rsid w:val="008670D5"/>
    <w:rsid w:val="008708C2"/>
    <w:rsid w:val="008708DC"/>
    <w:rsid w:val="008709A9"/>
    <w:rsid w:val="00871FA3"/>
    <w:rsid w:val="0087237B"/>
    <w:rsid w:val="008760BC"/>
    <w:rsid w:val="00884E00"/>
    <w:rsid w:val="00886AD9"/>
    <w:rsid w:val="00895D49"/>
    <w:rsid w:val="008A5AB1"/>
    <w:rsid w:val="008A6B9B"/>
    <w:rsid w:val="008B01CD"/>
    <w:rsid w:val="008B193B"/>
    <w:rsid w:val="008B2C1A"/>
    <w:rsid w:val="008B3F79"/>
    <w:rsid w:val="008B5023"/>
    <w:rsid w:val="008B7BF4"/>
    <w:rsid w:val="008C1875"/>
    <w:rsid w:val="008C22A7"/>
    <w:rsid w:val="008C4288"/>
    <w:rsid w:val="008C6CFA"/>
    <w:rsid w:val="008D0BCD"/>
    <w:rsid w:val="008D2CCD"/>
    <w:rsid w:val="008D3701"/>
    <w:rsid w:val="008D378B"/>
    <w:rsid w:val="008E074E"/>
    <w:rsid w:val="008E7133"/>
    <w:rsid w:val="008E7248"/>
    <w:rsid w:val="008F60A1"/>
    <w:rsid w:val="008F6C11"/>
    <w:rsid w:val="00902132"/>
    <w:rsid w:val="00905771"/>
    <w:rsid w:val="00910F56"/>
    <w:rsid w:val="0091521F"/>
    <w:rsid w:val="00922278"/>
    <w:rsid w:val="00923F86"/>
    <w:rsid w:val="00926C72"/>
    <w:rsid w:val="00927BA1"/>
    <w:rsid w:val="009374A5"/>
    <w:rsid w:val="00941F9C"/>
    <w:rsid w:val="00942DDD"/>
    <w:rsid w:val="00945210"/>
    <w:rsid w:val="00947D2B"/>
    <w:rsid w:val="009537D1"/>
    <w:rsid w:val="00954517"/>
    <w:rsid w:val="009617B8"/>
    <w:rsid w:val="0096374B"/>
    <w:rsid w:val="009672E3"/>
    <w:rsid w:val="00970036"/>
    <w:rsid w:val="0098098F"/>
    <w:rsid w:val="009954E0"/>
    <w:rsid w:val="00997076"/>
    <w:rsid w:val="009A12FF"/>
    <w:rsid w:val="009A135D"/>
    <w:rsid w:val="009A291F"/>
    <w:rsid w:val="009B45D6"/>
    <w:rsid w:val="009B47A3"/>
    <w:rsid w:val="009B4ACB"/>
    <w:rsid w:val="009B6405"/>
    <w:rsid w:val="009B6642"/>
    <w:rsid w:val="009D05A1"/>
    <w:rsid w:val="009D598B"/>
    <w:rsid w:val="009D64CA"/>
    <w:rsid w:val="009D6B77"/>
    <w:rsid w:val="009D722B"/>
    <w:rsid w:val="009D7FBE"/>
    <w:rsid w:val="009E1288"/>
    <w:rsid w:val="009E5AEA"/>
    <w:rsid w:val="009E61D8"/>
    <w:rsid w:val="009F2CE6"/>
    <w:rsid w:val="009F385B"/>
    <w:rsid w:val="009F5BAE"/>
    <w:rsid w:val="009F67DF"/>
    <w:rsid w:val="009F7D18"/>
    <w:rsid w:val="00A004DC"/>
    <w:rsid w:val="00A0074E"/>
    <w:rsid w:val="00A044E5"/>
    <w:rsid w:val="00A063A5"/>
    <w:rsid w:val="00A0772F"/>
    <w:rsid w:val="00A11873"/>
    <w:rsid w:val="00A12388"/>
    <w:rsid w:val="00A169B7"/>
    <w:rsid w:val="00A17902"/>
    <w:rsid w:val="00A179A3"/>
    <w:rsid w:val="00A306EC"/>
    <w:rsid w:val="00A523EC"/>
    <w:rsid w:val="00A61798"/>
    <w:rsid w:val="00A73371"/>
    <w:rsid w:val="00A829E6"/>
    <w:rsid w:val="00A87B04"/>
    <w:rsid w:val="00AA0207"/>
    <w:rsid w:val="00AA3456"/>
    <w:rsid w:val="00AA4E39"/>
    <w:rsid w:val="00AB1406"/>
    <w:rsid w:val="00AB239A"/>
    <w:rsid w:val="00AB23C9"/>
    <w:rsid w:val="00AB57B2"/>
    <w:rsid w:val="00AB62D2"/>
    <w:rsid w:val="00AB6E12"/>
    <w:rsid w:val="00AB7C3C"/>
    <w:rsid w:val="00AC5DFA"/>
    <w:rsid w:val="00AD598A"/>
    <w:rsid w:val="00AD7760"/>
    <w:rsid w:val="00AE33D7"/>
    <w:rsid w:val="00B017DC"/>
    <w:rsid w:val="00B07ACA"/>
    <w:rsid w:val="00B10066"/>
    <w:rsid w:val="00B167AF"/>
    <w:rsid w:val="00B16C1D"/>
    <w:rsid w:val="00B20D80"/>
    <w:rsid w:val="00B330A3"/>
    <w:rsid w:val="00B33E78"/>
    <w:rsid w:val="00B3427E"/>
    <w:rsid w:val="00B35A13"/>
    <w:rsid w:val="00B365EA"/>
    <w:rsid w:val="00B36832"/>
    <w:rsid w:val="00B36AD0"/>
    <w:rsid w:val="00B40CFC"/>
    <w:rsid w:val="00B4346A"/>
    <w:rsid w:val="00B4502D"/>
    <w:rsid w:val="00B450C2"/>
    <w:rsid w:val="00B45BE0"/>
    <w:rsid w:val="00B51717"/>
    <w:rsid w:val="00B51877"/>
    <w:rsid w:val="00B571CB"/>
    <w:rsid w:val="00B57E69"/>
    <w:rsid w:val="00B610EB"/>
    <w:rsid w:val="00B71457"/>
    <w:rsid w:val="00B73419"/>
    <w:rsid w:val="00B745A0"/>
    <w:rsid w:val="00B7797D"/>
    <w:rsid w:val="00B810A9"/>
    <w:rsid w:val="00B845E8"/>
    <w:rsid w:val="00B94F4D"/>
    <w:rsid w:val="00BA2216"/>
    <w:rsid w:val="00BA2D1F"/>
    <w:rsid w:val="00BA79ED"/>
    <w:rsid w:val="00BB2D26"/>
    <w:rsid w:val="00BB74BB"/>
    <w:rsid w:val="00BB79AE"/>
    <w:rsid w:val="00BC29A2"/>
    <w:rsid w:val="00BD07FD"/>
    <w:rsid w:val="00BD38F0"/>
    <w:rsid w:val="00BD3BB3"/>
    <w:rsid w:val="00BE3D09"/>
    <w:rsid w:val="00C013DC"/>
    <w:rsid w:val="00C02D59"/>
    <w:rsid w:val="00C069F7"/>
    <w:rsid w:val="00C10EDA"/>
    <w:rsid w:val="00C11E33"/>
    <w:rsid w:val="00C12C9D"/>
    <w:rsid w:val="00C158D4"/>
    <w:rsid w:val="00C158E2"/>
    <w:rsid w:val="00C23A54"/>
    <w:rsid w:val="00C24003"/>
    <w:rsid w:val="00C24BF2"/>
    <w:rsid w:val="00C3125D"/>
    <w:rsid w:val="00C336FA"/>
    <w:rsid w:val="00C34B30"/>
    <w:rsid w:val="00C357D0"/>
    <w:rsid w:val="00C36AE8"/>
    <w:rsid w:val="00C5032B"/>
    <w:rsid w:val="00C515CC"/>
    <w:rsid w:val="00C51D38"/>
    <w:rsid w:val="00C575C2"/>
    <w:rsid w:val="00C6074C"/>
    <w:rsid w:val="00C621A2"/>
    <w:rsid w:val="00C63211"/>
    <w:rsid w:val="00C6326E"/>
    <w:rsid w:val="00C6387D"/>
    <w:rsid w:val="00C72A63"/>
    <w:rsid w:val="00C74040"/>
    <w:rsid w:val="00C779D0"/>
    <w:rsid w:val="00C86705"/>
    <w:rsid w:val="00C923D5"/>
    <w:rsid w:val="00C929D2"/>
    <w:rsid w:val="00C94737"/>
    <w:rsid w:val="00C94D18"/>
    <w:rsid w:val="00CA3D43"/>
    <w:rsid w:val="00CA7945"/>
    <w:rsid w:val="00CA7BD8"/>
    <w:rsid w:val="00CB3312"/>
    <w:rsid w:val="00CB45B0"/>
    <w:rsid w:val="00CC04CF"/>
    <w:rsid w:val="00CC04F7"/>
    <w:rsid w:val="00CC12D5"/>
    <w:rsid w:val="00CD2F9F"/>
    <w:rsid w:val="00CD5319"/>
    <w:rsid w:val="00CD54D6"/>
    <w:rsid w:val="00CD7F97"/>
    <w:rsid w:val="00CE0A5B"/>
    <w:rsid w:val="00CE47AB"/>
    <w:rsid w:val="00CF0309"/>
    <w:rsid w:val="00CF0A0B"/>
    <w:rsid w:val="00CF1B14"/>
    <w:rsid w:val="00CF732C"/>
    <w:rsid w:val="00D00288"/>
    <w:rsid w:val="00D022B4"/>
    <w:rsid w:val="00D12E83"/>
    <w:rsid w:val="00D15282"/>
    <w:rsid w:val="00D174C6"/>
    <w:rsid w:val="00D17B56"/>
    <w:rsid w:val="00D21377"/>
    <w:rsid w:val="00D21C7A"/>
    <w:rsid w:val="00D27FDB"/>
    <w:rsid w:val="00D31C4D"/>
    <w:rsid w:val="00D41C31"/>
    <w:rsid w:val="00D428C5"/>
    <w:rsid w:val="00D4772A"/>
    <w:rsid w:val="00D521DE"/>
    <w:rsid w:val="00D52508"/>
    <w:rsid w:val="00D54D90"/>
    <w:rsid w:val="00D57615"/>
    <w:rsid w:val="00D57FF2"/>
    <w:rsid w:val="00D6138A"/>
    <w:rsid w:val="00D64619"/>
    <w:rsid w:val="00D670CE"/>
    <w:rsid w:val="00D71354"/>
    <w:rsid w:val="00D7217D"/>
    <w:rsid w:val="00D827FF"/>
    <w:rsid w:val="00D855A5"/>
    <w:rsid w:val="00D909BA"/>
    <w:rsid w:val="00D94A8C"/>
    <w:rsid w:val="00DA184E"/>
    <w:rsid w:val="00DA4CF0"/>
    <w:rsid w:val="00DA6A35"/>
    <w:rsid w:val="00DB0A51"/>
    <w:rsid w:val="00DB47C0"/>
    <w:rsid w:val="00DB5F4F"/>
    <w:rsid w:val="00DB6AF8"/>
    <w:rsid w:val="00DB7B31"/>
    <w:rsid w:val="00DC1D43"/>
    <w:rsid w:val="00DC6A3D"/>
    <w:rsid w:val="00DD25AE"/>
    <w:rsid w:val="00DD5F2A"/>
    <w:rsid w:val="00DD6716"/>
    <w:rsid w:val="00DD6A01"/>
    <w:rsid w:val="00DD6D5A"/>
    <w:rsid w:val="00DD77F1"/>
    <w:rsid w:val="00DD7A89"/>
    <w:rsid w:val="00DE1FFA"/>
    <w:rsid w:val="00DF7ABF"/>
    <w:rsid w:val="00E01F7A"/>
    <w:rsid w:val="00E04373"/>
    <w:rsid w:val="00E04E13"/>
    <w:rsid w:val="00E160F5"/>
    <w:rsid w:val="00E16512"/>
    <w:rsid w:val="00E21D33"/>
    <w:rsid w:val="00E23638"/>
    <w:rsid w:val="00E27959"/>
    <w:rsid w:val="00E36394"/>
    <w:rsid w:val="00E46DBE"/>
    <w:rsid w:val="00E53381"/>
    <w:rsid w:val="00E53F42"/>
    <w:rsid w:val="00E546AD"/>
    <w:rsid w:val="00E54F45"/>
    <w:rsid w:val="00E624CA"/>
    <w:rsid w:val="00E647F1"/>
    <w:rsid w:val="00E64F81"/>
    <w:rsid w:val="00E67294"/>
    <w:rsid w:val="00E70293"/>
    <w:rsid w:val="00E7310C"/>
    <w:rsid w:val="00E76029"/>
    <w:rsid w:val="00E76038"/>
    <w:rsid w:val="00E87EEF"/>
    <w:rsid w:val="00E93942"/>
    <w:rsid w:val="00EA5927"/>
    <w:rsid w:val="00EB79E3"/>
    <w:rsid w:val="00EB79ED"/>
    <w:rsid w:val="00EC1A80"/>
    <w:rsid w:val="00EC1C68"/>
    <w:rsid w:val="00ED1E33"/>
    <w:rsid w:val="00ED5A44"/>
    <w:rsid w:val="00ED76AC"/>
    <w:rsid w:val="00EE0509"/>
    <w:rsid w:val="00EE0769"/>
    <w:rsid w:val="00EE3114"/>
    <w:rsid w:val="00EE6178"/>
    <w:rsid w:val="00EE7254"/>
    <w:rsid w:val="00EF1E58"/>
    <w:rsid w:val="00EF4899"/>
    <w:rsid w:val="00EF494C"/>
    <w:rsid w:val="00F027E6"/>
    <w:rsid w:val="00F22549"/>
    <w:rsid w:val="00F31B17"/>
    <w:rsid w:val="00F336EC"/>
    <w:rsid w:val="00F33D2D"/>
    <w:rsid w:val="00F42B72"/>
    <w:rsid w:val="00F50F2C"/>
    <w:rsid w:val="00F615EF"/>
    <w:rsid w:val="00F63200"/>
    <w:rsid w:val="00F65910"/>
    <w:rsid w:val="00F70F7A"/>
    <w:rsid w:val="00F71BC8"/>
    <w:rsid w:val="00F735D5"/>
    <w:rsid w:val="00F74E34"/>
    <w:rsid w:val="00F774C6"/>
    <w:rsid w:val="00F77758"/>
    <w:rsid w:val="00F837C9"/>
    <w:rsid w:val="00F858FC"/>
    <w:rsid w:val="00F955A5"/>
    <w:rsid w:val="00FA44D0"/>
    <w:rsid w:val="00FB3547"/>
    <w:rsid w:val="00FC38FB"/>
    <w:rsid w:val="00FC40D1"/>
    <w:rsid w:val="00FC52CA"/>
    <w:rsid w:val="00FD171C"/>
    <w:rsid w:val="00FD4E42"/>
    <w:rsid w:val="00FE108E"/>
    <w:rsid w:val="00FE288B"/>
    <w:rsid w:val="00FE308F"/>
    <w:rsid w:val="00FE47CE"/>
    <w:rsid w:val="00FF0838"/>
    <w:rsid w:val="00FF2986"/>
    <w:rsid w:val="00FF3D76"/>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69f,teal,red,#039,#eaeaea,#ccecff,#069,#ccf"/>
    </o:shapedefaults>
    <o:shapelayout v:ext="edit">
      <o:idmap v:ext="edit" data="1"/>
    </o:shapelayout>
  </w:shapeDefaults>
  <w:decimalSymbol w:val=","/>
  <w:listSeparator w:val=";"/>
  <w14:docId w14:val="7639E761"/>
  <w15:docId w15:val="{E1324703-9407-49E5-9769-21D57AD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ED5A44"/>
    <w:rPr>
      <w:i w:val="0"/>
      <w:iCs w:val="0"/>
      <w:color w:val="8B0000"/>
      <w:u w:val="single"/>
    </w:rPr>
  </w:style>
  <w:style w:type="character" w:customStyle="1" w:styleId="newdocreference1">
    <w:name w:val="newdocreference1"/>
    <w:rsid w:val="00C6387D"/>
    <w:rPr>
      <w:i w:val="0"/>
      <w:iCs w:val="0"/>
      <w:color w:val="0000FF"/>
      <w:u w:val="single"/>
    </w:rPr>
  </w:style>
  <w:style w:type="paragraph" w:styleId="BalloonText">
    <w:name w:val="Balloon Text"/>
    <w:basedOn w:val="Normal"/>
    <w:semiHidden/>
    <w:rsid w:val="001A627B"/>
    <w:rPr>
      <w:rFonts w:ascii="Tahoma" w:hAnsi="Tahoma" w:cs="Tahoma"/>
      <w:sz w:val="16"/>
      <w:szCs w:val="16"/>
    </w:rPr>
  </w:style>
  <w:style w:type="character" w:customStyle="1" w:styleId="ala2">
    <w:name w:val="al_a2"/>
    <w:rsid w:val="00603811"/>
    <w:rPr>
      <w:vanish w:val="0"/>
      <w:webHidden w:val="0"/>
      <w:specVanish w:val="0"/>
    </w:rPr>
  </w:style>
  <w:style w:type="character" w:styleId="Hyperlink">
    <w:name w:val="Hyperlink"/>
    <w:uiPriority w:val="99"/>
    <w:rsid w:val="00603811"/>
    <w:rPr>
      <w:color w:val="0000FF"/>
      <w:u w:val="single"/>
    </w:rPr>
  </w:style>
  <w:style w:type="character" w:customStyle="1" w:styleId="parcaptincomingparagraphlink">
    <w:name w:val="par_capt incomingparagraphlink"/>
    <w:basedOn w:val="DefaultParagraphFont"/>
    <w:rsid w:val="00603811"/>
  </w:style>
  <w:style w:type="character" w:customStyle="1" w:styleId="articlehistory1">
    <w:name w:val="article_history1"/>
    <w:basedOn w:val="DefaultParagraphFont"/>
    <w:rsid w:val="00603811"/>
  </w:style>
  <w:style w:type="character" w:customStyle="1" w:styleId="alafa">
    <w:name w:val="al_a fa"/>
    <w:basedOn w:val="DefaultParagraphFont"/>
    <w:rsid w:val="00603811"/>
  </w:style>
  <w:style w:type="character" w:customStyle="1" w:styleId="alcapt2">
    <w:name w:val="al_capt2"/>
    <w:rsid w:val="00603811"/>
    <w:rPr>
      <w:i/>
      <w:iCs/>
      <w:vanish w:val="0"/>
      <w:webHidden w:val="0"/>
      <w:specVanish w:val="0"/>
    </w:rPr>
  </w:style>
  <w:style w:type="character" w:customStyle="1" w:styleId="alt2">
    <w:name w:val="al_t2"/>
    <w:rsid w:val="00603811"/>
    <w:rPr>
      <w:vanish w:val="0"/>
      <w:webHidden w:val="0"/>
      <w:specVanish w:val="0"/>
    </w:rPr>
  </w:style>
  <w:style w:type="character" w:customStyle="1" w:styleId="alcaptincomingsubparagraphlink">
    <w:name w:val="al_capt incomingsubparagraphlink"/>
    <w:basedOn w:val="DefaultParagraphFont"/>
    <w:rsid w:val="00603811"/>
  </w:style>
  <w:style w:type="character" w:customStyle="1" w:styleId="subparinclinkincomingparagraphlink">
    <w:name w:val="subparinclink incomingparagraphlink"/>
    <w:basedOn w:val="DefaultParagraphFont"/>
    <w:rsid w:val="00603811"/>
  </w:style>
  <w:style w:type="character" w:customStyle="1" w:styleId="alt3">
    <w:name w:val="al_t3"/>
    <w:rsid w:val="00603811"/>
    <w:rPr>
      <w:vanish w:val="0"/>
      <w:webHidden w:val="0"/>
      <w:specVanish w:val="0"/>
    </w:rPr>
  </w:style>
  <w:style w:type="character" w:customStyle="1" w:styleId="parsupercapt2">
    <w:name w:val="par_super_capt2"/>
    <w:rsid w:val="009D64CA"/>
    <w:rPr>
      <w:vanish w:val="0"/>
      <w:webHidden w:val="0"/>
      <w:specVanish w:val="0"/>
    </w:rPr>
  </w:style>
  <w:style w:type="character" w:customStyle="1" w:styleId="p">
    <w:name w:val="p"/>
    <w:basedOn w:val="DefaultParagraphFont"/>
    <w:rsid w:val="009D64CA"/>
  </w:style>
  <w:style w:type="character" w:customStyle="1" w:styleId="parinclinkincomingparagraphlink">
    <w:name w:val="parinclink incomingparagraphlink"/>
    <w:basedOn w:val="DefaultParagraphFont"/>
    <w:rsid w:val="009D64CA"/>
  </w:style>
  <w:style w:type="character" w:customStyle="1" w:styleId="fasubparinclinkincomingparagraphlink">
    <w:name w:val="fasubparinclink incomingparagraphlink"/>
    <w:basedOn w:val="DefaultParagraphFont"/>
    <w:rsid w:val="009D64CA"/>
  </w:style>
  <w:style w:type="character" w:customStyle="1" w:styleId="ala3">
    <w:name w:val="al_a3"/>
    <w:rsid w:val="009D64CA"/>
    <w:rPr>
      <w:vanish w:val="0"/>
      <w:webHidden w:val="0"/>
      <w:specVanish w:val="0"/>
    </w:rPr>
  </w:style>
  <w:style w:type="character" w:customStyle="1" w:styleId="ala4">
    <w:name w:val="al_a4"/>
    <w:rsid w:val="009D64CA"/>
    <w:rPr>
      <w:vanish w:val="0"/>
      <w:webHidden w:val="0"/>
      <w:specVanish w:val="0"/>
    </w:rPr>
  </w:style>
  <w:style w:type="character" w:customStyle="1" w:styleId="articletopicopen1">
    <w:name w:val="article_topic_open1"/>
    <w:rsid w:val="00C63211"/>
    <w:rPr>
      <w:strike w:val="0"/>
      <w:dstrike w:val="0"/>
      <w:u w:val="none"/>
      <w:effect w:val="none"/>
      <w:bdr w:val="none" w:sz="0" w:space="0" w:color="auto" w:frame="1"/>
    </w:rPr>
  </w:style>
  <w:style w:type="character" w:customStyle="1" w:styleId="alt4">
    <w:name w:val="al_t4"/>
    <w:rsid w:val="00C63211"/>
    <w:rPr>
      <w:vanish w:val="0"/>
      <w:webHidden w:val="0"/>
      <w:specVanish w:val="0"/>
    </w:rPr>
  </w:style>
  <w:style w:type="character" w:customStyle="1" w:styleId="alb2">
    <w:name w:val="al_b2"/>
    <w:rsid w:val="00C63211"/>
    <w:rPr>
      <w:vanish w:val="0"/>
      <w:webHidden w:val="0"/>
      <w:specVanish w:val="0"/>
    </w:rPr>
  </w:style>
  <w:style w:type="character" w:customStyle="1" w:styleId="alt5">
    <w:name w:val="al_t5"/>
    <w:rsid w:val="00C63211"/>
    <w:rPr>
      <w:vanish w:val="0"/>
      <w:webHidden w:val="0"/>
      <w:specVanish w:val="0"/>
    </w:rPr>
  </w:style>
  <w:style w:type="character" w:styleId="CommentReference">
    <w:name w:val="annotation reference"/>
    <w:rsid w:val="005271AB"/>
    <w:rPr>
      <w:sz w:val="16"/>
      <w:szCs w:val="16"/>
    </w:rPr>
  </w:style>
  <w:style w:type="paragraph" w:styleId="CommentText">
    <w:name w:val="annotation text"/>
    <w:basedOn w:val="Normal"/>
    <w:link w:val="CommentTextChar"/>
    <w:rsid w:val="005271AB"/>
  </w:style>
  <w:style w:type="character" w:customStyle="1" w:styleId="CommentTextChar">
    <w:name w:val="Comment Text Char"/>
    <w:link w:val="CommentText"/>
    <w:rsid w:val="005271AB"/>
    <w:rPr>
      <w:rFonts w:ascii="A4U" w:hAnsi="A4U" w:cs="A4U"/>
      <w:lang w:val="bg-BG" w:eastAsia="bg-BG"/>
    </w:rPr>
  </w:style>
  <w:style w:type="paragraph" w:styleId="CommentSubject">
    <w:name w:val="annotation subject"/>
    <w:basedOn w:val="CommentText"/>
    <w:next w:val="CommentText"/>
    <w:link w:val="CommentSubjectChar"/>
    <w:rsid w:val="005271AB"/>
    <w:rPr>
      <w:b/>
      <w:bCs/>
    </w:rPr>
  </w:style>
  <w:style w:type="character" w:customStyle="1" w:styleId="CommentSubjectChar">
    <w:name w:val="Comment Subject Char"/>
    <w:link w:val="CommentSubject"/>
    <w:rsid w:val="005271AB"/>
    <w:rPr>
      <w:rFonts w:ascii="A4U" w:hAnsi="A4U" w:cs="A4U"/>
      <w:b/>
      <w:bCs/>
      <w:lang w:val="bg-BG" w:eastAsia="bg-BG"/>
    </w:rPr>
  </w:style>
  <w:style w:type="character" w:customStyle="1" w:styleId="legaldocreference1">
    <w:name w:val="legaldocreference1"/>
    <w:rsid w:val="00502DAA"/>
    <w:rPr>
      <w:i w:val="0"/>
      <w:iCs w:val="0"/>
      <w:color w:val="840084"/>
      <w:u w:val="single"/>
    </w:rPr>
  </w:style>
  <w:style w:type="paragraph" w:styleId="ListParagraph">
    <w:name w:val="List Paragraph"/>
    <w:basedOn w:val="Normal"/>
    <w:uiPriority w:val="34"/>
    <w:qFormat/>
    <w:rsid w:val="0059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528">
      <w:bodyDiv w:val="1"/>
      <w:marLeft w:val="0"/>
      <w:marRight w:val="0"/>
      <w:marTop w:val="0"/>
      <w:marBottom w:val="0"/>
      <w:divBdr>
        <w:top w:val="none" w:sz="0" w:space="0" w:color="auto"/>
        <w:left w:val="none" w:sz="0" w:space="0" w:color="auto"/>
        <w:bottom w:val="none" w:sz="0" w:space="0" w:color="auto"/>
        <w:right w:val="none" w:sz="0" w:space="0" w:color="auto"/>
      </w:divBdr>
      <w:divsChild>
        <w:div w:id="67072375">
          <w:marLeft w:val="0"/>
          <w:marRight w:val="0"/>
          <w:marTop w:val="0"/>
          <w:marBottom w:val="0"/>
          <w:divBdr>
            <w:top w:val="none" w:sz="0" w:space="0" w:color="auto"/>
            <w:left w:val="none" w:sz="0" w:space="0" w:color="auto"/>
            <w:bottom w:val="none" w:sz="0" w:space="0" w:color="auto"/>
            <w:right w:val="none" w:sz="0" w:space="0" w:color="auto"/>
          </w:divBdr>
          <w:divsChild>
            <w:div w:id="813185723">
              <w:marLeft w:val="0"/>
              <w:marRight w:val="0"/>
              <w:marTop w:val="0"/>
              <w:marBottom w:val="0"/>
              <w:divBdr>
                <w:top w:val="none" w:sz="0" w:space="0" w:color="auto"/>
                <w:left w:val="none" w:sz="0" w:space="0" w:color="auto"/>
                <w:bottom w:val="none" w:sz="0" w:space="0" w:color="auto"/>
                <w:right w:val="none" w:sz="0" w:space="0" w:color="auto"/>
              </w:divBdr>
            </w:div>
            <w:div w:id="1026519043">
              <w:marLeft w:val="0"/>
              <w:marRight w:val="0"/>
              <w:marTop w:val="0"/>
              <w:marBottom w:val="0"/>
              <w:divBdr>
                <w:top w:val="none" w:sz="0" w:space="0" w:color="auto"/>
                <w:left w:val="none" w:sz="0" w:space="0" w:color="auto"/>
                <w:bottom w:val="none" w:sz="0" w:space="0" w:color="auto"/>
                <w:right w:val="none" w:sz="0" w:space="0" w:color="auto"/>
              </w:divBdr>
            </w:div>
            <w:div w:id="1225675843">
              <w:marLeft w:val="0"/>
              <w:marRight w:val="0"/>
              <w:marTop w:val="0"/>
              <w:marBottom w:val="0"/>
              <w:divBdr>
                <w:top w:val="none" w:sz="0" w:space="0" w:color="auto"/>
                <w:left w:val="none" w:sz="0" w:space="0" w:color="auto"/>
                <w:bottom w:val="none" w:sz="0" w:space="0" w:color="auto"/>
                <w:right w:val="none" w:sz="0" w:space="0" w:color="auto"/>
              </w:divBdr>
            </w:div>
            <w:div w:id="15634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164">
      <w:bodyDiv w:val="1"/>
      <w:marLeft w:val="0"/>
      <w:marRight w:val="0"/>
      <w:marTop w:val="0"/>
      <w:marBottom w:val="0"/>
      <w:divBdr>
        <w:top w:val="none" w:sz="0" w:space="0" w:color="auto"/>
        <w:left w:val="none" w:sz="0" w:space="0" w:color="auto"/>
        <w:bottom w:val="none" w:sz="0" w:space="0" w:color="auto"/>
        <w:right w:val="none" w:sz="0" w:space="0" w:color="auto"/>
      </w:divBdr>
      <w:divsChild>
        <w:div w:id="18286526">
          <w:marLeft w:val="0"/>
          <w:marRight w:val="0"/>
          <w:marTop w:val="0"/>
          <w:marBottom w:val="0"/>
          <w:divBdr>
            <w:top w:val="none" w:sz="0" w:space="0" w:color="auto"/>
            <w:left w:val="none" w:sz="0" w:space="0" w:color="auto"/>
            <w:bottom w:val="none" w:sz="0" w:space="0" w:color="auto"/>
            <w:right w:val="none" w:sz="0" w:space="0" w:color="auto"/>
          </w:divBdr>
          <w:divsChild>
            <w:div w:id="131334839">
              <w:marLeft w:val="0"/>
              <w:marRight w:val="0"/>
              <w:marTop w:val="0"/>
              <w:marBottom w:val="0"/>
              <w:divBdr>
                <w:top w:val="none" w:sz="0" w:space="0" w:color="auto"/>
                <w:left w:val="none" w:sz="0" w:space="0" w:color="auto"/>
                <w:bottom w:val="none" w:sz="0" w:space="0" w:color="auto"/>
                <w:right w:val="none" w:sz="0" w:space="0" w:color="auto"/>
              </w:divBdr>
            </w:div>
            <w:div w:id="244919590">
              <w:marLeft w:val="0"/>
              <w:marRight w:val="0"/>
              <w:marTop w:val="0"/>
              <w:marBottom w:val="0"/>
              <w:divBdr>
                <w:top w:val="none" w:sz="0" w:space="0" w:color="auto"/>
                <w:left w:val="none" w:sz="0" w:space="0" w:color="auto"/>
                <w:bottom w:val="none" w:sz="0" w:space="0" w:color="auto"/>
                <w:right w:val="none" w:sz="0" w:space="0" w:color="auto"/>
              </w:divBdr>
            </w:div>
            <w:div w:id="625936715">
              <w:marLeft w:val="0"/>
              <w:marRight w:val="0"/>
              <w:marTop w:val="0"/>
              <w:marBottom w:val="0"/>
              <w:divBdr>
                <w:top w:val="none" w:sz="0" w:space="0" w:color="auto"/>
                <w:left w:val="none" w:sz="0" w:space="0" w:color="auto"/>
                <w:bottom w:val="none" w:sz="0" w:space="0" w:color="auto"/>
                <w:right w:val="none" w:sz="0" w:space="0" w:color="auto"/>
              </w:divBdr>
            </w:div>
            <w:div w:id="638387267">
              <w:marLeft w:val="0"/>
              <w:marRight w:val="0"/>
              <w:marTop w:val="0"/>
              <w:marBottom w:val="0"/>
              <w:divBdr>
                <w:top w:val="none" w:sz="0" w:space="0" w:color="auto"/>
                <w:left w:val="none" w:sz="0" w:space="0" w:color="auto"/>
                <w:bottom w:val="none" w:sz="0" w:space="0" w:color="auto"/>
                <w:right w:val="none" w:sz="0" w:space="0" w:color="auto"/>
              </w:divBdr>
            </w:div>
            <w:div w:id="8072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82">
      <w:bodyDiv w:val="1"/>
      <w:marLeft w:val="0"/>
      <w:marRight w:val="0"/>
      <w:marTop w:val="0"/>
      <w:marBottom w:val="0"/>
      <w:divBdr>
        <w:top w:val="none" w:sz="0" w:space="0" w:color="auto"/>
        <w:left w:val="none" w:sz="0" w:space="0" w:color="auto"/>
        <w:bottom w:val="none" w:sz="0" w:space="0" w:color="auto"/>
        <w:right w:val="none" w:sz="0" w:space="0" w:color="auto"/>
      </w:divBdr>
      <w:divsChild>
        <w:div w:id="144518581">
          <w:marLeft w:val="0"/>
          <w:marRight w:val="0"/>
          <w:marTop w:val="0"/>
          <w:marBottom w:val="0"/>
          <w:divBdr>
            <w:top w:val="none" w:sz="0" w:space="0" w:color="auto"/>
            <w:left w:val="none" w:sz="0" w:space="0" w:color="auto"/>
            <w:bottom w:val="none" w:sz="0" w:space="0" w:color="auto"/>
            <w:right w:val="none" w:sz="0" w:space="0" w:color="auto"/>
          </w:divBdr>
          <w:divsChild>
            <w:div w:id="1659651274">
              <w:marLeft w:val="0"/>
              <w:marRight w:val="0"/>
              <w:marTop w:val="0"/>
              <w:marBottom w:val="0"/>
              <w:divBdr>
                <w:top w:val="none" w:sz="0" w:space="0" w:color="auto"/>
                <w:left w:val="none" w:sz="0" w:space="0" w:color="auto"/>
                <w:bottom w:val="none" w:sz="0" w:space="0" w:color="auto"/>
                <w:right w:val="none" w:sz="0" w:space="0" w:color="auto"/>
              </w:divBdr>
            </w:div>
            <w:div w:id="21397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9771">
      <w:bodyDiv w:val="1"/>
      <w:marLeft w:val="390"/>
      <w:marRight w:val="390"/>
      <w:marTop w:val="0"/>
      <w:marBottom w:val="0"/>
      <w:divBdr>
        <w:top w:val="none" w:sz="0" w:space="0" w:color="auto"/>
        <w:left w:val="none" w:sz="0" w:space="0" w:color="auto"/>
        <w:bottom w:val="none" w:sz="0" w:space="0" w:color="auto"/>
        <w:right w:val="none" w:sz="0" w:space="0" w:color="auto"/>
      </w:divBdr>
      <w:divsChild>
        <w:div w:id="1600992583">
          <w:marLeft w:val="0"/>
          <w:marRight w:val="0"/>
          <w:marTop w:val="0"/>
          <w:marBottom w:val="120"/>
          <w:divBdr>
            <w:top w:val="none" w:sz="0" w:space="0" w:color="auto"/>
            <w:left w:val="none" w:sz="0" w:space="0" w:color="auto"/>
            <w:bottom w:val="none" w:sz="0" w:space="0" w:color="auto"/>
            <w:right w:val="none" w:sz="0" w:space="0" w:color="auto"/>
          </w:divBdr>
          <w:divsChild>
            <w:div w:id="253514759">
              <w:marLeft w:val="0"/>
              <w:marRight w:val="0"/>
              <w:marTop w:val="0"/>
              <w:marBottom w:val="0"/>
              <w:divBdr>
                <w:top w:val="none" w:sz="0" w:space="0" w:color="auto"/>
                <w:left w:val="none" w:sz="0" w:space="0" w:color="auto"/>
                <w:bottom w:val="none" w:sz="0" w:space="0" w:color="auto"/>
                <w:right w:val="none" w:sz="0" w:space="0" w:color="auto"/>
              </w:divBdr>
            </w:div>
            <w:div w:id="962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4241">
      <w:bodyDiv w:val="1"/>
      <w:marLeft w:val="0"/>
      <w:marRight w:val="0"/>
      <w:marTop w:val="0"/>
      <w:marBottom w:val="0"/>
      <w:divBdr>
        <w:top w:val="none" w:sz="0" w:space="0" w:color="auto"/>
        <w:left w:val="none" w:sz="0" w:space="0" w:color="auto"/>
        <w:bottom w:val="none" w:sz="0" w:space="0" w:color="auto"/>
        <w:right w:val="none" w:sz="0" w:space="0" w:color="auto"/>
      </w:divBdr>
      <w:divsChild>
        <w:div w:id="110393810">
          <w:marLeft w:val="0"/>
          <w:marRight w:val="0"/>
          <w:marTop w:val="0"/>
          <w:marBottom w:val="0"/>
          <w:divBdr>
            <w:top w:val="none" w:sz="0" w:space="0" w:color="auto"/>
            <w:left w:val="none" w:sz="0" w:space="0" w:color="auto"/>
            <w:bottom w:val="none" w:sz="0" w:space="0" w:color="auto"/>
            <w:right w:val="none" w:sz="0" w:space="0" w:color="auto"/>
          </w:divBdr>
          <w:divsChild>
            <w:div w:id="68581332">
              <w:marLeft w:val="0"/>
              <w:marRight w:val="0"/>
              <w:marTop w:val="0"/>
              <w:marBottom w:val="0"/>
              <w:divBdr>
                <w:top w:val="none" w:sz="0" w:space="0" w:color="auto"/>
                <w:left w:val="none" w:sz="0" w:space="0" w:color="auto"/>
                <w:bottom w:val="none" w:sz="0" w:space="0" w:color="auto"/>
                <w:right w:val="none" w:sz="0" w:space="0" w:color="auto"/>
              </w:divBdr>
            </w:div>
            <w:div w:id="491457928">
              <w:marLeft w:val="0"/>
              <w:marRight w:val="0"/>
              <w:marTop w:val="0"/>
              <w:marBottom w:val="0"/>
              <w:divBdr>
                <w:top w:val="none" w:sz="0" w:space="0" w:color="auto"/>
                <w:left w:val="none" w:sz="0" w:space="0" w:color="auto"/>
                <w:bottom w:val="none" w:sz="0" w:space="0" w:color="auto"/>
                <w:right w:val="none" w:sz="0" w:space="0" w:color="auto"/>
              </w:divBdr>
            </w:div>
            <w:div w:id="852451269">
              <w:marLeft w:val="0"/>
              <w:marRight w:val="0"/>
              <w:marTop w:val="0"/>
              <w:marBottom w:val="0"/>
              <w:divBdr>
                <w:top w:val="none" w:sz="0" w:space="0" w:color="auto"/>
                <w:left w:val="none" w:sz="0" w:space="0" w:color="auto"/>
                <w:bottom w:val="none" w:sz="0" w:space="0" w:color="auto"/>
                <w:right w:val="none" w:sz="0" w:space="0" w:color="auto"/>
              </w:divBdr>
            </w:div>
            <w:div w:id="915747736">
              <w:marLeft w:val="0"/>
              <w:marRight w:val="0"/>
              <w:marTop w:val="0"/>
              <w:marBottom w:val="0"/>
              <w:divBdr>
                <w:top w:val="none" w:sz="0" w:space="0" w:color="auto"/>
                <w:left w:val="none" w:sz="0" w:space="0" w:color="auto"/>
                <w:bottom w:val="none" w:sz="0" w:space="0" w:color="auto"/>
                <w:right w:val="none" w:sz="0" w:space="0" w:color="auto"/>
              </w:divBdr>
            </w:div>
            <w:div w:id="1477993292">
              <w:marLeft w:val="0"/>
              <w:marRight w:val="0"/>
              <w:marTop w:val="0"/>
              <w:marBottom w:val="0"/>
              <w:divBdr>
                <w:top w:val="none" w:sz="0" w:space="0" w:color="auto"/>
                <w:left w:val="none" w:sz="0" w:space="0" w:color="auto"/>
                <w:bottom w:val="none" w:sz="0" w:space="0" w:color="auto"/>
                <w:right w:val="none" w:sz="0" w:space="0" w:color="auto"/>
              </w:divBdr>
            </w:div>
            <w:div w:id="19289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820">
      <w:bodyDiv w:val="1"/>
      <w:marLeft w:val="0"/>
      <w:marRight w:val="0"/>
      <w:marTop w:val="0"/>
      <w:marBottom w:val="0"/>
      <w:divBdr>
        <w:top w:val="none" w:sz="0" w:space="0" w:color="auto"/>
        <w:left w:val="none" w:sz="0" w:space="0" w:color="auto"/>
        <w:bottom w:val="none" w:sz="0" w:space="0" w:color="auto"/>
        <w:right w:val="none" w:sz="0" w:space="0" w:color="auto"/>
      </w:divBdr>
      <w:divsChild>
        <w:div w:id="313921757">
          <w:marLeft w:val="0"/>
          <w:marRight w:val="0"/>
          <w:marTop w:val="0"/>
          <w:marBottom w:val="0"/>
          <w:divBdr>
            <w:top w:val="none" w:sz="0" w:space="0" w:color="auto"/>
            <w:left w:val="none" w:sz="0" w:space="0" w:color="auto"/>
            <w:bottom w:val="none" w:sz="0" w:space="0" w:color="auto"/>
            <w:right w:val="none" w:sz="0" w:space="0" w:color="auto"/>
          </w:divBdr>
          <w:divsChild>
            <w:div w:id="80413326">
              <w:marLeft w:val="0"/>
              <w:marRight w:val="0"/>
              <w:marTop w:val="0"/>
              <w:marBottom w:val="0"/>
              <w:divBdr>
                <w:top w:val="none" w:sz="0" w:space="0" w:color="auto"/>
                <w:left w:val="none" w:sz="0" w:space="0" w:color="auto"/>
                <w:bottom w:val="none" w:sz="0" w:space="0" w:color="auto"/>
                <w:right w:val="none" w:sz="0" w:space="0" w:color="auto"/>
              </w:divBdr>
            </w:div>
            <w:div w:id="741490956">
              <w:marLeft w:val="0"/>
              <w:marRight w:val="0"/>
              <w:marTop w:val="0"/>
              <w:marBottom w:val="0"/>
              <w:divBdr>
                <w:top w:val="none" w:sz="0" w:space="0" w:color="auto"/>
                <w:left w:val="none" w:sz="0" w:space="0" w:color="auto"/>
                <w:bottom w:val="none" w:sz="0" w:space="0" w:color="auto"/>
                <w:right w:val="none" w:sz="0" w:space="0" w:color="auto"/>
              </w:divBdr>
            </w:div>
            <w:div w:id="1233471392">
              <w:marLeft w:val="0"/>
              <w:marRight w:val="0"/>
              <w:marTop w:val="0"/>
              <w:marBottom w:val="0"/>
              <w:divBdr>
                <w:top w:val="none" w:sz="0" w:space="0" w:color="auto"/>
                <w:left w:val="none" w:sz="0" w:space="0" w:color="auto"/>
                <w:bottom w:val="none" w:sz="0" w:space="0" w:color="auto"/>
                <w:right w:val="none" w:sz="0" w:space="0" w:color="auto"/>
              </w:divBdr>
            </w:div>
            <w:div w:id="1820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5837">
      <w:bodyDiv w:val="1"/>
      <w:marLeft w:val="0"/>
      <w:marRight w:val="0"/>
      <w:marTop w:val="0"/>
      <w:marBottom w:val="0"/>
      <w:divBdr>
        <w:top w:val="none" w:sz="0" w:space="0" w:color="auto"/>
        <w:left w:val="none" w:sz="0" w:space="0" w:color="auto"/>
        <w:bottom w:val="none" w:sz="0" w:space="0" w:color="auto"/>
        <w:right w:val="none" w:sz="0" w:space="0" w:color="auto"/>
      </w:divBdr>
      <w:divsChild>
        <w:div w:id="1394505413">
          <w:marLeft w:val="0"/>
          <w:marRight w:val="0"/>
          <w:marTop w:val="0"/>
          <w:marBottom w:val="0"/>
          <w:divBdr>
            <w:top w:val="none" w:sz="0" w:space="0" w:color="auto"/>
            <w:left w:val="none" w:sz="0" w:space="0" w:color="auto"/>
            <w:bottom w:val="none" w:sz="0" w:space="0" w:color="auto"/>
            <w:right w:val="none" w:sz="0" w:space="0" w:color="auto"/>
          </w:divBdr>
          <w:divsChild>
            <w:div w:id="267781012">
              <w:marLeft w:val="0"/>
              <w:marRight w:val="0"/>
              <w:marTop w:val="0"/>
              <w:marBottom w:val="0"/>
              <w:divBdr>
                <w:top w:val="none" w:sz="0" w:space="0" w:color="auto"/>
                <w:left w:val="none" w:sz="0" w:space="0" w:color="auto"/>
                <w:bottom w:val="none" w:sz="0" w:space="0" w:color="auto"/>
                <w:right w:val="none" w:sz="0" w:space="0" w:color="auto"/>
              </w:divBdr>
            </w:div>
            <w:div w:id="311756459">
              <w:marLeft w:val="0"/>
              <w:marRight w:val="0"/>
              <w:marTop w:val="0"/>
              <w:marBottom w:val="0"/>
              <w:divBdr>
                <w:top w:val="none" w:sz="0" w:space="0" w:color="auto"/>
                <w:left w:val="none" w:sz="0" w:space="0" w:color="auto"/>
                <w:bottom w:val="none" w:sz="0" w:space="0" w:color="auto"/>
                <w:right w:val="none" w:sz="0" w:space="0" w:color="auto"/>
              </w:divBdr>
            </w:div>
            <w:div w:id="996572334">
              <w:marLeft w:val="0"/>
              <w:marRight w:val="0"/>
              <w:marTop w:val="0"/>
              <w:marBottom w:val="0"/>
              <w:divBdr>
                <w:top w:val="none" w:sz="0" w:space="0" w:color="auto"/>
                <w:left w:val="none" w:sz="0" w:space="0" w:color="auto"/>
                <w:bottom w:val="none" w:sz="0" w:space="0" w:color="auto"/>
                <w:right w:val="none" w:sz="0" w:space="0" w:color="auto"/>
              </w:divBdr>
            </w:div>
            <w:div w:id="1054504935">
              <w:marLeft w:val="0"/>
              <w:marRight w:val="0"/>
              <w:marTop w:val="0"/>
              <w:marBottom w:val="0"/>
              <w:divBdr>
                <w:top w:val="none" w:sz="0" w:space="0" w:color="auto"/>
                <w:left w:val="none" w:sz="0" w:space="0" w:color="auto"/>
                <w:bottom w:val="none" w:sz="0" w:space="0" w:color="auto"/>
                <w:right w:val="none" w:sz="0" w:space="0" w:color="auto"/>
              </w:divBdr>
            </w:div>
            <w:div w:id="1270430856">
              <w:marLeft w:val="0"/>
              <w:marRight w:val="0"/>
              <w:marTop w:val="0"/>
              <w:marBottom w:val="0"/>
              <w:divBdr>
                <w:top w:val="none" w:sz="0" w:space="0" w:color="auto"/>
                <w:left w:val="none" w:sz="0" w:space="0" w:color="auto"/>
                <w:bottom w:val="none" w:sz="0" w:space="0" w:color="auto"/>
                <w:right w:val="none" w:sz="0" w:space="0" w:color="auto"/>
              </w:divBdr>
            </w:div>
            <w:div w:id="1289774217">
              <w:marLeft w:val="0"/>
              <w:marRight w:val="0"/>
              <w:marTop w:val="0"/>
              <w:marBottom w:val="0"/>
              <w:divBdr>
                <w:top w:val="none" w:sz="0" w:space="0" w:color="auto"/>
                <w:left w:val="none" w:sz="0" w:space="0" w:color="auto"/>
                <w:bottom w:val="none" w:sz="0" w:space="0" w:color="auto"/>
                <w:right w:val="none" w:sz="0" w:space="0" w:color="auto"/>
              </w:divBdr>
            </w:div>
            <w:div w:id="1481144600">
              <w:marLeft w:val="0"/>
              <w:marRight w:val="0"/>
              <w:marTop w:val="0"/>
              <w:marBottom w:val="0"/>
              <w:divBdr>
                <w:top w:val="none" w:sz="0" w:space="0" w:color="auto"/>
                <w:left w:val="none" w:sz="0" w:space="0" w:color="auto"/>
                <w:bottom w:val="none" w:sz="0" w:space="0" w:color="auto"/>
                <w:right w:val="none" w:sz="0" w:space="0" w:color="auto"/>
              </w:divBdr>
            </w:div>
            <w:div w:id="19316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10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67">
          <w:marLeft w:val="0"/>
          <w:marRight w:val="-45"/>
          <w:marTop w:val="0"/>
          <w:marBottom w:val="0"/>
          <w:divBdr>
            <w:top w:val="none" w:sz="0" w:space="0" w:color="auto"/>
            <w:left w:val="none" w:sz="0" w:space="0" w:color="auto"/>
            <w:bottom w:val="none" w:sz="0" w:space="0" w:color="auto"/>
            <w:right w:val="none" w:sz="0" w:space="0" w:color="auto"/>
          </w:divBdr>
          <w:divsChild>
            <w:div w:id="1408651274">
              <w:marLeft w:val="0"/>
              <w:marRight w:val="0"/>
              <w:marTop w:val="0"/>
              <w:marBottom w:val="0"/>
              <w:divBdr>
                <w:top w:val="none" w:sz="0" w:space="0" w:color="auto"/>
                <w:left w:val="none" w:sz="0" w:space="0" w:color="auto"/>
                <w:bottom w:val="none" w:sz="0" w:space="0" w:color="auto"/>
                <w:right w:val="none" w:sz="0" w:space="0" w:color="auto"/>
              </w:divBdr>
              <w:divsChild>
                <w:div w:id="1564565756">
                  <w:marLeft w:val="0"/>
                  <w:marRight w:val="0"/>
                  <w:marTop w:val="0"/>
                  <w:marBottom w:val="0"/>
                  <w:divBdr>
                    <w:top w:val="none" w:sz="0" w:space="0" w:color="auto"/>
                    <w:left w:val="none" w:sz="0" w:space="0" w:color="auto"/>
                    <w:bottom w:val="none" w:sz="0" w:space="0" w:color="auto"/>
                    <w:right w:val="none" w:sz="0" w:space="0" w:color="auto"/>
                  </w:divBdr>
                  <w:divsChild>
                    <w:div w:id="1181625873">
                      <w:marLeft w:val="0"/>
                      <w:marRight w:val="0"/>
                      <w:marTop w:val="0"/>
                      <w:marBottom w:val="0"/>
                      <w:divBdr>
                        <w:top w:val="none" w:sz="0" w:space="0" w:color="auto"/>
                        <w:left w:val="none" w:sz="0" w:space="0" w:color="auto"/>
                        <w:bottom w:val="none" w:sz="0" w:space="0" w:color="auto"/>
                        <w:right w:val="none" w:sz="0" w:space="0" w:color="auto"/>
                      </w:divBdr>
                      <w:divsChild>
                        <w:div w:id="799803347">
                          <w:marLeft w:val="0"/>
                          <w:marRight w:val="0"/>
                          <w:marTop w:val="0"/>
                          <w:marBottom w:val="0"/>
                          <w:divBdr>
                            <w:top w:val="none" w:sz="0" w:space="0" w:color="auto"/>
                            <w:left w:val="none" w:sz="0" w:space="0" w:color="auto"/>
                            <w:bottom w:val="none" w:sz="0" w:space="0" w:color="auto"/>
                            <w:right w:val="none" w:sz="0" w:space="0" w:color="auto"/>
                          </w:divBdr>
                          <w:divsChild>
                            <w:div w:id="1011564279">
                              <w:marLeft w:val="0"/>
                              <w:marRight w:val="0"/>
                              <w:marTop w:val="0"/>
                              <w:marBottom w:val="120"/>
                              <w:divBdr>
                                <w:top w:val="none" w:sz="0" w:space="0" w:color="auto"/>
                                <w:left w:val="none" w:sz="0" w:space="0" w:color="auto"/>
                                <w:bottom w:val="none" w:sz="0" w:space="0" w:color="auto"/>
                                <w:right w:val="none" w:sz="0" w:space="0" w:color="auto"/>
                              </w:divBdr>
                              <w:divsChild>
                                <w:div w:id="1645114214">
                                  <w:marLeft w:val="0"/>
                                  <w:marRight w:val="0"/>
                                  <w:marTop w:val="0"/>
                                  <w:marBottom w:val="0"/>
                                  <w:divBdr>
                                    <w:top w:val="none" w:sz="0" w:space="0" w:color="auto"/>
                                    <w:left w:val="none" w:sz="0" w:space="0" w:color="auto"/>
                                    <w:bottom w:val="none" w:sz="0" w:space="0" w:color="auto"/>
                                    <w:right w:val="none" w:sz="0" w:space="0" w:color="auto"/>
                                  </w:divBdr>
                                </w:div>
                                <w:div w:id="18238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03004">
      <w:bodyDiv w:val="1"/>
      <w:marLeft w:val="0"/>
      <w:marRight w:val="0"/>
      <w:marTop w:val="0"/>
      <w:marBottom w:val="0"/>
      <w:divBdr>
        <w:top w:val="none" w:sz="0" w:space="0" w:color="auto"/>
        <w:left w:val="none" w:sz="0" w:space="0" w:color="auto"/>
        <w:bottom w:val="none" w:sz="0" w:space="0" w:color="auto"/>
        <w:right w:val="none" w:sz="0" w:space="0" w:color="auto"/>
      </w:divBdr>
      <w:divsChild>
        <w:div w:id="1011223490">
          <w:marLeft w:val="0"/>
          <w:marRight w:val="0"/>
          <w:marTop w:val="0"/>
          <w:marBottom w:val="0"/>
          <w:divBdr>
            <w:top w:val="none" w:sz="0" w:space="0" w:color="auto"/>
            <w:left w:val="none" w:sz="0" w:space="0" w:color="auto"/>
            <w:bottom w:val="none" w:sz="0" w:space="0" w:color="auto"/>
            <w:right w:val="none" w:sz="0" w:space="0" w:color="auto"/>
          </w:divBdr>
          <w:divsChild>
            <w:div w:id="404307480">
              <w:marLeft w:val="0"/>
              <w:marRight w:val="0"/>
              <w:marTop w:val="0"/>
              <w:marBottom w:val="0"/>
              <w:divBdr>
                <w:top w:val="none" w:sz="0" w:space="0" w:color="auto"/>
                <w:left w:val="none" w:sz="0" w:space="0" w:color="auto"/>
                <w:bottom w:val="none" w:sz="0" w:space="0" w:color="auto"/>
                <w:right w:val="none" w:sz="0" w:space="0" w:color="auto"/>
              </w:divBdr>
            </w:div>
            <w:div w:id="6384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9455">
      <w:bodyDiv w:val="1"/>
      <w:marLeft w:val="0"/>
      <w:marRight w:val="0"/>
      <w:marTop w:val="0"/>
      <w:marBottom w:val="0"/>
      <w:divBdr>
        <w:top w:val="none" w:sz="0" w:space="0" w:color="auto"/>
        <w:left w:val="none" w:sz="0" w:space="0" w:color="auto"/>
        <w:bottom w:val="none" w:sz="0" w:space="0" w:color="auto"/>
        <w:right w:val="none" w:sz="0" w:space="0" w:color="auto"/>
      </w:divBdr>
      <w:divsChild>
        <w:div w:id="808132407">
          <w:marLeft w:val="0"/>
          <w:marRight w:val="0"/>
          <w:marTop w:val="0"/>
          <w:marBottom w:val="0"/>
          <w:divBdr>
            <w:top w:val="none" w:sz="0" w:space="0" w:color="auto"/>
            <w:left w:val="none" w:sz="0" w:space="0" w:color="auto"/>
            <w:bottom w:val="none" w:sz="0" w:space="0" w:color="auto"/>
            <w:right w:val="none" w:sz="0" w:space="0" w:color="auto"/>
          </w:divBdr>
          <w:divsChild>
            <w:div w:id="736325997">
              <w:marLeft w:val="0"/>
              <w:marRight w:val="0"/>
              <w:marTop w:val="0"/>
              <w:marBottom w:val="0"/>
              <w:divBdr>
                <w:top w:val="none" w:sz="0" w:space="0" w:color="auto"/>
                <w:left w:val="none" w:sz="0" w:space="0" w:color="auto"/>
                <w:bottom w:val="none" w:sz="0" w:space="0" w:color="auto"/>
                <w:right w:val="none" w:sz="0" w:space="0" w:color="auto"/>
              </w:divBdr>
            </w:div>
            <w:div w:id="1054738379">
              <w:marLeft w:val="0"/>
              <w:marRight w:val="0"/>
              <w:marTop w:val="0"/>
              <w:marBottom w:val="0"/>
              <w:divBdr>
                <w:top w:val="none" w:sz="0" w:space="0" w:color="auto"/>
                <w:left w:val="none" w:sz="0" w:space="0" w:color="auto"/>
                <w:bottom w:val="none" w:sz="0" w:space="0" w:color="auto"/>
                <w:right w:val="none" w:sz="0" w:space="0" w:color="auto"/>
              </w:divBdr>
            </w:div>
            <w:div w:id="1092820225">
              <w:marLeft w:val="0"/>
              <w:marRight w:val="0"/>
              <w:marTop w:val="0"/>
              <w:marBottom w:val="0"/>
              <w:divBdr>
                <w:top w:val="none" w:sz="0" w:space="0" w:color="auto"/>
                <w:left w:val="none" w:sz="0" w:space="0" w:color="auto"/>
                <w:bottom w:val="none" w:sz="0" w:space="0" w:color="auto"/>
                <w:right w:val="none" w:sz="0" w:space="0" w:color="auto"/>
              </w:divBdr>
            </w:div>
            <w:div w:id="1224676742">
              <w:marLeft w:val="0"/>
              <w:marRight w:val="0"/>
              <w:marTop w:val="0"/>
              <w:marBottom w:val="0"/>
              <w:divBdr>
                <w:top w:val="none" w:sz="0" w:space="0" w:color="auto"/>
                <w:left w:val="none" w:sz="0" w:space="0" w:color="auto"/>
                <w:bottom w:val="none" w:sz="0" w:space="0" w:color="auto"/>
                <w:right w:val="none" w:sz="0" w:space="0" w:color="auto"/>
              </w:divBdr>
            </w:div>
            <w:div w:id="1887792647">
              <w:marLeft w:val="0"/>
              <w:marRight w:val="0"/>
              <w:marTop w:val="0"/>
              <w:marBottom w:val="0"/>
              <w:divBdr>
                <w:top w:val="none" w:sz="0" w:space="0" w:color="auto"/>
                <w:left w:val="none" w:sz="0" w:space="0" w:color="auto"/>
                <w:bottom w:val="none" w:sz="0" w:space="0" w:color="auto"/>
                <w:right w:val="none" w:sz="0" w:space="0" w:color="auto"/>
              </w:divBdr>
            </w:div>
            <w:div w:id="2047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299">
          <w:marLeft w:val="0"/>
          <w:marRight w:val="0"/>
          <w:marTop w:val="0"/>
          <w:marBottom w:val="150"/>
          <w:divBdr>
            <w:top w:val="none" w:sz="0" w:space="0" w:color="auto"/>
            <w:left w:val="none" w:sz="0" w:space="0" w:color="auto"/>
            <w:bottom w:val="none" w:sz="0" w:space="0" w:color="auto"/>
            <w:right w:val="none" w:sz="0" w:space="0" w:color="auto"/>
          </w:divBdr>
          <w:divsChild>
            <w:div w:id="82262937">
              <w:marLeft w:val="0"/>
              <w:marRight w:val="0"/>
              <w:marTop w:val="0"/>
              <w:marBottom w:val="0"/>
              <w:divBdr>
                <w:top w:val="none" w:sz="0" w:space="0" w:color="auto"/>
                <w:left w:val="none" w:sz="0" w:space="0" w:color="auto"/>
                <w:bottom w:val="none" w:sz="0" w:space="0" w:color="auto"/>
                <w:right w:val="none" w:sz="0" w:space="0" w:color="auto"/>
              </w:divBdr>
            </w:div>
            <w:div w:id="1006707740">
              <w:marLeft w:val="0"/>
              <w:marRight w:val="0"/>
              <w:marTop w:val="0"/>
              <w:marBottom w:val="0"/>
              <w:divBdr>
                <w:top w:val="none" w:sz="0" w:space="0" w:color="auto"/>
                <w:left w:val="none" w:sz="0" w:space="0" w:color="auto"/>
                <w:bottom w:val="none" w:sz="0" w:space="0" w:color="auto"/>
                <w:right w:val="none" w:sz="0" w:space="0" w:color="auto"/>
              </w:divBdr>
            </w:div>
            <w:div w:id="1357272327">
              <w:marLeft w:val="0"/>
              <w:marRight w:val="0"/>
              <w:marTop w:val="0"/>
              <w:marBottom w:val="0"/>
              <w:divBdr>
                <w:top w:val="none" w:sz="0" w:space="0" w:color="auto"/>
                <w:left w:val="none" w:sz="0" w:space="0" w:color="auto"/>
                <w:bottom w:val="none" w:sz="0" w:space="0" w:color="auto"/>
                <w:right w:val="none" w:sz="0" w:space="0" w:color="auto"/>
              </w:divBdr>
            </w:div>
            <w:div w:id="18712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743">
      <w:bodyDiv w:val="1"/>
      <w:marLeft w:val="0"/>
      <w:marRight w:val="0"/>
      <w:marTop w:val="0"/>
      <w:marBottom w:val="0"/>
      <w:divBdr>
        <w:top w:val="none" w:sz="0" w:space="0" w:color="auto"/>
        <w:left w:val="none" w:sz="0" w:space="0" w:color="auto"/>
        <w:bottom w:val="none" w:sz="0" w:space="0" w:color="auto"/>
        <w:right w:val="none" w:sz="0" w:space="0" w:color="auto"/>
      </w:divBdr>
    </w:div>
    <w:div w:id="597102084">
      <w:bodyDiv w:val="1"/>
      <w:marLeft w:val="0"/>
      <w:marRight w:val="0"/>
      <w:marTop w:val="0"/>
      <w:marBottom w:val="0"/>
      <w:divBdr>
        <w:top w:val="none" w:sz="0" w:space="0" w:color="auto"/>
        <w:left w:val="none" w:sz="0" w:space="0" w:color="auto"/>
        <w:bottom w:val="none" w:sz="0" w:space="0" w:color="auto"/>
        <w:right w:val="none" w:sz="0" w:space="0" w:color="auto"/>
      </w:divBdr>
      <w:divsChild>
        <w:div w:id="365638280">
          <w:marLeft w:val="0"/>
          <w:marRight w:val="0"/>
          <w:marTop w:val="75"/>
          <w:marBottom w:val="0"/>
          <w:divBdr>
            <w:top w:val="none" w:sz="0" w:space="0" w:color="auto"/>
            <w:left w:val="none" w:sz="0" w:space="0" w:color="auto"/>
            <w:bottom w:val="none" w:sz="0" w:space="0" w:color="auto"/>
            <w:right w:val="none" w:sz="0" w:space="0" w:color="auto"/>
          </w:divBdr>
          <w:divsChild>
            <w:div w:id="1073502445">
              <w:marLeft w:val="0"/>
              <w:marRight w:val="0"/>
              <w:marTop w:val="225"/>
              <w:marBottom w:val="0"/>
              <w:divBdr>
                <w:top w:val="none" w:sz="0" w:space="0" w:color="auto"/>
                <w:left w:val="none" w:sz="0" w:space="0" w:color="auto"/>
                <w:bottom w:val="none" w:sz="0" w:space="0" w:color="auto"/>
                <w:right w:val="none" w:sz="0" w:space="0" w:color="auto"/>
              </w:divBdr>
              <w:divsChild>
                <w:div w:id="725301904">
                  <w:marLeft w:val="0"/>
                  <w:marRight w:val="0"/>
                  <w:marTop w:val="0"/>
                  <w:marBottom w:val="120"/>
                  <w:divBdr>
                    <w:top w:val="none" w:sz="0" w:space="0" w:color="auto"/>
                    <w:left w:val="none" w:sz="0" w:space="0" w:color="auto"/>
                    <w:bottom w:val="none" w:sz="0" w:space="0" w:color="auto"/>
                    <w:right w:val="none" w:sz="0" w:space="0" w:color="auto"/>
                  </w:divBdr>
                  <w:divsChild>
                    <w:div w:id="14017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40470">
      <w:bodyDiv w:val="1"/>
      <w:marLeft w:val="0"/>
      <w:marRight w:val="0"/>
      <w:marTop w:val="0"/>
      <w:marBottom w:val="0"/>
      <w:divBdr>
        <w:top w:val="none" w:sz="0" w:space="0" w:color="auto"/>
        <w:left w:val="none" w:sz="0" w:space="0" w:color="auto"/>
        <w:bottom w:val="none" w:sz="0" w:space="0" w:color="auto"/>
        <w:right w:val="none" w:sz="0" w:space="0" w:color="auto"/>
      </w:divBdr>
      <w:divsChild>
        <w:div w:id="1230921225">
          <w:marLeft w:val="0"/>
          <w:marRight w:val="0"/>
          <w:marTop w:val="0"/>
          <w:marBottom w:val="0"/>
          <w:divBdr>
            <w:top w:val="none" w:sz="0" w:space="0" w:color="auto"/>
            <w:left w:val="none" w:sz="0" w:space="0" w:color="auto"/>
            <w:bottom w:val="none" w:sz="0" w:space="0" w:color="auto"/>
            <w:right w:val="none" w:sz="0" w:space="0" w:color="auto"/>
          </w:divBdr>
          <w:divsChild>
            <w:div w:id="657076011">
              <w:marLeft w:val="0"/>
              <w:marRight w:val="0"/>
              <w:marTop w:val="0"/>
              <w:marBottom w:val="0"/>
              <w:divBdr>
                <w:top w:val="none" w:sz="0" w:space="0" w:color="auto"/>
                <w:left w:val="none" w:sz="0" w:space="0" w:color="auto"/>
                <w:bottom w:val="none" w:sz="0" w:space="0" w:color="auto"/>
                <w:right w:val="none" w:sz="0" w:space="0" w:color="auto"/>
              </w:divBdr>
            </w:div>
            <w:div w:id="741295434">
              <w:marLeft w:val="0"/>
              <w:marRight w:val="0"/>
              <w:marTop w:val="0"/>
              <w:marBottom w:val="0"/>
              <w:divBdr>
                <w:top w:val="none" w:sz="0" w:space="0" w:color="auto"/>
                <w:left w:val="none" w:sz="0" w:space="0" w:color="auto"/>
                <w:bottom w:val="none" w:sz="0" w:space="0" w:color="auto"/>
                <w:right w:val="none" w:sz="0" w:space="0" w:color="auto"/>
              </w:divBdr>
            </w:div>
            <w:div w:id="995260760">
              <w:marLeft w:val="0"/>
              <w:marRight w:val="0"/>
              <w:marTop w:val="0"/>
              <w:marBottom w:val="0"/>
              <w:divBdr>
                <w:top w:val="none" w:sz="0" w:space="0" w:color="auto"/>
                <w:left w:val="none" w:sz="0" w:space="0" w:color="auto"/>
                <w:bottom w:val="none" w:sz="0" w:space="0" w:color="auto"/>
                <w:right w:val="none" w:sz="0" w:space="0" w:color="auto"/>
              </w:divBdr>
            </w:div>
            <w:div w:id="1266890200">
              <w:marLeft w:val="0"/>
              <w:marRight w:val="0"/>
              <w:marTop w:val="0"/>
              <w:marBottom w:val="0"/>
              <w:divBdr>
                <w:top w:val="none" w:sz="0" w:space="0" w:color="auto"/>
                <w:left w:val="none" w:sz="0" w:space="0" w:color="auto"/>
                <w:bottom w:val="none" w:sz="0" w:space="0" w:color="auto"/>
                <w:right w:val="none" w:sz="0" w:space="0" w:color="auto"/>
              </w:divBdr>
            </w:div>
            <w:div w:id="1304191119">
              <w:marLeft w:val="0"/>
              <w:marRight w:val="0"/>
              <w:marTop w:val="0"/>
              <w:marBottom w:val="0"/>
              <w:divBdr>
                <w:top w:val="none" w:sz="0" w:space="0" w:color="auto"/>
                <w:left w:val="none" w:sz="0" w:space="0" w:color="auto"/>
                <w:bottom w:val="none" w:sz="0" w:space="0" w:color="auto"/>
                <w:right w:val="none" w:sz="0" w:space="0" w:color="auto"/>
              </w:divBdr>
            </w:div>
            <w:div w:id="2047020918">
              <w:marLeft w:val="0"/>
              <w:marRight w:val="0"/>
              <w:marTop w:val="0"/>
              <w:marBottom w:val="0"/>
              <w:divBdr>
                <w:top w:val="none" w:sz="0" w:space="0" w:color="auto"/>
                <w:left w:val="none" w:sz="0" w:space="0" w:color="auto"/>
                <w:bottom w:val="none" w:sz="0" w:space="0" w:color="auto"/>
                <w:right w:val="none" w:sz="0" w:space="0" w:color="auto"/>
              </w:divBdr>
            </w:div>
            <w:div w:id="2047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906">
      <w:bodyDiv w:val="1"/>
      <w:marLeft w:val="0"/>
      <w:marRight w:val="0"/>
      <w:marTop w:val="0"/>
      <w:marBottom w:val="0"/>
      <w:divBdr>
        <w:top w:val="none" w:sz="0" w:space="0" w:color="auto"/>
        <w:left w:val="none" w:sz="0" w:space="0" w:color="auto"/>
        <w:bottom w:val="none" w:sz="0" w:space="0" w:color="auto"/>
        <w:right w:val="none" w:sz="0" w:space="0" w:color="auto"/>
      </w:divBdr>
      <w:divsChild>
        <w:div w:id="535778041">
          <w:marLeft w:val="0"/>
          <w:marRight w:val="0"/>
          <w:marTop w:val="0"/>
          <w:marBottom w:val="0"/>
          <w:divBdr>
            <w:top w:val="none" w:sz="0" w:space="0" w:color="auto"/>
            <w:left w:val="none" w:sz="0" w:space="0" w:color="auto"/>
            <w:bottom w:val="none" w:sz="0" w:space="0" w:color="auto"/>
            <w:right w:val="none" w:sz="0" w:space="0" w:color="auto"/>
          </w:divBdr>
          <w:divsChild>
            <w:div w:id="397216029">
              <w:marLeft w:val="0"/>
              <w:marRight w:val="0"/>
              <w:marTop w:val="0"/>
              <w:marBottom w:val="0"/>
              <w:divBdr>
                <w:top w:val="none" w:sz="0" w:space="0" w:color="auto"/>
                <w:left w:val="none" w:sz="0" w:space="0" w:color="auto"/>
                <w:bottom w:val="none" w:sz="0" w:space="0" w:color="auto"/>
                <w:right w:val="none" w:sz="0" w:space="0" w:color="auto"/>
              </w:divBdr>
            </w:div>
            <w:div w:id="482938717">
              <w:marLeft w:val="0"/>
              <w:marRight w:val="0"/>
              <w:marTop w:val="0"/>
              <w:marBottom w:val="0"/>
              <w:divBdr>
                <w:top w:val="none" w:sz="0" w:space="0" w:color="auto"/>
                <w:left w:val="none" w:sz="0" w:space="0" w:color="auto"/>
                <w:bottom w:val="none" w:sz="0" w:space="0" w:color="auto"/>
                <w:right w:val="none" w:sz="0" w:space="0" w:color="auto"/>
              </w:divBdr>
            </w:div>
            <w:div w:id="1049770602">
              <w:marLeft w:val="0"/>
              <w:marRight w:val="0"/>
              <w:marTop w:val="0"/>
              <w:marBottom w:val="0"/>
              <w:divBdr>
                <w:top w:val="none" w:sz="0" w:space="0" w:color="auto"/>
                <w:left w:val="none" w:sz="0" w:space="0" w:color="auto"/>
                <w:bottom w:val="none" w:sz="0" w:space="0" w:color="auto"/>
                <w:right w:val="none" w:sz="0" w:space="0" w:color="auto"/>
              </w:divBdr>
            </w:div>
            <w:div w:id="17338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9882">
      <w:bodyDiv w:val="1"/>
      <w:marLeft w:val="0"/>
      <w:marRight w:val="0"/>
      <w:marTop w:val="0"/>
      <w:marBottom w:val="0"/>
      <w:divBdr>
        <w:top w:val="none" w:sz="0" w:space="0" w:color="auto"/>
        <w:left w:val="none" w:sz="0" w:space="0" w:color="auto"/>
        <w:bottom w:val="none" w:sz="0" w:space="0" w:color="auto"/>
        <w:right w:val="none" w:sz="0" w:space="0" w:color="auto"/>
      </w:divBdr>
      <w:divsChild>
        <w:div w:id="332227125">
          <w:marLeft w:val="0"/>
          <w:marRight w:val="0"/>
          <w:marTop w:val="0"/>
          <w:marBottom w:val="0"/>
          <w:divBdr>
            <w:top w:val="none" w:sz="0" w:space="0" w:color="auto"/>
            <w:left w:val="none" w:sz="0" w:space="0" w:color="auto"/>
            <w:bottom w:val="none" w:sz="0" w:space="0" w:color="auto"/>
            <w:right w:val="none" w:sz="0" w:space="0" w:color="auto"/>
          </w:divBdr>
          <w:divsChild>
            <w:div w:id="71708660">
              <w:marLeft w:val="0"/>
              <w:marRight w:val="0"/>
              <w:marTop w:val="0"/>
              <w:marBottom w:val="0"/>
              <w:divBdr>
                <w:top w:val="none" w:sz="0" w:space="0" w:color="auto"/>
                <w:left w:val="none" w:sz="0" w:space="0" w:color="auto"/>
                <w:bottom w:val="none" w:sz="0" w:space="0" w:color="auto"/>
                <w:right w:val="none" w:sz="0" w:space="0" w:color="auto"/>
              </w:divBdr>
            </w:div>
            <w:div w:id="242035479">
              <w:marLeft w:val="0"/>
              <w:marRight w:val="0"/>
              <w:marTop w:val="0"/>
              <w:marBottom w:val="0"/>
              <w:divBdr>
                <w:top w:val="none" w:sz="0" w:space="0" w:color="auto"/>
                <w:left w:val="none" w:sz="0" w:space="0" w:color="auto"/>
                <w:bottom w:val="none" w:sz="0" w:space="0" w:color="auto"/>
                <w:right w:val="none" w:sz="0" w:space="0" w:color="auto"/>
              </w:divBdr>
            </w:div>
            <w:div w:id="741610508">
              <w:marLeft w:val="0"/>
              <w:marRight w:val="0"/>
              <w:marTop w:val="0"/>
              <w:marBottom w:val="0"/>
              <w:divBdr>
                <w:top w:val="none" w:sz="0" w:space="0" w:color="auto"/>
                <w:left w:val="none" w:sz="0" w:space="0" w:color="auto"/>
                <w:bottom w:val="none" w:sz="0" w:space="0" w:color="auto"/>
                <w:right w:val="none" w:sz="0" w:space="0" w:color="auto"/>
              </w:divBdr>
            </w:div>
            <w:div w:id="10967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0218">
      <w:bodyDiv w:val="1"/>
      <w:marLeft w:val="0"/>
      <w:marRight w:val="0"/>
      <w:marTop w:val="0"/>
      <w:marBottom w:val="0"/>
      <w:divBdr>
        <w:top w:val="none" w:sz="0" w:space="0" w:color="auto"/>
        <w:left w:val="none" w:sz="0" w:space="0" w:color="auto"/>
        <w:bottom w:val="none" w:sz="0" w:space="0" w:color="auto"/>
        <w:right w:val="none" w:sz="0" w:space="0" w:color="auto"/>
      </w:divBdr>
      <w:divsChild>
        <w:div w:id="2092921225">
          <w:marLeft w:val="0"/>
          <w:marRight w:val="0"/>
          <w:marTop w:val="225"/>
          <w:marBottom w:val="0"/>
          <w:divBdr>
            <w:top w:val="none" w:sz="0" w:space="0" w:color="auto"/>
            <w:left w:val="none" w:sz="0" w:space="0" w:color="auto"/>
            <w:bottom w:val="none" w:sz="0" w:space="0" w:color="auto"/>
            <w:right w:val="none" w:sz="0" w:space="0" w:color="auto"/>
          </w:divBdr>
          <w:divsChild>
            <w:div w:id="1581720475">
              <w:marLeft w:val="0"/>
              <w:marRight w:val="0"/>
              <w:marTop w:val="0"/>
              <w:marBottom w:val="120"/>
              <w:divBdr>
                <w:top w:val="none" w:sz="0" w:space="0" w:color="auto"/>
                <w:left w:val="none" w:sz="0" w:space="0" w:color="auto"/>
                <w:bottom w:val="none" w:sz="0" w:space="0" w:color="auto"/>
                <w:right w:val="none" w:sz="0" w:space="0" w:color="auto"/>
              </w:divBdr>
              <w:divsChild>
                <w:div w:id="26300797">
                  <w:marLeft w:val="0"/>
                  <w:marRight w:val="0"/>
                  <w:marTop w:val="0"/>
                  <w:marBottom w:val="0"/>
                  <w:divBdr>
                    <w:top w:val="none" w:sz="0" w:space="0" w:color="auto"/>
                    <w:left w:val="none" w:sz="0" w:space="0" w:color="auto"/>
                    <w:bottom w:val="none" w:sz="0" w:space="0" w:color="auto"/>
                    <w:right w:val="none" w:sz="0" w:space="0" w:color="auto"/>
                  </w:divBdr>
                </w:div>
                <w:div w:id="181358031">
                  <w:marLeft w:val="0"/>
                  <w:marRight w:val="0"/>
                  <w:marTop w:val="0"/>
                  <w:marBottom w:val="0"/>
                  <w:divBdr>
                    <w:top w:val="none" w:sz="0" w:space="0" w:color="auto"/>
                    <w:left w:val="none" w:sz="0" w:space="0" w:color="auto"/>
                    <w:bottom w:val="none" w:sz="0" w:space="0" w:color="auto"/>
                    <w:right w:val="none" w:sz="0" w:space="0" w:color="auto"/>
                  </w:divBdr>
                </w:div>
                <w:div w:id="192546495">
                  <w:marLeft w:val="0"/>
                  <w:marRight w:val="0"/>
                  <w:marTop w:val="0"/>
                  <w:marBottom w:val="0"/>
                  <w:divBdr>
                    <w:top w:val="none" w:sz="0" w:space="0" w:color="auto"/>
                    <w:left w:val="none" w:sz="0" w:space="0" w:color="auto"/>
                    <w:bottom w:val="none" w:sz="0" w:space="0" w:color="auto"/>
                    <w:right w:val="none" w:sz="0" w:space="0" w:color="auto"/>
                  </w:divBdr>
                </w:div>
                <w:div w:id="193352434">
                  <w:marLeft w:val="0"/>
                  <w:marRight w:val="0"/>
                  <w:marTop w:val="0"/>
                  <w:marBottom w:val="0"/>
                  <w:divBdr>
                    <w:top w:val="none" w:sz="0" w:space="0" w:color="auto"/>
                    <w:left w:val="none" w:sz="0" w:space="0" w:color="auto"/>
                    <w:bottom w:val="none" w:sz="0" w:space="0" w:color="auto"/>
                    <w:right w:val="none" w:sz="0" w:space="0" w:color="auto"/>
                  </w:divBdr>
                </w:div>
                <w:div w:id="290981653">
                  <w:marLeft w:val="0"/>
                  <w:marRight w:val="0"/>
                  <w:marTop w:val="0"/>
                  <w:marBottom w:val="0"/>
                  <w:divBdr>
                    <w:top w:val="none" w:sz="0" w:space="0" w:color="auto"/>
                    <w:left w:val="none" w:sz="0" w:space="0" w:color="auto"/>
                    <w:bottom w:val="none" w:sz="0" w:space="0" w:color="auto"/>
                    <w:right w:val="none" w:sz="0" w:space="0" w:color="auto"/>
                  </w:divBdr>
                </w:div>
                <w:div w:id="375201269">
                  <w:marLeft w:val="0"/>
                  <w:marRight w:val="0"/>
                  <w:marTop w:val="0"/>
                  <w:marBottom w:val="0"/>
                  <w:divBdr>
                    <w:top w:val="none" w:sz="0" w:space="0" w:color="auto"/>
                    <w:left w:val="none" w:sz="0" w:space="0" w:color="auto"/>
                    <w:bottom w:val="none" w:sz="0" w:space="0" w:color="auto"/>
                    <w:right w:val="none" w:sz="0" w:space="0" w:color="auto"/>
                  </w:divBdr>
                </w:div>
                <w:div w:id="490102797">
                  <w:marLeft w:val="0"/>
                  <w:marRight w:val="0"/>
                  <w:marTop w:val="0"/>
                  <w:marBottom w:val="0"/>
                  <w:divBdr>
                    <w:top w:val="none" w:sz="0" w:space="0" w:color="auto"/>
                    <w:left w:val="none" w:sz="0" w:space="0" w:color="auto"/>
                    <w:bottom w:val="none" w:sz="0" w:space="0" w:color="auto"/>
                    <w:right w:val="none" w:sz="0" w:space="0" w:color="auto"/>
                  </w:divBdr>
                </w:div>
                <w:div w:id="548228763">
                  <w:marLeft w:val="0"/>
                  <w:marRight w:val="0"/>
                  <w:marTop w:val="0"/>
                  <w:marBottom w:val="0"/>
                  <w:divBdr>
                    <w:top w:val="none" w:sz="0" w:space="0" w:color="auto"/>
                    <w:left w:val="none" w:sz="0" w:space="0" w:color="auto"/>
                    <w:bottom w:val="none" w:sz="0" w:space="0" w:color="auto"/>
                    <w:right w:val="none" w:sz="0" w:space="0" w:color="auto"/>
                  </w:divBdr>
                </w:div>
                <w:div w:id="624313720">
                  <w:marLeft w:val="0"/>
                  <w:marRight w:val="0"/>
                  <w:marTop w:val="0"/>
                  <w:marBottom w:val="0"/>
                  <w:divBdr>
                    <w:top w:val="none" w:sz="0" w:space="0" w:color="auto"/>
                    <w:left w:val="none" w:sz="0" w:space="0" w:color="auto"/>
                    <w:bottom w:val="none" w:sz="0" w:space="0" w:color="auto"/>
                    <w:right w:val="none" w:sz="0" w:space="0" w:color="auto"/>
                  </w:divBdr>
                </w:div>
                <w:div w:id="625813323">
                  <w:marLeft w:val="0"/>
                  <w:marRight w:val="0"/>
                  <w:marTop w:val="0"/>
                  <w:marBottom w:val="0"/>
                  <w:divBdr>
                    <w:top w:val="none" w:sz="0" w:space="0" w:color="auto"/>
                    <w:left w:val="none" w:sz="0" w:space="0" w:color="auto"/>
                    <w:bottom w:val="none" w:sz="0" w:space="0" w:color="auto"/>
                    <w:right w:val="none" w:sz="0" w:space="0" w:color="auto"/>
                  </w:divBdr>
                </w:div>
                <w:div w:id="672030337">
                  <w:marLeft w:val="0"/>
                  <w:marRight w:val="0"/>
                  <w:marTop w:val="0"/>
                  <w:marBottom w:val="0"/>
                  <w:divBdr>
                    <w:top w:val="none" w:sz="0" w:space="0" w:color="auto"/>
                    <w:left w:val="none" w:sz="0" w:space="0" w:color="auto"/>
                    <w:bottom w:val="none" w:sz="0" w:space="0" w:color="auto"/>
                    <w:right w:val="none" w:sz="0" w:space="0" w:color="auto"/>
                  </w:divBdr>
                </w:div>
                <w:div w:id="703285417">
                  <w:marLeft w:val="0"/>
                  <w:marRight w:val="0"/>
                  <w:marTop w:val="0"/>
                  <w:marBottom w:val="0"/>
                  <w:divBdr>
                    <w:top w:val="none" w:sz="0" w:space="0" w:color="auto"/>
                    <w:left w:val="none" w:sz="0" w:space="0" w:color="auto"/>
                    <w:bottom w:val="none" w:sz="0" w:space="0" w:color="auto"/>
                    <w:right w:val="none" w:sz="0" w:space="0" w:color="auto"/>
                  </w:divBdr>
                </w:div>
                <w:div w:id="747189112">
                  <w:marLeft w:val="0"/>
                  <w:marRight w:val="0"/>
                  <w:marTop w:val="0"/>
                  <w:marBottom w:val="0"/>
                  <w:divBdr>
                    <w:top w:val="none" w:sz="0" w:space="0" w:color="auto"/>
                    <w:left w:val="none" w:sz="0" w:space="0" w:color="auto"/>
                    <w:bottom w:val="none" w:sz="0" w:space="0" w:color="auto"/>
                    <w:right w:val="none" w:sz="0" w:space="0" w:color="auto"/>
                  </w:divBdr>
                </w:div>
                <w:div w:id="753471879">
                  <w:marLeft w:val="0"/>
                  <w:marRight w:val="0"/>
                  <w:marTop w:val="0"/>
                  <w:marBottom w:val="0"/>
                  <w:divBdr>
                    <w:top w:val="none" w:sz="0" w:space="0" w:color="auto"/>
                    <w:left w:val="none" w:sz="0" w:space="0" w:color="auto"/>
                    <w:bottom w:val="none" w:sz="0" w:space="0" w:color="auto"/>
                    <w:right w:val="none" w:sz="0" w:space="0" w:color="auto"/>
                  </w:divBdr>
                </w:div>
                <w:div w:id="764419975">
                  <w:marLeft w:val="0"/>
                  <w:marRight w:val="0"/>
                  <w:marTop w:val="0"/>
                  <w:marBottom w:val="0"/>
                  <w:divBdr>
                    <w:top w:val="none" w:sz="0" w:space="0" w:color="auto"/>
                    <w:left w:val="none" w:sz="0" w:space="0" w:color="auto"/>
                    <w:bottom w:val="none" w:sz="0" w:space="0" w:color="auto"/>
                    <w:right w:val="none" w:sz="0" w:space="0" w:color="auto"/>
                  </w:divBdr>
                </w:div>
                <w:div w:id="796948542">
                  <w:marLeft w:val="0"/>
                  <w:marRight w:val="0"/>
                  <w:marTop w:val="0"/>
                  <w:marBottom w:val="0"/>
                  <w:divBdr>
                    <w:top w:val="none" w:sz="0" w:space="0" w:color="auto"/>
                    <w:left w:val="none" w:sz="0" w:space="0" w:color="auto"/>
                    <w:bottom w:val="none" w:sz="0" w:space="0" w:color="auto"/>
                    <w:right w:val="none" w:sz="0" w:space="0" w:color="auto"/>
                  </w:divBdr>
                </w:div>
                <w:div w:id="866064842">
                  <w:marLeft w:val="0"/>
                  <w:marRight w:val="0"/>
                  <w:marTop w:val="0"/>
                  <w:marBottom w:val="0"/>
                  <w:divBdr>
                    <w:top w:val="none" w:sz="0" w:space="0" w:color="auto"/>
                    <w:left w:val="none" w:sz="0" w:space="0" w:color="auto"/>
                    <w:bottom w:val="none" w:sz="0" w:space="0" w:color="auto"/>
                    <w:right w:val="none" w:sz="0" w:space="0" w:color="auto"/>
                  </w:divBdr>
                </w:div>
                <w:div w:id="893541873">
                  <w:marLeft w:val="0"/>
                  <w:marRight w:val="0"/>
                  <w:marTop w:val="0"/>
                  <w:marBottom w:val="0"/>
                  <w:divBdr>
                    <w:top w:val="none" w:sz="0" w:space="0" w:color="auto"/>
                    <w:left w:val="none" w:sz="0" w:space="0" w:color="auto"/>
                    <w:bottom w:val="none" w:sz="0" w:space="0" w:color="auto"/>
                    <w:right w:val="none" w:sz="0" w:space="0" w:color="auto"/>
                  </w:divBdr>
                </w:div>
                <w:div w:id="953051370">
                  <w:marLeft w:val="0"/>
                  <w:marRight w:val="0"/>
                  <w:marTop w:val="0"/>
                  <w:marBottom w:val="0"/>
                  <w:divBdr>
                    <w:top w:val="none" w:sz="0" w:space="0" w:color="auto"/>
                    <w:left w:val="none" w:sz="0" w:space="0" w:color="auto"/>
                    <w:bottom w:val="none" w:sz="0" w:space="0" w:color="auto"/>
                    <w:right w:val="none" w:sz="0" w:space="0" w:color="auto"/>
                  </w:divBdr>
                </w:div>
                <w:div w:id="959456245">
                  <w:marLeft w:val="0"/>
                  <w:marRight w:val="0"/>
                  <w:marTop w:val="0"/>
                  <w:marBottom w:val="0"/>
                  <w:divBdr>
                    <w:top w:val="none" w:sz="0" w:space="0" w:color="auto"/>
                    <w:left w:val="none" w:sz="0" w:space="0" w:color="auto"/>
                    <w:bottom w:val="none" w:sz="0" w:space="0" w:color="auto"/>
                    <w:right w:val="none" w:sz="0" w:space="0" w:color="auto"/>
                  </w:divBdr>
                </w:div>
                <w:div w:id="972059934">
                  <w:marLeft w:val="0"/>
                  <w:marRight w:val="0"/>
                  <w:marTop w:val="0"/>
                  <w:marBottom w:val="0"/>
                  <w:divBdr>
                    <w:top w:val="none" w:sz="0" w:space="0" w:color="auto"/>
                    <w:left w:val="none" w:sz="0" w:space="0" w:color="auto"/>
                    <w:bottom w:val="none" w:sz="0" w:space="0" w:color="auto"/>
                    <w:right w:val="none" w:sz="0" w:space="0" w:color="auto"/>
                  </w:divBdr>
                </w:div>
                <w:div w:id="978728175">
                  <w:marLeft w:val="0"/>
                  <w:marRight w:val="0"/>
                  <w:marTop w:val="0"/>
                  <w:marBottom w:val="0"/>
                  <w:divBdr>
                    <w:top w:val="none" w:sz="0" w:space="0" w:color="auto"/>
                    <w:left w:val="none" w:sz="0" w:space="0" w:color="auto"/>
                    <w:bottom w:val="none" w:sz="0" w:space="0" w:color="auto"/>
                    <w:right w:val="none" w:sz="0" w:space="0" w:color="auto"/>
                  </w:divBdr>
                </w:div>
                <w:div w:id="1166438265">
                  <w:marLeft w:val="0"/>
                  <w:marRight w:val="0"/>
                  <w:marTop w:val="0"/>
                  <w:marBottom w:val="0"/>
                  <w:divBdr>
                    <w:top w:val="none" w:sz="0" w:space="0" w:color="auto"/>
                    <w:left w:val="none" w:sz="0" w:space="0" w:color="auto"/>
                    <w:bottom w:val="none" w:sz="0" w:space="0" w:color="auto"/>
                    <w:right w:val="none" w:sz="0" w:space="0" w:color="auto"/>
                  </w:divBdr>
                </w:div>
                <w:div w:id="1283414962">
                  <w:marLeft w:val="0"/>
                  <w:marRight w:val="0"/>
                  <w:marTop w:val="0"/>
                  <w:marBottom w:val="0"/>
                  <w:divBdr>
                    <w:top w:val="none" w:sz="0" w:space="0" w:color="auto"/>
                    <w:left w:val="none" w:sz="0" w:space="0" w:color="auto"/>
                    <w:bottom w:val="none" w:sz="0" w:space="0" w:color="auto"/>
                    <w:right w:val="none" w:sz="0" w:space="0" w:color="auto"/>
                  </w:divBdr>
                </w:div>
                <w:div w:id="1345522070">
                  <w:marLeft w:val="0"/>
                  <w:marRight w:val="0"/>
                  <w:marTop w:val="0"/>
                  <w:marBottom w:val="0"/>
                  <w:divBdr>
                    <w:top w:val="none" w:sz="0" w:space="0" w:color="auto"/>
                    <w:left w:val="none" w:sz="0" w:space="0" w:color="auto"/>
                    <w:bottom w:val="none" w:sz="0" w:space="0" w:color="auto"/>
                    <w:right w:val="none" w:sz="0" w:space="0" w:color="auto"/>
                  </w:divBdr>
                </w:div>
                <w:div w:id="1398897437">
                  <w:marLeft w:val="0"/>
                  <w:marRight w:val="0"/>
                  <w:marTop w:val="0"/>
                  <w:marBottom w:val="0"/>
                  <w:divBdr>
                    <w:top w:val="none" w:sz="0" w:space="0" w:color="auto"/>
                    <w:left w:val="none" w:sz="0" w:space="0" w:color="auto"/>
                    <w:bottom w:val="none" w:sz="0" w:space="0" w:color="auto"/>
                    <w:right w:val="none" w:sz="0" w:space="0" w:color="auto"/>
                  </w:divBdr>
                </w:div>
                <w:div w:id="1620838080">
                  <w:marLeft w:val="0"/>
                  <w:marRight w:val="0"/>
                  <w:marTop w:val="0"/>
                  <w:marBottom w:val="0"/>
                  <w:divBdr>
                    <w:top w:val="none" w:sz="0" w:space="0" w:color="auto"/>
                    <w:left w:val="none" w:sz="0" w:space="0" w:color="auto"/>
                    <w:bottom w:val="none" w:sz="0" w:space="0" w:color="auto"/>
                    <w:right w:val="none" w:sz="0" w:space="0" w:color="auto"/>
                  </w:divBdr>
                </w:div>
                <w:div w:id="1637370119">
                  <w:marLeft w:val="0"/>
                  <w:marRight w:val="0"/>
                  <w:marTop w:val="0"/>
                  <w:marBottom w:val="0"/>
                  <w:divBdr>
                    <w:top w:val="none" w:sz="0" w:space="0" w:color="auto"/>
                    <w:left w:val="none" w:sz="0" w:space="0" w:color="auto"/>
                    <w:bottom w:val="none" w:sz="0" w:space="0" w:color="auto"/>
                    <w:right w:val="none" w:sz="0" w:space="0" w:color="auto"/>
                  </w:divBdr>
                </w:div>
                <w:div w:id="1764837688">
                  <w:marLeft w:val="0"/>
                  <w:marRight w:val="0"/>
                  <w:marTop w:val="0"/>
                  <w:marBottom w:val="0"/>
                  <w:divBdr>
                    <w:top w:val="none" w:sz="0" w:space="0" w:color="auto"/>
                    <w:left w:val="none" w:sz="0" w:space="0" w:color="auto"/>
                    <w:bottom w:val="none" w:sz="0" w:space="0" w:color="auto"/>
                    <w:right w:val="none" w:sz="0" w:space="0" w:color="auto"/>
                  </w:divBdr>
                </w:div>
                <w:div w:id="1791246393">
                  <w:marLeft w:val="0"/>
                  <w:marRight w:val="0"/>
                  <w:marTop w:val="0"/>
                  <w:marBottom w:val="0"/>
                  <w:divBdr>
                    <w:top w:val="none" w:sz="0" w:space="0" w:color="auto"/>
                    <w:left w:val="none" w:sz="0" w:space="0" w:color="auto"/>
                    <w:bottom w:val="none" w:sz="0" w:space="0" w:color="auto"/>
                    <w:right w:val="none" w:sz="0" w:space="0" w:color="auto"/>
                  </w:divBdr>
                </w:div>
                <w:div w:id="1959216124">
                  <w:marLeft w:val="0"/>
                  <w:marRight w:val="0"/>
                  <w:marTop w:val="0"/>
                  <w:marBottom w:val="0"/>
                  <w:divBdr>
                    <w:top w:val="none" w:sz="0" w:space="0" w:color="auto"/>
                    <w:left w:val="none" w:sz="0" w:space="0" w:color="auto"/>
                    <w:bottom w:val="none" w:sz="0" w:space="0" w:color="auto"/>
                    <w:right w:val="none" w:sz="0" w:space="0" w:color="auto"/>
                  </w:divBdr>
                </w:div>
                <w:div w:id="2002656429">
                  <w:marLeft w:val="0"/>
                  <w:marRight w:val="0"/>
                  <w:marTop w:val="0"/>
                  <w:marBottom w:val="0"/>
                  <w:divBdr>
                    <w:top w:val="none" w:sz="0" w:space="0" w:color="auto"/>
                    <w:left w:val="none" w:sz="0" w:space="0" w:color="auto"/>
                    <w:bottom w:val="none" w:sz="0" w:space="0" w:color="auto"/>
                    <w:right w:val="none" w:sz="0" w:space="0" w:color="auto"/>
                  </w:divBdr>
                </w:div>
                <w:div w:id="2026445632">
                  <w:marLeft w:val="0"/>
                  <w:marRight w:val="0"/>
                  <w:marTop w:val="0"/>
                  <w:marBottom w:val="0"/>
                  <w:divBdr>
                    <w:top w:val="none" w:sz="0" w:space="0" w:color="auto"/>
                    <w:left w:val="none" w:sz="0" w:space="0" w:color="auto"/>
                    <w:bottom w:val="none" w:sz="0" w:space="0" w:color="auto"/>
                    <w:right w:val="none" w:sz="0" w:space="0" w:color="auto"/>
                  </w:divBdr>
                </w:div>
                <w:div w:id="2099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3588">
      <w:bodyDiv w:val="1"/>
      <w:marLeft w:val="0"/>
      <w:marRight w:val="0"/>
      <w:marTop w:val="0"/>
      <w:marBottom w:val="0"/>
      <w:divBdr>
        <w:top w:val="none" w:sz="0" w:space="0" w:color="auto"/>
        <w:left w:val="none" w:sz="0" w:space="0" w:color="auto"/>
        <w:bottom w:val="none" w:sz="0" w:space="0" w:color="auto"/>
        <w:right w:val="none" w:sz="0" w:space="0" w:color="auto"/>
      </w:divBdr>
      <w:divsChild>
        <w:div w:id="344329111">
          <w:marLeft w:val="0"/>
          <w:marRight w:val="0"/>
          <w:marTop w:val="225"/>
          <w:marBottom w:val="0"/>
          <w:divBdr>
            <w:top w:val="none" w:sz="0" w:space="0" w:color="auto"/>
            <w:left w:val="none" w:sz="0" w:space="0" w:color="auto"/>
            <w:bottom w:val="none" w:sz="0" w:space="0" w:color="auto"/>
            <w:right w:val="none" w:sz="0" w:space="0" w:color="auto"/>
          </w:divBdr>
          <w:divsChild>
            <w:div w:id="1686442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2040883">
      <w:bodyDiv w:val="1"/>
      <w:marLeft w:val="0"/>
      <w:marRight w:val="0"/>
      <w:marTop w:val="0"/>
      <w:marBottom w:val="0"/>
      <w:divBdr>
        <w:top w:val="none" w:sz="0" w:space="0" w:color="auto"/>
        <w:left w:val="none" w:sz="0" w:space="0" w:color="auto"/>
        <w:bottom w:val="none" w:sz="0" w:space="0" w:color="auto"/>
        <w:right w:val="none" w:sz="0" w:space="0" w:color="auto"/>
      </w:divBdr>
      <w:divsChild>
        <w:div w:id="1221985922">
          <w:marLeft w:val="0"/>
          <w:marRight w:val="-45"/>
          <w:marTop w:val="0"/>
          <w:marBottom w:val="0"/>
          <w:divBdr>
            <w:top w:val="none" w:sz="0" w:space="0" w:color="auto"/>
            <w:left w:val="none" w:sz="0" w:space="0" w:color="auto"/>
            <w:bottom w:val="none" w:sz="0" w:space="0" w:color="auto"/>
            <w:right w:val="none" w:sz="0" w:space="0" w:color="auto"/>
          </w:divBdr>
          <w:divsChild>
            <w:div w:id="352658303">
              <w:marLeft w:val="0"/>
              <w:marRight w:val="0"/>
              <w:marTop w:val="0"/>
              <w:marBottom w:val="0"/>
              <w:divBdr>
                <w:top w:val="none" w:sz="0" w:space="0" w:color="auto"/>
                <w:left w:val="none" w:sz="0" w:space="0" w:color="auto"/>
                <w:bottom w:val="none" w:sz="0" w:space="0" w:color="auto"/>
                <w:right w:val="none" w:sz="0" w:space="0" w:color="auto"/>
              </w:divBdr>
              <w:divsChild>
                <w:div w:id="1847790029">
                  <w:marLeft w:val="0"/>
                  <w:marRight w:val="0"/>
                  <w:marTop w:val="0"/>
                  <w:marBottom w:val="0"/>
                  <w:divBdr>
                    <w:top w:val="none" w:sz="0" w:space="0" w:color="auto"/>
                    <w:left w:val="none" w:sz="0" w:space="0" w:color="auto"/>
                    <w:bottom w:val="none" w:sz="0" w:space="0" w:color="auto"/>
                    <w:right w:val="none" w:sz="0" w:space="0" w:color="auto"/>
                  </w:divBdr>
                  <w:divsChild>
                    <w:div w:id="610862603">
                      <w:marLeft w:val="0"/>
                      <w:marRight w:val="0"/>
                      <w:marTop w:val="0"/>
                      <w:marBottom w:val="0"/>
                      <w:divBdr>
                        <w:top w:val="none" w:sz="0" w:space="0" w:color="auto"/>
                        <w:left w:val="none" w:sz="0" w:space="0" w:color="auto"/>
                        <w:bottom w:val="none" w:sz="0" w:space="0" w:color="auto"/>
                        <w:right w:val="none" w:sz="0" w:space="0" w:color="auto"/>
                      </w:divBdr>
                      <w:divsChild>
                        <w:div w:id="1916935341">
                          <w:marLeft w:val="0"/>
                          <w:marRight w:val="0"/>
                          <w:marTop w:val="0"/>
                          <w:marBottom w:val="0"/>
                          <w:divBdr>
                            <w:top w:val="none" w:sz="0" w:space="0" w:color="auto"/>
                            <w:left w:val="none" w:sz="0" w:space="0" w:color="auto"/>
                            <w:bottom w:val="none" w:sz="0" w:space="0" w:color="auto"/>
                            <w:right w:val="none" w:sz="0" w:space="0" w:color="auto"/>
                          </w:divBdr>
                          <w:divsChild>
                            <w:div w:id="274946230">
                              <w:marLeft w:val="0"/>
                              <w:marRight w:val="0"/>
                              <w:marTop w:val="0"/>
                              <w:marBottom w:val="120"/>
                              <w:divBdr>
                                <w:top w:val="none" w:sz="0" w:space="0" w:color="auto"/>
                                <w:left w:val="none" w:sz="0" w:space="0" w:color="auto"/>
                                <w:bottom w:val="none" w:sz="0" w:space="0" w:color="auto"/>
                                <w:right w:val="none" w:sz="0" w:space="0" w:color="auto"/>
                              </w:divBdr>
                              <w:divsChild>
                                <w:div w:id="348916890">
                                  <w:marLeft w:val="0"/>
                                  <w:marRight w:val="0"/>
                                  <w:marTop w:val="0"/>
                                  <w:marBottom w:val="0"/>
                                  <w:divBdr>
                                    <w:top w:val="none" w:sz="0" w:space="0" w:color="auto"/>
                                    <w:left w:val="none" w:sz="0" w:space="0" w:color="auto"/>
                                    <w:bottom w:val="none" w:sz="0" w:space="0" w:color="auto"/>
                                    <w:right w:val="none" w:sz="0" w:space="0" w:color="auto"/>
                                  </w:divBdr>
                                </w:div>
                                <w:div w:id="610552873">
                                  <w:marLeft w:val="0"/>
                                  <w:marRight w:val="0"/>
                                  <w:marTop w:val="0"/>
                                  <w:marBottom w:val="0"/>
                                  <w:divBdr>
                                    <w:top w:val="none" w:sz="0" w:space="0" w:color="auto"/>
                                    <w:left w:val="none" w:sz="0" w:space="0" w:color="auto"/>
                                    <w:bottom w:val="none" w:sz="0" w:space="0" w:color="auto"/>
                                    <w:right w:val="none" w:sz="0" w:space="0" w:color="auto"/>
                                  </w:divBdr>
                                </w:div>
                                <w:div w:id="804279963">
                                  <w:marLeft w:val="0"/>
                                  <w:marRight w:val="0"/>
                                  <w:marTop w:val="0"/>
                                  <w:marBottom w:val="0"/>
                                  <w:divBdr>
                                    <w:top w:val="none" w:sz="0" w:space="0" w:color="auto"/>
                                    <w:left w:val="none" w:sz="0" w:space="0" w:color="auto"/>
                                    <w:bottom w:val="none" w:sz="0" w:space="0" w:color="auto"/>
                                    <w:right w:val="none" w:sz="0" w:space="0" w:color="auto"/>
                                  </w:divBdr>
                                </w:div>
                                <w:div w:id="1676570463">
                                  <w:marLeft w:val="0"/>
                                  <w:marRight w:val="0"/>
                                  <w:marTop w:val="0"/>
                                  <w:marBottom w:val="0"/>
                                  <w:divBdr>
                                    <w:top w:val="none" w:sz="0" w:space="0" w:color="auto"/>
                                    <w:left w:val="none" w:sz="0" w:space="0" w:color="auto"/>
                                    <w:bottom w:val="none" w:sz="0" w:space="0" w:color="auto"/>
                                    <w:right w:val="none" w:sz="0" w:space="0" w:color="auto"/>
                                  </w:divBdr>
                                </w:div>
                                <w:div w:id="1867401528">
                                  <w:marLeft w:val="0"/>
                                  <w:marRight w:val="0"/>
                                  <w:marTop w:val="0"/>
                                  <w:marBottom w:val="0"/>
                                  <w:divBdr>
                                    <w:top w:val="none" w:sz="0" w:space="0" w:color="auto"/>
                                    <w:left w:val="none" w:sz="0" w:space="0" w:color="auto"/>
                                    <w:bottom w:val="none" w:sz="0" w:space="0" w:color="auto"/>
                                    <w:right w:val="none" w:sz="0" w:space="0" w:color="auto"/>
                                  </w:divBdr>
                                </w:div>
                                <w:div w:id="2070958135">
                                  <w:marLeft w:val="0"/>
                                  <w:marRight w:val="0"/>
                                  <w:marTop w:val="0"/>
                                  <w:marBottom w:val="0"/>
                                  <w:divBdr>
                                    <w:top w:val="none" w:sz="0" w:space="0" w:color="auto"/>
                                    <w:left w:val="none" w:sz="0" w:space="0" w:color="auto"/>
                                    <w:bottom w:val="none" w:sz="0" w:space="0" w:color="auto"/>
                                    <w:right w:val="none" w:sz="0" w:space="0" w:color="auto"/>
                                  </w:divBdr>
                                </w:div>
                                <w:div w:id="21187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50110">
      <w:bodyDiv w:val="1"/>
      <w:marLeft w:val="0"/>
      <w:marRight w:val="0"/>
      <w:marTop w:val="0"/>
      <w:marBottom w:val="0"/>
      <w:divBdr>
        <w:top w:val="none" w:sz="0" w:space="0" w:color="auto"/>
        <w:left w:val="none" w:sz="0" w:space="0" w:color="auto"/>
        <w:bottom w:val="none" w:sz="0" w:space="0" w:color="auto"/>
        <w:right w:val="none" w:sz="0" w:space="0" w:color="auto"/>
      </w:divBdr>
      <w:divsChild>
        <w:div w:id="1842038967">
          <w:marLeft w:val="0"/>
          <w:marRight w:val="-45"/>
          <w:marTop w:val="0"/>
          <w:marBottom w:val="0"/>
          <w:divBdr>
            <w:top w:val="none" w:sz="0" w:space="0" w:color="auto"/>
            <w:left w:val="none" w:sz="0" w:space="0" w:color="auto"/>
            <w:bottom w:val="none" w:sz="0" w:space="0" w:color="auto"/>
            <w:right w:val="none" w:sz="0" w:space="0" w:color="auto"/>
          </w:divBdr>
          <w:divsChild>
            <w:div w:id="1948270362">
              <w:marLeft w:val="0"/>
              <w:marRight w:val="0"/>
              <w:marTop w:val="0"/>
              <w:marBottom w:val="0"/>
              <w:divBdr>
                <w:top w:val="none" w:sz="0" w:space="0" w:color="auto"/>
                <w:left w:val="none" w:sz="0" w:space="0" w:color="auto"/>
                <w:bottom w:val="none" w:sz="0" w:space="0" w:color="auto"/>
                <w:right w:val="none" w:sz="0" w:space="0" w:color="auto"/>
              </w:divBdr>
              <w:divsChild>
                <w:div w:id="644310727">
                  <w:marLeft w:val="0"/>
                  <w:marRight w:val="0"/>
                  <w:marTop w:val="0"/>
                  <w:marBottom w:val="0"/>
                  <w:divBdr>
                    <w:top w:val="none" w:sz="0" w:space="0" w:color="auto"/>
                    <w:left w:val="none" w:sz="0" w:space="0" w:color="auto"/>
                    <w:bottom w:val="none" w:sz="0" w:space="0" w:color="auto"/>
                    <w:right w:val="none" w:sz="0" w:space="0" w:color="auto"/>
                  </w:divBdr>
                  <w:divsChild>
                    <w:div w:id="454956161">
                      <w:marLeft w:val="0"/>
                      <w:marRight w:val="0"/>
                      <w:marTop w:val="0"/>
                      <w:marBottom w:val="0"/>
                      <w:divBdr>
                        <w:top w:val="none" w:sz="0" w:space="0" w:color="auto"/>
                        <w:left w:val="none" w:sz="0" w:space="0" w:color="auto"/>
                        <w:bottom w:val="none" w:sz="0" w:space="0" w:color="auto"/>
                        <w:right w:val="none" w:sz="0" w:space="0" w:color="auto"/>
                      </w:divBdr>
                      <w:divsChild>
                        <w:div w:id="709377276">
                          <w:marLeft w:val="0"/>
                          <w:marRight w:val="0"/>
                          <w:marTop w:val="0"/>
                          <w:marBottom w:val="0"/>
                          <w:divBdr>
                            <w:top w:val="none" w:sz="0" w:space="0" w:color="auto"/>
                            <w:left w:val="none" w:sz="0" w:space="0" w:color="auto"/>
                            <w:bottom w:val="none" w:sz="0" w:space="0" w:color="auto"/>
                            <w:right w:val="none" w:sz="0" w:space="0" w:color="auto"/>
                          </w:divBdr>
                          <w:divsChild>
                            <w:div w:id="581912138">
                              <w:marLeft w:val="0"/>
                              <w:marRight w:val="0"/>
                              <w:marTop w:val="0"/>
                              <w:marBottom w:val="120"/>
                              <w:divBdr>
                                <w:top w:val="none" w:sz="0" w:space="0" w:color="auto"/>
                                <w:left w:val="none" w:sz="0" w:space="0" w:color="auto"/>
                                <w:bottom w:val="none" w:sz="0" w:space="0" w:color="auto"/>
                                <w:right w:val="none" w:sz="0" w:space="0" w:color="auto"/>
                              </w:divBdr>
                              <w:divsChild>
                                <w:div w:id="1377119793">
                                  <w:marLeft w:val="0"/>
                                  <w:marRight w:val="0"/>
                                  <w:marTop w:val="0"/>
                                  <w:marBottom w:val="0"/>
                                  <w:divBdr>
                                    <w:top w:val="none" w:sz="0" w:space="0" w:color="auto"/>
                                    <w:left w:val="none" w:sz="0" w:space="0" w:color="auto"/>
                                    <w:bottom w:val="none" w:sz="0" w:space="0" w:color="auto"/>
                                    <w:right w:val="none" w:sz="0" w:space="0" w:color="auto"/>
                                  </w:divBdr>
                                </w:div>
                                <w:div w:id="1429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13504">
      <w:bodyDiv w:val="1"/>
      <w:marLeft w:val="0"/>
      <w:marRight w:val="0"/>
      <w:marTop w:val="0"/>
      <w:marBottom w:val="0"/>
      <w:divBdr>
        <w:top w:val="none" w:sz="0" w:space="0" w:color="auto"/>
        <w:left w:val="none" w:sz="0" w:space="0" w:color="auto"/>
        <w:bottom w:val="none" w:sz="0" w:space="0" w:color="auto"/>
        <w:right w:val="none" w:sz="0" w:space="0" w:color="auto"/>
      </w:divBdr>
      <w:divsChild>
        <w:div w:id="422725501">
          <w:marLeft w:val="0"/>
          <w:marRight w:val="0"/>
          <w:marTop w:val="0"/>
          <w:marBottom w:val="0"/>
          <w:divBdr>
            <w:top w:val="none" w:sz="0" w:space="0" w:color="auto"/>
            <w:left w:val="none" w:sz="0" w:space="0" w:color="auto"/>
            <w:bottom w:val="none" w:sz="0" w:space="0" w:color="auto"/>
            <w:right w:val="none" w:sz="0" w:space="0" w:color="auto"/>
          </w:divBdr>
          <w:divsChild>
            <w:div w:id="72895701">
              <w:marLeft w:val="150"/>
              <w:marRight w:val="0"/>
              <w:marTop w:val="0"/>
              <w:marBottom w:val="0"/>
              <w:divBdr>
                <w:top w:val="none" w:sz="0" w:space="0" w:color="auto"/>
                <w:left w:val="none" w:sz="0" w:space="0" w:color="auto"/>
                <w:bottom w:val="none" w:sz="0" w:space="0" w:color="auto"/>
                <w:right w:val="none" w:sz="0" w:space="0" w:color="auto"/>
              </w:divBdr>
              <w:divsChild>
                <w:div w:id="118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087">
          <w:marLeft w:val="0"/>
          <w:marRight w:val="0"/>
          <w:marTop w:val="0"/>
          <w:marBottom w:val="0"/>
          <w:divBdr>
            <w:top w:val="none" w:sz="0" w:space="0" w:color="auto"/>
            <w:left w:val="none" w:sz="0" w:space="0" w:color="auto"/>
            <w:bottom w:val="none" w:sz="0" w:space="0" w:color="auto"/>
            <w:right w:val="none" w:sz="0" w:space="0" w:color="auto"/>
          </w:divBdr>
          <w:divsChild>
            <w:div w:id="663358413">
              <w:marLeft w:val="150"/>
              <w:marRight w:val="0"/>
              <w:marTop w:val="0"/>
              <w:marBottom w:val="0"/>
              <w:divBdr>
                <w:top w:val="none" w:sz="0" w:space="0" w:color="auto"/>
                <w:left w:val="none" w:sz="0" w:space="0" w:color="auto"/>
                <w:bottom w:val="none" w:sz="0" w:space="0" w:color="auto"/>
                <w:right w:val="none" w:sz="0" w:space="0" w:color="auto"/>
              </w:divBdr>
              <w:divsChild>
                <w:div w:id="6281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676">
      <w:bodyDiv w:val="1"/>
      <w:marLeft w:val="0"/>
      <w:marRight w:val="0"/>
      <w:marTop w:val="0"/>
      <w:marBottom w:val="0"/>
      <w:divBdr>
        <w:top w:val="none" w:sz="0" w:space="0" w:color="auto"/>
        <w:left w:val="none" w:sz="0" w:space="0" w:color="auto"/>
        <w:bottom w:val="none" w:sz="0" w:space="0" w:color="auto"/>
        <w:right w:val="none" w:sz="0" w:space="0" w:color="auto"/>
      </w:divBdr>
      <w:divsChild>
        <w:div w:id="777797554">
          <w:marLeft w:val="0"/>
          <w:marRight w:val="0"/>
          <w:marTop w:val="225"/>
          <w:marBottom w:val="0"/>
          <w:divBdr>
            <w:top w:val="none" w:sz="0" w:space="0" w:color="auto"/>
            <w:left w:val="none" w:sz="0" w:space="0" w:color="auto"/>
            <w:bottom w:val="none" w:sz="0" w:space="0" w:color="auto"/>
            <w:right w:val="none" w:sz="0" w:space="0" w:color="auto"/>
          </w:divBdr>
          <w:divsChild>
            <w:div w:id="565527478">
              <w:marLeft w:val="0"/>
              <w:marRight w:val="0"/>
              <w:marTop w:val="0"/>
              <w:marBottom w:val="120"/>
              <w:divBdr>
                <w:top w:val="none" w:sz="0" w:space="0" w:color="auto"/>
                <w:left w:val="none" w:sz="0" w:space="0" w:color="auto"/>
                <w:bottom w:val="none" w:sz="0" w:space="0" w:color="auto"/>
                <w:right w:val="none" w:sz="0" w:space="0" w:color="auto"/>
              </w:divBdr>
              <w:divsChild>
                <w:div w:id="414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9670">
      <w:bodyDiv w:val="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42221071">
              <w:marLeft w:val="0"/>
              <w:marRight w:val="0"/>
              <w:marTop w:val="0"/>
              <w:marBottom w:val="0"/>
              <w:divBdr>
                <w:top w:val="none" w:sz="0" w:space="0" w:color="auto"/>
                <w:left w:val="none" w:sz="0" w:space="0" w:color="auto"/>
                <w:bottom w:val="none" w:sz="0" w:space="0" w:color="auto"/>
                <w:right w:val="none" w:sz="0" w:space="0" w:color="auto"/>
              </w:divBdr>
            </w:div>
            <w:div w:id="1311328340">
              <w:marLeft w:val="0"/>
              <w:marRight w:val="0"/>
              <w:marTop w:val="0"/>
              <w:marBottom w:val="0"/>
              <w:divBdr>
                <w:top w:val="none" w:sz="0" w:space="0" w:color="auto"/>
                <w:left w:val="none" w:sz="0" w:space="0" w:color="auto"/>
                <w:bottom w:val="none" w:sz="0" w:space="0" w:color="auto"/>
                <w:right w:val="none" w:sz="0" w:space="0" w:color="auto"/>
              </w:divBdr>
            </w:div>
            <w:div w:id="14709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1299">
      <w:bodyDiv w:val="1"/>
      <w:marLeft w:val="390"/>
      <w:marRight w:val="390"/>
      <w:marTop w:val="0"/>
      <w:marBottom w:val="0"/>
      <w:divBdr>
        <w:top w:val="none" w:sz="0" w:space="0" w:color="auto"/>
        <w:left w:val="none" w:sz="0" w:space="0" w:color="auto"/>
        <w:bottom w:val="none" w:sz="0" w:space="0" w:color="auto"/>
        <w:right w:val="none" w:sz="0" w:space="0" w:color="auto"/>
      </w:divBdr>
      <w:divsChild>
        <w:div w:id="671489308">
          <w:marLeft w:val="0"/>
          <w:marRight w:val="0"/>
          <w:marTop w:val="0"/>
          <w:marBottom w:val="120"/>
          <w:divBdr>
            <w:top w:val="none" w:sz="0" w:space="0" w:color="auto"/>
            <w:left w:val="none" w:sz="0" w:space="0" w:color="auto"/>
            <w:bottom w:val="none" w:sz="0" w:space="0" w:color="auto"/>
            <w:right w:val="none" w:sz="0" w:space="0" w:color="auto"/>
          </w:divBdr>
          <w:divsChild>
            <w:div w:id="209810261">
              <w:marLeft w:val="0"/>
              <w:marRight w:val="0"/>
              <w:marTop w:val="0"/>
              <w:marBottom w:val="0"/>
              <w:divBdr>
                <w:top w:val="none" w:sz="0" w:space="0" w:color="auto"/>
                <w:left w:val="none" w:sz="0" w:space="0" w:color="auto"/>
                <w:bottom w:val="none" w:sz="0" w:space="0" w:color="auto"/>
                <w:right w:val="none" w:sz="0" w:space="0" w:color="auto"/>
              </w:divBdr>
            </w:div>
            <w:div w:id="421801251">
              <w:marLeft w:val="0"/>
              <w:marRight w:val="0"/>
              <w:marTop w:val="0"/>
              <w:marBottom w:val="0"/>
              <w:divBdr>
                <w:top w:val="none" w:sz="0" w:space="0" w:color="auto"/>
                <w:left w:val="none" w:sz="0" w:space="0" w:color="auto"/>
                <w:bottom w:val="none" w:sz="0" w:space="0" w:color="auto"/>
                <w:right w:val="none" w:sz="0" w:space="0" w:color="auto"/>
              </w:divBdr>
            </w:div>
            <w:div w:id="556474725">
              <w:marLeft w:val="0"/>
              <w:marRight w:val="0"/>
              <w:marTop w:val="0"/>
              <w:marBottom w:val="0"/>
              <w:divBdr>
                <w:top w:val="none" w:sz="0" w:space="0" w:color="auto"/>
                <w:left w:val="none" w:sz="0" w:space="0" w:color="auto"/>
                <w:bottom w:val="none" w:sz="0" w:space="0" w:color="auto"/>
                <w:right w:val="none" w:sz="0" w:space="0" w:color="auto"/>
              </w:divBdr>
            </w:div>
            <w:div w:id="645744851">
              <w:marLeft w:val="0"/>
              <w:marRight w:val="0"/>
              <w:marTop w:val="0"/>
              <w:marBottom w:val="0"/>
              <w:divBdr>
                <w:top w:val="none" w:sz="0" w:space="0" w:color="auto"/>
                <w:left w:val="none" w:sz="0" w:space="0" w:color="auto"/>
                <w:bottom w:val="none" w:sz="0" w:space="0" w:color="auto"/>
                <w:right w:val="none" w:sz="0" w:space="0" w:color="auto"/>
              </w:divBdr>
            </w:div>
            <w:div w:id="857157811">
              <w:marLeft w:val="0"/>
              <w:marRight w:val="0"/>
              <w:marTop w:val="0"/>
              <w:marBottom w:val="0"/>
              <w:divBdr>
                <w:top w:val="none" w:sz="0" w:space="0" w:color="auto"/>
                <w:left w:val="none" w:sz="0" w:space="0" w:color="auto"/>
                <w:bottom w:val="none" w:sz="0" w:space="0" w:color="auto"/>
                <w:right w:val="none" w:sz="0" w:space="0" w:color="auto"/>
              </w:divBdr>
            </w:div>
            <w:div w:id="1539582259">
              <w:marLeft w:val="0"/>
              <w:marRight w:val="0"/>
              <w:marTop w:val="0"/>
              <w:marBottom w:val="0"/>
              <w:divBdr>
                <w:top w:val="none" w:sz="0" w:space="0" w:color="auto"/>
                <w:left w:val="none" w:sz="0" w:space="0" w:color="auto"/>
                <w:bottom w:val="none" w:sz="0" w:space="0" w:color="auto"/>
                <w:right w:val="none" w:sz="0" w:space="0" w:color="auto"/>
              </w:divBdr>
            </w:div>
            <w:div w:id="1678192414">
              <w:marLeft w:val="0"/>
              <w:marRight w:val="0"/>
              <w:marTop w:val="0"/>
              <w:marBottom w:val="0"/>
              <w:divBdr>
                <w:top w:val="none" w:sz="0" w:space="0" w:color="auto"/>
                <w:left w:val="none" w:sz="0" w:space="0" w:color="auto"/>
                <w:bottom w:val="none" w:sz="0" w:space="0" w:color="auto"/>
                <w:right w:val="none" w:sz="0" w:space="0" w:color="auto"/>
              </w:divBdr>
            </w:div>
            <w:div w:id="1738940928">
              <w:marLeft w:val="0"/>
              <w:marRight w:val="0"/>
              <w:marTop w:val="0"/>
              <w:marBottom w:val="0"/>
              <w:divBdr>
                <w:top w:val="none" w:sz="0" w:space="0" w:color="auto"/>
                <w:left w:val="none" w:sz="0" w:space="0" w:color="auto"/>
                <w:bottom w:val="none" w:sz="0" w:space="0" w:color="auto"/>
                <w:right w:val="none" w:sz="0" w:space="0" w:color="auto"/>
              </w:divBdr>
            </w:div>
            <w:div w:id="20213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531">
      <w:bodyDiv w:val="1"/>
      <w:marLeft w:val="390"/>
      <w:marRight w:val="390"/>
      <w:marTop w:val="0"/>
      <w:marBottom w:val="0"/>
      <w:divBdr>
        <w:top w:val="none" w:sz="0" w:space="0" w:color="auto"/>
        <w:left w:val="none" w:sz="0" w:space="0" w:color="auto"/>
        <w:bottom w:val="none" w:sz="0" w:space="0" w:color="auto"/>
        <w:right w:val="none" w:sz="0" w:space="0" w:color="auto"/>
      </w:divBdr>
      <w:divsChild>
        <w:div w:id="849758641">
          <w:marLeft w:val="0"/>
          <w:marRight w:val="0"/>
          <w:marTop w:val="0"/>
          <w:marBottom w:val="120"/>
          <w:divBdr>
            <w:top w:val="none" w:sz="0" w:space="0" w:color="auto"/>
            <w:left w:val="none" w:sz="0" w:space="0" w:color="auto"/>
            <w:bottom w:val="none" w:sz="0" w:space="0" w:color="auto"/>
            <w:right w:val="none" w:sz="0" w:space="0" w:color="auto"/>
          </w:divBdr>
          <w:divsChild>
            <w:div w:id="238710033">
              <w:marLeft w:val="0"/>
              <w:marRight w:val="0"/>
              <w:marTop w:val="0"/>
              <w:marBottom w:val="0"/>
              <w:divBdr>
                <w:top w:val="none" w:sz="0" w:space="0" w:color="auto"/>
                <w:left w:val="none" w:sz="0" w:space="0" w:color="auto"/>
                <w:bottom w:val="none" w:sz="0" w:space="0" w:color="auto"/>
                <w:right w:val="none" w:sz="0" w:space="0" w:color="auto"/>
              </w:divBdr>
            </w:div>
            <w:div w:id="1073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717">
      <w:bodyDiv w:val="1"/>
      <w:marLeft w:val="0"/>
      <w:marRight w:val="0"/>
      <w:marTop w:val="0"/>
      <w:marBottom w:val="0"/>
      <w:divBdr>
        <w:top w:val="none" w:sz="0" w:space="0" w:color="auto"/>
        <w:left w:val="none" w:sz="0" w:space="0" w:color="auto"/>
        <w:bottom w:val="none" w:sz="0" w:space="0" w:color="auto"/>
        <w:right w:val="none" w:sz="0" w:space="0" w:color="auto"/>
      </w:divBdr>
      <w:divsChild>
        <w:div w:id="742146348">
          <w:marLeft w:val="0"/>
          <w:marRight w:val="0"/>
          <w:marTop w:val="0"/>
          <w:marBottom w:val="0"/>
          <w:divBdr>
            <w:top w:val="none" w:sz="0" w:space="0" w:color="auto"/>
            <w:left w:val="none" w:sz="0" w:space="0" w:color="auto"/>
            <w:bottom w:val="none" w:sz="0" w:space="0" w:color="auto"/>
            <w:right w:val="none" w:sz="0" w:space="0" w:color="auto"/>
          </w:divBdr>
          <w:divsChild>
            <w:div w:id="106236299">
              <w:marLeft w:val="0"/>
              <w:marRight w:val="0"/>
              <w:marTop w:val="0"/>
              <w:marBottom w:val="0"/>
              <w:divBdr>
                <w:top w:val="none" w:sz="0" w:space="0" w:color="auto"/>
                <w:left w:val="none" w:sz="0" w:space="0" w:color="auto"/>
                <w:bottom w:val="none" w:sz="0" w:space="0" w:color="auto"/>
                <w:right w:val="none" w:sz="0" w:space="0" w:color="auto"/>
              </w:divBdr>
            </w:div>
            <w:div w:id="581912177">
              <w:marLeft w:val="0"/>
              <w:marRight w:val="0"/>
              <w:marTop w:val="0"/>
              <w:marBottom w:val="0"/>
              <w:divBdr>
                <w:top w:val="none" w:sz="0" w:space="0" w:color="auto"/>
                <w:left w:val="none" w:sz="0" w:space="0" w:color="auto"/>
                <w:bottom w:val="none" w:sz="0" w:space="0" w:color="auto"/>
                <w:right w:val="none" w:sz="0" w:space="0" w:color="auto"/>
              </w:divBdr>
            </w:div>
            <w:div w:id="1196650290">
              <w:marLeft w:val="0"/>
              <w:marRight w:val="0"/>
              <w:marTop w:val="0"/>
              <w:marBottom w:val="0"/>
              <w:divBdr>
                <w:top w:val="none" w:sz="0" w:space="0" w:color="auto"/>
                <w:left w:val="none" w:sz="0" w:space="0" w:color="auto"/>
                <w:bottom w:val="none" w:sz="0" w:space="0" w:color="auto"/>
                <w:right w:val="none" w:sz="0" w:space="0" w:color="auto"/>
              </w:divBdr>
            </w:div>
            <w:div w:id="1945965827">
              <w:marLeft w:val="0"/>
              <w:marRight w:val="0"/>
              <w:marTop w:val="0"/>
              <w:marBottom w:val="0"/>
              <w:divBdr>
                <w:top w:val="none" w:sz="0" w:space="0" w:color="auto"/>
                <w:left w:val="none" w:sz="0" w:space="0" w:color="auto"/>
                <w:bottom w:val="none" w:sz="0" w:space="0" w:color="auto"/>
                <w:right w:val="none" w:sz="0" w:space="0" w:color="auto"/>
              </w:divBdr>
            </w:div>
            <w:div w:id="2037149260">
              <w:marLeft w:val="0"/>
              <w:marRight w:val="0"/>
              <w:marTop w:val="0"/>
              <w:marBottom w:val="0"/>
              <w:divBdr>
                <w:top w:val="none" w:sz="0" w:space="0" w:color="auto"/>
                <w:left w:val="none" w:sz="0" w:space="0" w:color="auto"/>
                <w:bottom w:val="none" w:sz="0" w:space="0" w:color="auto"/>
                <w:right w:val="none" w:sz="0" w:space="0" w:color="auto"/>
              </w:divBdr>
            </w:div>
            <w:div w:id="20587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925">
      <w:bodyDiv w:val="1"/>
      <w:marLeft w:val="0"/>
      <w:marRight w:val="0"/>
      <w:marTop w:val="0"/>
      <w:marBottom w:val="0"/>
      <w:divBdr>
        <w:top w:val="none" w:sz="0" w:space="0" w:color="auto"/>
        <w:left w:val="none" w:sz="0" w:space="0" w:color="auto"/>
        <w:bottom w:val="none" w:sz="0" w:space="0" w:color="auto"/>
        <w:right w:val="none" w:sz="0" w:space="0" w:color="auto"/>
      </w:divBdr>
      <w:divsChild>
        <w:div w:id="1974213442">
          <w:marLeft w:val="0"/>
          <w:marRight w:val="0"/>
          <w:marTop w:val="0"/>
          <w:marBottom w:val="0"/>
          <w:divBdr>
            <w:top w:val="none" w:sz="0" w:space="0" w:color="auto"/>
            <w:left w:val="none" w:sz="0" w:space="0" w:color="auto"/>
            <w:bottom w:val="none" w:sz="0" w:space="0" w:color="auto"/>
            <w:right w:val="none" w:sz="0" w:space="0" w:color="auto"/>
          </w:divBdr>
          <w:divsChild>
            <w:div w:id="89283930">
              <w:marLeft w:val="0"/>
              <w:marRight w:val="0"/>
              <w:marTop w:val="0"/>
              <w:marBottom w:val="0"/>
              <w:divBdr>
                <w:top w:val="none" w:sz="0" w:space="0" w:color="auto"/>
                <w:left w:val="none" w:sz="0" w:space="0" w:color="auto"/>
                <w:bottom w:val="none" w:sz="0" w:space="0" w:color="auto"/>
                <w:right w:val="none" w:sz="0" w:space="0" w:color="auto"/>
              </w:divBdr>
            </w:div>
            <w:div w:id="127668014">
              <w:marLeft w:val="0"/>
              <w:marRight w:val="0"/>
              <w:marTop w:val="0"/>
              <w:marBottom w:val="0"/>
              <w:divBdr>
                <w:top w:val="none" w:sz="0" w:space="0" w:color="auto"/>
                <w:left w:val="none" w:sz="0" w:space="0" w:color="auto"/>
                <w:bottom w:val="none" w:sz="0" w:space="0" w:color="auto"/>
                <w:right w:val="none" w:sz="0" w:space="0" w:color="auto"/>
              </w:divBdr>
            </w:div>
            <w:div w:id="166948598">
              <w:marLeft w:val="0"/>
              <w:marRight w:val="0"/>
              <w:marTop w:val="0"/>
              <w:marBottom w:val="0"/>
              <w:divBdr>
                <w:top w:val="none" w:sz="0" w:space="0" w:color="auto"/>
                <w:left w:val="none" w:sz="0" w:space="0" w:color="auto"/>
                <w:bottom w:val="none" w:sz="0" w:space="0" w:color="auto"/>
                <w:right w:val="none" w:sz="0" w:space="0" w:color="auto"/>
              </w:divBdr>
            </w:div>
            <w:div w:id="1628585852">
              <w:marLeft w:val="0"/>
              <w:marRight w:val="0"/>
              <w:marTop w:val="0"/>
              <w:marBottom w:val="0"/>
              <w:divBdr>
                <w:top w:val="none" w:sz="0" w:space="0" w:color="auto"/>
                <w:left w:val="none" w:sz="0" w:space="0" w:color="auto"/>
                <w:bottom w:val="none" w:sz="0" w:space="0" w:color="auto"/>
                <w:right w:val="none" w:sz="0" w:space="0" w:color="auto"/>
              </w:divBdr>
            </w:div>
            <w:div w:id="1649626007">
              <w:marLeft w:val="0"/>
              <w:marRight w:val="0"/>
              <w:marTop w:val="0"/>
              <w:marBottom w:val="0"/>
              <w:divBdr>
                <w:top w:val="none" w:sz="0" w:space="0" w:color="auto"/>
                <w:left w:val="none" w:sz="0" w:space="0" w:color="auto"/>
                <w:bottom w:val="none" w:sz="0" w:space="0" w:color="auto"/>
                <w:right w:val="none" w:sz="0" w:space="0" w:color="auto"/>
              </w:divBdr>
            </w:div>
            <w:div w:id="1726563692">
              <w:marLeft w:val="0"/>
              <w:marRight w:val="0"/>
              <w:marTop w:val="0"/>
              <w:marBottom w:val="0"/>
              <w:divBdr>
                <w:top w:val="none" w:sz="0" w:space="0" w:color="auto"/>
                <w:left w:val="none" w:sz="0" w:space="0" w:color="auto"/>
                <w:bottom w:val="none" w:sz="0" w:space="0" w:color="auto"/>
                <w:right w:val="none" w:sz="0" w:space="0" w:color="auto"/>
              </w:divBdr>
            </w:div>
            <w:div w:id="2119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0349">
      <w:bodyDiv w:val="1"/>
      <w:marLeft w:val="0"/>
      <w:marRight w:val="0"/>
      <w:marTop w:val="0"/>
      <w:marBottom w:val="0"/>
      <w:divBdr>
        <w:top w:val="none" w:sz="0" w:space="0" w:color="auto"/>
        <w:left w:val="none" w:sz="0" w:space="0" w:color="auto"/>
        <w:bottom w:val="none" w:sz="0" w:space="0" w:color="auto"/>
        <w:right w:val="none" w:sz="0" w:space="0" w:color="auto"/>
      </w:divBdr>
      <w:divsChild>
        <w:div w:id="1896236969">
          <w:marLeft w:val="0"/>
          <w:marRight w:val="0"/>
          <w:marTop w:val="0"/>
          <w:marBottom w:val="0"/>
          <w:divBdr>
            <w:top w:val="none" w:sz="0" w:space="0" w:color="auto"/>
            <w:left w:val="none" w:sz="0" w:space="0" w:color="auto"/>
            <w:bottom w:val="none" w:sz="0" w:space="0" w:color="auto"/>
            <w:right w:val="none" w:sz="0" w:space="0" w:color="auto"/>
          </w:divBdr>
          <w:divsChild>
            <w:div w:id="702681342">
              <w:marLeft w:val="0"/>
              <w:marRight w:val="0"/>
              <w:marTop w:val="0"/>
              <w:marBottom w:val="0"/>
              <w:divBdr>
                <w:top w:val="none" w:sz="0" w:space="0" w:color="auto"/>
                <w:left w:val="none" w:sz="0" w:space="0" w:color="auto"/>
                <w:bottom w:val="none" w:sz="0" w:space="0" w:color="auto"/>
                <w:right w:val="none" w:sz="0" w:space="0" w:color="auto"/>
              </w:divBdr>
            </w:div>
            <w:div w:id="1364093842">
              <w:marLeft w:val="0"/>
              <w:marRight w:val="0"/>
              <w:marTop w:val="0"/>
              <w:marBottom w:val="0"/>
              <w:divBdr>
                <w:top w:val="none" w:sz="0" w:space="0" w:color="auto"/>
                <w:left w:val="none" w:sz="0" w:space="0" w:color="auto"/>
                <w:bottom w:val="none" w:sz="0" w:space="0" w:color="auto"/>
                <w:right w:val="none" w:sz="0" w:space="0" w:color="auto"/>
              </w:divBdr>
            </w:div>
            <w:div w:id="1641231313">
              <w:marLeft w:val="0"/>
              <w:marRight w:val="0"/>
              <w:marTop w:val="0"/>
              <w:marBottom w:val="0"/>
              <w:divBdr>
                <w:top w:val="none" w:sz="0" w:space="0" w:color="auto"/>
                <w:left w:val="none" w:sz="0" w:space="0" w:color="auto"/>
                <w:bottom w:val="none" w:sz="0" w:space="0" w:color="auto"/>
                <w:right w:val="none" w:sz="0" w:space="0" w:color="auto"/>
              </w:divBdr>
            </w:div>
            <w:div w:id="18640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0372">
      <w:bodyDiv w:val="1"/>
      <w:marLeft w:val="0"/>
      <w:marRight w:val="0"/>
      <w:marTop w:val="0"/>
      <w:marBottom w:val="0"/>
      <w:divBdr>
        <w:top w:val="none" w:sz="0" w:space="0" w:color="auto"/>
        <w:left w:val="none" w:sz="0" w:space="0" w:color="auto"/>
        <w:bottom w:val="none" w:sz="0" w:space="0" w:color="auto"/>
        <w:right w:val="none" w:sz="0" w:space="0" w:color="auto"/>
      </w:divBdr>
      <w:divsChild>
        <w:div w:id="1822963534">
          <w:marLeft w:val="0"/>
          <w:marRight w:val="0"/>
          <w:marTop w:val="0"/>
          <w:marBottom w:val="0"/>
          <w:divBdr>
            <w:top w:val="none" w:sz="0" w:space="0" w:color="auto"/>
            <w:left w:val="none" w:sz="0" w:space="0" w:color="auto"/>
            <w:bottom w:val="none" w:sz="0" w:space="0" w:color="auto"/>
            <w:right w:val="none" w:sz="0" w:space="0" w:color="auto"/>
          </w:divBdr>
          <w:divsChild>
            <w:div w:id="5613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9945">
      <w:bodyDiv w:val="1"/>
      <w:marLeft w:val="0"/>
      <w:marRight w:val="0"/>
      <w:marTop w:val="0"/>
      <w:marBottom w:val="0"/>
      <w:divBdr>
        <w:top w:val="none" w:sz="0" w:space="0" w:color="auto"/>
        <w:left w:val="none" w:sz="0" w:space="0" w:color="auto"/>
        <w:bottom w:val="none" w:sz="0" w:space="0" w:color="auto"/>
        <w:right w:val="none" w:sz="0" w:space="0" w:color="auto"/>
      </w:divBdr>
      <w:divsChild>
        <w:div w:id="614672536">
          <w:marLeft w:val="0"/>
          <w:marRight w:val="0"/>
          <w:marTop w:val="0"/>
          <w:marBottom w:val="0"/>
          <w:divBdr>
            <w:top w:val="none" w:sz="0" w:space="0" w:color="auto"/>
            <w:left w:val="none" w:sz="0" w:space="0" w:color="auto"/>
            <w:bottom w:val="none" w:sz="0" w:space="0" w:color="auto"/>
            <w:right w:val="none" w:sz="0" w:space="0" w:color="auto"/>
          </w:divBdr>
          <w:divsChild>
            <w:div w:id="2253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6811">
      <w:bodyDiv w:val="1"/>
      <w:marLeft w:val="0"/>
      <w:marRight w:val="0"/>
      <w:marTop w:val="0"/>
      <w:marBottom w:val="0"/>
      <w:divBdr>
        <w:top w:val="none" w:sz="0" w:space="0" w:color="auto"/>
        <w:left w:val="none" w:sz="0" w:space="0" w:color="auto"/>
        <w:bottom w:val="none" w:sz="0" w:space="0" w:color="auto"/>
        <w:right w:val="none" w:sz="0" w:space="0" w:color="auto"/>
      </w:divBdr>
      <w:divsChild>
        <w:div w:id="943923208">
          <w:marLeft w:val="0"/>
          <w:marRight w:val="0"/>
          <w:marTop w:val="0"/>
          <w:marBottom w:val="0"/>
          <w:divBdr>
            <w:top w:val="none" w:sz="0" w:space="0" w:color="auto"/>
            <w:left w:val="none" w:sz="0" w:space="0" w:color="auto"/>
            <w:bottom w:val="none" w:sz="0" w:space="0" w:color="auto"/>
            <w:right w:val="none" w:sz="0" w:space="0" w:color="auto"/>
          </w:divBdr>
          <w:divsChild>
            <w:div w:id="125898552">
              <w:marLeft w:val="0"/>
              <w:marRight w:val="0"/>
              <w:marTop w:val="0"/>
              <w:marBottom w:val="0"/>
              <w:divBdr>
                <w:top w:val="none" w:sz="0" w:space="0" w:color="auto"/>
                <w:left w:val="none" w:sz="0" w:space="0" w:color="auto"/>
                <w:bottom w:val="none" w:sz="0" w:space="0" w:color="auto"/>
                <w:right w:val="none" w:sz="0" w:space="0" w:color="auto"/>
              </w:divBdr>
            </w:div>
            <w:div w:id="1008605902">
              <w:marLeft w:val="0"/>
              <w:marRight w:val="0"/>
              <w:marTop w:val="0"/>
              <w:marBottom w:val="0"/>
              <w:divBdr>
                <w:top w:val="none" w:sz="0" w:space="0" w:color="auto"/>
                <w:left w:val="none" w:sz="0" w:space="0" w:color="auto"/>
                <w:bottom w:val="none" w:sz="0" w:space="0" w:color="auto"/>
                <w:right w:val="none" w:sz="0" w:space="0" w:color="auto"/>
              </w:divBdr>
            </w:div>
            <w:div w:id="1390104892">
              <w:marLeft w:val="0"/>
              <w:marRight w:val="0"/>
              <w:marTop w:val="0"/>
              <w:marBottom w:val="0"/>
              <w:divBdr>
                <w:top w:val="none" w:sz="0" w:space="0" w:color="auto"/>
                <w:left w:val="none" w:sz="0" w:space="0" w:color="auto"/>
                <w:bottom w:val="none" w:sz="0" w:space="0" w:color="auto"/>
                <w:right w:val="none" w:sz="0" w:space="0" w:color="auto"/>
              </w:divBdr>
            </w:div>
            <w:div w:id="1518498315">
              <w:marLeft w:val="0"/>
              <w:marRight w:val="0"/>
              <w:marTop w:val="0"/>
              <w:marBottom w:val="0"/>
              <w:divBdr>
                <w:top w:val="none" w:sz="0" w:space="0" w:color="auto"/>
                <w:left w:val="none" w:sz="0" w:space="0" w:color="auto"/>
                <w:bottom w:val="none" w:sz="0" w:space="0" w:color="auto"/>
                <w:right w:val="none" w:sz="0" w:space="0" w:color="auto"/>
              </w:divBdr>
            </w:div>
            <w:div w:id="1575508523">
              <w:marLeft w:val="0"/>
              <w:marRight w:val="0"/>
              <w:marTop w:val="0"/>
              <w:marBottom w:val="0"/>
              <w:divBdr>
                <w:top w:val="none" w:sz="0" w:space="0" w:color="auto"/>
                <w:left w:val="none" w:sz="0" w:space="0" w:color="auto"/>
                <w:bottom w:val="none" w:sz="0" w:space="0" w:color="auto"/>
                <w:right w:val="none" w:sz="0" w:space="0" w:color="auto"/>
              </w:divBdr>
            </w:div>
            <w:div w:id="19211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562">
      <w:bodyDiv w:val="1"/>
      <w:marLeft w:val="0"/>
      <w:marRight w:val="0"/>
      <w:marTop w:val="0"/>
      <w:marBottom w:val="0"/>
      <w:divBdr>
        <w:top w:val="none" w:sz="0" w:space="0" w:color="auto"/>
        <w:left w:val="none" w:sz="0" w:space="0" w:color="auto"/>
        <w:bottom w:val="none" w:sz="0" w:space="0" w:color="auto"/>
        <w:right w:val="none" w:sz="0" w:space="0" w:color="auto"/>
      </w:divBdr>
      <w:divsChild>
        <w:div w:id="271866728">
          <w:marLeft w:val="0"/>
          <w:marRight w:val="0"/>
          <w:marTop w:val="0"/>
          <w:marBottom w:val="120"/>
          <w:divBdr>
            <w:top w:val="none" w:sz="0" w:space="0" w:color="auto"/>
            <w:left w:val="none" w:sz="0" w:space="0" w:color="auto"/>
            <w:bottom w:val="none" w:sz="0" w:space="0" w:color="auto"/>
            <w:right w:val="none" w:sz="0" w:space="0" w:color="auto"/>
          </w:divBdr>
          <w:divsChild>
            <w:div w:id="225072680">
              <w:marLeft w:val="0"/>
              <w:marRight w:val="0"/>
              <w:marTop w:val="0"/>
              <w:marBottom w:val="0"/>
              <w:divBdr>
                <w:top w:val="none" w:sz="0" w:space="0" w:color="auto"/>
                <w:left w:val="none" w:sz="0" w:space="0" w:color="auto"/>
                <w:bottom w:val="none" w:sz="0" w:space="0" w:color="auto"/>
                <w:right w:val="none" w:sz="0" w:space="0" w:color="auto"/>
              </w:divBdr>
            </w:div>
            <w:div w:id="597830563">
              <w:marLeft w:val="0"/>
              <w:marRight w:val="0"/>
              <w:marTop w:val="0"/>
              <w:marBottom w:val="0"/>
              <w:divBdr>
                <w:top w:val="none" w:sz="0" w:space="0" w:color="auto"/>
                <w:left w:val="none" w:sz="0" w:space="0" w:color="auto"/>
                <w:bottom w:val="none" w:sz="0" w:space="0" w:color="auto"/>
                <w:right w:val="none" w:sz="0" w:space="0" w:color="auto"/>
              </w:divBdr>
            </w:div>
            <w:div w:id="761494604">
              <w:marLeft w:val="0"/>
              <w:marRight w:val="0"/>
              <w:marTop w:val="0"/>
              <w:marBottom w:val="0"/>
              <w:divBdr>
                <w:top w:val="none" w:sz="0" w:space="0" w:color="auto"/>
                <w:left w:val="none" w:sz="0" w:space="0" w:color="auto"/>
                <w:bottom w:val="none" w:sz="0" w:space="0" w:color="auto"/>
                <w:right w:val="none" w:sz="0" w:space="0" w:color="auto"/>
              </w:divBdr>
            </w:div>
            <w:div w:id="805389181">
              <w:marLeft w:val="0"/>
              <w:marRight w:val="0"/>
              <w:marTop w:val="0"/>
              <w:marBottom w:val="0"/>
              <w:divBdr>
                <w:top w:val="none" w:sz="0" w:space="0" w:color="auto"/>
                <w:left w:val="none" w:sz="0" w:space="0" w:color="auto"/>
                <w:bottom w:val="none" w:sz="0" w:space="0" w:color="auto"/>
                <w:right w:val="none" w:sz="0" w:space="0" w:color="auto"/>
              </w:divBdr>
            </w:div>
            <w:div w:id="14040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533">
      <w:bodyDiv w:val="1"/>
      <w:marLeft w:val="0"/>
      <w:marRight w:val="0"/>
      <w:marTop w:val="0"/>
      <w:marBottom w:val="0"/>
      <w:divBdr>
        <w:top w:val="none" w:sz="0" w:space="0" w:color="auto"/>
        <w:left w:val="none" w:sz="0" w:space="0" w:color="auto"/>
        <w:bottom w:val="none" w:sz="0" w:space="0" w:color="auto"/>
        <w:right w:val="none" w:sz="0" w:space="0" w:color="auto"/>
      </w:divBdr>
      <w:divsChild>
        <w:div w:id="554002231">
          <w:marLeft w:val="0"/>
          <w:marRight w:val="0"/>
          <w:marTop w:val="0"/>
          <w:marBottom w:val="0"/>
          <w:divBdr>
            <w:top w:val="none" w:sz="0" w:space="0" w:color="auto"/>
            <w:left w:val="none" w:sz="0" w:space="0" w:color="auto"/>
            <w:bottom w:val="none" w:sz="0" w:space="0" w:color="auto"/>
            <w:right w:val="none" w:sz="0" w:space="0" w:color="auto"/>
          </w:divBdr>
          <w:divsChild>
            <w:div w:id="751241975">
              <w:marLeft w:val="0"/>
              <w:marRight w:val="0"/>
              <w:marTop w:val="0"/>
              <w:marBottom w:val="0"/>
              <w:divBdr>
                <w:top w:val="none" w:sz="0" w:space="0" w:color="auto"/>
                <w:left w:val="none" w:sz="0" w:space="0" w:color="auto"/>
                <w:bottom w:val="none" w:sz="0" w:space="0" w:color="auto"/>
                <w:right w:val="none" w:sz="0" w:space="0" w:color="auto"/>
              </w:divBdr>
            </w:div>
            <w:div w:id="1060403843">
              <w:marLeft w:val="0"/>
              <w:marRight w:val="0"/>
              <w:marTop w:val="0"/>
              <w:marBottom w:val="0"/>
              <w:divBdr>
                <w:top w:val="none" w:sz="0" w:space="0" w:color="auto"/>
                <w:left w:val="none" w:sz="0" w:space="0" w:color="auto"/>
                <w:bottom w:val="none" w:sz="0" w:space="0" w:color="auto"/>
                <w:right w:val="none" w:sz="0" w:space="0" w:color="auto"/>
              </w:divBdr>
            </w:div>
            <w:div w:id="1072235712">
              <w:marLeft w:val="0"/>
              <w:marRight w:val="0"/>
              <w:marTop w:val="0"/>
              <w:marBottom w:val="0"/>
              <w:divBdr>
                <w:top w:val="none" w:sz="0" w:space="0" w:color="auto"/>
                <w:left w:val="none" w:sz="0" w:space="0" w:color="auto"/>
                <w:bottom w:val="none" w:sz="0" w:space="0" w:color="auto"/>
                <w:right w:val="none" w:sz="0" w:space="0" w:color="auto"/>
              </w:divBdr>
            </w:div>
            <w:div w:id="1637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825">
      <w:bodyDiv w:val="1"/>
      <w:marLeft w:val="0"/>
      <w:marRight w:val="0"/>
      <w:marTop w:val="0"/>
      <w:marBottom w:val="0"/>
      <w:divBdr>
        <w:top w:val="none" w:sz="0" w:space="0" w:color="auto"/>
        <w:left w:val="none" w:sz="0" w:space="0" w:color="auto"/>
        <w:bottom w:val="none" w:sz="0" w:space="0" w:color="auto"/>
        <w:right w:val="none" w:sz="0" w:space="0" w:color="auto"/>
      </w:divBdr>
      <w:divsChild>
        <w:div w:id="1998727283">
          <w:marLeft w:val="0"/>
          <w:marRight w:val="0"/>
          <w:marTop w:val="0"/>
          <w:marBottom w:val="0"/>
          <w:divBdr>
            <w:top w:val="none" w:sz="0" w:space="0" w:color="auto"/>
            <w:left w:val="none" w:sz="0" w:space="0" w:color="auto"/>
            <w:bottom w:val="none" w:sz="0" w:space="0" w:color="auto"/>
            <w:right w:val="none" w:sz="0" w:space="0" w:color="auto"/>
          </w:divBdr>
          <w:divsChild>
            <w:div w:id="465389278">
              <w:marLeft w:val="0"/>
              <w:marRight w:val="0"/>
              <w:marTop w:val="0"/>
              <w:marBottom w:val="0"/>
              <w:divBdr>
                <w:top w:val="none" w:sz="0" w:space="0" w:color="auto"/>
                <w:left w:val="none" w:sz="0" w:space="0" w:color="auto"/>
                <w:bottom w:val="none" w:sz="0" w:space="0" w:color="auto"/>
                <w:right w:val="none" w:sz="0" w:space="0" w:color="auto"/>
              </w:divBdr>
            </w:div>
            <w:div w:id="698555695">
              <w:marLeft w:val="0"/>
              <w:marRight w:val="0"/>
              <w:marTop w:val="0"/>
              <w:marBottom w:val="0"/>
              <w:divBdr>
                <w:top w:val="none" w:sz="0" w:space="0" w:color="auto"/>
                <w:left w:val="none" w:sz="0" w:space="0" w:color="auto"/>
                <w:bottom w:val="none" w:sz="0" w:space="0" w:color="auto"/>
                <w:right w:val="none" w:sz="0" w:space="0" w:color="auto"/>
              </w:divBdr>
            </w:div>
            <w:div w:id="775175502">
              <w:marLeft w:val="0"/>
              <w:marRight w:val="0"/>
              <w:marTop w:val="0"/>
              <w:marBottom w:val="0"/>
              <w:divBdr>
                <w:top w:val="none" w:sz="0" w:space="0" w:color="auto"/>
                <w:left w:val="none" w:sz="0" w:space="0" w:color="auto"/>
                <w:bottom w:val="none" w:sz="0" w:space="0" w:color="auto"/>
                <w:right w:val="none" w:sz="0" w:space="0" w:color="auto"/>
              </w:divBdr>
            </w:div>
            <w:div w:id="13452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3760">
      <w:bodyDiv w:val="1"/>
      <w:marLeft w:val="390"/>
      <w:marRight w:val="390"/>
      <w:marTop w:val="0"/>
      <w:marBottom w:val="0"/>
      <w:divBdr>
        <w:top w:val="none" w:sz="0" w:space="0" w:color="auto"/>
        <w:left w:val="none" w:sz="0" w:space="0" w:color="auto"/>
        <w:bottom w:val="none" w:sz="0" w:space="0" w:color="auto"/>
        <w:right w:val="none" w:sz="0" w:space="0" w:color="auto"/>
      </w:divBdr>
      <w:divsChild>
        <w:div w:id="1596547014">
          <w:marLeft w:val="0"/>
          <w:marRight w:val="0"/>
          <w:marTop w:val="0"/>
          <w:marBottom w:val="120"/>
          <w:divBdr>
            <w:top w:val="none" w:sz="0" w:space="0" w:color="auto"/>
            <w:left w:val="none" w:sz="0" w:space="0" w:color="auto"/>
            <w:bottom w:val="none" w:sz="0" w:space="0" w:color="auto"/>
            <w:right w:val="none" w:sz="0" w:space="0" w:color="auto"/>
          </w:divBdr>
          <w:divsChild>
            <w:div w:id="1422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7205">
      <w:bodyDiv w:val="1"/>
      <w:marLeft w:val="390"/>
      <w:marRight w:val="390"/>
      <w:marTop w:val="0"/>
      <w:marBottom w:val="0"/>
      <w:divBdr>
        <w:top w:val="none" w:sz="0" w:space="0" w:color="auto"/>
        <w:left w:val="none" w:sz="0" w:space="0" w:color="auto"/>
        <w:bottom w:val="none" w:sz="0" w:space="0" w:color="auto"/>
        <w:right w:val="none" w:sz="0" w:space="0" w:color="auto"/>
      </w:divBdr>
      <w:divsChild>
        <w:div w:id="153420796">
          <w:marLeft w:val="0"/>
          <w:marRight w:val="0"/>
          <w:marTop w:val="0"/>
          <w:marBottom w:val="120"/>
          <w:divBdr>
            <w:top w:val="none" w:sz="0" w:space="0" w:color="auto"/>
            <w:left w:val="none" w:sz="0" w:space="0" w:color="auto"/>
            <w:bottom w:val="none" w:sz="0" w:space="0" w:color="auto"/>
            <w:right w:val="none" w:sz="0" w:space="0" w:color="auto"/>
          </w:divBdr>
          <w:divsChild>
            <w:div w:id="299186938">
              <w:marLeft w:val="0"/>
              <w:marRight w:val="0"/>
              <w:marTop w:val="0"/>
              <w:marBottom w:val="0"/>
              <w:divBdr>
                <w:top w:val="none" w:sz="0" w:space="0" w:color="auto"/>
                <w:left w:val="none" w:sz="0" w:space="0" w:color="auto"/>
                <w:bottom w:val="none" w:sz="0" w:space="0" w:color="auto"/>
                <w:right w:val="none" w:sz="0" w:space="0" w:color="auto"/>
              </w:divBdr>
            </w:div>
            <w:div w:id="663706930">
              <w:marLeft w:val="0"/>
              <w:marRight w:val="0"/>
              <w:marTop w:val="0"/>
              <w:marBottom w:val="0"/>
              <w:divBdr>
                <w:top w:val="none" w:sz="0" w:space="0" w:color="auto"/>
                <w:left w:val="none" w:sz="0" w:space="0" w:color="auto"/>
                <w:bottom w:val="none" w:sz="0" w:space="0" w:color="auto"/>
                <w:right w:val="none" w:sz="0" w:space="0" w:color="auto"/>
              </w:divBdr>
            </w:div>
            <w:div w:id="1123038649">
              <w:marLeft w:val="0"/>
              <w:marRight w:val="0"/>
              <w:marTop w:val="0"/>
              <w:marBottom w:val="0"/>
              <w:divBdr>
                <w:top w:val="none" w:sz="0" w:space="0" w:color="auto"/>
                <w:left w:val="none" w:sz="0" w:space="0" w:color="auto"/>
                <w:bottom w:val="none" w:sz="0" w:space="0" w:color="auto"/>
                <w:right w:val="none" w:sz="0" w:space="0" w:color="auto"/>
              </w:divBdr>
            </w:div>
            <w:div w:id="1837458889">
              <w:marLeft w:val="0"/>
              <w:marRight w:val="0"/>
              <w:marTop w:val="0"/>
              <w:marBottom w:val="0"/>
              <w:divBdr>
                <w:top w:val="none" w:sz="0" w:space="0" w:color="auto"/>
                <w:left w:val="none" w:sz="0" w:space="0" w:color="auto"/>
                <w:bottom w:val="none" w:sz="0" w:space="0" w:color="auto"/>
                <w:right w:val="none" w:sz="0" w:space="0" w:color="auto"/>
              </w:divBdr>
            </w:div>
            <w:div w:id="19084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426">
      <w:bodyDiv w:val="1"/>
      <w:marLeft w:val="0"/>
      <w:marRight w:val="0"/>
      <w:marTop w:val="0"/>
      <w:marBottom w:val="0"/>
      <w:divBdr>
        <w:top w:val="none" w:sz="0" w:space="0" w:color="auto"/>
        <w:left w:val="none" w:sz="0" w:space="0" w:color="auto"/>
        <w:bottom w:val="none" w:sz="0" w:space="0" w:color="auto"/>
        <w:right w:val="none" w:sz="0" w:space="0" w:color="auto"/>
      </w:divBdr>
      <w:divsChild>
        <w:div w:id="2139954738">
          <w:marLeft w:val="0"/>
          <w:marRight w:val="0"/>
          <w:marTop w:val="225"/>
          <w:marBottom w:val="0"/>
          <w:divBdr>
            <w:top w:val="none" w:sz="0" w:space="0" w:color="auto"/>
            <w:left w:val="none" w:sz="0" w:space="0" w:color="auto"/>
            <w:bottom w:val="none" w:sz="0" w:space="0" w:color="auto"/>
            <w:right w:val="none" w:sz="0" w:space="0" w:color="auto"/>
          </w:divBdr>
          <w:divsChild>
            <w:div w:id="2068990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2271662">
      <w:bodyDiv w:val="1"/>
      <w:marLeft w:val="0"/>
      <w:marRight w:val="0"/>
      <w:marTop w:val="0"/>
      <w:marBottom w:val="0"/>
      <w:divBdr>
        <w:top w:val="none" w:sz="0" w:space="0" w:color="auto"/>
        <w:left w:val="none" w:sz="0" w:space="0" w:color="auto"/>
        <w:bottom w:val="none" w:sz="0" w:space="0" w:color="auto"/>
        <w:right w:val="none" w:sz="0" w:space="0" w:color="auto"/>
      </w:divBdr>
      <w:divsChild>
        <w:div w:id="972368288">
          <w:marLeft w:val="0"/>
          <w:marRight w:val="0"/>
          <w:marTop w:val="0"/>
          <w:marBottom w:val="0"/>
          <w:divBdr>
            <w:top w:val="none" w:sz="0" w:space="0" w:color="auto"/>
            <w:left w:val="none" w:sz="0" w:space="0" w:color="auto"/>
            <w:bottom w:val="none" w:sz="0" w:space="0" w:color="auto"/>
            <w:right w:val="none" w:sz="0" w:space="0" w:color="auto"/>
          </w:divBdr>
          <w:divsChild>
            <w:div w:id="247277183">
              <w:marLeft w:val="0"/>
              <w:marRight w:val="0"/>
              <w:marTop w:val="0"/>
              <w:marBottom w:val="0"/>
              <w:divBdr>
                <w:top w:val="none" w:sz="0" w:space="0" w:color="auto"/>
                <w:left w:val="none" w:sz="0" w:space="0" w:color="auto"/>
                <w:bottom w:val="none" w:sz="0" w:space="0" w:color="auto"/>
                <w:right w:val="none" w:sz="0" w:space="0" w:color="auto"/>
              </w:divBdr>
            </w:div>
            <w:div w:id="1454248351">
              <w:marLeft w:val="0"/>
              <w:marRight w:val="0"/>
              <w:marTop w:val="0"/>
              <w:marBottom w:val="0"/>
              <w:divBdr>
                <w:top w:val="none" w:sz="0" w:space="0" w:color="auto"/>
                <w:left w:val="none" w:sz="0" w:space="0" w:color="auto"/>
                <w:bottom w:val="none" w:sz="0" w:space="0" w:color="auto"/>
                <w:right w:val="none" w:sz="0" w:space="0" w:color="auto"/>
              </w:divBdr>
            </w:div>
            <w:div w:id="1606227662">
              <w:marLeft w:val="0"/>
              <w:marRight w:val="0"/>
              <w:marTop w:val="0"/>
              <w:marBottom w:val="0"/>
              <w:divBdr>
                <w:top w:val="none" w:sz="0" w:space="0" w:color="auto"/>
                <w:left w:val="none" w:sz="0" w:space="0" w:color="auto"/>
                <w:bottom w:val="none" w:sz="0" w:space="0" w:color="auto"/>
                <w:right w:val="none" w:sz="0" w:space="0" w:color="auto"/>
              </w:divBdr>
            </w:div>
            <w:div w:id="1844468958">
              <w:marLeft w:val="0"/>
              <w:marRight w:val="0"/>
              <w:marTop w:val="0"/>
              <w:marBottom w:val="0"/>
              <w:divBdr>
                <w:top w:val="none" w:sz="0" w:space="0" w:color="auto"/>
                <w:left w:val="none" w:sz="0" w:space="0" w:color="auto"/>
                <w:bottom w:val="none" w:sz="0" w:space="0" w:color="auto"/>
                <w:right w:val="none" w:sz="0" w:space="0" w:color="auto"/>
              </w:divBdr>
            </w:div>
            <w:div w:id="1885287534">
              <w:marLeft w:val="0"/>
              <w:marRight w:val="0"/>
              <w:marTop w:val="0"/>
              <w:marBottom w:val="0"/>
              <w:divBdr>
                <w:top w:val="none" w:sz="0" w:space="0" w:color="auto"/>
                <w:left w:val="none" w:sz="0" w:space="0" w:color="auto"/>
                <w:bottom w:val="none" w:sz="0" w:space="0" w:color="auto"/>
                <w:right w:val="none" w:sz="0" w:space="0" w:color="auto"/>
              </w:divBdr>
            </w:div>
            <w:div w:id="2030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9460">
      <w:bodyDiv w:val="1"/>
      <w:marLeft w:val="0"/>
      <w:marRight w:val="0"/>
      <w:marTop w:val="0"/>
      <w:marBottom w:val="0"/>
      <w:divBdr>
        <w:top w:val="none" w:sz="0" w:space="0" w:color="auto"/>
        <w:left w:val="none" w:sz="0" w:space="0" w:color="auto"/>
        <w:bottom w:val="none" w:sz="0" w:space="0" w:color="auto"/>
        <w:right w:val="none" w:sz="0" w:space="0" w:color="auto"/>
      </w:divBdr>
      <w:divsChild>
        <w:div w:id="1370496645">
          <w:marLeft w:val="0"/>
          <w:marRight w:val="0"/>
          <w:marTop w:val="75"/>
          <w:marBottom w:val="0"/>
          <w:divBdr>
            <w:top w:val="none" w:sz="0" w:space="0" w:color="auto"/>
            <w:left w:val="none" w:sz="0" w:space="0" w:color="auto"/>
            <w:bottom w:val="none" w:sz="0" w:space="0" w:color="auto"/>
            <w:right w:val="none" w:sz="0" w:space="0" w:color="auto"/>
          </w:divBdr>
          <w:divsChild>
            <w:div w:id="1326199944">
              <w:marLeft w:val="0"/>
              <w:marRight w:val="0"/>
              <w:marTop w:val="225"/>
              <w:marBottom w:val="0"/>
              <w:divBdr>
                <w:top w:val="none" w:sz="0" w:space="0" w:color="auto"/>
                <w:left w:val="none" w:sz="0" w:space="0" w:color="auto"/>
                <w:bottom w:val="none" w:sz="0" w:space="0" w:color="auto"/>
                <w:right w:val="none" w:sz="0" w:space="0" w:color="auto"/>
              </w:divBdr>
              <w:divsChild>
                <w:div w:id="431902681">
                  <w:marLeft w:val="0"/>
                  <w:marRight w:val="0"/>
                  <w:marTop w:val="0"/>
                  <w:marBottom w:val="120"/>
                  <w:divBdr>
                    <w:top w:val="none" w:sz="0" w:space="0" w:color="auto"/>
                    <w:left w:val="none" w:sz="0" w:space="0" w:color="auto"/>
                    <w:bottom w:val="none" w:sz="0" w:space="0" w:color="auto"/>
                    <w:right w:val="none" w:sz="0" w:space="0" w:color="auto"/>
                  </w:divBdr>
                  <w:divsChild>
                    <w:div w:id="7685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00691284">
      <w:bodyDiv w:val="1"/>
      <w:marLeft w:val="0"/>
      <w:marRight w:val="0"/>
      <w:marTop w:val="0"/>
      <w:marBottom w:val="0"/>
      <w:divBdr>
        <w:top w:val="none" w:sz="0" w:space="0" w:color="auto"/>
        <w:left w:val="none" w:sz="0" w:space="0" w:color="auto"/>
        <w:bottom w:val="none" w:sz="0" w:space="0" w:color="auto"/>
        <w:right w:val="none" w:sz="0" w:space="0" w:color="auto"/>
      </w:divBdr>
      <w:divsChild>
        <w:div w:id="576596294">
          <w:marLeft w:val="0"/>
          <w:marRight w:val="0"/>
          <w:marTop w:val="0"/>
          <w:marBottom w:val="0"/>
          <w:divBdr>
            <w:top w:val="none" w:sz="0" w:space="0" w:color="auto"/>
            <w:left w:val="none" w:sz="0" w:space="0" w:color="auto"/>
            <w:bottom w:val="none" w:sz="0" w:space="0" w:color="auto"/>
            <w:right w:val="none" w:sz="0" w:space="0" w:color="auto"/>
          </w:divBdr>
        </w:div>
      </w:divsChild>
    </w:div>
    <w:div w:id="2057004442">
      <w:bodyDiv w:val="1"/>
      <w:marLeft w:val="0"/>
      <w:marRight w:val="0"/>
      <w:marTop w:val="0"/>
      <w:marBottom w:val="0"/>
      <w:divBdr>
        <w:top w:val="none" w:sz="0" w:space="0" w:color="auto"/>
        <w:left w:val="none" w:sz="0" w:space="0" w:color="auto"/>
        <w:bottom w:val="none" w:sz="0" w:space="0" w:color="auto"/>
        <w:right w:val="none" w:sz="0" w:space="0" w:color="auto"/>
      </w:divBdr>
      <w:divsChild>
        <w:div w:id="145713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114_&#1072;&#1083;1_&#1090;12');" TargetMode="External"/><Relationship Id="rId13" Type="http://schemas.openxmlformats.org/officeDocument/2006/relationships/hyperlink" Target="javascript:top.doccontent_selector.fnNavigate('&#1095;&#1083;114_&#1072;&#1083;1_&#1090;9-15');" TargetMode="External"/><Relationship Id="rId18" Type="http://schemas.openxmlformats.org/officeDocument/2006/relationships/hyperlink" Target="javascript:top.doccontent_selector.fnNavigate('&#1095;&#1083;1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top.navigateDocument('&#1047;&#1040;&#1044;&#1057;&#1082;&#1083;&#1072;&#1076;_2005');" TargetMode="External"/><Relationship Id="rId7" Type="http://schemas.openxmlformats.org/officeDocument/2006/relationships/endnotes" Target="endnotes.xml"/><Relationship Id="rId12" Type="http://schemas.openxmlformats.org/officeDocument/2006/relationships/hyperlink" Target="javascript:top.doccontent_selector.fnNavigate('&#1095;&#1083;114_&#1072;&#1083;1_&#1090;13');" TargetMode="External"/><Relationship Id="rId17" Type="http://schemas.openxmlformats.org/officeDocument/2006/relationships/hyperlink" Target="javascript:top.doccontent_selector.fnNavigate('&#1095;&#1083;1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top.doccontent_selector.fnNavigate('&#1095;&#1083;7');" TargetMode="External"/><Relationship Id="rId20" Type="http://schemas.openxmlformats.org/officeDocument/2006/relationships/hyperlink" Target="javascript:top.doccontent_selector.fnNavigate('&#1095;&#1083;118_&#1072;&#108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114_&#1072;&#1083;1_&#1090;12');" TargetMode="External"/><Relationship Id="rId24"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hyperlink" Target="javascript:top.doccontent_selector.fnNavigate('&#1095;&#1083;116');" TargetMode="External"/><Relationship Id="rId23" Type="http://schemas.openxmlformats.org/officeDocument/2006/relationships/hyperlink" Target="javascript:top.navigateDocument('&#1047;&#1040;&#1044;&#1057;&#1082;&#1083;&#1072;&#1076;_2005');" TargetMode="External"/><Relationship Id="rId28" Type="http://schemas.openxmlformats.org/officeDocument/2006/relationships/fontTable" Target="fontTable.xml"/><Relationship Id="rId10" Type="http://schemas.openxmlformats.org/officeDocument/2006/relationships/hyperlink" Target="javascript:top.doccontent_selector.fnNavigate('&#1095;&#1083;114_&#1072;&#1083;1_&#1090;15');" TargetMode="External"/><Relationship Id="rId19" Type="http://schemas.openxmlformats.org/officeDocument/2006/relationships/hyperlink" Target="http://ec.europa.eu/taxation_customs/taxation/vat/traders/invoicing_rules/index_en.htm" TargetMode="External"/><Relationship Id="rId4" Type="http://schemas.openxmlformats.org/officeDocument/2006/relationships/settings" Target="settings.xml"/><Relationship Id="rId9" Type="http://schemas.openxmlformats.org/officeDocument/2006/relationships/hyperlink" Target="javascript:top.doccontent_selector.fnNavigate('&#1095;&#1083;114_&#1072;&#1083;1_&#1090;14');" TargetMode="External"/><Relationship Id="rId14" Type="http://schemas.openxmlformats.org/officeDocument/2006/relationships/hyperlink" Target="javascript:top.doccontent_selector.fnNavigate('&#1095;&#1083;113_&#1072;&#1083;5');" TargetMode="External"/><Relationship Id="rId22" Type="http://schemas.openxmlformats.org/officeDocument/2006/relationships/hyperlink" Target="javascript:top.doccontent_selector.fnNavigate('&#1095;&#1083;118_&#1072;&#1083;10');" TargetMode="External"/><Relationship Id="rId27"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03F0-13DF-42AA-8061-E980D912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13179</Words>
  <Characters>70062</Characters>
  <Application>Microsoft Office Word</Application>
  <DocSecurity>0</DocSecurity>
  <Lines>583</Lines>
  <Paragraphs>166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83075</CharactersWithSpaces>
  <SharedDoc>false</SharedDoc>
  <HLinks>
    <vt:vector size="102" baseType="variant">
      <vt:variant>
        <vt:i4>7864440</vt:i4>
      </vt:variant>
      <vt:variant>
        <vt:i4>48</vt:i4>
      </vt:variant>
      <vt:variant>
        <vt:i4>0</vt:i4>
      </vt:variant>
      <vt:variant>
        <vt:i4>5</vt:i4>
      </vt:variant>
      <vt:variant>
        <vt:lpwstr>http://www.nap.bg/</vt:lpwstr>
      </vt:variant>
      <vt:variant>
        <vt:lpwstr/>
      </vt:variant>
      <vt:variant>
        <vt:i4>2556013</vt:i4>
      </vt:variant>
      <vt:variant>
        <vt:i4>45</vt:i4>
      </vt:variant>
      <vt:variant>
        <vt:i4>0</vt:i4>
      </vt:variant>
      <vt:variant>
        <vt:i4>5</vt:i4>
      </vt:variant>
      <vt:variant>
        <vt:lpwstr>javascript:top.navigateDocument('ЗАДСклад_2005');</vt:lpwstr>
      </vt:variant>
      <vt:variant>
        <vt:lpwstr/>
      </vt:variant>
      <vt:variant>
        <vt:i4>4653162</vt:i4>
      </vt:variant>
      <vt:variant>
        <vt:i4>42</vt:i4>
      </vt:variant>
      <vt:variant>
        <vt:i4>0</vt:i4>
      </vt:variant>
      <vt:variant>
        <vt:i4>5</vt:i4>
      </vt:variant>
      <vt:variant>
        <vt:lpwstr>javascript:top.doccontent_selector.fnNavigate('чл118_ал10');</vt:lpwstr>
      </vt:variant>
      <vt:variant>
        <vt:lpwstr/>
      </vt:variant>
      <vt:variant>
        <vt:i4>2556013</vt:i4>
      </vt:variant>
      <vt:variant>
        <vt:i4>39</vt:i4>
      </vt:variant>
      <vt:variant>
        <vt:i4>0</vt:i4>
      </vt:variant>
      <vt:variant>
        <vt:i4>5</vt:i4>
      </vt:variant>
      <vt:variant>
        <vt:lpwstr>javascript:top.navigateDocument('ЗАДСклад_2005');</vt:lpwstr>
      </vt:variant>
      <vt:variant>
        <vt:lpwstr/>
      </vt:variant>
      <vt:variant>
        <vt:i4>7798868</vt:i4>
      </vt:variant>
      <vt:variant>
        <vt:i4>36</vt:i4>
      </vt:variant>
      <vt:variant>
        <vt:i4>0</vt:i4>
      </vt:variant>
      <vt:variant>
        <vt:i4>5</vt:i4>
      </vt:variant>
      <vt:variant>
        <vt:lpwstr>javascript:top.doccontent_selector.fnNavigate('чл118_ал4');</vt:lpwstr>
      </vt:variant>
      <vt:variant>
        <vt:lpwstr/>
      </vt:variant>
      <vt:variant>
        <vt:i4>3407876</vt:i4>
      </vt:variant>
      <vt:variant>
        <vt:i4>33</vt:i4>
      </vt:variant>
      <vt:variant>
        <vt:i4>0</vt:i4>
      </vt:variant>
      <vt:variant>
        <vt:i4>5</vt:i4>
      </vt:variant>
      <vt:variant>
        <vt:lpwstr>http://ec.europa.eu/taxation_customs/taxation/vat/traders/invoicing_rules/index_en.htm</vt:lpwstr>
      </vt:variant>
      <vt:variant>
        <vt:lpwstr/>
      </vt:variant>
      <vt:variant>
        <vt:i4>75236400</vt:i4>
      </vt:variant>
      <vt:variant>
        <vt:i4>30</vt:i4>
      </vt:variant>
      <vt:variant>
        <vt:i4>0</vt:i4>
      </vt:variant>
      <vt:variant>
        <vt:i4>5</vt:i4>
      </vt:variant>
      <vt:variant>
        <vt:lpwstr>javascript:top.doccontent_selector.fnNavigate('чл117');</vt:lpwstr>
      </vt:variant>
      <vt:variant>
        <vt:lpwstr/>
      </vt:variant>
      <vt:variant>
        <vt:i4>75367484</vt:i4>
      </vt:variant>
      <vt:variant>
        <vt:i4>27</vt:i4>
      </vt:variant>
      <vt:variant>
        <vt:i4>0</vt:i4>
      </vt:variant>
      <vt:variant>
        <vt:i4>5</vt:i4>
      </vt:variant>
      <vt:variant>
        <vt:lpwstr>javascript:top.doccontent_selector.fnNavigate('чл13');</vt:lpwstr>
      </vt:variant>
      <vt:variant>
        <vt:lpwstr/>
      </vt:variant>
      <vt:variant>
        <vt:i4>72156161</vt:i4>
      </vt:variant>
      <vt:variant>
        <vt:i4>24</vt:i4>
      </vt:variant>
      <vt:variant>
        <vt:i4>0</vt:i4>
      </vt:variant>
      <vt:variant>
        <vt:i4>5</vt:i4>
      </vt:variant>
      <vt:variant>
        <vt:lpwstr>javascript:top.doccontent_selector.fnNavigate('чл7');</vt:lpwstr>
      </vt:variant>
      <vt:variant>
        <vt:lpwstr/>
      </vt:variant>
      <vt:variant>
        <vt:i4>75301936</vt:i4>
      </vt:variant>
      <vt:variant>
        <vt:i4>21</vt:i4>
      </vt:variant>
      <vt:variant>
        <vt:i4>0</vt:i4>
      </vt:variant>
      <vt:variant>
        <vt:i4>5</vt:i4>
      </vt:variant>
      <vt:variant>
        <vt:lpwstr>javascript:top.doccontent_selector.fnNavigate('чл116');</vt:lpwstr>
      </vt:variant>
      <vt:variant>
        <vt:lpwstr/>
      </vt:variant>
      <vt:variant>
        <vt:i4>8192084</vt:i4>
      </vt:variant>
      <vt:variant>
        <vt:i4>18</vt:i4>
      </vt:variant>
      <vt:variant>
        <vt:i4>0</vt:i4>
      </vt:variant>
      <vt:variant>
        <vt:i4>5</vt:i4>
      </vt:variant>
      <vt:variant>
        <vt:lpwstr>javascript:top.doccontent_selector.fnNavigate('чл113_ал5');</vt:lpwstr>
      </vt:variant>
      <vt:variant>
        <vt:lpwstr/>
      </vt:variant>
      <vt:variant>
        <vt:i4>69468163</vt:i4>
      </vt:variant>
      <vt:variant>
        <vt:i4>15</vt:i4>
      </vt:variant>
      <vt:variant>
        <vt:i4>0</vt:i4>
      </vt:variant>
      <vt:variant>
        <vt:i4>5</vt:i4>
      </vt:variant>
      <vt:variant>
        <vt:lpwstr>javascript:top.doccontent_selector.fnNavigate('чл114_ал1_т9-15');</vt:lpwstr>
      </vt:variant>
      <vt:variant>
        <vt:lpwstr/>
      </vt:variant>
      <vt:variant>
        <vt:i4>68091962</vt:i4>
      </vt:variant>
      <vt:variant>
        <vt:i4>12</vt:i4>
      </vt:variant>
      <vt:variant>
        <vt:i4>0</vt:i4>
      </vt:variant>
      <vt:variant>
        <vt:i4>5</vt:i4>
      </vt:variant>
      <vt:variant>
        <vt:lpwstr>javascript:top.doccontent_selector.fnNavigate('чл114_ал1_т13');</vt:lpwstr>
      </vt:variant>
      <vt:variant>
        <vt:lpwstr/>
      </vt:variant>
      <vt:variant>
        <vt:i4>68026426</vt:i4>
      </vt:variant>
      <vt:variant>
        <vt:i4>9</vt:i4>
      </vt:variant>
      <vt:variant>
        <vt:i4>0</vt:i4>
      </vt:variant>
      <vt:variant>
        <vt:i4>5</vt:i4>
      </vt:variant>
      <vt:variant>
        <vt:lpwstr>javascript:top.doccontent_selector.fnNavigate('чл114_ал1_т12');</vt:lpwstr>
      </vt:variant>
      <vt:variant>
        <vt:lpwstr/>
      </vt:variant>
      <vt:variant>
        <vt:i4>67698746</vt:i4>
      </vt:variant>
      <vt:variant>
        <vt:i4>6</vt:i4>
      </vt:variant>
      <vt:variant>
        <vt:i4>0</vt:i4>
      </vt:variant>
      <vt:variant>
        <vt:i4>5</vt:i4>
      </vt:variant>
      <vt:variant>
        <vt:lpwstr>javascript:top.doccontent_selector.fnNavigate('чл114_ал1_т15');</vt:lpwstr>
      </vt:variant>
      <vt:variant>
        <vt:lpwstr/>
      </vt:variant>
      <vt:variant>
        <vt:i4>67633210</vt:i4>
      </vt:variant>
      <vt:variant>
        <vt:i4>3</vt:i4>
      </vt:variant>
      <vt:variant>
        <vt:i4>0</vt:i4>
      </vt:variant>
      <vt:variant>
        <vt:i4>5</vt:i4>
      </vt:variant>
      <vt:variant>
        <vt:lpwstr>javascript:top.doccontent_selector.fnNavigate('чл114_ал1_т14');</vt:lpwstr>
      </vt:variant>
      <vt:variant>
        <vt:lpwstr/>
      </vt:variant>
      <vt:variant>
        <vt:i4>68026426</vt:i4>
      </vt:variant>
      <vt:variant>
        <vt:i4>0</vt:i4>
      </vt:variant>
      <vt:variant>
        <vt:i4>0</vt:i4>
      </vt:variant>
      <vt:variant>
        <vt:i4>5</vt:i4>
      </vt:variant>
      <vt:variant>
        <vt:lpwstr>javascript:top.doccontent_selector.fnNavigate('чл114_ал1_т12');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dc:description/>
  <cp:lastModifiedBy>ГАНКА ХРИСТЕВА ПЕТРОВА</cp:lastModifiedBy>
  <cp:revision>3</cp:revision>
  <cp:lastPrinted>2013-07-12T14:26:00Z</cp:lastPrinted>
  <dcterms:created xsi:type="dcterms:W3CDTF">2020-09-23T12:46:00Z</dcterms:created>
  <dcterms:modified xsi:type="dcterms:W3CDTF">2020-09-25T12:48:00Z</dcterms:modified>
</cp:coreProperties>
</file>