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A7" w:rsidRDefault="000E3337" w:rsidP="00B95EA7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176530</wp:posOffset>
                </wp:positionV>
                <wp:extent cx="5257800" cy="890270"/>
                <wp:effectExtent l="0" t="0" r="0" b="5080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902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4F" w:rsidRDefault="0058024F" w:rsidP="0013018A">
                            <w:pPr>
                              <w:pStyle w:val="Style"/>
                              <w:spacing w:after="20"/>
                              <w:ind w:left="0" w:right="-121" w:firstLine="708"/>
                              <w:outlineLvl w:val="1"/>
                            </w:pPr>
                            <w:r>
                              <w:t xml:space="preserve">За да е </w:t>
                            </w:r>
                            <w:r w:rsidRPr="00630229">
                              <w:t xml:space="preserve">обект на облагане </w:t>
                            </w:r>
                            <w:r>
                              <w:t xml:space="preserve">с </w:t>
                            </w:r>
                            <w:r w:rsidRPr="00630229">
                              <w:t>ДДС</w:t>
                            </w:r>
                            <w:r w:rsidR="00D1396F">
                              <w:t>,</w:t>
                            </w:r>
                            <w:r w:rsidRPr="00630229">
                              <w:t xml:space="preserve"> </w:t>
                            </w:r>
                            <w:r>
                              <w:t>доставката и вътреобщностното придобиване следва да са възмездни.</w:t>
                            </w:r>
                          </w:p>
                          <w:p w:rsidR="0058024F" w:rsidRPr="00506AA7" w:rsidRDefault="0058024F" w:rsidP="0013018A">
                            <w:pPr>
                              <w:pStyle w:val="Style"/>
                              <w:spacing w:after="20"/>
                              <w:ind w:left="0" w:right="-121" w:firstLine="0"/>
                              <w:outlineLvl w:val="1"/>
                            </w:pPr>
                            <w:r>
                              <w:tab/>
                            </w:r>
                            <w:r w:rsidRPr="0013018A">
                              <w:rPr>
                                <w:b/>
                              </w:rPr>
                              <w:t>Внимание:</w:t>
                            </w:r>
                            <w:r>
                              <w:t xml:space="preserve"> В изрично определени от ЗДДС хипотези безвъзмездните доставки са приравнени на възмездни доставки </w:t>
                            </w:r>
                            <w:r w:rsidRPr="00506AA7">
                              <w:t>(</w:t>
                            </w:r>
                            <w:r>
                              <w:t>виж Фиш ІІ</w:t>
                            </w:r>
                            <w:r w:rsidRPr="00506AA7">
                              <w:t>.5,</w:t>
                            </w:r>
                            <w:r>
                              <w:t xml:space="preserve"> ІІ</w:t>
                            </w:r>
                            <w:r w:rsidRPr="00506AA7">
                              <w:t>.</w:t>
                            </w:r>
                            <w:r>
                              <w:t>6 и ІІ</w:t>
                            </w:r>
                            <w:r w:rsidRPr="00506AA7">
                              <w:t>.</w:t>
                            </w:r>
                            <w:r>
                              <w:t>7</w:t>
                            </w:r>
                            <w:r w:rsidRPr="00506AA7">
                              <w:t>)</w:t>
                            </w:r>
                            <w:r w:rsidR="007D21B3" w:rsidRPr="00506AA7">
                              <w:t>.</w:t>
                            </w:r>
                          </w:p>
                          <w:p w:rsidR="0058024F" w:rsidRPr="0013018A" w:rsidRDefault="0058024F" w:rsidP="00034B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6pt;margin-top:13.9pt;width:414pt;height:70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" strokecolor="#ddd">
                <v:fill color2="#ddd" rotate="t" focus="100%" type="gradient"/>
                <v:textbox>
                  <w:txbxContent>
                    <w:p w:rsidR="0058024F" w:rsidRDefault="0058024F" w:rsidP="0013018A">
                      <w:pPr>
                        <w:pStyle w:val="Style"/>
                        <w:spacing w:after="20"/>
                        <w:ind w:left="0" w:right="-121" w:firstLine="708"/>
                        <w:outlineLvl w:val="1"/>
                      </w:pPr>
                      <w:r>
                        <w:t xml:space="preserve">За да е </w:t>
                      </w:r>
                      <w:r w:rsidRPr="00630229">
                        <w:t xml:space="preserve">обект на облагане </w:t>
                      </w:r>
                      <w:r>
                        <w:t xml:space="preserve">с </w:t>
                      </w:r>
                      <w:r w:rsidRPr="00630229">
                        <w:t>ДДС</w:t>
                      </w:r>
                      <w:r w:rsidR="00D1396F">
                        <w:t>,</w:t>
                      </w:r>
                      <w:r w:rsidRPr="00630229">
                        <w:t xml:space="preserve"> </w:t>
                      </w:r>
                      <w:r>
                        <w:t>доставката и вътреобщностното придобиване следва да са възмездни.</w:t>
                      </w:r>
                    </w:p>
                    <w:p w:rsidR="0058024F" w:rsidRPr="00506AA7" w:rsidRDefault="0058024F" w:rsidP="0013018A">
                      <w:pPr>
                        <w:pStyle w:val="Style"/>
                        <w:spacing w:after="20"/>
                        <w:ind w:left="0" w:right="-121" w:firstLine="0"/>
                        <w:outlineLvl w:val="1"/>
                      </w:pPr>
                      <w:r>
                        <w:tab/>
                      </w:r>
                      <w:r w:rsidRPr="0013018A">
                        <w:rPr>
                          <w:b/>
                        </w:rPr>
                        <w:t>Внимание:</w:t>
                      </w:r>
                      <w:r>
                        <w:t xml:space="preserve"> В изрично определени от ЗДДС хипотези безвъзмездните доставки са приравнени на възмездни доставки </w:t>
                      </w:r>
                      <w:r w:rsidRPr="00506AA7">
                        <w:t>(</w:t>
                      </w:r>
                      <w:r>
                        <w:t>виж Фиш ІІ</w:t>
                      </w:r>
                      <w:r w:rsidRPr="00506AA7">
                        <w:t>.5,</w:t>
                      </w:r>
                      <w:r>
                        <w:t xml:space="preserve"> ІІ</w:t>
                      </w:r>
                      <w:r w:rsidRPr="00506AA7">
                        <w:t>.</w:t>
                      </w:r>
                      <w:r>
                        <w:t>6 и ІІ</w:t>
                      </w:r>
                      <w:r w:rsidRPr="00506AA7">
                        <w:t>.</w:t>
                      </w:r>
                      <w:r>
                        <w:t>7</w:t>
                      </w:r>
                      <w:r w:rsidRPr="00506AA7">
                        <w:t>)</w:t>
                      </w:r>
                      <w:r w:rsidR="007D21B3" w:rsidRPr="00506AA7">
                        <w:t>.</w:t>
                      </w:r>
                    </w:p>
                    <w:p w:rsidR="0058024F" w:rsidRPr="0013018A" w:rsidRDefault="0058024F" w:rsidP="00034B7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655" w:rsidRPr="00DD2017" w:rsidRDefault="00026655" w:rsidP="00026655">
      <w:pPr>
        <w:rPr>
          <w:rFonts w:ascii="Times New Roman" w:hAnsi="Times New Roman"/>
          <w:caps/>
          <w:lang w:val="ru-RU"/>
        </w:rPr>
      </w:pPr>
    </w:p>
    <w:p w:rsidR="00AE6A91" w:rsidRDefault="00026655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4897" w:rsidRDefault="00DE4897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B7C" w:rsidRDefault="000E3337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247015</wp:posOffset>
                </wp:positionV>
                <wp:extent cx="342900" cy="228600"/>
                <wp:effectExtent l="0" t="0" r="0" b="0"/>
                <wp:wrapNone/>
                <wp:docPr id="1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AA9C5" id="Freeform 48" o:spid="_x0000_s1026" style="position:absolute;margin-left:225pt;margin-top:19.4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034B7C" w:rsidRDefault="00034B7C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B7C" w:rsidRDefault="000E3337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64135</wp:posOffset>
                </wp:positionV>
                <wp:extent cx="3771900" cy="459105"/>
                <wp:effectExtent l="19050" t="19050" r="0" b="0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4F" w:rsidRPr="00F76CB4" w:rsidRDefault="0058024F" w:rsidP="00F76C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76C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Кога е налице възмездност?</w:t>
                            </w:r>
                          </w:p>
                          <w:p w:rsidR="0058024F" w:rsidRPr="003F6D58" w:rsidRDefault="0058024F" w:rsidP="006A494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99pt;margin-top:5.05pt;width:297pt;height:3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" strokecolor="#036" strokeweight="3pt">
                <v:stroke linestyle="thinThin"/>
                <v:textbox>
                  <w:txbxContent>
                    <w:p w:rsidR="0058024F" w:rsidRPr="00F76CB4" w:rsidRDefault="0058024F" w:rsidP="00F76C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76C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Кога е налице възмездност?</w:t>
                      </w:r>
                    </w:p>
                    <w:p w:rsidR="0058024F" w:rsidRPr="003F6D58" w:rsidRDefault="0058024F" w:rsidP="006A494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944" w:rsidRDefault="006A4944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44" w:rsidRDefault="000E3337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224155</wp:posOffset>
                </wp:positionV>
                <wp:extent cx="1143000" cy="228600"/>
                <wp:effectExtent l="0" t="0" r="0" b="0"/>
                <wp:wrapNone/>
                <wp:docPr id="1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DDDDD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FBF08" id="Freeform 47" o:spid="_x0000_s1026" style="position:absolute;margin-left:306pt;margin-top:17.65pt;width:9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" path="m,15007r4993,l4993,,15007,r,15007l20000,15007r-9987,4993l,15007xe" fillcolor="#ddd" strokecolor="#ddd" strokeweight="1pt">
                <v:fill rotate="t" angle="135" focus="100%" type="gradient"/>
                <v:path arrowok="t" o:connecttype="custom" o:connectlocs="0,171530;285350,171530;285350,0;857650,0;857650,171530;1143000,171530;572243,228600;0,17153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224155</wp:posOffset>
                </wp:positionV>
                <wp:extent cx="1143000" cy="228600"/>
                <wp:effectExtent l="0" t="0" r="0" b="0"/>
                <wp:wrapNone/>
                <wp:docPr id="1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DDDDD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42134" id="Freeform 46" o:spid="_x0000_s1026" style="position:absolute;margin-left:90pt;margin-top:17.65pt;width:9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" path="m,15007r4993,l4993,,15007,r,15007l20000,15007r-9987,4993l,15007xe" fillcolor="#ddd" strokecolor="#ddd" strokeweight="1pt">
                <v:fill rotate="t" angle="135" focus="100%" type="gradient"/>
                <v:path arrowok="t" o:connecttype="custom" o:connectlocs="0,171530;285350,171530;285350,0;857650,0;857650,171530;1143000,171530;572243,228600;0,171530" o:connectangles="0,0,0,0,0,0,0,0"/>
              </v:shape>
            </w:pict>
          </mc:Fallback>
        </mc:AlternateContent>
      </w:r>
    </w:p>
    <w:p w:rsidR="006A4944" w:rsidRPr="00156585" w:rsidRDefault="00156585" w:rsidP="00156585">
      <w:pPr>
        <w:tabs>
          <w:tab w:val="left" w:pos="3840"/>
          <w:tab w:val="left" w:pos="798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да</w:t>
      </w:r>
      <w:r>
        <w:rPr>
          <w:rFonts w:ascii="Times New Roman" w:hAnsi="Times New Roman" w:cs="Times New Roman"/>
          <w:b/>
          <w:sz w:val="24"/>
          <w:szCs w:val="24"/>
        </w:rPr>
        <w:tab/>
        <w:t>не</w:t>
      </w:r>
    </w:p>
    <w:p w:rsidR="006A4944" w:rsidRDefault="000E3337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41275</wp:posOffset>
                </wp:positionV>
                <wp:extent cx="2743200" cy="1943100"/>
                <wp:effectExtent l="19050" t="19050" r="0" b="0"/>
                <wp:wrapNone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4F" w:rsidRDefault="0058024F" w:rsidP="007063BF">
                            <w:pPr>
                              <w:pStyle w:val="Style"/>
                              <w:ind w:left="0" w:right="53" w:firstLine="0"/>
                            </w:pPr>
                            <w:r>
                              <w:t>Доставката е "безвъзмездна"</w:t>
                            </w:r>
                            <w:r w:rsidR="008D1B8F">
                              <w:t>,</w:t>
                            </w:r>
                            <w:r>
                              <w:t xml:space="preserve"> когато няма възнаграждение или стойността на даденото многократно надхвърля полученото (по смисъла на §</w:t>
                            </w:r>
                            <w:r w:rsidR="00FA711D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1, т. 8 от ДР на ЗДДС).</w:t>
                            </w:r>
                          </w:p>
                          <w:p w:rsidR="0058024F" w:rsidRPr="007063BF" w:rsidRDefault="0058024F" w:rsidP="006A494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left:0;text-align:left;margin-left:252pt;margin-top:3.25pt;width:3in;height:1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" strokecolor="#036" strokeweight="3pt">
                <v:stroke linestyle="thinThin"/>
                <v:textbox>
                  <w:txbxContent>
                    <w:p w:rsidR="0058024F" w:rsidRDefault="0058024F" w:rsidP="007063BF">
                      <w:pPr>
                        <w:pStyle w:val="Style"/>
                        <w:ind w:left="0" w:right="53" w:firstLine="0"/>
                      </w:pPr>
                      <w:r>
                        <w:t>Доставката е "безвъзмездна"</w:t>
                      </w:r>
                      <w:r w:rsidR="008D1B8F">
                        <w:t>,</w:t>
                      </w:r>
                      <w:r>
                        <w:t xml:space="preserve"> когато няма възнаграждение или стойността на даденото многократно надхвърля полученото (по смисъла на §</w:t>
                      </w:r>
                      <w:r w:rsidR="00FA711D">
                        <w:rPr>
                          <w:lang w:val="en-US"/>
                        </w:rPr>
                        <w:t xml:space="preserve"> </w:t>
                      </w:r>
                      <w:r>
                        <w:t>1, т. 8 от ДР на ЗДДС).</w:t>
                      </w:r>
                    </w:p>
                    <w:p w:rsidR="0058024F" w:rsidRPr="007063BF" w:rsidRDefault="0058024F" w:rsidP="006A494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2743200" cy="1943100"/>
                <wp:effectExtent l="19050" t="19050" r="0" b="0"/>
                <wp:wrapNone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4F" w:rsidRPr="007C7540" w:rsidRDefault="0058024F" w:rsidP="007C75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 на възнаграждение, което е в пряка връзка със стойността на това, което ДЗЛ е доставило, независимо:</w:t>
                            </w:r>
                          </w:p>
                          <w:p w:rsidR="0058024F" w:rsidRPr="007C7540" w:rsidRDefault="0058024F" w:rsidP="007063BF">
                            <w:p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7D21B3" w:rsidRPr="00506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7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формата, под която се предоставя възнаграждението (пари, стоки или услуги);</w:t>
                            </w:r>
                          </w:p>
                          <w:p w:rsidR="0058024F" w:rsidRPr="007C7540" w:rsidRDefault="0058024F" w:rsidP="007063BF">
                            <w:p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7D21B3" w:rsidRPr="00506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7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дали възнаграждението е получено или дължимо, освен в случаите на аванс, във връзка с доставката.</w:t>
                            </w:r>
                          </w:p>
                          <w:p w:rsidR="0058024F" w:rsidRPr="007C7540" w:rsidRDefault="0058024F" w:rsidP="006A494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18pt;margin-top:3.25pt;width:3in;height:15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" strokecolor="#036" strokeweight="3pt">
                <v:stroke linestyle="thinThin"/>
                <v:textbox>
                  <w:txbxContent>
                    <w:p w:rsidR="0058024F" w:rsidRPr="007C7540" w:rsidRDefault="0058024F" w:rsidP="007C754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7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 на възнаграждение, което е в пряка връзка със стойността на това, което ДЗЛ е доставило, независимо:</w:t>
                      </w:r>
                    </w:p>
                    <w:p w:rsidR="0058024F" w:rsidRPr="007C7540" w:rsidRDefault="0058024F" w:rsidP="007063BF">
                      <w:p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7D21B3" w:rsidRPr="00506A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C7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формата, под която се предоставя възнаграждението (пари, стоки или услуги);</w:t>
                      </w:r>
                    </w:p>
                    <w:p w:rsidR="0058024F" w:rsidRPr="007C7540" w:rsidRDefault="0058024F" w:rsidP="007063BF">
                      <w:p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7D21B3" w:rsidRPr="00506A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C7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дали възнаграждението е получено или дължимо, освен в случаите на аванс, във връзка с доставката.</w:t>
                      </w:r>
                    </w:p>
                    <w:p w:rsidR="0058024F" w:rsidRPr="007C7540" w:rsidRDefault="0058024F" w:rsidP="006A494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944" w:rsidRDefault="006A4944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44" w:rsidRDefault="006A4944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44" w:rsidRDefault="006A4944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B7C" w:rsidRDefault="00034B7C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44" w:rsidRDefault="006A4944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44" w:rsidRDefault="006A4944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540" w:rsidRDefault="007C7540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540" w:rsidRPr="00AD4C23" w:rsidRDefault="007C7540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70F" w:rsidRPr="00AD4C23" w:rsidRDefault="0041170F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70F" w:rsidRPr="0041170F" w:rsidRDefault="0041170F" w:rsidP="0041170F">
      <w:pPr>
        <w:spacing w:line="360" w:lineRule="auto"/>
        <w:ind w:right="-113" w:firstLine="708"/>
        <w:jc w:val="both"/>
        <w:rPr>
          <w:rStyle w:val="Strong"/>
          <w:rFonts w:ascii="Times New Roman" w:hAnsi="Times New Roman" w:cs="Times New Roman"/>
          <w:sz w:val="24"/>
          <w:szCs w:val="24"/>
          <w:lang w:val="ru-RU"/>
        </w:rPr>
      </w:pPr>
      <w:r w:rsidRPr="0041170F">
        <w:rPr>
          <w:rFonts w:ascii="Times New Roman" w:hAnsi="Times New Roman" w:cs="Times New Roman"/>
          <w:sz w:val="24"/>
          <w:szCs w:val="24"/>
        </w:rPr>
        <w:t xml:space="preserve">По отношение на възнаграждението е важно да се отбележи, че трябва да има пряка връзка </w:t>
      </w:r>
      <w:r w:rsidRPr="0041170F">
        <w:rPr>
          <w:rFonts w:ascii="Times New Roman" w:hAnsi="Times New Roman" w:cs="Times New Roman"/>
          <w:iCs/>
          <w:sz w:val="24"/>
          <w:szCs w:val="24"/>
        </w:rPr>
        <w:t>между извършената услуга/доставка и полученото възнаграждение. В таза насока се</w:t>
      </w:r>
      <w:r w:rsidR="007D21B3" w:rsidRPr="00506A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21B3">
        <w:rPr>
          <w:rFonts w:ascii="Times New Roman" w:hAnsi="Times New Roman" w:cs="Times New Roman"/>
          <w:iCs/>
          <w:sz w:val="24"/>
          <w:szCs w:val="24"/>
        </w:rPr>
        <w:t>е</w:t>
      </w:r>
      <w:r w:rsidRPr="0041170F">
        <w:rPr>
          <w:rFonts w:ascii="Times New Roman" w:hAnsi="Times New Roman" w:cs="Times New Roman"/>
          <w:iCs/>
          <w:sz w:val="24"/>
          <w:szCs w:val="24"/>
        </w:rPr>
        <w:t xml:space="preserve"> произнесъл </w:t>
      </w:r>
      <w:r w:rsidR="00EF25D6">
        <w:rPr>
          <w:rFonts w:ascii="Times New Roman" w:hAnsi="Times New Roman" w:cs="Times New Roman"/>
          <w:iCs/>
          <w:sz w:val="24"/>
          <w:szCs w:val="24"/>
        </w:rPr>
        <w:t>Съд</w:t>
      </w:r>
      <w:r w:rsidR="003B31E4">
        <w:rPr>
          <w:rFonts w:ascii="Times New Roman" w:hAnsi="Times New Roman" w:cs="Times New Roman"/>
          <w:iCs/>
          <w:sz w:val="24"/>
          <w:szCs w:val="24"/>
        </w:rPr>
        <w:t>ът</w:t>
      </w:r>
      <w:r w:rsidR="00EF25D6">
        <w:rPr>
          <w:rFonts w:ascii="Times New Roman" w:hAnsi="Times New Roman" w:cs="Times New Roman"/>
          <w:iCs/>
          <w:sz w:val="24"/>
          <w:szCs w:val="24"/>
        </w:rPr>
        <w:t xml:space="preserve"> на Европейския съюз (СЕС)</w:t>
      </w:r>
      <w:r w:rsidR="00FA711D" w:rsidRPr="00FA71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A711D">
        <w:rPr>
          <w:rFonts w:ascii="Times New Roman" w:hAnsi="Times New Roman" w:cs="Times New Roman"/>
          <w:iCs/>
          <w:sz w:val="24"/>
          <w:szCs w:val="24"/>
        </w:rPr>
        <w:t>по</w:t>
      </w:r>
      <w:r w:rsidRPr="0041170F">
        <w:rPr>
          <w:rStyle w:val="Strong"/>
          <w:rFonts w:ascii="Times New Roman" w:hAnsi="Times New Roman" w:cs="Times New Roman"/>
          <w:sz w:val="24"/>
          <w:szCs w:val="24"/>
        </w:rPr>
        <w:t xml:space="preserve"> дело </w:t>
      </w:r>
      <w:r w:rsidR="00EF25D6">
        <w:rPr>
          <w:rStyle w:val="Strong"/>
          <w:rFonts w:ascii="Times New Roman" w:hAnsi="Times New Roman" w:cs="Times New Roman"/>
          <w:sz w:val="24"/>
          <w:szCs w:val="24"/>
        </w:rPr>
        <w:t>С-</w:t>
      </w:r>
      <w:r w:rsidRPr="0041170F">
        <w:rPr>
          <w:rStyle w:val="Strong"/>
          <w:rFonts w:ascii="Times New Roman" w:hAnsi="Times New Roman" w:cs="Times New Roman"/>
          <w:sz w:val="24"/>
          <w:szCs w:val="24"/>
        </w:rPr>
        <w:t>102/86.</w:t>
      </w:r>
    </w:p>
    <w:p w:rsidR="0041170F" w:rsidRPr="0041170F" w:rsidRDefault="0041170F" w:rsidP="0041170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70F">
        <w:rPr>
          <w:rFonts w:ascii="Times New Roman" w:hAnsi="Times New Roman" w:cs="Times New Roman"/>
          <w:sz w:val="24"/>
          <w:szCs w:val="24"/>
        </w:rPr>
        <w:t xml:space="preserve">Понятието </w:t>
      </w:r>
      <w:r w:rsidRPr="0041170F">
        <w:rPr>
          <w:rFonts w:ascii="Times New Roman" w:hAnsi="Times New Roman" w:cs="Times New Roman"/>
          <w:b/>
          <w:sz w:val="24"/>
          <w:szCs w:val="24"/>
        </w:rPr>
        <w:t>пряка връзка</w:t>
      </w:r>
      <w:r w:rsidRPr="0041170F">
        <w:rPr>
          <w:rFonts w:ascii="Times New Roman" w:hAnsi="Times New Roman" w:cs="Times New Roman"/>
          <w:sz w:val="24"/>
          <w:szCs w:val="24"/>
        </w:rPr>
        <w:t>, което окачествява възмездна доставка, е било определено от Съда на Европейските общности.</w:t>
      </w:r>
    </w:p>
    <w:p w:rsidR="0041170F" w:rsidRPr="00506AA7" w:rsidRDefault="0041170F" w:rsidP="0041170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70F">
        <w:rPr>
          <w:rFonts w:ascii="Times New Roman" w:hAnsi="Times New Roman" w:cs="Times New Roman"/>
          <w:sz w:val="24"/>
          <w:szCs w:val="24"/>
        </w:rPr>
        <w:t>Съдът е постановил</w:t>
      </w:r>
      <w:r w:rsidR="00D70173">
        <w:rPr>
          <w:rFonts w:ascii="Times New Roman" w:hAnsi="Times New Roman" w:cs="Times New Roman"/>
          <w:sz w:val="24"/>
          <w:szCs w:val="24"/>
        </w:rPr>
        <w:t>,</w:t>
      </w:r>
      <w:r w:rsidRPr="0041170F">
        <w:rPr>
          <w:rFonts w:ascii="Times New Roman" w:hAnsi="Times New Roman" w:cs="Times New Roman"/>
          <w:sz w:val="24"/>
          <w:szCs w:val="24"/>
        </w:rPr>
        <w:t xml:space="preserve"> „че трябва да съществува пряка връзка между доставената услуга и получената насрещна престация”, за да може доставката да бъде обложена с ДДС (CJCE, 08/03/1988 APPLE &amp; PEAR Council дело 102/86).</w:t>
      </w:r>
    </w:p>
    <w:p w:rsidR="0041170F" w:rsidRPr="00AD4C23" w:rsidRDefault="0041170F" w:rsidP="0041170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170F">
        <w:rPr>
          <w:rFonts w:ascii="Times New Roman" w:hAnsi="Times New Roman" w:cs="Times New Roman"/>
          <w:sz w:val="24"/>
          <w:szCs w:val="24"/>
        </w:rPr>
        <w:t>От това произлиза, че безвъзмездната доставка не се облага с ДДС. По същия начин, когато цената е фиксирана на стойност</w:t>
      </w:r>
      <w:r w:rsidR="007D21B3">
        <w:rPr>
          <w:rFonts w:ascii="Times New Roman" w:hAnsi="Times New Roman" w:cs="Times New Roman"/>
          <w:sz w:val="24"/>
          <w:szCs w:val="24"/>
        </w:rPr>
        <w:t>,</w:t>
      </w:r>
      <w:r w:rsidRPr="0041170F">
        <w:rPr>
          <w:rFonts w:ascii="Times New Roman" w:hAnsi="Times New Roman" w:cs="Times New Roman"/>
          <w:sz w:val="24"/>
          <w:szCs w:val="24"/>
        </w:rPr>
        <w:t xml:space="preserve"> много по-ниска от пазарната дотолкова</w:t>
      </w:r>
      <w:r w:rsidR="007012CF">
        <w:rPr>
          <w:rFonts w:ascii="Times New Roman" w:hAnsi="Times New Roman" w:cs="Times New Roman"/>
          <w:sz w:val="24"/>
          <w:szCs w:val="24"/>
        </w:rPr>
        <w:t>,</w:t>
      </w:r>
      <w:r w:rsidRPr="0041170F">
        <w:rPr>
          <w:rFonts w:ascii="Times New Roman" w:hAnsi="Times New Roman" w:cs="Times New Roman"/>
          <w:sz w:val="24"/>
          <w:szCs w:val="24"/>
        </w:rPr>
        <w:t xml:space="preserve"> доколкото може да се окачестви като дарение, съответната доставка е извън обхвата на ДДС поради липса </w:t>
      </w:r>
      <w:r w:rsidRPr="0041170F">
        <w:rPr>
          <w:rFonts w:ascii="Times New Roman" w:hAnsi="Times New Roman" w:cs="Times New Roman"/>
          <w:sz w:val="24"/>
          <w:szCs w:val="24"/>
        </w:rPr>
        <w:lastRenderedPageBreak/>
        <w:t>на пряка връзка. (CJCE, 01/04 1992, Hong-Kong Trade Development Council, дело 16/93; 03/03/1994, TOLSMA дело C-16/93; 26/06/2003, MKG, дело C-05/01).</w:t>
      </w:r>
    </w:p>
    <w:p w:rsidR="00052DF1" w:rsidRDefault="00052DF1" w:rsidP="00052DF1">
      <w:pPr>
        <w:pStyle w:val="Style"/>
        <w:spacing w:after="20"/>
        <w:jc w:val="left"/>
        <w:outlineLvl w:val="1"/>
        <w:rPr>
          <w:b/>
          <w:lang w:val="en-US"/>
        </w:rPr>
      </w:pPr>
    </w:p>
    <w:p w:rsidR="00052DF1" w:rsidRDefault="000E3337" w:rsidP="00052DF1">
      <w:pPr>
        <w:pStyle w:val="Style"/>
        <w:spacing w:after="20"/>
        <w:jc w:val="left"/>
        <w:outlineLvl w:val="1"/>
        <w:rPr>
          <w:b/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10160</wp:posOffset>
                </wp:positionV>
                <wp:extent cx="4000500" cy="457200"/>
                <wp:effectExtent l="0" t="0" r="0" b="0"/>
                <wp:wrapNone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4F" w:rsidRPr="00463336" w:rsidRDefault="0058024F" w:rsidP="004633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633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ВИДОВЕ ВЪЗМЕЗДНИ ДОСТАВКИ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0" style="position:absolute;left:0;text-align:left;margin-left:1in;margin-top:.8pt;width:315pt;height:3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" strokecolor="#ddd" strokeweight="1pt">
                <v:fill color2="#ddd" rotate="t" focus="100%" type="gradient"/>
                <v:textbox>
                  <w:txbxContent>
                    <w:p w:rsidR="0058024F" w:rsidRPr="00463336" w:rsidRDefault="0058024F" w:rsidP="004633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633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ВИДОВЕ ВЪЗМЕЗДНИ ДОСТАВКИ</w:t>
                      </w:r>
                    </w:p>
                  </w:txbxContent>
                </v:textbox>
              </v:rect>
            </w:pict>
          </mc:Fallback>
        </mc:AlternateContent>
      </w:r>
    </w:p>
    <w:p w:rsidR="00052DF1" w:rsidRPr="005A08E3" w:rsidRDefault="00052DF1" w:rsidP="00052DF1">
      <w:pPr>
        <w:pStyle w:val="Style"/>
        <w:spacing w:after="20"/>
        <w:jc w:val="left"/>
        <w:outlineLvl w:val="1"/>
        <w:rPr>
          <w:b/>
          <w:lang w:val="en-US"/>
        </w:rPr>
      </w:pPr>
    </w:p>
    <w:p w:rsidR="00052DF1" w:rsidRDefault="00052DF1" w:rsidP="00052DF1">
      <w:pPr>
        <w:jc w:val="both"/>
        <w:rPr>
          <w:lang w:val="en-US"/>
        </w:rPr>
      </w:pPr>
    </w:p>
    <w:p w:rsidR="00463336" w:rsidRPr="00463336" w:rsidRDefault="00463336" w:rsidP="00052DF1">
      <w:pPr>
        <w:jc w:val="both"/>
        <w:rPr>
          <w:lang w:val="en-US"/>
        </w:rPr>
      </w:pPr>
    </w:p>
    <w:p w:rsidR="00463336" w:rsidRDefault="00463336" w:rsidP="004633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336" w:rsidRDefault="000E3337" w:rsidP="004633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146685</wp:posOffset>
                </wp:positionV>
                <wp:extent cx="2286000" cy="457200"/>
                <wp:effectExtent l="0" t="0" r="0" b="0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4F" w:rsidRPr="00463336" w:rsidRDefault="0058024F" w:rsidP="0046333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633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А/ Доставка на стока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1" style="position:absolute;left:0;text-align:left;margin-left:36pt;margin-top:11.55pt;width:180pt;height:3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" strokecolor="#ddd" strokeweight="1pt">
                <v:fill color2="#ddd" rotate="t" focus="100%" type="gradient"/>
                <v:textbox>
                  <w:txbxContent>
                    <w:p w:rsidR="0058024F" w:rsidRPr="00463336" w:rsidRDefault="0058024F" w:rsidP="0046333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633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А/ Доставка на стока</w:t>
                      </w:r>
                    </w:p>
                  </w:txbxContent>
                </v:textbox>
              </v:rect>
            </w:pict>
          </mc:Fallback>
        </mc:AlternateContent>
      </w:r>
    </w:p>
    <w:p w:rsidR="00463336" w:rsidRDefault="00463336" w:rsidP="004633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336" w:rsidRDefault="00463336" w:rsidP="004633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336" w:rsidRPr="00463336" w:rsidRDefault="00052DF1" w:rsidP="0046333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3336">
        <w:rPr>
          <w:rFonts w:ascii="Times New Roman" w:hAnsi="Times New Roman" w:cs="Times New Roman"/>
          <w:b/>
          <w:sz w:val="24"/>
          <w:szCs w:val="24"/>
        </w:rPr>
        <w:t xml:space="preserve">1. Понятие за стока </w:t>
      </w:r>
      <w:r w:rsidRPr="00463336">
        <w:rPr>
          <w:rFonts w:ascii="Times New Roman" w:hAnsi="Times New Roman" w:cs="Times New Roman"/>
          <w:sz w:val="24"/>
          <w:szCs w:val="24"/>
        </w:rPr>
        <w:t>по смисъла на чл. 5 от ЗДДС</w:t>
      </w:r>
      <w:r w:rsidRPr="00CD059C">
        <w:rPr>
          <w:rFonts w:ascii="Times New Roman" w:hAnsi="Times New Roman" w:cs="Times New Roman"/>
          <w:sz w:val="24"/>
          <w:szCs w:val="24"/>
        </w:rPr>
        <w:t>:</w:t>
      </w:r>
      <w:r w:rsidRPr="00463336">
        <w:rPr>
          <w:rFonts w:ascii="Times New Roman" w:hAnsi="Times New Roman" w:cs="Times New Roman"/>
          <w:sz w:val="24"/>
          <w:szCs w:val="24"/>
        </w:rPr>
        <w:t xml:space="preserve"> Всяка движима и недвижима вещ, включително електрическа енергия, газ, вода, топлинна или хладилна енергия и други подобни, както и стандартният софтуер. Не са стока по смисъла на ЗДДС парите в обр</w:t>
      </w:r>
      <w:r w:rsidR="007012CF">
        <w:rPr>
          <w:rFonts w:ascii="Times New Roman" w:hAnsi="Times New Roman" w:cs="Times New Roman"/>
          <w:sz w:val="24"/>
          <w:szCs w:val="24"/>
        </w:rPr>
        <w:t>а</w:t>
      </w:r>
      <w:r w:rsidRPr="00463336">
        <w:rPr>
          <w:rFonts w:ascii="Times New Roman" w:hAnsi="Times New Roman" w:cs="Times New Roman"/>
          <w:sz w:val="24"/>
          <w:szCs w:val="24"/>
        </w:rPr>
        <w:t>щение и чуждестранната валута, използвани като платежно средство.</w:t>
      </w:r>
    </w:p>
    <w:p w:rsidR="00463336" w:rsidRPr="007959D0" w:rsidRDefault="00052DF1" w:rsidP="004633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336">
        <w:rPr>
          <w:rFonts w:ascii="Times New Roman" w:hAnsi="Times New Roman" w:cs="Times New Roman"/>
          <w:b/>
          <w:sz w:val="24"/>
          <w:szCs w:val="24"/>
        </w:rPr>
        <w:t>2. Понятие за доставка на стока</w:t>
      </w:r>
      <w:r w:rsidRPr="00463336">
        <w:rPr>
          <w:rFonts w:ascii="Times New Roman" w:hAnsi="Times New Roman" w:cs="Times New Roman"/>
          <w:sz w:val="24"/>
          <w:szCs w:val="24"/>
        </w:rPr>
        <w:t xml:space="preserve"> по смисъла на чл. 6, ал. 1 от ЗДДС: Прехвърлянето на правото на собственост или друго вещно право върху стоката</w:t>
      </w:r>
      <w:r w:rsidR="00996599">
        <w:rPr>
          <w:rFonts w:ascii="Times New Roman" w:hAnsi="Times New Roman" w:cs="Times New Roman"/>
          <w:sz w:val="24"/>
          <w:szCs w:val="24"/>
        </w:rPr>
        <w:t xml:space="preserve">, </w:t>
      </w:r>
      <w:r w:rsidR="00471156" w:rsidRPr="007959D0">
        <w:rPr>
          <w:rFonts w:ascii="Times New Roman" w:hAnsi="Times New Roman" w:cs="Times New Roman"/>
          <w:sz w:val="24"/>
          <w:szCs w:val="24"/>
        </w:rPr>
        <w:t>както и на всяко друго право на разпореждане със стоката като собственик</w:t>
      </w:r>
      <w:r w:rsidRPr="00463336">
        <w:rPr>
          <w:rFonts w:ascii="Times New Roman" w:hAnsi="Times New Roman" w:cs="Times New Roman"/>
          <w:sz w:val="24"/>
          <w:szCs w:val="24"/>
        </w:rPr>
        <w:t>.</w:t>
      </w:r>
    </w:p>
    <w:p w:rsidR="00463336" w:rsidRPr="00463336" w:rsidRDefault="00052DF1" w:rsidP="0046333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3336">
        <w:rPr>
          <w:rFonts w:ascii="Times New Roman" w:hAnsi="Times New Roman" w:cs="Times New Roman"/>
          <w:b/>
          <w:sz w:val="24"/>
          <w:szCs w:val="24"/>
        </w:rPr>
        <w:t>3. Приравнена на доставка на стока се смята</w:t>
      </w:r>
      <w:r w:rsidRPr="00463336">
        <w:rPr>
          <w:rFonts w:ascii="Times New Roman" w:hAnsi="Times New Roman" w:cs="Times New Roman"/>
          <w:sz w:val="24"/>
          <w:szCs w:val="24"/>
        </w:rPr>
        <w:t xml:space="preserve"> и (чл. 6, ал. 2 от ЗДДС):</w:t>
      </w:r>
    </w:p>
    <w:p w:rsidR="00463336" w:rsidRPr="00463336" w:rsidRDefault="00052DF1" w:rsidP="00931BBD">
      <w:pPr>
        <w:numPr>
          <w:ilvl w:val="0"/>
          <w:numId w:val="25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3336">
        <w:rPr>
          <w:rFonts w:ascii="Times New Roman" w:hAnsi="Times New Roman" w:cs="Times New Roman"/>
          <w:sz w:val="24"/>
          <w:szCs w:val="24"/>
        </w:rPr>
        <w:t>прехвърлянето на право на собственост или друго вещно право върху стоката в резултат на искане или акт на държавен или местен орган или на основание на закон срещу обезщетение;</w:t>
      </w:r>
    </w:p>
    <w:p w:rsidR="00463336" w:rsidRPr="00463336" w:rsidRDefault="00052DF1" w:rsidP="00931BBD">
      <w:pPr>
        <w:numPr>
          <w:ilvl w:val="0"/>
          <w:numId w:val="25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3336">
        <w:rPr>
          <w:rFonts w:ascii="Times New Roman" w:hAnsi="Times New Roman" w:cs="Times New Roman"/>
          <w:sz w:val="24"/>
          <w:szCs w:val="24"/>
        </w:rPr>
        <w:t>фактическото предоставяне на стока по договор, в който е предвидено прехвърляне на правото на собственост върху нея под отлагателно условие или срок;</w:t>
      </w:r>
    </w:p>
    <w:p w:rsidR="008D1B8F" w:rsidRPr="005F40F4" w:rsidRDefault="0069548E" w:rsidP="00931BBD">
      <w:pPr>
        <w:numPr>
          <w:ilvl w:val="0"/>
          <w:numId w:val="25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B31E4">
        <w:rPr>
          <w:rFonts w:ascii="Times New Roman" w:hAnsi="Times New Roman" w:cs="Times New Roman"/>
          <w:sz w:val="24"/>
          <w:szCs w:val="24"/>
        </w:rPr>
        <w:t xml:space="preserve">(изм. - ДВ, бр. 101 от 2013 г., в сила от 01.01.2014 г.) фактическото предоставяне на стока по договор за лизинг, в който изрично е предвидено прехвърляне на правото на собственост върху стоката; тази разпоредба се прилага и когато в договора за лизинг е уговорена само опция за прехвърляне на собствеността върху стоката и сборът от дължимите вноски по договора за лизинг, с изключение на лихвата по </w:t>
      </w:r>
      <w:hyperlink r:id="rId8" w:history="1">
        <w:r w:rsidRPr="003B31E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чл. 46, ал. 1, т. 1</w:t>
        </w:r>
      </w:hyperlink>
      <w:r w:rsidRPr="003B31E4">
        <w:rPr>
          <w:rFonts w:ascii="Times New Roman" w:hAnsi="Times New Roman" w:cs="Times New Roman"/>
          <w:sz w:val="24"/>
          <w:szCs w:val="24"/>
        </w:rPr>
        <w:t>, е идентичен с пазарната цена на стоката към датата на предоставянето;</w:t>
      </w:r>
    </w:p>
    <w:p w:rsidR="00052DF1" w:rsidRPr="00A443CB" w:rsidRDefault="00052DF1" w:rsidP="00931BBD">
      <w:pPr>
        <w:numPr>
          <w:ilvl w:val="0"/>
          <w:numId w:val="25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3336">
        <w:rPr>
          <w:rFonts w:ascii="Times New Roman" w:hAnsi="Times New Roman" w:cs="Times New Roman"/>
          <w:sz w:val="24"/>
          <w:szCs w:val="24"/>
        </w:rPr>
        <w:t>фактическото предоставяне на стока на лице, което действа от свое име и за чужда сметка.</w:t>
      </w:r>
    </w:p>
    <w:p w:rsidR="00155DA5" w:rsidRDefault="0069548E" w:rsidP="00155DA5">
      <w:pPr>
        <w:spacing w:line="360" w:lineRule="auto"/>
        <w:ind w:left="360"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46333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Не се смята за </w:t>
      </w:r>
      <w:r w:rsidRPr="00463336">
        <w:rPr>
          <w:rFonts w:ascii="Times New Roman" w:hAnsi="Times New Roman" w:cs="Times New Roman"/>
          <w:b/>
          <w:sz w:val="24"/>
          <w:szCs w:val="24"/>
        </w:rPr>
        <w:t>доставка на стока</w:t>
      </w:r>
      <w:r w:rsidRPr="00463336">
        <w:rPr>
          <w:rFonts w:ascii="Times New Roman" w:hAnsi="Times New Roman" w:cs="Times New Roman"/>
          <w:sz w:val="24"/>
          <w:szCs w:val="24"/>
        </w:rPr>
        <w:t xml:space="preserve"> </w:t>
      </w:r>
      <w:r w:rsidRPr="003B31E4">
        <w:rPr>
          <w:rFonts w:ascii="Times New Roman" w:hAnsi="Times New Roman" w:cs="Times New Roman"/>
          <w:b/>
          <w:sz w:val="24"/>
          <w:szCs w:val="24"/>
        </w:rPr>
        <w:t>за целите на ЗДДС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336">
        <w:rPr>
          <w:rFonts w:ascii="Times New Roman" w:hAnsi="Times New Roman" w:cs="Times New Roman"/>
          <w:sz w:val="24"/>
          <w:szCs w:val="24"/>
        </w:rPr>
        <w:t xml:space="preserve">(чл. 6, ал.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3336">
        <w:rPr>
          <w:rFonts w:ascii="Times New Roman" w:hAnsi="Times New Roman" w:cs="Times New Roman"/>
          <w:sz w:val="24"/>
          <w:szCs w:val="24"/>
        </w:rPr>
        <w:t xml:space="preserve"> от ЗДДС</w:t>
      </w:r>
      <w:r w:rsidR="00C4453C">
        <w:rPr>
          <w:rFonts w:ascii="Times New Roman" w:hAnsi="Times New Roman" w:cs="Times New Roman"/>
          <w:sz w:val="24"/>
          <w:szCs w:val="24"/>
        </w:rPr>
        <w:t>,</w:t>
      </w:r>
      <w:r w:rsidRPr="0069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52B97">
        <w:rPr>
          <w:rFonts w:ascii="Times New Roman" w:hAnsi="Times New Roman" w:cs="Times New Roman"/>
          <w:sz w:val="24"/>
          <w:szCs w:val="24"/>
        </w:rPr>
        <w:t>ова - ДВ, бр. 101 от 2013 г., в сила от 01.01.2014 г</w:t>
      </w:r>
      <w:r w:rsidR="0026075F">
        <w:rPr>
          <w:rFonts w:ascii="Times New Roman" w:hAnsi="Times New Roman" w:cs="Times New Roman"/>
          <w:sz w:val="24"/>
          <w:szCs w:val="24"/>
        </w:rPr>
        <w:t>., изм., бр. 98 от 2018 г., в сила от 01.01.2019 г.</w:t>
      </w:r>
      <w:r w:rsidRPr="00463336">
        <w:rPr>
          <w:rFonts w:ascii="Times New Roman" w:hAnsi="Times New Roman" w:cs="Times New Roman"/>
          <w:sz w:val="24"/>
          <w:szCs w:val="24"/>
        </w:rPr>
        <w:t>):</w:t>
      </w:r>
    </w:p>
    <w:p w:rsidR="00155DA5" w:rsidRPr="003B31E4" w:rsidRDefault="00155DA5" w:rsidP="003B31E4">
      <w:pPr>
        <w:numPr>
          <w:ilvl w:val="0"/>
          <w:numId w:val="31"/>
        </w:numPr>
        <w:spacing w:line="360" w:lineRule="auto"/>
        <w:ind w:left="709" w:right="-113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2B97">
        <w:rPr>
          <w:rFonts w:ascii="Times New Roman" w:hAnsi="Times New Roman" w:cs="Times New Roman"/>
          <w:sz w:val="24"/>
          <w:szCs w:val="24"/>
        </w:rPr>
        <w:t xml:space="preserve">преминаването на правото на разпореждане от залогодателя към заложния кредитор по смисъла на </w:t>
      </w:r>
      <w:hyperlink r:id="rId9" w:tgtFrame="_blank" w:history="1">
        <w:r w:rsidRPr="003B31E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чл. 32, ал. </w:t>
        </w:r>
        <w:r w:rsidR="00C06F9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Pr="003B31E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от </w:t>
        </w:r>
        <w:r w:rsidRPr="008B78DB">
          <w:rPr>
            <w:rStyle w:val="Hyperlink"/>
            <w:rFonts w:ascii="Times New Roman" w:hAnsi="Times New Roman" w:cs="Times New Roman"/>
            <w:b/>
            <w:i/>
            <w:color w:val="auto"/>
            <w:sz w:val="24"/>
            <w:szCs w:val="24"/>
          </w:rPr>
          <w:t>Закона за особените залози</w:t>
        </w:r>
        <w:r w:rsidRPr="003B31E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</w:p>
    <w:p w:rsidR="00A443CB" w:rsidRPr="00463336" w:rsidRDefault="00A443CB" w:rsidP="00A443CB">
      <w:pPr>
        <w:spacing w:line="360" w:lineRule="auto"/>
        <w:ind w:left="360"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52DF1" w:rsidRDefault="000E3337" w:rsidP="00052DF1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78740</wp:posOffset>
                </wp:positionV>
                <wp:extent cx="2286000" cy="457200"/>
                <wp:effectExtent l="0" t="0" r="0" b="0"/>
                <wp:wrapNone/>
                <wp:docPr id="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4F" w:rsidRPr="00463336" w:rsidRDefault="0058024F" w:rsidP="0046333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</w:t>
                            </w:r>
                            <w:r w:rsidRPr="004633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 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оставка на услуга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2" style="position:absolute;left:0;text-align:left;margin-left:27pt;margin-top:6.2pt;width:180pt;height:3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" strokecolor="#ddd" strokeweight="1pt">
                <v:fill color2="#ddd" rotate="t" focus="100%" type="gradient"/>
                <v:textbox>
                  <w:txbxContent>
                    <w:p w:rsidR="0058024F" w:rsidRPr="00463336" w:rsidRDefault="0058024F" w:rsidP="0046333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</w:t>
                      </w:r>
                      <w:r w:rsidRPr="004633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 Д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оставка на услуга</w:t>
                      </w:r>
                    </w:p>
                  </w:txbxContent>
                </v:textbox>
              </v:rect>
            </w:pict>
          </mc:Fallback>
        </mc:AlternateContent>
      </w:r>
    </w:p>
    <w:p w:rsidR="00463336" w:rsidRDefault="00463336" w:rsidP="00052DF1">
      <w:pPr>
        <w:jc w:val="both"/>
      </w:pPr>
    </w:p>
    <w:p w:rsidR="00463336" w:rsidRDefault="00463336" w:rsidP="00052DF1">
      <w:pPr>
        <w:jc w:val="both"/>
      </w:pPr>
    </w:p>
    <w:p w:rsidR="00463336" w:rsidRDefault="00463336" w:rsidP="00052DF1">
      <w:pPr>
        <w:jc w:val="both"/>
      </w:pPr>
    </w:p>
    <w:p w:rsidR="00463336" w:rsidRDefault="00463336" w:rsidP="00052DF1">
      <w:pPr>
        <w:jc w:val="both"/>
      </w:pPr>
    </w:p>
    <w:p w:rsidR="00463336" w:rsidRPr="00463336" w:rsidRDefault="00463336" w:rsidP="0046333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333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DF1" w:rsidRPr="00463336">
        <w:rPr>
          <w:rFonts w:ascii="Times New Roman" w:hAnsi="Times New Roman" w:cs="Times New Roman"/>
          <w:b/>
          <w:sz w:val="24"/>
          <w:szCs w:val="24"/>
        </w:rPr>
        <w:t xml:space="preserve">Понятие за услуга по смисъла на чл. 8 от ЗДДС: </w:t>
      </w:r>
      <w:r w:rsidR="00052DF1" w:rsidRPr="00463336">
        <w:rPr>
          <w:rFonts w:ascii="Times New Roman" w:hAnsi="Times New Roman" w:cs="Times New Roman"/>
          <w:sz w:val="24"/>
          <w:szCs w:val="24"/>
        </w:rPr>
        <w:t>всичко, което има стойност и е различно от стока, от парите в обр</w:t>
      </w:r>
      <w:r w:rsidR="003F24FF">
        <w:rPr>
          <w:rFonts w:ascii="Times New Roman" w:hAnsi="Times New Roman" w:cs="Times New Roman"/>
          <w:sz w:val="24"/>
          <w:szCs w:val="24"/>
        </w:rPr>
        <w:t>а</w:t>
      </w:r>
      <w:r w:rsidR="00052DF1" w:rsidRPr="00463336">
        <w:rPr>
          <w:rFonts w:ascii="Times New Roman" w:hAnsi="Times New Roman" w:cs="Times New Roman"/>
          <w:sz w:val="24"/>
          <w:szCs w:val="24"/>
        </w:rPr>
        <w:t>щение и от чуждестранната валута, използвани като платежно средство.</w:t>
      </w:r>
    </w:p>
    <w:p w:rsidR="00463336" w:rsidRPr="00463336" w:rsidRDefault="00463336" w:rsidP="0046333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3336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52DF1" w:rsidRPr="00463336">
        <w:rPr>
          <w:rFonts w:ascii="Times New Roman" w:hAnsi="Times New Roman" w:cs="Times New Roman"/>
          <w:b/>
          <w:sz w:val="24"/>
          <w:szCs w:val="24"/>
        </w:rPr>
        <w:t xml:space="preserve">Понятие за доставка на услуга по чл. 9, ал. 1 от ЗДДС: </w:t>
      </w:r>
      <w:r w:rsidR="00052DF1" w:rsidRPr="00463336">
        <w:rPr>
          <w:rFonts w:ascii="Times New Roman" w:hAnsi="Times New Roman" w:cs="Times New Roman"/>
          <w:sz w:val="24"/>
          <w:szCs w:val="24"/>
        </w:rPr>
        <w:t>всяко извършване на услуга.</w:t>
      </w:r>
    </w:p>
    <w:p w:rsidR="00463336" w:rsidRPr="00463336" w:rsidRDefault="00463336" w:rsidP="0046333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3336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52DF1" w:rsidRPr="00463336">
        <w:rPr>
          <w:rFonts w:ascii="Times New Roman" w:hAnsi="Times New Roman" w:cs="Times New Roman"/>
          <w:b/>
          <w:sz w:val="24"/>
          <w:szCs w:val="24"/>
        </w:rPr>
        <w:t>Приравнено на доставка на услуга се смята и</w:t>
      </w:r>
      <w:r w:rsidR="00052DF1" w:rsidRPr="00463336">
        <w:rPr>
          <w:rFonts w:ascii="Times New Roman" w:hAnsi="Times New Roman" w:cs="Times New Roman"/>
          <w:sz w:val="24"/>
          <w:szCs w:val="24"/>
        </w:rPr>
        <w:t xml:space="preserve"> (чл. 9, ал. 2 от ЗДДС):</w:t>
      </w:r>
    </w:p>
    <w:p w:rsidR="00463336" w:rsidRPr="00463336" w:rsidRDefault="00052DF1" w:rsidP="00482F4F">
      <w:pPr>
        <w:numPr>
          <w:ilvl w:val="0"/>
          <w:numId w:val="26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3336">
        <w:rPr>
          <w:rFonts w:ascii="Times New Roman" w:hAnsi="Times New Roman" w:cs="Times New Roman"/>
          <w:sz w:val="24"/>
          <w:szCs w:val="24"/>
        </w:rPr>
        <w:t>продажбата или прехвърлянето на права върху нематериално имущество;</w:t>
      </w:r>
    </w:p>
    <w:p w:rsidR="00463336" w:rsidRPr="00463336" w:rsidRDefault="00052DF1" w:rsidP="00482F4F">
      <w:pPr>
        <w:numPr>
          <w:ilvl w:val="0"/>
          <w:numId w:val="26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3336">
        <w:rPr>
          <w:rFonts w:ascii="Times New Roman" w:hAnsi="Times New Roman" w:cs="Times New Roman"/>
          <w:sz w:val="24"/>
          <w:szCs w:val="24"/>
        </w:rPr>
        <w:t>поемането на задължение за неизвършване на действия или неупражняване на права;</w:t>
      </w:r>
    </w:p>
    <w:p w:rsidR="00463336" w:rsidRPr="00463336" w:rsidRDefault="00052DF1" w:rsidP="00482F4F">
      <w:pPr>
        <w:numPr>
          <w:ilvl w:val="0"/>
          <w:numId w:val="26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3336">
        <w:rPr>
          <w:rFonts w:ascii="Times New Roman" w:hAnsi="Times New Roman" w:cs="Times New Roman"/>
          <w:sz w:val="24"/>
          <w:szCs w:val="24"/>
        </w:rPr>
        <w:t>всеки физически и интелектуален труд, включително обработка в смисъл на производство, строеж или монтаж на материален актив със суровини и материали, дадени от възложителя в разпореждане на изпълнителя;</w:t>
      </w:r>
    </w:p>
    <w:p w:rsidR="00052DF1" w:rsidRPr="00463336" w:rsidRDefault="00052DF1" w:rsidP="00482F4F">
      <w:pPr>
        <w:numPr>
          <w:ilvl w:val="0"/>
          <w:numId w:val="26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3336">
        <w:rPr>
          <w:rFonts w:ascii="Times New Roman" w:hAnsi="Times New Roman" w:cs="Times New Roman"/>
          <w:sz w:val="24"/>
          <w:szCs w:val="24"/>
        </w:rPr>
        <w:t>извършването на услуга от държател/ползвател за ремонт и/или подобрение на нает или предоставен за ползване актив.</w:t>
      </w:r>
    </w:p>
    <w:p w:rsidR="00052DF1" w:rsidRDefault="00052DF1" w:rsidP="00052DF1">
      <w:pPr>
        <w:jc w:val="both"/>
        <w:rPr>
          <w:b/>
        </w:rPr>
      </w:pPr>
    </w:p>
    <w:p w:rsidR="00463336" w:rsidRDefault="000E3337" w:rsidP="00052DF1">
      <w:pPr>
        <w:jc w:val="both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20320</wp:posOffset>
                </wp:positionV>
                <wp:extent cx="3200400" cy="457200"/>
                <wp:effectExtent l="0" t="0" r="0" b="0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4F" w:rsidRPr="00463336" w:rsidRDefault="0058024F" w:rsidP="0046333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В/ Липса на доставка на стоки или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3" style="position:absolute;left:0;text-align:left;margin-left:36pt;margin-top:1.6pt;width:252pt;height:3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" strokecolor="#ddd" strokeweight="1pt">
                <v:fill color2="#ddd" rotate="t" focus="100%" type="gradient"/>
                <v:textbox>
                  <w:txbxContent>
                    <w:p w:rsidR="0058024F" w:rsidRPr="00463336" w:rsidRDefault="0058024F" w:rsidP="0046333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В/ Липса на доставка на стоки или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463336" w:rsidRDefault="00463336" w:rsidP="00052DF1">
      <w:pPr>
        <w:jc w:val="both"/>
        <w:rPr>
          <w:b/>
        </w:rPr>
      </w:pPr>
    </w:p>
    <w:p w:rsidR="00463336" w:rsidRDefault="00463336" w:rsidP="00052DF1">
      <w:pPr>
        <w:jc w:val="both"/>
        <w:rPr>
          <w:b/>
        </w:rPr>
      </w:pPr>
    </w:p>
    <w:p w:rsidR="00463336" w:rsidRDefault="00463336" w:rsidP="00052DF1">
      <w:pPr>
        <w:jc w:val="both"/>
        <w:rPr>
          <w:b/>
        </w:rPr>
      </w:pPr>
    </w:p>
    <w:p w:rsidR="00463336" w:rsidRDefault="00463336" w:rsidP="00052DF1">
      <w:pPr>
        <w:jc w:val="both"/>
        <w:rPr>
          <w:b/>
        </w:rPr>
      </w:pPr>
    </w:p>
    <w:p w:rsidR="00931BBD" w:rsidRPr="0085401B" w:rsidRDefault="00931BBD" w:rsidP="00931BB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1BBD">
        <w:rPr>
          <w:rFonts w:ascii="Times New Roman" w:hAnsi="Times New Roman" w:cs="Times New Roman"/>
          <w:b/>
          <w:sz w:val="24"/>
          <w:szCs w:val="24"/>
        </w:rPr>
        <w:t>1</w:t>
      </w:r>
      <w:r w:rsidRPr="0085401B">
        <w:rPr>
          <w:rFonts w:ascii="Times New Roman" w:hAnsi="Times New Roman" w:cs="Times New Roman"/>
          <w:b/>
          <w:sz w:val="24"/>
          <w:szCs w:val="24"/>
        </w:rPr>
        <w:t>.</w:t>
      </w:r>
      <w:r w:rsidRPr="0085401B">
        <w:rPr>
          <w:rFonts w:ascii="Times New Roman" w:hAnsi="Times New Roman" w:cs="Times New Roman"/>
          <w:sz w:val="24"/>
          <w:szCs w:val="24"/>
        </w:rPr>
        <w:t xml:space="preserve"> </w:t>
      </w:r>
      <w:r w:rsidR="00052DF1" w:rsidRPr="0085401B">
        <w:rPr>
          <w:rFonts w:ascii="Times New Roman" w:hAnsi="Times New Roman" w:cs="Times New Roman"/>
          <w:b/>
          <w:sz w:val="24"/>
          <w:szCs w:val="24"/>
        </w:rPr>
        <w:t>Не е доставка на стока или услуга</w:t>
      </w:r>
      <w:r w:rsidR="00052DF1" w:rsidRPr="0085401B">
        <w:rPr>
          <w:rFonts w:ascii="Times New Roman" w:hAnsi="Times New Roman" w:cs="Times New Roman"/>
          <w:sz w:val="24"/>
          <w:szCs w:val="24"/>
        </w:rPr>
        <w:t xml:space="preserve"> доставката към приобретателя от преобразуващия се, от отчуждителя или от апортиращия в резултат на (чл. 10, ал. 1 от ЗДДС ):</w:t>
      </w:r>
    </w:p>
    <w:p w:rsidR="00931BBD" w:rsidRPr="0085401B" w:rsidRDefault="00052DF1" w:rsidP="00931BBD">
      <w:pPr>
        <w:numPr>
          <w:ilvl w:val="0"/>
          <w:numId w:val="24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401B">
        <w:rPr>
          <w:rFonts w:ascii="Times New Roman" w:hAnsi="Times New Roman" w:cs="Times New Roman"/>
          <w:sz w:val="24"/>
          <w:szCs w:val="24"/>
        </w:rPr>
        <w:t xml:space="preserve">преобразуване на търговско дружество по реда на глава шестнадесета от </w:t>
      </w:r>
      <w:r w:rsidRPr="000025D4">
        <w:rPr>
          <w:rFonts w:ascii="Times New Roman" w:hAnsi="Times New Roman" w:cs="Times New Roman"/>
          <w:b/>
          <w:i/>
          <w:sz w:val="24"/>
          <w:szCs w:val="24"/>
        </w:rPr>
        <w:t>Търговския закон</w:t>
      </w:r>
      <w:r w:rsidRPr="0085401B">
        <w:rPr>
          <w:rFonts w:ascii="Times New Roman" w:hAnsi="Times New Roman" w:cs="Times New Roman"/>
          <w:sz w:val="24"/>
          <w:szCs w:val="24"/>
        </w:rPr>
        <w:t>;</w:t>
      </w:r>
    </w:p>
    <w:p w:rsidR="00931BBD" w:rsidRPr="00A443CB" w:rsidRDefault="00052DF1" w:rsidP="00931BBD">
      <w:pPr>
        <w:numPr>
          <w:ilvl w:val="0"/>
          <w:numId w:val="24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43CB">
        <w:rPr>
          <w:rFonts w:ascii="Times New Roman" w:hAnsi="Times New Roman" w:cs="Times New Roman"/>
          <w:sz w:val="24"/>
          <w:szCs w:val="24"/>
        </w:rPr>
        <w:t xml:space="preserve">прехвърляне на предприятие по реда на чл. 15 или 60 от </w:t>
      </w:r>
      <w:r w:rsidRPr="000025D4">
        <w:rPr>
          <w:rFonts w:ascii="Times New Roman" w:hAnsi="Times New Roman" w:cs="Times New Roman"/>
          <w:b/>
          <w:i/>
          <w:sz w:val="24"/>
          <w:szCs w:val="24"/>
        </w:rPr>
        <w:t>Търговския закон</w:t>
      </w:r>
      <w:r w:rsidRPr="00A443CB">
        <w:rPr>
          <w:rFonts w:ascii="Times New Roman" w:hAnsi="Times New Roman" w:cs="Times New Roman"/>
          <w:sz w:val="24"/>
          <w:szCs w:val="24"/>
        </w:rPr>
        <w:t>;</w:t>
      </w:r>
    </w:p>
    <w:p w:rsidR="00931BBD" w:rsidRPr="00A443CB" w:rsidRDefault="00052DF1" w:rsidP="00D755AF">
      <w:pPr>
        <w:numPr>
          <w:ilvl w:val="0"/>
          <w:numId w:val="24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43CB">
        <w:rPr>
          <w:rFonts w:ascii="Times New Roman" w:hAnsi="Times New Roman" w:cs="Times New Roman"/>
          <w:sz w:val="24"/>
          <w:szCs w:val="24"/>
        </w:rPr>
        <w:t>извършване на непарична вноска в търговско дружество</w:t>
      </w:r>
      <w:r w:rsidR="00D755AF" w:rsidRPr="00A443CB">
        <w:rPr>
          <w:rFonts w:ascii="Times New Roman" w:hAnsi="Times New Roman" w:cs="Times New Roman"/>
          <w:sz w:val="24"/>
          <w:szCs w:val="24"/>
        </w:rPr>
        <w:t>;</w:t>
      </w:r>
    </w:p>
    <w:p w:rsidR="00D755AF" w:rsidRPr="003B31E4" w:rsidRDefault="00D4408D" w:rsidP="00D755AF">
      <w:pPr>
        <w:numPr>
          <w:ilvl w:val="0"/>
          <w:numId w:val="24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A443CB">
        <w:rPr>
          <w:rStyle w:val="alt2"/>
          <w:rFonts w:ascii="Times New Roman" w:hAnsi="Times New Roman" w:cs="Times New Roman"/>
          <w:sz w:val="24"/>
          <w:szCs w:val="24"/>
          <w:specVanish w:val="0"/>
        </w:rPr>
        <w:lastRenderedPageBreak/>
        <w:t>(</w:t>
      </w:r>
      <w:r w:rsidR="008D64CF">
        <w:rPr>
          <w:rStyle w:val="alt2"/>
          <w:rFonts w:ascii="Times New Roman" w:hAnsi="Times New Roman" w:cs="Times New Roman"/>
          <w:sz w:val="24"/>
          <w:szCs w:val="24"/>
          <w:specVanish w:val="0"/>
        </w:rPr>
        <w:t xml:space="preserve">т. 4 на чл. 10, ал. 1 от ЗДДС – </w:t>
      </w:r>
      <w:r w:rsidRPr="00A443CB">
        <w:rPr>
          <w:rStyle w:val="alt2"/>
          <w:rFonts w:ascii="Times New Roman" w:hAnsi="Times New Roman" w:cs="Times New Roman"/>
          <w:sz w:val="24"/>
          <w:szCs w:val="24"/>
          <w:specVanish w:val="0"/>
        </w:rPr>
        <w:t>нова</w:t>
      </w:r>
      <w:r w:rsidR="008D64CF">
        <w:rPr>
          <w:rStyle w:val="alt2"/>
          <w:rFonts w:ascii="Times New Roman" w:hAnsi="Times New Roman" w:cs="Times New Roman"/>
          <w:sz w:val="24"/>
          <w:szCs w:val="24"/>
          <w:specVanish w:val="0"/>
        </w:rPr>
        <w:t xml:space="preserve">, </w:t>
      </w:r>
      <w:r w:rsidRPr="00A443CB">
        <w:rPr>
          <w:rStyle w:val="articlehistory1"/>
          <w:rFonts w:ascii="Times New Roman" w:hAnsi="Times New Roman" w:cs="Times New Roman"/>
          <w:sz w:val="24"/>
          <w:szCs w:val="24"/>
        </w:rPr>
        <w:t>ДВ, бр. 94 от 2012 г.</w:t>
      </w:r>
      <w:r w:rsidRPr="00A443CB">
        <w:rPr>
          <w:rStyle w:val="alt2"/>
          <w:rFonts w:ascii="Times New Roman" w:hAnsi="Times New Roman" w:cs="Times New Roman"/>
          <w:sz w:val="24"/>
          <w:szCs w:val="24"/>
          <w:specVanish w:val="0"/>
        </w:rPr>
        <w:t>, в сила от 01.01.2013 г.)</w:t>
      </w:r>
      <w:r w:rsidRPr="00A443CB">
        <w:rPr>
          <w:rStyle w:val="alt2"/>
          <w:specVanish w:val="0"/>
        </w:rPr>
        <w:t xml:space="preserve"> </w:t>
      </w:r>
      <w:r w:rsidR="00D755AF" w:rsidRPr="00A443CB">
        <w:rPr>
          <w:rFonts w:ascii="Times New Roman" w:hAnsi="Times New Roman" w:cs="Times New Roman"/>
          <w:sz w:val="24"/>
          <w:szCs w:val="24"/>
        </w:rPr>
        <w:t>преобразуване на бюджетни организации, държавни или общински предприятия, в резултат на което новообразуваните организации или предприятия са универсални правоприемници на преобразуваните.</w:t>
      </w:r>
    </w:p>
    <w:p w:rsidR="0069548E" w:rsidRPr="0069548E" w:rsidRDefault="0069548E" w:rsidP="00D755AF">
      <w:pPr>
        <w:numPr>
          <w:ilvl w:val="0"/>
          <w:numId w:val="24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B31E4">
        <w:rPr>
          <w:rFonts w:ascii="Times New Roman" w:hAnsi="Times New Roman" w:cs="Times New Roman"/>
          <w:sz w:val="24"/>
          <w:szCs w:val="24"/>
        </w:rPr>
        <w:t>(</w:t>
      </w:r>
      <w:r w:rsidR="008D64CF">
        <w:rPr>
          <w:rFonts w:ascii="Times New Roman" w:hAnsi="Times New Roman" w:cs="Times New Roman"/>
          <w:sz w:val="24"/>
          <w:szCs w:val="24"/>
        </w:rPr>
        <w:t xml:space="preserve">т. 5 на чл. 10, ал. 1 от ЗДДС – </w:t>
      </w:r>
      <w:r w:rsidRPr="003B31E4">
        <w:rPr>
          <w:rFonts w:ascii="Times New Roman" w:hAnsi="Times New Roman" w:cs="Times New Roman"/>
          <w:sz w:val="24"/>
          <w:szCs w:val="24"/>
        </w:rPr>
        <w:t>нова</w:t>
      </w:r>
      <w:r w:rsidR="008D64CF">
        <w:rPr>
          <w:rFonts w:ascii="Times New Roman" w:hAnsi="Times New Roman" w:cs="Times New Roman"/>
          <w:sz w:val="24"/>
          <w:szCs w:val="24"/>
        </w:rPr>
        <w:t>,</w:t>
      </w:r>
      <w:r w:rsidRPr="003B31E4">
        <w:rPr>
          <w:rFonts w:ascii="Times New Roman" w:hAnsi="Times New Roman" w:cs="Times New Roman"/>
          <w:sz w:val="24"/>
          <w:szCs w:val="24"/>
        </w:rPr>
        <w:t xml:space="preserve"> ДВ, бр. 101 от 2013 г., в сила от 01.01.2014 г.</w:t>
      </w:r>
      <w:r w:rsidR="00A071BF">
        <w:rPr>
          <w:rFonts w:ascii="Times New Roman" w:hAnsi="Times New Roman" w:cs="Times New Roman"/>
          <w:sz w:val="24"/>
          <w:szCs w:val="24"/>
        </w:rPr>
        <w:t>, изм., бр. 97 от 2016 г.</w:t>
      </w:r>
      <w:r w:rsidRPr="003B31E4">
        <w:rPr>
          <w:rFonts w:ascii="Times New Roman" w:hAnsi="Times New Roman" w:cs="Times New Roman"/>
          <w:sz w:val="24"/>
          <w:szCs w:val="24"/>
        </w:rPr>
        <w:t>) предоставяне за ползване на имоти от държавата/общините/</w:t>
      </w:r>
      <w:r w:rsidR="002A47BC">
        <w:rPr>
          <w:rFonts w:ascii="Times New Roman" w:hAnsi="Times New Roman" w:cs="Times New Roman"/>
          <w:sz w:val="24"/>
          <w:szCs w:val="24"/>
        </w:rPr>
        <w:t xml:space="preserve"> на </w:t>
      </w:r>
      <w:r w:rsidRPr="003B31E4">
        <w:rPr>
          <w:rFonts w:ascii="Times New Roman" w:hAnsi="Times New Roman" w:cs="Times New Roman"/>
          <w:sz w:val="24"/>
          <w:szCs w:val="24"/>
        </w:rPr>
        <w:t>заявителите за нуждите на частни детски градини</w:t>
      </w:r>
      <w:r w:rsidR="00A071BF">
        <w:rPr>
          <w:rFonts w:ascii="Times New Roman" w:hAnsi="Times New Roman" w:cs="Times New Roman"/>
          <w:sz w:val="24"/>
          <w:szCs w:val="24"/>
        </w:rPr>
        <w:t xml:space="preserve"> и училища по </w:t>
      </w:r>
      <w:r w:rsidR="00A071BF" w:rsidRPr="000025D4">
        <w:rPr>
          <w:rFonts w:ascii="Times New Roman" w:hAnsi="Times New Roman" w:cs="Times New Roman"/>
          <w:b/>
          <w:i/>
          <w:sz w:val="24"/>
          <w:szCs w:val="24"/>
        </w:rPr>
        <w:t>Закона за предучилищното и училищното образование</w:t>
      </w:r>
      <w:r w:rsidR="00A071BF">
        <w:rPr>
          <w:rFonts w:ascii="Times New Roman" w:hAnsi="Times New Roman" w:cs="Times New Roman"/>
          <w:sz w:val="24"/>
          <w:szCs w:val="24"/>
        </w:rPr>
        <w:t xml:space="preserve"> и последващото им преминаване към държавата и общините от заявителите при</w:t>
      </w:r>
      <w:r w:rsidRPr="003B31E4">
        <w:rPr>
          <w:rFonts w:ascii="Times New Roman" w:hAnsi="Times New Roman" w:cs="Times New Roman"/>
          <w:sz w:val="24"/>
          <w:szCs w:val="24"/>
        </w:rPr>
        <w:t xml:space="preserve"> закриване на детските градини и училищата.</w:t>
      </w:r>
    </w:p>
    <w:p w:rsidR="00A443CB" w:rsidRDefault="00A443CB" w:rsidP="00A443CB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931BBD" w:rsidRPr="00931BBD" w:rsidRDefault="00931BBD" w:rsidP="00931BB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1BBD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52DF1" w:rsidRPr="00931BBD">
        <w:rPr>
          <w:rFonts w:ascii="Times New Roman" w:hAnsi="Times New Roman" w:cs="Times New Roman"/>
          <w:b/>
          <w:sz w:val="24"/>
          <w:szCs w:val="24"/>
        </w:rPr>
        <w:t>Лицето, което получава стоките или услугите</w:t>
      </w:r>
      <w:r w:rsidR="00DD7AC1">
        <w:rPr>
          <w:rFonts w:ascii="Times New Roman" w:hAnsi="Times New Roman" w:cs="Times New Roman"/>
          <w:b/>
          <w:sz w:val="24"/>
          <w:szCs w:val="24"/>
        </w:rPr>
        <w:t>,</w:t>
      </w:r>
      <w:r w:rsidR="00052DF1" w:rsidRPr="00931BBD">
        <w:rPr>
          <w:rFonts w:ascii="Times New Roman" w:hAnsi="Times New Roman" w:cs="Times New Roman"/>
          <w:b/>
          <w:sz w:val="24"/>
          <w:szCs w:val="24"/>
        </w:rPr>
        <w:t xml:space="preserve"> е:</w:t>
      </w:r>
    </w:p>
    <w:p w:rsidR="00931BBD" w:rsidRPr="00931BBD" w:rsidRDefault="00052DF1" w:rsidP="0059401D">
      <w:pPr>
        <w:numPr>
          <w:ilvl w:val="0"/>
          <w:numId w:val="23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1BBD">
        <w:rPr>
          <w:rFonts w:ascii="Times New Roman" w:hAnsi="Times New Roman" w:cs="Times New Roman"/>
          <w:sz w:val="24"/>
          <w:szCs w:val="24"/>
        </w:rPr>
        <w:t>правоприемник и на всички права и задължения по ЗДДС, във връзка с тях;</w:t>
      </w:r>
    </w:p>
    <w:p w:rsidR="00931BBD" w:rsidRPr="00931BBD" w:rsidRDefault="00052DF1" w:rsidP="00931BBD">
      <w:pPr>
        <w:numPr>
          <w:ilvl w:val="0"/>
          <w:numId w:val="23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1BBD">
        <w:rPr>
          <w:rFonts w:ascii="Times New Roman" w:hAnsi="Times New Roman" w:cs="Times New Roman"/>
          <w:sz w:val="24"/>
          <w:szCs w:val="24"/>
        </w:rPr>
        <w:t>включително на правото на приспадане на данъчен кредит и;</w:t>
      </w:r>
    </w:p>
    <w:p w:rsidR="00931BBD" w:rsidRPr="00931BBD" w:rsidRDefault="00052DF1" w:rsidP="00931BBD">
      <w:pPr>
        <w:numPr>
          <w:ilvl w:val="0"/>
          <w:numId w:val="23"/>
        </w:numPr>
        <w:spacing w:line="360" w:lineRule="auto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1BBD">
        <w:rPr>
          <w:rFonts w:ascii="Times New Roman" w:hAnsi="Times New Roman" w:cs="Times New Roman"/>
          <w:sz w:val="24"/>
          <w:szCs w:val="24"/>
        </w:rPr>
        <w:t>и на задълженията за извършване на корекция на ползвания данъчен кредит.</w:t>
      </w:r>
    </w:p>
    <w:p w:rsidR="00052DF1" w:rsidRDefault="00052DF1" w:rsidP="00931BB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BBD">
        <w:rPr>
          <w:rFonts w:ascii="Times New Roman" w:hAnsi="Times New Roman" w:cs="Times New Roman"/>
          <w:sz w:val="24"/>
          <w:szCs w:val="24"/>
        </w:rPr>
        <w:t>Горепосоченото се прилага и в случаите, когато стоките или услугите са придобити по наследство или по завет от данъчно задължено по този закон лице.</w:t>
      </w:r>
    </w:p>
    <w:p w:rsidR="008D40E7" w:rsidRDefault="000E3337" w:rsidP="00931BB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224790</wp:posOffset>
                </wp:positionV>
                <wp:extent cx="4424045" cy="446405"/>
                <wp:effectExtent l="0" t="0" r="0" b="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24045" cy="4464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0E7" w:rsidRPr="00463336" w:rsidRDefault="008D40E7" w:rsidP="008D40E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Г/ Липса на доставка на стоки или услуги в други случаи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4" style="position:absolute;left:0;text-align:left;margin-left:48pt;margin-top:17.7pt;width:348.35pt;height:35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" strokecolor="#ddd" strokeweight="1pt">
                <v:fill color2="#ddd" rotate="t" focus="100%" type="gradient"/>
                <v:textbox>
                  <w:txbxContent>
                    <w:p w:rsidR="008D40E7" w:rsidRPr="00463336" w:rsidRDefault="008D40E7" w:rsidP="008D40E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Г/ Липса на доставка на стоки или услуги в други случаи </w:t>
                      </w:r>
                    </w:p>
                  </w:txbxContent>
                </v:textbox>
              </v:rect>
            </w:pict>
          </mc:Fallback>
        </mc:AlternateContent>
      </w:r>
    </w:p>
    <w:p w:rsidR="008D40E7" w:rsidRPr="00506AA7" w:rsidRDefault="008D40E7" w:rsidP="00931BB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DF1" w:rsidRPr="00931BBD" w:rsidRDefault="00052DF1" w:rsidP="00052DF1">
      <w:pPr>
        <w:pStyle w:val="Style"/>
        <w:ind w:left="0" w:right="1" w:firstLine="708"/>
      </w:pPr>
    </w:p>
    <w:p w:rsidR="00E40D74" w:rsidRPr="00463336" w:rsidRDefault="00E40D74" w:rsidP="001F40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D74" w:rsidRPr="00252947" w:rsidRDefault="002A47BC" w:rsidP="002C407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947">
        <w:rPr>
          <w:rFonts w:ascii="Times New Roman" w:hAnsi="Times New Roman" w:cs="Times New Roman"/>
          <w:b/>
          <w:sz w:val="24"/>
          <w:szCs w:val="24"/>
        </w:rPr>
        <w:t>1.</w:t>
      </w:r>
      <w:r w:rsidRPr="00252947">
        <w:rPr>
          <w:rFonts w:ascii="Times New Roman" w:hAnsi="Times New Roman" w:cs="Times New Roman"/>
          <w:sz w:val="24"/>
          <w:szCs w:val="24"/>
        </w:rPr>
        <w:t xml:space="preserve"> </w:t>
      </w:r>
      <w:r w:rsidR="00E40D74" w:rsidRPr="00252947">
        <w:rPr>
          <w:rFonts w:ascii="Times New Roman" w:hAnsi="Times New Roman" w:cs="Times New Roman"/>
          <w:b/>
          <w:sz w:val="24"/>
          <w:szCs w:val="24"/>
        </w:rPr>
        <w:t>Не е доставка на стока или услуга</w:t>
      </w:r>
      <w:r w:rsidR="00E40D74" w:rsidRPr="00252947">
        <w:rPr>
          <w:rFonts w:ascii="Times New Roman" w:hAnsi="Times New Roman" w:cs="Times New Roman"/>
          <w:sz w:val="24"/>
          <w:szCs w:val="24"/>
        </w:rPr>
        <w:t xml:space="preserve"> внасянето на стока или услуга от съдружник за постигане общата цел по договор за създаване на неперсонифицирано дружество и при условие, че изрично не е договорено възнаграждение (</w:t>
      </w:r>
      <w:r w:rsidRPr="00252947">
        <w:rPr>
          <w:rFonts w:ascii="Times New Roman" w:hAnsi="Times New Roman" w:cs="Times New Roman"/>
          <w:sz w:val="24"/>
          <w:szCs w:val="24"/>
        </w:rPr>
        <w:t>чл.</w:t>
      </w:r>
      <w:r w:rsidR="00997C0E" w:rsidRPr="0059401D">
        <w:rPr>
          <w:rFonts w:ascii="Times New Roman" w:hAnsi="Times New Roman" w:cs="Times New Roman"/>
          <w:sz w:val="24"/>
          <w:szCs w:val="24"/>
        </w:rPr>
        <w:t xml:space="preserve"> </w:t>
      </w:r>
      <w:r w:rsidR="00E40D74" w:rsidRPr="00252947">
        <w:rPr>
          <w:rFonts w:ascii="Times New Roman" w:hAnsi="Times New Roman" w:cs="Times New Roman"/>
          <w:sz w:val="24"/>
          <w:szCs w:val="24"/>
        </w:rPr>
        <w:t>10а</w:t>
      </w:r>
      <w:r w:rsidRPr="00252947">
        <w:rPr>
          <w:rFonts w:ascii="Times New Roman" w:hAnsi="Times New Roman" w:cs="Times New Roman"/>
          <w:sz w:val="24"/>
          <w:szCs w:val="24"/>
        </w:rPr>
        <w:t>, ал.</w:t>
      </w:r>
      <w:r w:rsidR="00997C0E" w:rsidRPr="0059401D">
        <w:rPr>
          <w:rFonts w:ascii="Times New Roman" w:hAnsi="Times New Roman" w:cs="Times New Roman"/>
          <w:sz w:val="24"/>
          <w:szCs w:val="24"/>
        </w:rPr>
        <w:t xml:space="preserve"> </w:t>
      </w:r>
      <w:r w:rsidRPr="00252947">
        <w:rPr>
          <w:rFonts w:ascii="Times New Roman" w:hAnsi="Times New Roman" w:cs="Times New Roman"/>
          <w:sz w:val="24"/>
          <w:szCs w:val="24"/>
        </w:rPr>
        <w:t>1</w:t>
      </w:r>
      <w:r w:rsidR="00E40D74" w:rsidRPr="00252947">
        <w:rPr>
          <w:rFonts w:ascii="Times New Roman" w:hAnsi="Times New Roman" w:cs="Times New Roman"/>
          <w:sz w:val="24"/>
          <w:szCs w:val="24"/>
        </w:rPr>
        <w:t xml:space="preserve"> </w:t>
      </w:r>
      <w:r w:rsidRPr="00252947">
        <w:rPr>
          <w:rFonts w:ascii="Times New Roman" w:hAnsi="Times New Roman" w:cs="Times New Roman"/>
          <w:sz w:val="24"/>
          <w:szCs w:val="24"/>
        </w:rPr>
        <w:t xml:space="preserve">от </w:t>
      </w:r>
      <w:r w:rsidR="00E40D74" w:rsidRPr="00252947">
        <w:rPr>
          <w:rFonts w:ascii="Times New Roman" w:hAnsi="Times New Roman" w:cs="Times New Roman"/>
          <w:sz w:val="24"/>
          <w:szCs w:val="24"/>
        </w:rPr>
        <w:t>ЗДДС).</w:t>
      </w:r>
    </w:p>
    <w:p w:rsidR="005C1AFF" w:rsidRDefault="00E3405A" w:rsidP="00252947">
      <w:pPr>
        <w:numPr>
          <w:ilvl w:val="0"/>
          <w:numId w:val="33"/>
        </w:numPr>
        <w:autoSpaceDE/>
        <w:autoSpaceDN/>
        <w:spacing w:line="360" w:lineRule="auto"/>
        <w:ind w:left="0"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C1AFF" w:rsidRPr="00252947">
        <w:rPr>
          <w:rFonts w:ascii="Times New Roman" w:hAnsi="Times New Roman" w:cs="Times New Roman"/>
          <w:sz w:val="24"/>
          <w:szCs w:val="24"/>
        </w:rPr>
        <w:t>а получените стоки или услуги, внесени за общо ползване, за неперсонифицираното дружество не възникват права и задължения по този закон</w:t>
      </w:r>
      <w:r w:rsidR="00252947">
        <w:rPr>
          <w:rFonts w:ascii="Times New Roman" w:hAnsi="Times New Roman" w:cs="Times New Roman"/>
          <w:sz w:val="24"/>
          <w:szCs w:val="24"/>
        </w:rPr>
        <w:t>,</w:t>
      </w:r>
      <w:r w:rsidR="00252947" w:rsidRPr="00252947">
        <w:rPr>
          <w:rFonts w:ascii="Times New Roman" w:hAnsi="Times New Roman" w:cs="Times New Roman"/>
          <w:sz w:val="24"/>
          <w:szCs w:val="24"/>
        </w:rPr>
        <w:t xml:space="preserve"> </w:t>
      </w:r>
      <w:r w:rsidR="00252947">
        <w:rPr>
          <w:rFonts w:ascii="Times New Roman" w:hAnsi="Times New Roman" w:cs="Times New Roman"/>
          <w:sz w:val="24"/>
          <w:szCs w:val="24"/>
        </w:rPr>
        <w:t>включително за извършване на корекции на данъчния кредит</w:t>
      </w:r>
      <w:r w:rsidR="00252947" w:rsidRPr="004F56CE">
        <w:rPr>
          <w:rFonts w:ascii="Times New Roman" w:hAnsi="Times New Roman" w:cs="Times New Roman"/>
          <w:sz w:val="24"/>
          <w:szCs w:val="24"/>
        </w:rPr>
        <w:t>.</w:t>
      </w:r>
      <w:r w:rsidR="005C1AFF" w:rsidRPr="0059401D">
        <w:rPr>
          <w:rFonts w:ascii="Times New Roman" w:hAnsi="Times New Roman" w:cs="Times New Roman"/>
          <w:sz w:val="24"/>
          <w:szCs w:val="24"/>
        </w:rPr>
        <w:t xml:space="preserve"> </w:t>
      </w:r>
      <w:r w:rsidR="004C6AB6" w:rsidRPr="0059401D">
        <w:rPr>
          <w:rFonts w:ascii="Times New Roman" w:hAnsi="Times New Roman" w:cs="Times New Roman"/>
          <w:sz w:val="24"/>
          <w:szCs w:val="24"/>
        </w:rPr>
        <w:t>Това не се отнася з</w:t>
      </w:r>
      <w:r w:rsidR="004C6AB6" w:rsidRPr="00A96903">
        <w:rPr>
          <w:rFonts w:ascii="Times New Roman" w:hAnsi="Times New Roman" w:cs="Times New Roman"/>
          <w:sz w:val="24"/>
          <w:szCs w:val="24"/>
        </w:rPr>
        <w:t xml:space="preserve">а внесени от съдружник стоки, които се унищожават чрез употреба, като в този случай правата и задълженията по ЗДДС </w:t>
      </w:r>
      <w:r w:rsidR="007B778C" w:rsidRPr="00A96903">
        <w:rPr>
          <w:rFonts w:ascii="Times New Roman" w:hAnsi="Times New Roman" w:cs="Times New Roman"/>
          <w:sz w:val="24"/>
          <w:szCs w:val="24"/>
        </w:rPr>
        <w:t xml:space="preserve">във връзка с тях </w:t>
      </w:r>
      <w:r w:rsidR="004C6AB6" w:rsidRPr="00A96903">
        <w:rPr>
          <w:rFonts w:ascii="Times New Roman" w:hAnsi="Times New Roman" w:cs="Times New Roman"/>
          <w:sz w:val="24"/>
          <w:szCs w:val="24"/>
        </w:rPr>
        <w:t xml:space="preserve">принадлежат на неперсонифицираното дружество. </w:t>
      </w:r>
    </w:p>
    <w:p w:rsidR="001309BF" w:rsidRDefault="001309BF" w:rsidP="00AD4C23">
      <w:pPr>
        <w:autoSpaceDE/>
        <w:autoSpaceDN/>
        <w:spacing w:line="360" w:lineRule="auto"/>
        <w:ind w:firstLine="708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AD4C23">
        <w:rPr>
          <w:rFonts w:ascii="Times New Roman" w:hAnsi="Times New Roman" w:cs="Times New Roman"/>
          <w:b/>
          <w:sz w:val="24"/>
          <w:szCs w:val="24"/>
        </w:rPr>
        <w:t>2.</w:t>
      </w:r>
      <w:r w:rsidRPr="00CD5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C23">
        <w:rPr>
          <w:rFonts w:ascii="Times New Roman" w:hAnsi="Times New Roman" w:cs="Times New Roman"/>
          <w:color w:val="000000"/>
          <w:sz w:val="24"/>
          <w:szCs w:val="24"/>
        </w:rPr>
        <w:t xml:space="preserve">Дейността, извършвана от организациите за колективно управление по </w:t>
      </w:r>
      <w:r w:rsidRPr="00AD4C23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</w:rPr>
        <w:t xml:space="preserve">чл. 94а, ал. 2 от </w:t>
      </w:r>
      <w:r w:rsidRPr="000025D4">
        <w:rPr>
          <w:rStyle w:val="newdocreference1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Закона за авторското право и сродните му права</w:t>
      </w:r>
      <w:r w:rsidRPr="00AD4C23">
        <w:rPr>
          <w:rFonts w:ascii="Times New Roman" w:hAnsi="Times New Roman" w:cs="Times New Roman"/>
          <w:color w:val="000000"/>
          <w:sz w:val="24"/>
          <w:szCs w:val="24"/>
        </w:rPr>
        <w:t xml:space="preserve">, по администриране и обслужване на управлението на отстъпените им авторски права, </w:t>
      </w:r>
      <w:r w:rsidRPr="00AD4C23">
        <w:rPr>
          <w:rFonts w:ascii="Times New Roman" w:hAnsi="Times New Roman" w:cs="Times New Roman"/>
          <w:b/>
          <w:color w:val="000000"/>
          <w:sz w:val="24"/>
          <w:szCs w:val="24"/>
        </w:rPr>
        <w:t>не е доставка на услуга</w:t>
      </w:r>
      <w:r w:rsidRPr="00AD4C23">
        <w:rPr>
          <w:rFonts w:ascii="Times New Roman" w:hAnsi="Times New Roman" w:cs="Times New Roman"/>
          <w:color w:val="000000"/>
          <w:sz w:val="24"/>
          <w:szCs w:val="24"/>
        </w:rPr>
        <w:t xml:space="preserve"> към авторите или </w:t>
      </w:r>
      <w:r w:rsidRPr="00AD4C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носителите на тези права</w:t>
      </w:r>
      <w:r w:rsidRPr="00CD5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C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D5822">
        <w:rPr>
          <w:rFonts w:ascii="Times New Roman" w:hAnsi="Times New Roman" w:cs="Times New Roman"/>
          <w:color w:val="000000"/>
          <w:sz w:val="24"/>
          <w:szCs w:val="24"/>
        </w:rPr>
        <w:t>чл. 3, ал. 8</w:t>
      </w:r>
      <w:bookmarkStart w:id="0" w:name="_GoBack"/>
      <w:bookmarkEnd w:id="0"/>
      <w:r w:rsidRPr="00CD5822">
        <w:rPr>
          <w:rFonts w:ascii="Times New Roman" w:hAnsi="Times New Roman" w:cs="Times New Roman"/>
          <w:color w:val="000000"/>
          <w:sz w:val="24"/>
          <w:szCs w:val="24"/>
        </w:rPr>
        <w:t xml:space="preserve"> от ППЗДДС, н</w:t>
      </w:r>
      <w:r w:rsidRPr="00AD4C23">
        <w:rPr>
          <w:rFonts w:ascii="Times New Roman" w:hAnsi="Times New Roman" w:cs="Times New Roman"/>
          <w:color w:val="000000"/>
          <w:sz w:val="24"/>
          <w:szCs w:val="24"/>
        </w:rPr>
        <w:t>ова - ДВ, бр. 39 от 2008 г., в сила от 15.04.2008 г., предишна ал. 7</w:t>
      </w:r>
      <w:r w:rsidRPr="00CD58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4C23">
        <w:rPr>
          <w:rFonts w:ascii="Times New Roman" w:hAnsi="Times New Roman" w:cs="Times New Roman"/>
          <w:color w:val="000000"/>
          <w:sz w:val="24"/>
          <w:szCs w:val="24"/>
        </w:rPr>
        <w:t>бр. 8 от 2016 г., в сила от 29.01.2016 г., изм.</w:t>
      </w:r>
      <w:r w:rsidRPr="00CD58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4C23">
        <w:rPr>
          <w:rFonts w:ascii="Times New Roman" w:hAnsi="Times New Roman" w:cs="Times New Roman"/>
          <w:color w:val="000000"/>
          <w:sz w:val="24"/>
          <w:szCs w:val="24"/>
        </w:rPr>
        <w:t>бр. 3 от 2019 г., в сила от 08.01.2019 г.).</w:t>
      </w:r>
      <w:r w:rsidRPr="00AD4C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680" w:rsidRDefault="006B5680" w:rsidP="00AD4C23">
      <w:pPr>
        <w:autoSpaceDE/>
        <w:autoSpaceDN/>
        <w:spacing w:line="360" w:lineRule="auto"/>
        <w:ind w:firstLine="708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E274EA" w:rsidRDefault="000E3337" w:rsidP="00AD4C23">
      <w:pPr>
        <w:autoSpaceDE/>
        <w:autoSpaceDN/>
        <w:spacing w:line="360" w:lineRule="auto"/>
        <w:ind w:firstLine="708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-3175</wp:posOffset>
                </wp:positionV>
                <wp:extent cx="5391150" cy="647700"/>
                <wp:effectExtent l="9525" t="14605" r="9525" b="1397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647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4EA" w:rsidRPr="007959D0" w:rsidRDefault="00E274EA" w:rsidP="007959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959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Д/ Липса на доставка при безвъзмездно изграждане, подобрение или ремонт на елементи на техническата инфраструктура – публична държавна или публична общинска собственост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26.45pt;margin-top:-.25pt;width:424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" strokecolor="#ddd" strokeweight="1pt">
                <v:fill color2="#ddd" rotate="t" focus="100%" type="gradient"/>
                <v:textbox>
                  <w:txbxContent>
                    <w:p w:rsidR="00E274EA" w:rsidRPr="007959D0" w:rsidRDefault="00E274EA" w:rsidP="007959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959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Д/ Липса на доставка при безвъзмездно изграждане, подобрение или ремонт на елементи на техническата инфраструктура – публична държавна или публична общинска собственост</w:t>
                      </w:r>
                    </w:p>
                  </w:txbxContent>
                </v:textbox>
              </v:rect>
            </w:pict>
          </mc:Fallback>
        </mc:AlternateContent>
      </w:r>
    </w:p>
    <w:p w:rsidR="00E274EA" w:rsidRDefault="00E274EA" w:rsidP="00AD4C23">
      <w:pPr>
        <w:autoSpaceDE/>
        <w:autoSpaceDN/>
        <w:spacing w:line="360" w:lineRule="auto"/>
        <w:ind w:firstLine="708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E274EA" w:rsidRDefault="00E274EA" w:rsidP="00AD4C23">
      <w:pPr>
        <w:autoSpaceDE/>
        <w:autoSpaceDN/>
        <w:spacing w:line="360" w:lineRule="auto"/>
        <w:ind w:firstLine="708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F4587B" w:rsidRDefault="00F4587B" w:rsidP="00AD4C23">
      <w:pPr>
        <w:autoSpaceDE/>
        <w:autoSpaceDN/>
        <w:spacing w:line="360" w:lineRule="auto"/>
        <w:ind w:firstLine="708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BC502A" w:rsidRDefault="00E913AC" w:rsidP="007959D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947">
        <w:rPr>
          <w:rFonts w:ascii="Times New Roman" w:hAnsi="Times New Roman" w:cs="Times New Roman"/>
          <w:b/>
          <w:sz w:val="24"/>
          <w:szCs w:val="24"/>
        </w:rPr>
        <w:t>Не е доставка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156" w:rsidRPr="007959D0">
        <w:rPr>
          <w:rFonts w:ascii="Times New Roman" w:hAnsi="Times New Roman" w:cs="Times New Roman"/>
          <w:sz w:val="24"/>
          <w:szCs w:val="24"/>
        </w:rPr>
        <w:t>безвъзмездното предоставяне от данъчно задължено лице на изградени, подобрени или ремонтирани за негова сметка елементи на техническа инфраструктура, които на основание на закон са публична държавна или публична общинска собственост и се използват от данъчно задълженото лице в рамките на неговата независима икономическа дейност, включително и в случай, че елементите на техническа инфраструктура са достъпни за ползване и от други субекти</w:t>
      </w:r>
      <w:r w:rsidR="003B4038">
        <w:rPr>
          <w:rFonts w:ascii="Times New Roman" w:hAnsi="Times New Roman" w:cs="Times New Roman"/>
          <w:sz w:val="24"/>
          <w:szCs w:val="24"/>
        </w:rPr>
        <w:t xml:space="preserve"> </w:t>
      </w:r>
      <w:r w:rsidR="003B4038" w:rsidRPr="00252947">
        <w:rPr>
          <w:rFonts w:ascii="Times New Roman" w:hAnsi="Times New Roman" w:cs="Times New Roman"/>
          <w:sz w:val="24"/>
          <w:szCs w:val="24"/>
        </w:rPr>
        <w:t>(чл.</w:t>
      </w:r>
      <w:r w:rsidR="003B4038" w:rsidRPr="0059401D">
        <w:rPr>
          <w:rFonts w:ascii="Times New Roman" w:hAnsi="Times New Roman" w:cs="Times New Roman"/>
          <w:sz w:val="24"/>
          <w:szCs w:val="24"/>
        </w:rPr>
        <w:t xml:space="preserve"> </w:t>
      </w:r>
      <w:r w:rsidR="003B4038">
        <w:rPr>
          <w:rFonts w:ascii="Times New Roman" w:hAnsi="Times New Roman" w:cs="Times New Roman"/>
          <w:sz w:val="24"/>
          <w:szCs w:val="24"/>
        </w:rPr>
        <w:t>10б</w:t>
      </w:r>
      <w:r w:rsidR="003B4038" w:rsidRPr="00252947">
        <w:rPr>
          <w:rFonts w:ascii="Times New Roman" w:hAnsi="Times New Roman" w:cs="Times New Roman"/>
          <w:sz w:val="24"/>
          <w:szCs w:val="24"/>
        </w:rPr>
        <w:t>, ал.</w:t>
      </w:r>
      <w:r w:rsidR="003B4038" w:rsidRPr="0059401D">
        <w:rPr>
          <w:rFonts w:ascii="Times New Roman" w:hAnsi="Times New Roman" w:cs="Times New Roman"/>
          <w:sz w:val="24"/>
          <w:szCs w:val="24"/>
        </w:rPr>
        <w:t xml:space="preserve"> </w:t>
      </w:r>
      <w:r w:rsidR="003B4038" w:rsidRPr="00252947">
        <w:rPr>
          <w:rFonts w:ascii="Times New Roman" w:hAnsi="Times New Roman" w:cs="Times New Roman"/>
          <w:sz w:val="24"/>
          <w:szCs w:val="24"/>
        </w:rPr>
        <w:t>1 от ЗДДС</w:t>
      </w:r>
      <w:r w:rsidR="00C65C7F">
        <w:rPr>
          <w:rFonts w:ascii="Times New Roman" w:hAnsi="Times New Roman" w:cs="Times New Roman"/>
          <w:sz w:val="24"/>
          <w:szCs w:val="24"/>
        </w:rPr>
        <w:t>, в сила от 01.01.2020 г.</w:t>
      </w:r>
      <w:r w:rsidR="003B4038" w:rsidRPr="00252947">
        <w:rPr>
          <w:rFonts w:ascii="Times New Roman" w:hAnsi="Times New Roman" w:cs="Times New Roman"/>
          <w:sz w:val="24"/>
          <w:szCs w:val="24"/>
        </w:rPr>
        <w:t>).</w:t>
      </w:r>
    </w:p>
    <w:p w:rsidR="00BC502A" w:rsidRDefault="00471156" w:rsidP="007959D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9D0">
        <w:rPr>
          <w:rFonts w:ascii="Times New Roman" w:hAnsi="Times New Roman" w:cs="Times New Roman"/>
          <w:sz w:val="24"/>
          <w:szCs w:val="24"/>
        </w:rPr>
        <w:t>Данъчно задълженото лице има правото на приспадане на данъчен кредит по общите правила на закона, когато направените разходи за изграждане, подобрение или ремонт на елементи на те</w:t>
      </w:r>
      <w:r w:rsidR="00356306" w:rsidRPr="00F4587B">
        <w:rPr>
          <w:rFonts w:ascii="Times New Roman" w:hAnsi="Times New Roman" w:cs="Times New Roman"/>
          <w:sz w:val="24"/>
          <w:szCs w:val="24"/>
        </w:rPr>
        <w:t xml:space="preserve">хническа инфраструктура </w:t>
      </w:r>
      <w:r w:rsidRPr="007959D0">
        <w:rPr>
          <w:rFonts w:ascii="Times New Roman" w:hAnsi="Times New Roman" w:cs="Times New Roman"/>
          <w:sz w:val="24"/>
          <w:szCs w:val="24"/>
        </w:rPr>
        <w:t xml:space="preserve"> са част от общите разходи на лицето и/или са елемент, формиращ цената на възмездни облагаеми доставки на стоки или услуги, извършени в рамките на икономическата дейност на това лице</w:t>
      </w:r>
      <w:r w:rsidR="00C65C7F">
        <w:rPr>
          <w:rFonts w:ascii="Times New Roman" w:hAnsi="Times New Roman" w:cs="Times New Roman"/>
          <w:sz w:val="24"/>
          <w:szCs w:val="24"/>
        </w:rPr>
        <w:t xml:space="preserve"> </w:t>
      </w:r>
      <w:r w:rsidR="00C65C7F" w:rsidRPr="000025D4">
        <w:rPr>
          <w:rFonts w:ascii="Times New Roman" w:hAnsi="Times New Roman" w:cs="Times New Roman"/>
          <w:sz w:val="24"/>
          <w:szCs w:val="24"/>
        </w:rPr>
        <w:t>(</w:t>
      </w:r>
      <w:r w:rsidR="00C65C7F">
        <w:rPr>
          <w:rFonts w:ascii="Times New Roman" w:hAnsi="Times New Roman" w:cs="Times New Roman"/>
          <w:sz w:val="24"/>
          <w:szCs w:val="24"/>
        </w:rPr>
        <w:t>чл. 10б, ал.</w:t>
      </w:r>
      <w:r w:rsidR="007959D0">
        <w:rPr>
          <w:rFonts w:ascii="Times New Roman" w:hAnsi="Times New Roman" w:cs="Times New Roman"/>
          <w:sz w:val="24"/>
          <w:szCs w:val="24"/>
        </w:rPr>
        <w:t xml:space="preserve"> </w:t>
      </w:r>
      <w:r w:rsidR="00C65C7F">
        <w:rPr>
          <w:rFonts w:ascii="Times New Roman" w:hAnsi="Times New Roman" w:cs="Times New Roman"/>
          <w:sz w:val="24"/>
          <w:szCs w:val="24"/>
        </w:rPr>
        <w:t>2 от ЗДДС, в сила от 01.01.2020 г.</w:t>
      </w:r>
      <w:r w:rsidR="00C65C7F" w:rsidRPr="000025D4">
        <w:rPr>
          <w:rFonts w:ascii="Times New Roman" w:hAnsi="Times New Roman" w:cs="Times New Roman"/>
          <w:sz w:val="24"/>
          <w:szCs w:val="24"/>
        </w:rPr>
        <w:t>)</w:t>
      </w:r>
      <w:r w:rsidR="004067B0" w:rsidRPr="00F458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02A" w:rsidRDefault="004067B0" w:rsidP="007959D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87B">
        <w:rPr>
          <w:rFonts w:ascii="Times New Roman" w:hAnsi="Times New Roman" w:cs="Times New Roman"/>
          <w:sz w:val="24"/>
          <w:szCs w:val="24"/>
        </w:rPr>
        <w:t xml:space="preserve">Това не се отнася за </w:t>
      </w:r>
      <w:r w:rsidR="00471156" w:rsidRPr="007959D0">
        <w:rPr>
          <w:rFonts w:ascii="Times New Roman" w:hAnsi="Times New Roman" w:cs="Times New Roman"/>
          <w:sz w:val="24"/>
          <w:szCs w:val="24"/>
        </w:rPr>
        <w:t>изградените, подобрените или ремонтираните елементи на техническа инфраструктура по ал. 1, за които е договорено възнаграждение, включително когато възнаграждението е определено изцяло или частично в стоки или услуги</w:t>
      </w:r>
      <w:r w:rsidR="00DB5C24">
        <w:rPr>
          <w:rFonts w:ascii="Times New Roman" w:hAnsi="Times New Roman" w:cs="Times New Roman"/>
          <w:sz w:val="24"/>
          <w:szCs w:val="24"/>
        </w:rPr>
        <w:t xml:space="preserve"> </w:t>
      </w:r>
      <w:r w:rsidR="00DB5C24" w:rsidRPr="000025D4">
        <w:rPr>
          <w:rFonts w:ascii="Times New Roman" w:hAnsi="Times New Roman" w:cs="Times New Roman"/>
          <w:sz w:val="24"/>
          <w:szCs w:val="24"/>
        </w:rPr>
        <w:t>(</w:t>
      </w:r>
      <w:r w:rsidR="00DB5C24">
        <w:rPr>
          <w:rFonts w:ascii="Times New Roman" w:hAnsi="Times New Roman" w:cs="Times New Roman"/>
          <w:sz w:val="24"/>
          <w:szCs w:val="24"/>
        </w:rPr>
        <w:t>чл.</w:t>
      </w:r>
      <w:r w:rsidR="00B86FEF">
        <w:rPr>
          <w:rFonts w:ascii="Times New Roman" w:hAnsi="Times New Roman" w:cs="Times New Roman"/>
          <w:sz w:val="24"/>
          <w:szCs w:val="24"/>
        </w:rPr>
        <w:t xml:space="preserve"> </w:t>
      </w:r>
      <w:r w:rsidR="00DB5C24">
        <w:rPr>
          <w:rFonts w:ascii="Times New Roman" w:hAnsi="Times New Roman" w:cs="Times New Roman"/>
          <w:sz w:val="24"/>
          <w:szCs w:val="24"/>
        </w:rPr>
        <w:t>10б, ал.</w:t>
      </w:r>
      <w:r w:rsidR="00B86FEF">
        <w:rPr>
          <w:rFonts w:ascii="Times New Roman" w:hAnsi="Times New Roman" w:cs="Times New Roman"/>
          <w:sz w:val="24"/>
          <w:szCs w:val="24"/>
        </w:rPr>
        <w:t xml:space="preserve"> </w:t>
      </w:r>
      <w:r w:rsidR="00DB5C24">
        <w:rPr>
          <w:rFonts w:ascii="Times New Roman" w:hAnsi="Times New Roman" w:cs="Times New Roman"/>
          <w:sz w:val="24"/>
          <w:szCs w:val="24"/>
        </w:rPr>
        <w:t>3 от ЗДДС, в сила от 01.01.2020 г.</w:t>
      </w:r>
      <w:r w:rsidR="00DB5C24" w:rsidRPr="000025D4">
        <w:rPr>
          <w:rFonts w:ascii="Times New Roman" w:hAnsi="Times New Roman" w:cs="Times New Roman"/>
          <w:sz w:val="24"/>
          <w:szCs w:val="24"/>
        </w:rPr>
        <w:t>)</w:t>
      </w:r>
      <w:r w:rsidR="00DB5C24">
        <w:rPr>
          <w:rFonts w:ascii="Times New Roman" w:hAnsi="Times New Roman" w:cs="Times New Roman"/>
          <w:sz w:val="24"/>
          <w:szCs w:val="24"/>
        </w:rPr>
        <w:t xml:space="preserve"> </w:t>
      </w:r>
      <w:r w:rsidR="00471156" w:rsidRPr="007959D0">
        <w:rPr>
          <w:rFonts w:ascii="Times New Roman" w:hAnsi="Times New Roman" w:cs="Times New Roman"/>
          <w:sz w:val="24"/>
          <w:szCs w:val="24"/>
        </w:rPr>
        <w:t>.</w:t>
      </w:r>
    </w:p>
    <w:p w:rsidR="00C65C7F" w:rsidRPr="007959D0" w:rsidRDefault="00FA4127" w:rsidP="007959D0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</w:pPr>
      <w:r w:rsidRPr="007959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5C7F" w:rsidRPr="007959D0">
        <w:rPr>
          <w:rFonts w:ascii="Times New Roman" w:hAnsi="Times New Roman" w:cs="Times New Roman"/>
          <w:i/>
          <w:sz w:val="24"/>
          <w:szCs w:val="24"/>
        </w:rPr>
        <w:t>Съгласно т. 95 на § 1 от ДР на ЗДДС „</w:t>
      </w:r>
      <w:r w:rsidR="00E274EA" w:rsidRPr="007959D0">
        <w:rPr>
          <w:rFonts w:ascii="Times New Roman" w:hAnsi="Times New Roman" w:cs="Times New Roman"/>
          <w:i/>
          <w:sz w:val="24"/>
          <w:szCs w:val="24"/>
        </w:rPr>
        <w:t>е</w:t>
      </w:r>
      <w:r w:rsidR="00F4587B" w:rsidRPr="007959D0">
        <w:rPr>
          <w:rFonts w:ascii="Times New Roman" w:hAnsi="Times New Roman" w:cs="Times New Roman"/>
          <w:i/>
          <w:sz w:val="24"/>
          <w:szCs w:val="24"/>
        </w:rPr>
        <w:t>лементи на техническата инфраструктура</w:t>
      </w:r>
      <w:r w:rsidR="00DB5C24" w:rsidRPr="007959D0">
        <w:rPr>
          <w:rFonts w:ascii="Times New Roman" w:hAnsi="Times New Roman" w:cs="Times New Roman"/>
          <w:i/>
          <w:sz w:val="24"/>
          <w:szCs w:val="24"/>
        </w:rPr>
        <w:t>”</w:t>
      </w:r>
      <w:r w:rsidR="00F4587B" w:rsidRPr="007959D0">
        <w:rPr>
          <w:rFonts w:ascii="Times New Roman" w:hAnsi="Times New Roman" w:cs="Times New Roman"/>
          <w:i/>
          <w:sz w:val="24"/>
          <w:szCs w:val="24"/>
        </w:rPr>
        <w:t xml:space="preserve"> са тези по смисъла на чл. 64 от </w:t>
      </w:r>
      <w:r w:rsidR="00F4587B" w:rsidRPr="008B78DB">
        <w:rPr>
          <w:rFonts w:ascii="Times New Roman" w:hAnsi="Times New Roman" w:cs="Times New Roman"/>
          <w:b/>
          <w:i/>
          <w:sz w:val="24"/>
          <w:szCs w:val="24"/>
        </w:rPr>
        <w:t>Закона за устройство на територията</w:t>
      </w:r>
      <w:r w:rsidR="00DB5C24" w:rsidRPr="007959D0">
        <w:rPr>
          <w:rFonts w:ascii="Times New Roman" w:hAnsi="Times New Roman" w:cs="Times New Roman"/>
          <w:i/>
          <w:sz w:val="24"/>
          <w:szCs w:val="24"/>
        </w:rPr>
        <w:t>. В цитираната разпоредба са посочени следните</w:t>
      </w:r>
      <w:r w:rsidR="006B5680" w:rsidRPr="00795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C24" w:rsidRPr="007959D0">
        <w:rPr>
          <w:rFonts w:ascii="Times New Roman" w:hAnsi="Times New Roman" w:cs="Times New Roman"/>
          <w:i/>
          <w:sz w:val="24"/>
          <w:szCs w:val="24"/>
        </w:rPr>
        <w:t>е</w:t>
      </w:r>
      <w:r w:rsidR="00471156" w:rsidRPr="007959D0"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  <w:t>лементи на техническата инфраструктура:</w:t>
      </w:r>
    </w:p>
    <w:p w:rsidR="00C65C7F" w:rsidRPr="007959D0" w:rsidRDefault="00471156" w:rsidP="007959D0">
      <w:pPr>
        <w:shd w:val="clear" w:color="auto" w:fill="FFFFFF"/>
        <w:autoSpaceDE/>
        <w:autoSpaceDN/>
        <w:ind w:firstLine="851"/>
        <w:jc w:val="both"/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</w:pPr>
      <w:r w:rsidRPr="007959D0"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  <w:t>1. транспортната техническа инфраструктура и съоръженията към нея (мостове, тунели, надлези, подлези, прелези и др.);</w:t>
      </w:r>
    </w:p>
    <w:p w:rsidR="00C65C7F" w:rsidRPr="007959D0" w:rsidRDefault="00471156" w:rsidP="007959D0">
      <w:pPr>
        <w:shd w:val="clear" w:color="auto" w:fill="FFFFFF"/>
        <w:autoSpaceDE/>
        <w:autoSpaceDN/>
        <w:ind w:firstLine="851"/>
        <w:jc w:val="both"/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</w:pPr>
      <w:r w:rsidRPr="007959D0"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  <w:t>2. преносните (довеждащите и отвеждащите) проводи (мрежи) и съоръженията към тях в неурегулирана територия;</w:t>
      </w:r>
    </w:p>
    <w:p w:rsidR="00C65C7F" w:rsidRPr="007959D0" w:rsidRDefault="00471156" w:rsidP="007959D0">
      <w:pPr>
        <w:shd w:val="clear" w:color="auto" w:fill="FFFFFF"/>
        <w:autoSpaceDE/>
        <w:autoSpaceDN/>
        <w:ind w:firstLine="851"/>
        <w:jc w:val="both"/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</w:pPr>
      <w:r w:rsidRPr="007959D0"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  <w:t>3. преносните (довеждащите и отвеждащите) проводи (мрежи) и съоръженията към тях в урегулирана територия;</w:t>
      </w:r>
    </w:p>
    <w:p w:rsidR="00C65C7F" w:rsidRPr="007959D0" w:rsidRDefault="00471156" w:rsidP="007959D0">
      <w:pPr>
        <w:shd w:val="clear" w:color="auto" w:fill="FFFFFF"/>
        <w:autoSpaceDE/>
        <w:autoSpaceDN/>
        <w:ind w:firstLine="851"/>
        <w:jc w:val="both"/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</w:pPr>
      <w:r w:rsidRPr="000025D4"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  <w:lastRenderedPageBreak/>
        <w:t>4</w:t>
      </w:r>
      <w:r w:rsidRPr="007959D0"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  <w:t>. разпределителните проводи и разпределителните устройства и съоръженията към тях (трансформаторни постове, електрически подстанции, пречиствателни станции за питейни и отпадъчни води, понижителни и разпределителни станции и др.), включително присъединителните проводи към сградните инсталации и общите средства за измерване;</w:t>
      </w:r>
    </w:p>
    <w:p w:rsidR="00C65C7F" w:rsidRPr="007959D0" w:rsidRDefault="00471156" w:rsidP="007959D0">
      <w:pPr>
        <w:shd w:val="clear" w:color="auto" w:fill="FFFFFF"/>
        <w:autoSpaceDE/>
        <w:autoSpaceDN/>
        <w:ind w:firstLine="851"/>
        <w:jc w:val="both"/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</w:pPr>
      <w:r w:rsidRPr="007959D0"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  <w:t>5. хидромелиоративните преносни (довеждащите и отвеждащите) проводи (мрежи) и съоръженията към тях и хидромелиоративните строежи, изградени за предпазване от вредното въздействие на водите;</w:t>
      </w:r>
    </w:p>
    <w:p w:rsidR="00C65C7F" w:rsidRPr="007959D0" w:rsidRDefault="00471156" w:rsidP="007959D0">
      <w:pPr>
        <w:shd w:val="clear" w:color="auto" w:fill="FFFFFF"/>
        <w:autoSpaceDE/>
        <w:autoSpaceDN/>
        <w:ind w:firstLine="851"/>
        <w:jc w:val="both"/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</w:pPr>
      <w:r w:rsidRPr="007959D0"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  <w:t xml:space="preserve">6. </w:t>
      </w:r>
      <w:r w:rsidR="00DB5C24" w:rsidRPr="007959D0"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  <w:t>п</w:t>
      </w:r>
      <w:r w:rsidRPr="007959D0"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  <w:t>риемно-предавателни станции и останалата физическа инфраструктура, предназначена за разполагане на електронни съобщителни мрежи;</w:t>
      </w:r>
    </w:p>
    <w:p w:rsidR="00C65C7F" w:rsidRPr="007959D0" w:rsidRDefault="00471156" w:rsidP="007959D0">
      <w:pPr>
        <w:shd w:val="clear" w:color="auto" w:fill="FFFFFF"/>
        <w:autoSpaceDE/>
        <w:autoSpaceDN/>
        <w:ind w:firstLine="851"/>
        <w:jc w:val="both"/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</w:pPr>
      <w:r w:rsidRPr="007959D0"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  <w:t>7.  брегоукрепителните, брегозащитните и геозащитните строежи;</w:t>
      </w:r>
    </w:p>
    <w:p w:rsidR="00C65C7F" w:rsidRPr="007959D0" w:rsidRDefault="00471156" w:rsidP="007959D0">
      <w:pPr>
        <w:shd w:val="clear" w:color="auto" w:fill="FFFFFF"/>
        <w:autoSpaceDE/>
        <w:autoSpaceDN/>
        <w:ind w:firstLine="851"/>
        <w:jc w:val="both"/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</w:pPr>
      <w:r w:rsidRPr="007959D0">
        <w:rPr>
          <w:rFonts w:ascii="Times New Roman" w:hAnsi="Times New Roman" w:cs="Times New Roman"/>
          <w:i/>
          <w:color w:val="222222"/>
          <w:sz w:val="24"/>
          <w:szCs w:val="24"/>
          <w:lang w:eastAsia="en-US"/>
        </w:rPr>
        <w:t>8.  съоръженията и инсталациите за третиране на отпадъци.</w:t>
      </w:r>
    </w:p>
    <w:p w:rsidR="0000541D" w:rsidRPr="007959D0" w:rsidRDefault="0000541D" w:rsidP="007959D0">
      <w:pPr>
        <w:spacing w:line="360" w:lineRule="auto"/>
        <w:ind w:left="708" w:right="-113"/>
        <w:jc w:val="both"/>
        <w:rPr>
          <w:rFonts w:ascii="Times New Roman" w:hAnsi="Times New Roman" w:cs="Times New Roman"/>
          <w:sz w:val="24"/>
          <w:szCs w:val="24"/>
        </w:rPr>
      </w:pPr>
    </w:p>
    <w:sectPr w:rsidR="0000541D" w:rsidRPr="007959D0" w:rsidSect="00020E73">
      <w:headerReference w:type="default" r:id="rId10"/>
      <w:footerReference w:type="even" r:id="rId11"/>
      <w:footerReference w:type="default" r:id="rId12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3A" w:rsidRDefault="00CE303A">
      <w:r>
        <w:separator/>
      </w:r>
    </w:p>
  </w:endnote>
  <w:endnote w:type="continuationSeparator" w:id="0">
    <w:p w:rsidR="00CE303A" w:rsidRDefault="00C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4F" w:rsidRDefault="00471156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02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24F" w:rsidRDefault="0058024F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4F" w:rsidRPr="000025D4" w:rsidRDefault="0058024F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  <w:r>
      <w:rPr>
        <w:lang w:val="en-US"/>
      </w:rPr>
      <w:tab/>
    </w:r>
    <w:r w:rsidRPr="00EA7089">
      <w:rPr>
        <w:rFonts w:ascii="Times New Roman" w:hAnsi="Times New Roman" w:cs="Times New Roman"/>
        <w:color w:val="003366"/>
      </w:rPr>
      <w:t xml:space="preserve">НАРЪЧНИК ПО ДДС, </w:t>
    </w:r>
    <w:r w:rsidR="003E71DE" w:rsidRPr="00EA7089">
      <w:rPr>
        <w:rFonts w:ascii="Times New Roman" w:hAnsi="Times New Roman" w:cs="Times New Roman"/>
        <w:color w:val="003366"/>
      </w:rPr>
      <w:t>20</w:t>
    </w:r>
    <w:r w:rsidR="003E71DE">
      <w:rPr>
        <w:rFonts w:ascii="Times New Roman" w:hAnsi="Times New Roman" w:cs="Times New Roman"/>
        <w:color w:val="003366"/>
      </w:rPr>
      <w:t>2</w:t>
    </w:r>
    <w:r w:rsidR="00FE71AE">
      <w:rPr>
        <w:rFonts w:ascii="Times New Roman" w:hAnsi="Times New Roman" w:cs="Times New Roman"/>
        <w:color w:val="003366"/>
      </w:rPr>
      <w:t>4</w:t>
    </w:r>
  </w:p>
  <w:p w:rsidR="0058024F" w:rsidRPr="00824EE9" w:rsidRDefault="0058024F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3A" w:rsidRDefault="00CE303A">
      <w:r>
        <w:separator/>
      </w:r>
    </w:p>
  </w:footnote>
  <w:footnote w:type="continuationSeparator" w:id="0">
    <w:p w:rsidR="00CE303A" w:rsidRDefault="00CE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6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8"/>
      <w:gridCol w:w="8488"/>
    </w:tblGrid>
    <w:tr w:rsidR="0058024F" w:rsidTr="00B86FEF">
      <w:trPr>
        <w:cantSplit/>
        <w:trHeight w:val="729"/>
      </w:trPr>
      <w:tc>
        <w:tcPr>
          <w:tcW w:w="2298" w:type="dxa"/>
          <w:vMerge w:val="restart"/>
        </w:tcPr>
        <w:p w:rsidR="0058024F" w:rsidRDefault="00C76698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sz w:val="28"/>
              <w:lang w:val="en-US" w:eastAsia="en-U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172085</wp:posOffset>
                </wp:positionV>
                <wp:extent cx="1256665" cy="6794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66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88" w:type="dxa"/>
          <w:vAlign w:val="center"/>
        </w:tcPr>
        <w:p w:rsidR="0058024F" w:rsidRPr="00DE388A" w:rsidRDefault="0058024F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en-US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II.2</w:t>
          </w:r>
        </w:p>
      </w:tc>
    </w:tr>
    <w:tr w:rsidR="0058024F" w:rsidTr="00B86FEF">
      <w:trPr>
        <w:cantSplit/>
        <w:trHeight w:val="696"/>
      </w:trPr>
      <w:tc>
        <w:tcPr>
          <w:tcW w:w="2298" w:type="dxa"/>
          <w:vMerge/>
        </w:tcPr>
        <w:p w:rsidR="0058024F" w:rsidRDefault="0058024F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88" w:type="dxa"/>
          <w:vAlign w:val="center"/>
        </w:tcPr>
        <w:p w:rsidR="0058024F" w:rsidRDefault="0058024F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58024F" w:rsidRPr="00DE388A" w:rsidRDefault="0058024F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ВЪЗМЕЗДНИ ОПЕРАЦИИ</w:t>
          </w:r>
        </w:p>
        <w:p w:rsidR="0058024F" w:rsidRPr="00AD598A" w:rsidRDefault="0058024F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58024F" w:rsidRDefault="0058024F" w:rsidP="00886AD9">
    <w:pPr>
      <w:jc w:val="center"/>
    </w:pPr>
  </w:p>
  <w:p w:rsidR="0058024F" w:rsidRDefault="0058024F">
    <w:pPr>
      <w:pStyle w:val="Header"/>
      <w:tabs>
        <w:tab w:val="clear" w:pos="4320"/>
        <w:tab w:val="clear" w:pos="8640"/>
      </w:tabs>
    </w:pPr>
  </w:p>
  <w:p w:rsidR="0058024F" w:rsidRDefault="00580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22E3"/>
    <w:multiLevelType w:val="hybridMultilevel"/>
    <w:tmpl w:val="34DA15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3C0C"/>
    <w:multiLevelType w:val="hybridMultilevel"/>
    <w:tmpl w:val="0C6CFA1E"/>
    <w:lvl w:ilvl="0" w:tplc="A3BA89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6AE5430"/>
    <w:multiLevelType w:val="hybridMultilevel"/>
    <w:tmpl w:val="9020BB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958"/>
    <w:multiLevelType w:val="hybridMultilevel"/>
    <w:tmpl w:val="F38CD1CE"/>
    <w:lvl w:ilvl="0" w:tplc="CC6AB1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02AF9"/>
    <w:multiLevelType w:val="hybridMultilevel"/>
    <w:tmpl w:val="BC582B2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33572A"/>
    <w:multiLevelType w:val="hybridMultilevel"/>
    <w:tmpl w:val="9E78C7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1777F"/>
    <w:multiLevelType w:val="hybridMultilevel"/>
    <w:tmpl w:val="16F03B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8B0EAE"/>
    <w:multiLevelType w:val="hybridMultilevel"/>
    <w:tmpl w:val="ED989A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13088"/>
    <w:multiLevelType w:val="hybridMultilevel"/>
    <w:tmpl w:val="152A4E9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395501"/>
    <w:multiLevelType w:val="hybridMultilevel"/>
    <w:tmpl w:val="3094F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1954"/>
    <w:multiLevelType w:val="hybridMultilevel"/>
    <w:tmpl w:val="0A9666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E1A09"/>
    <w:multiLevelType w:val="hybridMultilevel"/>
    <w:tmpl w:val="379022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1583B"/>
    <w:multiLevelType w:val="hybridMultilevel"/>
    <w:tmpl w:val="1DA475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92761"/>
    <w:multiLevelType w:val="hybridMultilevel"/>
    <w:tmpl w:val="EF620F8C"/>
    <w:lvl w:ilvl="0" w:tplc="040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40611045"/>
    <w:multiLevelType w:val="multilevel"/>
    <w:tmpl w:val="A420D24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484C5E4C"/>
    <w:multiLevelType w:val="hybridMultilevel"/>
    <w:tmpl w:val="C91028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624A3"/>
    <w:multiLevelType w:val="hybridMultilevel"/>
    <w:tmpl w:val="6A18BA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75C7F"/>
    <w:multiLevelType w:val="hybridMultilevel"/>
    <w:tmpl w:val="77C2B0F2"/>
    <w:lvl w:ilvl="0" w:tplc="31CE2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Arial" w:hint="default"/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7029826">
      <w:start w:val="3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  <w:b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85D4264"/>
    <w:multiLevelType w:val="hybridMultilevel"/>
    <w:tmpl w:val="4D7844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E068A"/>
    <w:multiLevelType w:val="hybridMultilevel"/>
    <w:tmpl w:val="33407500"/>
    <w:lvl w:ilvl="0" w:tplc="B4AEEA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C3C9B"/>
    <w:multiLevelType w:val="hybridMultilevel"/>
    <w:tmpl w:val="3092C1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87572"/>
    <w:multiLevelType w:val="hybridMultilevel"/>
    <w:tmpl w:val="9FC280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43B25"/>
    <w:multiLevelType w:val="hybridMultilevel"/>
    <w:tmpl w:val="B888D9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6642"/>
    <w:multiLevelType w:val="hybridMultilevel"/>
    <w:tmpl w:val="7346AC7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634FC"/>
    <w:multiLevelType w:val="hybridMultilevel"/>
    <w:tmpl w:val="EBBA06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B40AF"/>
    <w:multiLevelType w:val="hybridMultilevel"/>
    <w:tmpl w:val="7868CCE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B6257"/>
    <w:multiLevelType w:val="hybridMultilevel"/>
    <w:tmpl w:val="A93011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A3C83"/>
    <w:multiLevelType w:val="hybridMultilevel"/>
    <w:tmpl w:val="2E107E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8"/>
  </w:num>
  <w:num w:numId="5">
    <w:abstractNumId w:val="1"/>
  </w:num>
  <w:num w:numId="6">
    <w:abstractNumId w:val="7"/>
  </w:num>
  <w:num w:numId="7">
    <w:abstractNumId w:val="22"/>
  </w:num>
  <w:num w:numId="8">
    <w:abstractNumId w:val="18"/>
  </w:num>
  <w:num w:numId="9">
    <w:abstractNumId w:val="24"/>
  </w:num>
  <w:num w:numId="10">
    <w:abstractNumId w:val="32"/>
  </w:num>
  <w:num w:numId="11">
    <w:abstractNumId w:val="2"/>
  </w:num>
  <w:num w:numId="12">
    <w:abstractNumId w:val="25"/>
  </w:num>
  <w:num w:numId="13">
    <w:abstractNumId w:val="20"/>
  </w:num>
  <w:num w:numId="14">
    <w:abstractNumId w:val="13"/>
  </w:num>
  <w:num w:numId="15">
    <w:abstractNumId w:val="31"/>
  </w:num>
  <w:num w:numId="16">
    <w:abstractNumId w:val="4"/>
  </w:num>
  <w:num w:numId="17">
    <w:abstractNumId w:val="9"/>
  </w:num>
  <w:num w:numId="18">
    <w:abstractNumId w:val="14"/>
  </w:num>
  <w:num w:numId="19">
    <w:abstractNumId w:val="29"/>
  </w:num>
  <w:num w:numId="20">
    <w:abstractNumId w:val="23"/>
  </w:num>
  <w:num w:numId="21">
    <w:abstractNumId w:val="3"/>
  </w:num>
  <w:num w:numId="22">
    <w:abstractNumId w:val="21"/>
  </w:num>
  <w:num w:numId="23">
    <w:abstractNumId w:val="26"/>
  </w:num>
  <w:num w:numId="24">
    <w:abstractNumId w:val="15"/>
  </w:num>
  <w:num w:numId="25">
    <w:abstractNumId w:val="11"/>
  </w:num>
  <w:num w:numId="26">
    <w:abstractNumId w:val="16"/>
  </w:num>
  <w:num w:numId="27">
    <w:abstractNumId w:val="12"/>
  </w:num>
  <w:num w:numId="28">
    <w:abstractNumId w:val="8"/>
  </w:num>
  <w:num w:numId="29">
    <w:abstractNumId w:val="30"/>
  </w:num>
  <w:num w:numId="30">
    <w:abstractNumId w:val="19"/>
  </w:num>
  <w:num w:numId="31">
    <w:abstractNumId w:val="27"/>
  </w:num>
  <w:num w:numId="32">
    <w:abstractNumId w:val="1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25D4"/>
    <w:rsid w:val="000039A8"/>
    <w:rsid w:val="000051B6"/>
    <w:rsid w:val="0000541D"/>
    <w:rsid w:val="00010689"/>
    <w:rsid w:val="00020E73"/>
    <w:rsid w:val="00022F0B"/>
    <w:rsid w:val="00026655"/>
    <w:rsid w:val="000334BA"/>
    <w:rsid w:val="00034B7C"/>
    <w:rsid w:val="00052DF1"/>
    <w:rsid w:val="00075F59"/>
    <w:rsid w:val="00077487"/>
    <w:rsid w:val="00091094"/>
    <w:rsid w:val="00097A66"/>
    <w:rsid w:val="000B25C4"/>
    <w:rsid w:val="000D04F0"/>
    <w:rsid w:val="000D082D"/>
    <w:rsid w:val="000D2286"/>
    <w:rsid w:val="000D5F15"/>
    <w:rsid w:val="000E3337"/>
    <w:rsid w:val="001057AD"/>
    <w:rsid w:val="00116AEC"/>
    <w:rsid w:val="001267DE"/>
    <w:rsid w:val="0013018A"/>
    <w:rsid w:val="001309BF"/>
    <w:rsid w:val="00130ADE"/>
    <w:rsid w:val="00144F9B"/>
    <w:rsid w:val="00152E2A"/>
    <w:rsid w:val="00155DA5"/>
    <w:rsid w:val="00156585"/>
    <w:rsid w:val="001713CF"/>
    <w:rsid w:val="00191151"/>
    <w:rsid w:val="001A771E"/>
    <w:rsid w:val="001C3AE6"/>
    <w:rsid w:val="001F31C2"/>
    <w:rsid w:val="001F40CA"/>
    <w:rsid w:val="001F6173"/>
    <w:rsid w:val="00221F9B"/>
    <w:rsid w:val="00235D79"/>
    <w:rsid w:val="00241106"/>
    <w:rsid w:val="00247A84"/>
    <w:rsid w:val="00252947"/>
    <w:rsid w:val="00257234"/>
    <w:rsid w:val="0026075F"/>
    <w:rsid w:val="002734AB"/>
    <w:rsid w:val="00273FE5"/>
    <w:rsid w:val="00286D5E"/>
    <w:rsid w:val="002946AB"/>
    <w:rsid w:val="00296169"/>
    <w:rsid w:val="002A47BC"/>
    <w:rsid w:val="002B5A4F"/>
    <w:rsid w:val="002C4072"/>
    <w:rsid w:val="002C563F"/>
    <w:rsid w:val="002C5E0D"/>
    <w:rsid w:val="002C73B5"/>
    <w:rsid w:val="002E03BC"/>
    <w:rsid w:val="002F0937"/>
    <w:rsid w:val="00302782"/>
    <w:rsid w:val="003309BA"/>
    <w:rsid w:val="00345EF1"/>
    <w:rsid w:val="00353542"/>
    <w:rsid w:val="00356306"/>
    <w:rsid w:val="00360BCA"/>
    <w:rsid w:val="003953F7"/>
    <w:rsid w:val="003A1CAA"/>
    <w:rsid w:val="003A7DFB"/>
    <w:rsid w:val="003B00D7"/>
    <w:rsid w:val="003B31E4"/>
    <w:rsid w:val="003B4038"/>
    <w:rsid w:val="003C4B10"/>
    <w:rsid w:val="003C58E1"/>
    <w:rsid w:val="003D72DD"/>
    <w:rsid w:val="003E71DE"/>
    <w:rsid w:val="003F24FF"/>
    <w:rsid w:val="003F6D58"/>
    <w:rsid w:val="004067B0"/>
    <w:rsid w:val="0041170F"/>
    <w:rsid w:val="0041360B"/>
    <w:rsid w:val="004232E0"/>
    <w:rsid w:val="00434063"/>
    <w:rsid w:val="00445EE9"/>
    <w:rsid w:val="00454197"/>
    <w:rsid w:val="00463336"/>
    <w:rsid w:val="0046623C"/>
    <w:rsid w:val="00470B4D"/>
    <w:rsid w:val="00471156"/>
    <w:rsid w:val="00482F4F"/>
    <w:rsid w:val="00493459"/>
    <w:rsid w:val="0049474E"/>
    <w:rsid w:val="004C2430"/>
    <w:rsid w:val="004C6AB6"/>
    <w:rsid w:val="004C6BF8"/>
    <w:rsid w:val="004D7885"/>
    <w:rsid w:val="00506AA7"/>
    <w:rsid w:val="005112E1"/>
    <w:rsid w:val="00515C24"/>
    <w:rsid w:val="005336FC"/>
    <w:rsid w:val="00533B08"/>
    <w:rsid w:val="00537B95"/>
    <w:rsid w:val="00546B6B"/>
    <w:rsid w:val="00554FAB"/>
    <w:rsid w:val="00557E53"/>
    <w:rsid w:val="00567BF6"/>
    <w:rsid w:val="00573576"/>
    <w:rsid w:val="00576444"/>
    <w:rsid w:val="0058024F"/>
    <w:rsid w:val="00591BEC"/>
    <w:rsid w:val="005924C8"/>
    <w:rsid w:val="0059401D"/>
    <w:rsid w:val="005B14E4"/>
    <w:rsid w:val="005B2434"/>
    <w:rsid w:val="005C024C"/>
    <w:rsid w:val="005C1AFF"/>
    <w:rsid w:val="005C30FA"/>
    <w:rsid w:val="005F40F4"/>
    <w:rsid w:val="00601BB9"/>
    <w:rsid w:val="0062735C"/>
    <w:rsid w:val="00637FE5"/>
    <w:rsid w:val="00641025"/>
    <w:rsid w:val="006426DD"/>
    <w:rsid w:val="006505C7"/>
    <w:rsid w:val="00653912"/>
    <w:rsid w:val="00656C62"/>
    <w:rsid w:val="006575F9"/>
    <w:rsid w:val="00673E7D"/>
    <w:rsid w:val="0069548E"/>
    <w:rsid w:val="006A2B95"/>
    <w:rsid w:val="006A4944"/>
    <w:rsid w:val="006B49E4"/>
    <w:rsid w:val="006B5680"/>
    <w:rsid w:val="006B71CE"/>
    <w:rsid w:val="006C1F92"/>
    <w:rsid w:val="006E37E9"/>
    <w:rsid w:val="006E7F44"/>
    <w:rsid w:val="007012CF"/>
    <w:rsid w:val="007063BF"/>
    <w:rsid w:val="00715DF2"/>
    <w:rsid w:val="00716933"/>
    <w:rsid w:val="007273B4"/>
    <w:rsid w:val="007638BD"/>
    <w:rsid w:val="0077274D"/>
    <w:rsid w:val="00772B3B"/>
    <w:rsid w:val="00776D06"/>
    <w:rsid w:val="00777A93"/>
    <w:rsid w:val="007824DA"/>
    <w:rsid w:val="00787FEC"/>
    <w:rsid w:val="00791C51"/>
    <w:rsid w:val="007959D0"/>
    <w:rsid w:val="007B778C"/>
    <w:rsid w:val="007C3AD4"/>
    <w:rsid w:val="007C7540"/>
    <w:rsid w:val="007D21B3"/>
    <w:rsid w:val="007D51ED"/>
    <w:rsid w:val="007F7207"/>
    <w:rsid w:val="008070CC"/>
    <w:rsid w:val="008146EB"/>
    <w:rsid w:val="0081496E"/>
    <w:rsid w:val="00824EE9"/>
    <w:rsid w:val="00844889"/>
    <w:rsid w:val="0085401B"/>
    <w:rsid w:val="008708C2"/>
    <w:rsid w:val="00871406"/>
    <w:rsid w:val="00871FA3"/>
    <w:rsid w:val="00873A94"/>
    <w:rsid w:val="008752A5"/>
    <w:rsid w:val="00884E00"/>
    <w:rsid w:val="00886AD9"/>
    <w:rsid w:val="0089094C"/>
    <w:rsid w:val="008A4417"/>
    <w:rsid w:val="008B3F79"/>
    <w:rsid w:val="008B5023"/>
    <w:rsid w:val="008B78DB"/>
    <w:rsid w:val="008B7BF4"/>
    <w:rsid w:val="008D1B8F"/>
    <w:rsid w:val="008D2CCD"/>
    <w:rsid w:val="008D40E7"/>
    <w:rsid w:val="008D64CF"/>
    <w:rsid w:val="008E0B90"/>
    <w:rsid w:val="008F60A1"/>
    <w:rsid w:val="008F7DD9"/>
    <w:rsid w:val="00905BCE"/>
    <w:rsid w:val="00910650"/>
    <w:rsid w:val="00912917"/>
    <w:rsid w:val="00931BBD"/>
    <w:rsid w:val="009339D2"/>
    <w:rsid w:val="00947DF6"/>
    <w:rsid w:val="009537D1"/>
    <w:rsid w:val="00954517"/>
    <w:rsid w:val="0096077D"/>
    <w:rsid w:val="0096374B"/>
    <w:rsid w:val="009672E3"/>
    <w:rsid w:val="00970036"/>
    <w:rsid w:val="009923C4"/>
    <w:rsid w:val="00996599"/>
    <w:rsid w:val="00997C0E"/>
    <w:rsid w:val="009A2A0F"/>
    <w:rsid w:val="009C3CE1"/>
    <w:rsid w:val="009D2784"/>
    <w:rsid w:val="009D56E5"/>
    <w:rsid w:val="009D598B"/>
    <w:rsid w:val="009D755D"/>
    <w:rsid w:val="009E5AEA"/>
    <w:rsid w:val="009E6A5C"/>
    <w:rsid w:val="009F2CE6"/>
    <w:rsid w:val="00A0074E"/>
    <w:rsid w:val="00A031E4"/>
    <w:rsid w:val="00A03268"/>
    <w:rsid w:val="00A071BF"/>
    <w:rsid w:val="00A11873"/>
    <w:rsid w:val="00A14070"/>
    <w:rsid w:val="00A17902"/>
    <w:rsid w:val="00A179A3"/>
    <w:rsid w:val="00A27115"/>
    <w:rsid w:val="00A443CB"/>
    <w:rsid w:val="00A635E6"/>
    <w:rsid w:val="00A66A86"/>
    <w:rsid w:val="00A829E6"/>
    <w:rsid w:val="00A87B04"/>
    <w:rsid w:val="00A966F7"/>
    <w:rsid w:val="00A96903"/>
    <w:rsid w:val="00AA3687"/>
    <w:rsid w:val="00AB62D2"/>
    <w:rsid w:val="00AC5DFA"/>
    <w:rsid w:val="00AC70A9"/>
    <w:rsid w:val="00AD4C23"/>
    <w:rsid w:val="00AD598A"/>
    <w:rsid w:val="00AE33D7"/>
    <w:rsid w:val="00AE6A91"/>
    <w:rsid w:val="00AF3D86"/>
    <w:rsid w:val="00B10066"/>
    <w:rsid w:val="00B1782E"/>
    <w:rsid w:val="00B32D0B"/>
    <w:rsid w:val="00B330A3"/>
    <w:rsid w:val="00B40E43"/>
    <w:rsid w:val="00B4346A"/>
    <w:rsid w:val="00B442BF"/>
    <w:rsid w:val="00B4502D"/>
    <w:rsid w:val="00B45BE0"/>
    <w:rsid w:val="00B5549B"/>
    <w:rsid w:val="00B62F51"/>
    <w:rsid w:val="00B66A71"/>
    <w:rsid w:val="00B7797D"/>
    <w:rsid w:val="00B83F93"/>
    <w:rsid w:val="00B86FEF"/>
    <w:rsid w:val="00B95EA7"/>
    <w:rsid w:val="00BB74BB"/>
    <w:rsid w:val="00BC502A"/>
    <w:rsid w:val="00BC7308"/>
    <w:rsid w:val="00BD54F6"/>
    <w:rsid w:val="00BE6527"/>
    <w:rsid w:val="00C06873"/>
    <w:rsid w:val="00C06F9A"/>
    <w:rsid w:val="00C10EDA"/>
    <w:rsid w:val="00C1128B"/>
    <w:rsid w:val="00C12C9D"/>
    <w:rsid w:val="00C31209"/>
    <w:rsid w:val="00C336FA"/>
    <w:rsid w:val="00C4101D"/>
    <w:rsid w:val="00C412F0"/>
    <w:rsid w:val="00C4453C"/>
    <w:rsid w:val="00C44ABC"/>
    <w:rsid w:val="00C515CC"/>
    <w:rsid w:val="00C65C7F"/>
    <w:rsid w:val="00C76698"/>
    <w:rsid w:val="00C929D2"/>
    <w:rsid w:val="00C94737"/>
    <w:rsid w:val="00CC2532"/>
    <w:rsid w:val="00CD059C"/>
    <w:rsid w:val="00CD2F9F"/>
    <w:rsid w:val="00CD5822"/>
    <w:rsid w:val="00CE303A"/>
    <w:rsid w:val="00CE6F29"/>
    <w:rsid w:val="00D00288"/>
    <w:rsid w:val="00D04550"/>
    <w:rsid w:val="00D1396F"/>
    <w:rsid w:val="00D15282"/>
    <w:rsid w:val="00D174C6"/>
    <w:rsid w:val="00D17B56"/>
    <w:rsid w:val="00D27FDB"/>
    <w:rsid w:val="00D428C5"/>
    <w:rsid w:val="00D4408D"/>
    <w:rsid w:val="00D70173"/>
    <w:rsid w:val="00D71354"/>
    <w:rsid w:val="00D7217D"/>
    <w:rsid w:val="00D755AF"/>
    <w:rsid w:val="00D87C33"/>
    <w:rsid w:val="00D942AE"/>
    <w:rsid w:val="00D965A4"/>
    <w:rsid w:val="00DB5C24"/>
    <w:rsid w:val="00DB7B31"/>
    <w:rsid w:val="00DD25AE"/>
    <w:rsid w:val="00DD6716"/>
    <w:rsid w:val="00DD7A89"/>
    <w:rsid w:val="00DD7AC1"/>
    <w:rsid w:val="00DE1FFA"/>
    <w:rsid w:val="00DE388A"/>
    <w:rsid w:val="00DE4897"/>
    <w:rsid w:val="00DF3993"/>
    <w:rsid w:val="00E03AFF"/>
    <w:rsid w:val="00E0695C"/>
    <w:rsid w:val="00E274EA"/>
    <w:rsid w:val="00E27959"/>
    <w:rsid w:val="00E27E5E"/>
    <w:rsid w:val="00E3405A"/>
    <w:rsid w:val="00E40D74"/>
    <w:rsid w:val="00E53381"/>
    <w:rsid w:val="00E62AC7"/>
    <w:rsid w:val="00E67294"/>
    <w:rsid w:val="00E725F0"/>
    <w:rsid w:val="00E76029"/>
    <w:rsid w:val="00E76038"/>
    <w:rsid w:val="00E913AC"/>
    <w:rsid w:val="00EA7089"/>
    <w:rsid w:val="00EB36EF"/>
    <w:rsid w:val="00EC6605"/>
    <w:rsid w:val="00EC7997"/>
    <w:rsid w:val="00ED2BC0"/>
    <w:rsid w:val="00EE32F0"/>
    <w:rsid w:val="00EF25D6"/>
    <w:rsid w:val="00EF5ADE"/>
    <w:rsid w:val="00F00F87"/>
    <w:rsid w:val="00F16595"/>
    <w:rsid w:val="00F22549"/>
    <w:rsid w:val="00F2466F"/>
    <w:rsid w:val="00F360EB"/>
    <w:rsid w:val="00F4587B"/>
    <w:rsid w:val="00F71BC8"/>
    <w:rsid w:val="00F76CB4"/>
    <w:rsid w:val="00F868CE"/>
    <w:rsid w:val="00F924E1"/>
    <w:rsid w:val="00FA4127"/>
    <w:rsid w:val="00FA711D"/>
    <w:rsid w:val="00FC0A91"/>
    <w:rsid w:val="00FE108E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6C9150A1"/>
  <w15:docId w15:val="{2040FC40-A2A4-48EF-877C-F914825B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customStyle="1" w:styleId="Char">
    <w:name w:val="Char"/>
    <w:basedOn w:val="Normal"/>
    <w:rsid w:val="0013018A"/>
    <w:pPr>
      <w:tabs>
        <w:tab w:val="left" w:pos="709"/>
      </w:tabs>
      <w:autoSpaceDE/>
      <w:autoSpaceDN/>
    </w:pPr>
    <w:rPr>
      <w:rFonts w:ascii="Tahoma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41170F"/>
    <w:rPr>
      <w:b/>
      <w:bCs/>
    </w:rPr>
  </w:style>
  <w:style w:type="character" w:customStyle="1" w:styleId="alt2">
    <w:name w:val="al_t2"/>
    <w:rsid w:val="00D4408D"/>
    <w:rPr>
      <w:vanish w:val="0"/>
      <w:webHidden w:val="0"/>
      <w:specVanish w:val="0"/>
    </w:rPr>
  </w:style>
  <w:style w:type="character" w:customStyle="1" w:styleId="articlehistory1">
    <w:name w:val="article_history1"/>
    <w:basedOn w:val="DefaultParagraphFont"/>
    <w:rsid w:val="00D4408D"/>
  </w:style>
  <w:style w:type="paragraph" w:styleId="BalloonText">
    <w:name w:val="Balloon Text"/>
    <w:basedOn w:val="Normal"/>
    <w:link w:val="BalloonTextChar"/>
    <w:rsid w:val="00695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548E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69548E"/>
    <w:rPr>
      <w:rFonts w:ascii="A4U" w:hAnsi="A4U" w:cs="A4U"/>
      <w:b/>
      <w:bCs/>
      <w:i/>
      <w:iCs/>
    </w:rPr>
  </w:style>
  <w:style w:type="character" w:styleId="Hyperlink">
    <w:name w:val="Hyperlink"/>
    <w:uiPriority w:val="99"/>
    <w:unhideWhenUsed/>
    <w:rsid w:val="0069548E"/>
    <w:rPr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samedocreference1">
    <w:name w:val="samedocreference1"/>
    <w:rsid w:val="005C1AFF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309B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4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30ciela/Dispatcher.aspx?Destination=Document&amp;Method=OpenRef&amp;Idref=1349968&amp;Category=normi&amp;lang=bg-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63E3-05E8-48E7-96BA-1D167F1A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8968</CharactersWithSpaces>
  <SharedDoc>false</SharedDoc>
  <HLinks>
    <vt:vector size="12" baseType="variant">
      <vt:variant>
        <vt:i4>5832730</vt:i4>
      </vt:variant>
      <vt:variant>
        <vt:i4>3</vt:i4>
      </vt:variant>
      <vt:variant>
        <vt:i4>0</vt:i4>
      </vt:variant>
      <vt:variant>
        <vt:i4>5</vt:i4>
      </vt:variant>
      <vt:variant>
        <vt:lpwstr>http://ro30ciela/Dispatcher.aspx?Destination=Document&amp;Method=OpenRef&amp;Idref=1349968&amp;Category=normi&amp;lang=bg-BG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2023-06-09T12:19:00Z</dcterms:created>
  <dcterms:modified xsi:type="dcterms:W3CDTF">2024-09-19T12:33:00Z</dcterms:modified>
</cp:coreProperties>
</file>