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9A" w:rsidRPr="0066352D" w:rsidRDefault="0079789A" w:rsidP="0079789A">
      <w:pPr>
        <w:spacing w:line="360" w:lineRule="auto"/>
        <w:ind w:right="-113" w:firstLine="708"/>
        <w:jc w:val="both"/>
        <w:rPr>
          <w:rFonts w:ascii="Times New Roman" w:hAnsi="Times New Roman"/>
          <w:b/>
          <w:sz w:val="24"/>
          <w:szCs w:val="24"/>
        </w:rPr>
      </w:pPr>
      <w:r w:rsidRPr="0066352D">
        <w:rPr>
          <w:rFonts w:ascii="Times New Roman" w:hAnsi="Times New Roman"/>
          <w:b/>
          <w:sz w:val="24"/>
          <w:szCs w:val="24"/>
        </w:rPr>
        <w:t>І. ОБЩ ПРИНЦИП</w:t>
      </w:r>
    </w:p>
    <w:p w:rsidR="0079789A" w:rsidRPr="0066352D" w:rsidRDefault="0079789A" w:rsidP="0079789A">
      <w:pPr>
        <w:spacing w:line="360" w:lineRule="auto"/>
        <w:ind w:right="-113" w:firstLine="708"/>
        <w:jc w:val="both"/>
        <w:rPr>
          <w:rFonts w:ascii="Times New Roman" w:hAnsi="Times New Roman" w:cs="Times New Roman"/>
          <w:b/>
          <w:sz w:val="22"/>
          <w:szCs w:val="22"/>
        </w:rPr>
      </w:pPr>
      <w:r w:rsidRPr="0066352D">
        <w:rPr>
          <w:rFonts w:ascii="Times New Roman" w:hAnsi="Times New Roman"/>
          <w:b/>
          <w:sz w:val="22"/>
          <w:szCs w:val="22"/>
        </w:rPr>
        <w:t>НА ДАТАТА НА ВЪЗНИКВАНЕ НА ДАНЪЧНОТО СЪБИТИЕ:</w:t>
      </w:r>
    </w:p>
    <w:p w:rsidR="0079789A" w:rsidRPr="0066352D" w:rsidRDefault="0079789A" w:rsidP="0079789A">
      <w:pPr>
        <w:numPr>
          <w:ilvl w:val="0"/>
          <w:numId w:val="2"/>
        </w:numPr>
        <w:spacing w:line="360" w:lineRule="auto"/>
        <w:ind w:right="-113"/>
        <w:jc w:val="both"/>
        <w:rPr>
          <w:rFonts w:ascii="Times New Roman" w:hAnsi="Times New Roman"/>
          <w:b/>
          <w:sz w:val="22"/>
          <w:szCs w:val="22"/>
        </w:rPr>
      </w:pPr>
      <w:r w:rsidRPr="0066352D">
        <w:rPr>
          <w:rFonts w:ascii="Times New Roman" w:hAnsi="Times New Roman"/>
          <w:b/>
          <w:sz w:val="22"/>
          <w:szCs w:val="22"/>
        </w:rPr>
        <w:t xml:space="preserve">данъкът става изискуем за облагаемите доставки </w:t>
      </w:r>
    </w:p>
    <w:p w:rsidR="0079789A" w:rsidRPr="0066352D" w:rsidRDefault="0079789A" w:rsidP="0079789A">
      <w:pPr>
        <w:numPr>
          <w:ilvl w:val="0"/>
          <w:numId w:val="2"/>
        </w:numPr>
        <w:spacing w:line="360" w:lineRule="auto"/>
        <w:ind w:right="-113"/>
        <w:jc w:val="both"/>
        <w:rPr>
          <w:rFonts w:ascii="Times New Roman" w:hAnsi="Times New Roman"/>
          <w:b/>
          <w:sz w:val="22"/>
          <w:szCs w:val="22"/>
        </w:rPr>
      </w:pPr>
      <w:r w:rsidRPr="0066352D">
        <w:rPr>
          <w:rFonts w:ascii="Times New Roman" w:hAnsi="Times New Roman"/>
          <w:b/>
          <w:sz w:val="22"/>
          <w:szCs w:val="22"/>
        </w:rPr>
        <w:t xml:space="preserve">възниква основание за освобождаване от начисляване на данък за освободени доставки и доставките с място на изпълнение извън територията на страната </w:t>
      </w:r>
    </w:p>
    <w:p w:rsidR="0079789A" w:rsidRPr="0066352D" w:rsidRDefault="0079789A" w:rsidP="0079789A">
      <w:pPr>
        <w:spacing w:line="360" w:lineRule="auto"/>
        <w:ind w:right="-113" w:firstLine="708"/>
        <w:jc w:val="both"/>
        <w:rPr>
          <w:rFonts w:ascii="Times New Roman" w:hAnsi="Times New Roman"/>
          <w:b/>
          <w:sz w:val="24"/>
          <w:szCs w:val="24"/>
        </w:rPr>
      </w:pPr>
    </w:p>
    <w:p w:rsidR="0079789A" w:rsidRPr="0066352D" w:rsidRDefault="0079789A" w:rsidP="0079789A">
      <w:pPr>
        <w:spacing w:line="360" w:lineRule="auto"/>
        <w:ind w:right="-113" w:firstLine="708"/>
        <w:jc w:val="both"/>
        <w:rPr>
          <w:rFonts w:ascii="Times New Roman" w:hAnsi="Times New Roman"/>
          <w:b/>
          <w:sz w:val="24"/>
          <w:szCs w:val="24"/>
        </w:rPr>
      </w:pPr>
      <w:r w:rsidRPr="0066352D">
        <w:rPr>
          <w:rFonts w:ascii="Times New Roman" w:hAnsi="Times New Roman"/>
          <w:b/>
          <w:sz w:val="24"/>
          <w:szCs w:val="24"/>
        </w:rPr>
        <w:t>ІІ. ОСОБЕНИ СЛУЧАИ, ПРИ КОИТО ДАНЪКЪТ Е ИЗИСКУЕМ БЕЗ ДА Е ВЪЗНИКНАЛО ДАНЪЧНО СЪБИТИЕ</w:t>
      </w:r>
    </w:p>
    <w:p w:rsidR="0079789A" w:rsidRPr="0066352D" w:rsidRDefault="0079789A" w:rsidP="0079789A">
      <w:pPr>
        <w:spacing w:line="360" w:lineRule="auto"/>
        <w:ind w:right="-113" w:firstLine="708"/>
        <w:jc w:val="both"/>
        <w:rPr>
          <w:rFonts w:ascii="Times New Roman" w:hAnsi="Times New Roman" w:cs="Times New Roman"/>
          <w:sz w:val="24"/>
          <w:szCs w:val="24"/>
        </w:rPr>
      </w:pPr>
      <w:r w:rsidRPr="0066352D">
        <w:rPr>
          <w:rFonts w:ascii="Times New Roman" w:hAnsi="Times New Roman" w:cs="Times New Roman"/>
          <w:sz w:val="24"/>
          <w:szCs w:val="24"/>
        </w:rPr>
        <w:t xml:space="preserve">1. Когато преди да е възникнало данъчно събитие, се извърши </w:t>
      </w:r>
      <w:r w:rsidRPr="0066352D">
        <w:rPr>
          <w:rFonts w:ascii="Times New Roman" w:hAnsi="Times New Roman" w:cs="Times New Roman"/>
          <w:b/>
          <w:sz w:val="24"/>
          <w:szCs w:val="24"/>
        </w:rPr>
        <w:t>плащане</w:t>
      </w:r>
      <w:r w:rsidRPr="0066352D">
        <w:rPr>
          <w:rFonts w:ascii="Times New Roman" w:hAnsi="Times New Roman" w:cs="Times New Roman"/>
          <w:sz w:val="24"/>
          <w:szCs w:val="24"/>
        </w:rPr>
        <w:t xml:space="preserve"> по доставката, данъкът става изискуем при получаване на плащането, с изключение на получено плащане във връзка с вътреобщностна доставка. В този случай данъкът става дължим, но само до размера на полученото </w:t>
      </w:r>
      <w:r w:rsidRPr="0066352D">
        <w:rPr>
          <w:rFonts w:ascii="Times New Roman" w:hAnsi="Times New Roman" w:cs="Times New Roman"/>
          <w:sz w:val="24"/>
          <w:szCs w:val="24"/>
          <w:u w:val="single"/>
        </w:rPr>
        <w:t>плащане и се приема, че е включен в него.</w:t>
      </w:r>
      <w:r w:rsidRPr="0066352D">
        <w:rPr>
          <w:rFonts w:ascii="Times New Roman" w:hAnsi="Times New Roman" w:cs="Times New Roman"/>
          <w:sz w:val="24"/>
          <w:szCs w:val="24"/>
        </w:rPr>
        <w:t xml:space="preserve"> (чл. 25, ал. 7 от ЗДДС)</w:t>
      </w:r>
    </w:p>
    <w:p w:rsidR="0079789A" w:rsidRPr="0066352D" w:rsidRDefault="0079789A" w:rsidP="0079789A">
      <w:pPr>
        <w:spacing w:line="360" w:lineRule="auto"/>
        <w:ind w:right="-113" w:firstLine="708"/>
        <w:jc w:val="both"/>
        <w:rPr>
          <w:rFonts w:ascii="Times New Roman" w:hAnsi="Times New Roman" w:cs="Times New Roman"/>
          <w:sz w:val="24"/>
          <w:szCs w:val="24"/>
        </w:rPr>
      </w:pPr>
      <w:r w:rsidRPr="0066352D">
        <w:rPr>
          <w:rFonts w:ascii="Times New Roman" w:hAnsi="Times New Roman" w:cs="Times New Roman"/>
          <w:sz w:val="24"/>
          <w:szCs w:val="24"/>
        </w:rPr>
        <w:t xml:space="preserve">2. Когато </w:t>
      </w:r>
      <w:r w:rsidRPr="0066352D">
        <w:rPr>
          <w:rFonts w:ascii="Times New Roman" w:hAnsi="Times New Roman" w:cs="Times New Roman"/>
          <w:b/>
          <w:sz w:val="24"/>
          <w:szCs w:val="24"/>
        </w:rPr>
        <w:t>нерегистрирано по този закон лице</w:t>
      </w:r>
      <w:r w:rsidRPr="0066352D">
        <w:rPr>
          <w:rFonts w:ascii="Times New Roman" w:hAnsi="Times New Roman" w:cs="Times New Roman"/>
          <w:sz w:val="24"/>
          <w:szCs w:val="24"/>
        </w:rPr>
        <w:t xml:space="preserve"> получи </w:t>
      </w:r>
      <w:r w:rsidRPr="0066352D">
        <w:rPr>
          <w:rFonts w:ascii="Times New Roman" w:hAnsi="Times New Roman" w:cs="Times New Roman"/>
          <w:b/>
          <w:sz w:val="24"/>
          <w:szCs w:val="24"/>
        </w:rPr>
        <w:t>авансово плащане</w:t>
      </w:r>
      <w:r w:rsidRPr="0066352D">
        <w:rPr>
          <w:rFonts w:ascii="Times New Roman" w:hAnsi="Times New Roman" w:cs="Times New Roman"/>
          <w:sz w:val="24"/>
          <w:szCs w:val="24"/>
        </w:rPr>
        <w:t xml:space="preserve"> по облагаема доставка и фактически извърши тази доставка след датата на регистрацията си по този закон, смята се, че полученото авансово плащане съдържа данъка, който става изискуем на датата, на която става изискуем данъкът по доставката. Целта на тази разпоредба е да се премахне възможността лице, на което предстои регистрация по ЗДДС, да избегне начисляването на данъка по предстоящи след датата на регистрация</w:t>
      </w:r>
      <w:r w:rsidR="00D32DEF">
        <w:rPr>
          <w:rFonts w:ascii="Times New Roman" w:hAnsi="Times New Roman" w:cs="Times New Roman"/>
          <w:sz w:val="24"/>
          <w:szCs w:val="24"/>
        </w:rPr>
        <w:t>та му</w:t>
      </w:r>
      <w:r w:rsidRPr="0066352D">
        <w:rPr>
          <w:rFonts w:ascii="Times New Roman" w:hAnsi="Times New Roman" w:cs="Times New Roman"/>
          <w:sz w:val="24"/>
          <w:szCs w:val="24"/>
        </w:rPr>
        <w:t xml:space="preserve"> доставки, като чрез авансово плащане на всичката или част от дължимата му от клиента сума "изтегли" датата на изискуемост на данъка преди датата на регистрацията си по ЗДДС.</w:t>
      </w:r>
    </w:p>
    <w:p w:rsidR="0079789A" w:rsidRPr="0066352D" w:rsidRDefault="0079789A" w:rsidP="0079789A">
      <w:pPr>
        <w:spacing w:line="360" w:lineRule="auto"/>
        <w:ind w:right="-113" w:firstLine="708"/>
        <w:jc w:val="both"/>
        <w:rPr>
          <w:rFonts w:ascii="Times New Roman" w:hAnsi="Times New Roman" w:cs="Times New Roman"/>
          <w:sz w:val="24"/>
          <w:szCs w:val="24"/>
        </w:rPr>
      </w:pPr>
      <w:r w:rsidRPr="0066352D">
        <w:rPr>
          <w:rFonts w:ascii="Times New Roman" w:hAnsi="Times New Roman" w:cs="Times New Roman"/>
          <w:sz w:val="24"/>
          <w:szCs w:val="24"/>
        </w:rPr>
        <w:t>3. Когато преди да е възникнало данъчно събитие, се извърши цялостно или частично авансово плащане по доставка и данъкът е изискуем от получателя по доставката, същият става изискуем при извършване на плащането (чл. 54, ал. 3 от ППЗДДС). Получателят по доставката следва да начисли данък върху размера на плащането по реда на чл. 53, ал. 1 от ППЗДДС. Тази разпоредба не се отнася до осъществено от данъчно задължено лице вътреобщностно придобиване доколкото за този случай е налице изрична разпоредба в ЗДДС</w:t>
      </w:r>
      <w:r w:rsidR="00D32DEF">
        <w:rPr>
          <w:rFonts w:ascii="Times New Roman" w:hAnsi="Times New Roman" w:cs="Times New Roman"/>
          <w:sz w:val="24"/>
          <w:szCs w:val="24"/>
        </w:rPr>
        <w:t xml:space="preserve"> </w:t>
      </w:r>
      <w:r w:rsidRPr="0066352D">
        <w:rPr>
          <w:rFonts w:ascii="Times New Roman" w:hAnsi="Times New Roman" w:cs="Times New Roman"/>
          <w:sz w:val="24"/>
          <w:szCs w:val="24"/>
        </w:rPr>
        <w:t>(чл. 63, ал. 5 от ЗДДС).</w:t>
      </w:r>
    </w:p>
    <w:p w:rsidR="0079789A" w:rsidRPr="0066352D" w:rsidRDefault="0079789A" w:rsidP="0079789A">
      <w:pPr>
        <w:spacing w:line="360" w:lineRule="auto"/>
        <w:ind w:firstLine="708"/>
        <w:jc w:val="both"/>
        <w:rPr>
          <w:rFonts w:ascii="Times New Roman" w:hAnsi="Times New Roman" w:cs="Times New Roman"/>
          <w:i/>
          <w:sz w:val="24"/>
          <w:szCs w:val="24"/>
        </w:rPr>
      </w:pPr>
      <w:r w:rsidRPr="0066352D">
        <w:rPr>
          <w:rFonts w:ascii="Times New Roman" w:hAnsi="Times New Roman" w:cs="Times New Roman"/>
          <w:b/>
          <w:i/>
          <w:sz w:val="24"/>
          <w:szCs w:val="24"/>
        </w:rPr>
        <w:t>Виж:</w:t>
      </w:r>
      <w:r w:rsidRPr="0066352D">
        <w:rPr>
          <w:rFonts w:ascii="Times New Roman" w:hAnsi="Times New Roman" w:cs="Times New Roman"/>
          <w:i/>
          <w:sz w:val="24"/>
          <w:szCs w:val="24"/>
        </w:rPr>
        <w:t xml:space="preserve"> становище с изх. №</w:t>
      </w:r>
      <w:r w:rsidR="008B42CA">
        <w:rPr>
          <w:rFonts w:ascii="Times New Roman" w:hAnsi="Times New Roman" w:cs="Times New Roman"/>
          <w:i/>
          <w:sz w:val="24"/>
          <w:szCs w:val="24"/>
        </w:rPr>
        <w:t xml:space="preserve"> </w:t>
      </w:r>
      <w:r w:rsidRPr="0066352D">
        <w:rPr>
          <w:rFonts w:ascii="Times New Roman" w:hAnsi="Times New Roman" w:cs="Times New Roman"/>
          <w:i/>
          <w:sz w:val="24"/>
          <w:szCs w:val="24"/>
        </w:rPr>
        <w:t xml:space="preserve">91-00-1/05.01.2009 г. на </w:t>
      </w:r>
      <w:r w:rsidR="00F56C60">
        <w:rPr>
          <w:rFonts w:ascii="Times New Roman" w:hAnsi="Times New Roman" w:cs="Times New Roman"/>
          <w:i/>
          <w:sz w:val="24"/>
          <w:szCs w:val="24"/>
        </w:rPr>
        <w:t>и</w:t>
      </w:r>
      <w:r w:rsidR="00F56C60" w:rsidRPr="0066352D">
        <w:rPr>
          <w:rFonts w:ascii="Times New Roman" w:hAnsi="Times New Roman" w:cs="Times New Roman"/>
          <w:i/>
          <w:sz w:val="24"/>
          <w:szCs w:val="24"/>
        </w:rPr>
        <w:t xml:space="preserve">зпълнителния </w:t>
      </w:r>
      <w:r w:rsidRPr="0066352D">
        <w:rPr>
          <w:rFonts w:ascii="Times New Roman" w:hAnsi="Times New Roman" w:cs="Times New Roman"/>
          <w:i/>
          <w:sz w:val="24"/>
          <w:szCs w:val="24"/>
        </w:rPr>
        <w:t xml:space="preserve">директор на Националната агенция за приходите относно данъчното третиране по ЗДДС на “задатък” </w:t>
      </w:r>
      <w:r w:rsidRPr="0066352D">
        <w:rPr>
          <w:rFonts w:ascii="Times New Roman" w:hAnsi="Times New Roman" w:cs="Times New Roman"/>
          <w:i/>
          <w:sz w:val="24"/>
          <w:szCs w:val="24"/>
        </w:rPr>
        <w:lastRenderedPageBreak/>
        <w:t>и други предварителни плащания по доставки и становище с изх. №</w:t>
      </w:r>
      <w:r w:rsidR="006B76C0">
        <w:rPr>
          <w:rFonts w:ascii="Times New Roman" w:hAnsi="Times New Roman" w:cs="Times New Roman"/>
          <w:i/>
          <w:sz w:val="24"/>
          <w:szCs w:val="24"/>
        </w:rPr>
        <w:t xml:space="preserve"> </w:t>
      </w:r>
      <w:r w:rsidRPr="0066352D">
        <w:rPr>
          <w:rFonts w:ascii="Times New Roman" w:hAnsi="Times New Roman" w:cs="Times New Roman"/>
          <w:i/>
          <w:sz w:val="24"/>
          <w:szCs w:val="24"/>
        </w:rPr>
        <w:t xml:space="preserve">91-00-141/08.06.2012 г. на </w:t>
      </w:r>
      <w:r w:rsidR="00F56C60">
        <w:rPr>
          <w:rFonts w:ascii="Times New Roman" w:hAnsi="Times New Roman" w:cs="Times New Roman"/>
          <w:i/>
          <w:sz w:val="24"/>
          <w:szCs w:val="24"/>
        </w:rPr>
        <w:t>и</w:t>
      </w:r>
      <w:r w:rsidR="00F56C60" w:rsidRPr="0066352D">
        <w:rPr>
          <w:rFonts w:ascii="Times New Roman" w:hAnsi="Times New Roman" w:cs="Times New Roman"/>
          <w:i/>
          <w:sz w:val="24"/>
          <w:szCs w:val="24"/>
        </w:rPr>
        <w:t xml:space="preserve">зпълнителния </w:t>
      </w:r>
      <w:r w:rsidRPr="0066352D">
        <w:rPr>
          <w:rFonts w:ascii="Times New Roman" w:hAnsi="Times New Roman" w:cs="Times New Roman"/>
          <w:i/>
          <w:sz w:val="24"/>
          <w:szCs w:val="24"/>
        </w:rPr>
        <w:t>директор допълнение към становище с изх. №</w:t>
      </w:r>
      <w:r w:rsidR="006B76C0">
        <w:rPr>
          <w:rFonts w:ascii="Times New Roman" w:hAnsi="Times New Roman" w:cs="Times New Roman"/>
          <w:i/>
          <w:sz w:val="24"/>
          <w:szCs w:val="24"/>
        </w:rPr>
        <w:t xml:space="preserve"> </w:t>
      </w:r>
      <w:r w:rsidRPr="0066352D">
        <w:rPr>
          <w:rFonts w:ascii="Times New Roman" w:hAnsi="Times New Roman" w:cs="Times New Roman"/>
          <w:i/>
          <w:sz w:val="24"/>
          <w:szCs w:val="24"/>
        </w:rPr>
        <w:t>91-00-1/05.01.2009 г.</w:t>
      </w:r>
    </w:p>
    <w:p w:rsidR="00F0493B" w:rsidRDefault="0079789A" w:rsidP="0079789A">
      <w:pPr>
        <w:spacing w:line="360" w:lineRule="auto"/>
        <w:ind w:right="-113" w:firstLine="708"/>
        <w:jc w:val="both"/>
        <w:rPr>
          <w:rFonts w:ascii="Times New Roman" w:hAnsi="Times New Roman" w:cs="Times New Roman"/>
          <w:sz w:val="24"/>
          <w:szCs w:val="24"/>
        </w:rPr>
      </w:pPr>
      <w:r w:rsidRPr="0066352D">
        <w:rPr>
          <w:rFonts w:ascii="Times New Roman" w:hAnsi="Times New Roman" w:cs="Times New Roman"/>
          <w:sz w:val="24"/>
          <w:szCs w:val="24"/>
        </w:rPr>
        <w:t xml:space="preserve">4. </w:t>
      </w:r>
      <w:r w:rsidRPr="005C6DCE">
        <w:rPr>
          <w:rFonts w:ascii="Times New Roman" w:hAnsi="Times New Roman" w:cs="Times New Roman"/>
          <w:sz w:val="24"/>
          <w:szCs w:val="24"/>
        </w:rPr>
        <w:t xml:space="preserve">При доставка с периодично или непрекъснато изпълнение, с изключение на доставките по </w:t>
      </w:r>
      <w:r w:rsidRPr="005C6DCE">
        <w:rPr>
          <w:rStyle w:val="samedocreference1"/>
          <w:rFonts w:ascii="Times New Roman" w:hAnsi="Times New Roman" w:cs="Times New Roman"/>
          <w:color w:val="000000" w:themeColor="text1"/>
          <w:sz w:val="24"/>
          <w:szCs w:val="24"/>
          <w:u w:val="none"/>
        </w:rPr>
        <w:t>чл. 6, ал. 2</w:t>
      </w:r>
      <w:r w:rsidRPr="005C6DCE">
        <w:rPr>
          <w:rFonts w:ascii="Times New Roman" w:hAnsi="Times New Roman" w:cs="Times New Roman"/>
          <w:color w:val="000000" w:themeColor="text1"/>
          <w:sz w:val="24"/>
          <w:szCs w:val="24"/>
        </w:rPr>
        <w:t xml:space="preserve">, </w:t>
      </w:r>
      <w:r w:rsidRPr="005C6DCE">
        <w:rPr>
          <w:rFonts w:ascii="Times New Roman" w:hAnsi="Times New Roman" w:cs="Times New Roman"/>
          <w:sz w:val="24"/>
          <w:szCs w:val="24"/>
        </w:rPr>
        <w:t xml:space="preserve">всеки период, за който е уговорено плащане, се смята за отделна доставка и данъчното събитие за нея възниква на датата, на която плащането е станало дължимо. При доставка на </w:t>
      </w:r>
      <w:r w:rsidR="00EA0BC8">
        <w:rPr>
          <w:rFonts w:ascii="Times New Roman" w:hAnsi="Times New Roman" w:cs="Times New Roman"/>
          <w:sz w:val="24"/>
          <w:szCs w:val="24"/>
        </w:rPr>
        <w:t xml:space="preserve">стока или </w:t>
      </w:r>
      <w:r w:rsidRPr="005C6DCE">
        <w:rPr>
          <w:rFonts w:ascii="Times New Roman" w:hAnsi="Times New Roman" w:cs="Times New Roman"/>
          <w:sz w:val="24"/>
          <w:szCs w:val="24"/>
        </w:rPr>
        <w:t>услуга, за която е уговорено поетапно изпълнение, завършването на всеки етап се смята за отделна доставка и данъчното събитие за нея възниква на датата на изпълнението на съответния етап (</w:t>
      </w:r>
      <w:r w:rsidR="003E12A4">
        <w:rPr>
          <w:rFonts w:ascii="Times New Roman" w:hAnsi="Times New Roman" w:cs="Times New Roman"/>
          <w:sz w:val="24"/>
          <w:szCs w:val="24"/>
        </w:rPr>
        <w:t>чл. 25,</w:t>
      </w:r>
      <w:r w:rsidR="00C15D09">
        <w:rPr>
          <w:rFonts w:ascii="Times New Roman" w:hAnsi="Times New Roman" w:cs="Times New Roman"/>
          <w:sz w:val="24"/>
          <w:szCs w:val="24"/>
        </w:rPr>
        <w:t xml:space="preserve"> ал. 4 от ЗДДС, и</w:t>
      </w:r>
      <w:r w:rsidRPr="005C6DCE">
        <w:rPr>
          <w:rFonts w:ascii="Times New Roman" w:hAnsi="Times New Roman" w:cs="Times New Roman"/>
          <w:sz w:val="24"/>
          <w:szCs w:val="24"/>
        </w:rPr>
        <w:t xml:space="preserve">зм. - ДВ, бр. 108 от </w:t>
      </w:r>
      <w:r w:rsidR="001577AC">
        <w:rPr>
          <w:rFonts w:ascii="Times New Roman" w:hAnsi="Times New Roman" w:cs="Times New Roman"/>
          <w:sz w:val="24"/>
          <w:szCs w:val="24"/>
        </w:rPr>
        <w:t xml:space="preserve">     </w:t>
      </w:r>
      <w:r w:rsidRPr="005C6DCE">
        <w:rPr>
          <w:rFonts w:ascii="Times New Roman" w:hAnsi="Times New Roman" w:cs="Times New Roman"/>
          <w:sz w:val="24"/>
          <w:szCs w:val="24"/>
        </w:rPr>
        <w:t>2006 г., в сила от 01.01.2007 г., изм. - ДВ, бр. 97 от 2016 г., в сила от 01.01.2017 г.</w:t>
      </w:r>
      <w:r w:rsidR="00EA0BC8">
        <w:rPr>
          <w:rFonts w:ascii="Times New Roman" w:hAnsi="Times New Roman" w:cs="Times New Roman"/>
          <w:sz w:val="24"/>
          <w:szCs w:val="24"/>
        </w:rPr>
        <w:t>, изм. – ДВ, бр. 97 от 2017 г., в сила от 01.01.2018 г.</w:t>
      </w:r>
      <w:r w:rsidRPr="005C6DCE">
        <w:rPr>
          <w:rFonts w:ascii="Times New Roman" w:hAnsi="Times New Roman" w:cs="Times New Roman"/>
          <w:sz w:val="24"/>
          <w:szCs w:val="24"/>
        </w:rPr>
        <w:t>)</w:t>
      </w:r>
      <w:r w:rsidR="00C15D09">
        <w:rPr>
          <w:rFonts w:ascii="Times New Roman" w:hAnsi="Times New Roman" w:cs="Times New Roman"/>
          <w:sz w:val="24"/>
          <w:szCs w:val="24"/>
        </w:rPr>
        <w:t>.</w:t>
      </w:r>
    </w:p>
    <w:p w:rsidR="0079789A" w:rsidRPr="0066352D" w:rsidRDefault="0079789A" w:rsidP="0079789A">
      <w:pPr>
        <w:spacing w:line="360" w:lineRule="auto"/>
        <w:ind w:right="-113" w:firstLine="708"/>
        <w:jc w:val="both"/>
        <w:rPr>
          <w:rFonts w:ascii="Times New Roman" w:hAnsi="Times New Roman" w:cs="Times New Roman"/>
          <w:sz w:val="24"/>
          <w:szCs w:val="24"/>
        </w:rPr>
      </w:pPr>
      <w:r w:rsidRPr="0066352D">
        <w:rPr>
          <w:rFonts w:ascii="Times New Roman" w:hAnsi="Times New Roman" w:cs="Times New Roman"/>
          <w:sz w:val="24"/>
          <w:szCs w:val="24"/>
        </w:rPr>
        <w:t>5. Когато за доставки с непрекъснато изпълнение с продължителност за период, по-дълъг от една година, за които не е налице дължимост за плащане за период, по-дълъг от една година</w:t>
      </w:r>
      <w:r w:rsidR="00AE0879" w:rsidRPr="0066352D">
        <w:rPr>
          <w:rFonts w:ascii="Times New Roman" w:hAnsi="Times New Roman" w:cs="Times New Roman"/>
          <w:sz w:val="24"/>
          <w:szCs w:val="24"/>
        </w:rPr>
        <w:t>,</w:t>
      </w:r>
      <w:r w:rsidRPr="0066352D">
        <w:rPr>
          <w:rFonts w:ascii="Times New Roman" w:hAnsi="Times New Roman" w:cs="Times New Roman"/>
          <w:sz w:val="24"/>
          <w:szCs w:val="24"/>
        </w:rPr>
        <w:t xml:space="preserve"> се </w:t>
      </w:r>
      <w:r w:rsidRPr="005C6DCE">
        <w:rPr>
          <w:rFonts w:ascii="Times New Roman" w:hAnsi="Times New Roman" w:cs="Times New Roman"/>
          <w:sz w:val="24"/>
          <w:szCs w:val="24"/>
        </w:rPr>
        <w:t>счита, че данъчното събитие настъпва в края на всяка календарна година, като за календарната година на прекратяване на доставките данъчното събитие настъпва на датата на прекратяване на доставките (</w:t>
      </w:r>
      <w:r w:rsidR="00F113C7">
        <w:rPr>
          <w:rFonts w:ascii="Times New Roman" w:hAnsi="Times New Roman" w:cs="Times New Roman"/>
          <w:sz w:val="24"/>
          <w:szCs w:val="24"/>
        </w:rPr>
        <w:t>чл. 25, ал. 5 от ЗДДС, н</w:t>
      </w:r>
      <w:r w:rsidRPr="005C6DCE">
        <w:rPr>
          <w:rFonts w:ascii="Times New Roman" w:hAnsi="Times New Roman" w:cs="Times New Roman"/>
          <w:sz w:val="24"/>
          <w:szCs w:val="24"/>
        </w:rPr>
        <w:t>ова - ДВ, бр. 95 от 2009 г., в сила от 01.01.2010 г., доп. - ДВ, бр. 97 от 2016 г., в сила от 01.01.2017 г.)</w:t>
      </w:r>
      <w:r w:rsidR="00C4793B">
        <w:rPr>
          <w:rFonts w:ascii="Times New Roman" w:hAnsi="Times New Roman" w:cs="Times New Roman"/>
          <w:sz w:val="24"/>
          <w:szCs w:val="24"/>
        </w:rPr>
        <w:t>.</w:t>
      </w:r>
    </w:p>
    <w:p w:rsidR="0079789A" w:rsidRPr="0066352D" w:rsidRDefault="0079789A" w:rsidP="0079789A">
      <w:pPr>
        <w:spacing w:line="360" w:lineRule="auto"/>
        <w:ind w:right="-113" w:firstLine="708"/>
        <w:jc w:val="both"/>
        <w:rPr>
          <w:rFonts w:ascii="Times New Roman" w:hAnsi="Times New Roman" w:cs="Times New Roman"/>
          <w:b/>
          <w:sz w:val="24"/>
          <w:szCs w:val="24"/>
        </w:rPr>
      </w:pPr>
    </w:p>
    <w:p w:rsidR="0079789A" w:rsidRPr="0066352D" w:rsidRDefault="0079789A" w:rsidP="0079789A">
      <w:pPr>
        <w:spacing w:line="360" w:lineRule="auto"/>
        <w:ind w:right="-113" w:firstLine="708"/>
        <w:jc w:val="both"/>
        <w:rPr>
          <w:rFonts w:ascii="Times New Roman" w:hAnsi="Times New Roman"/>
          <w:b/>
          <w:sz w:val="24"/>
          <w:szCs w:val="24"/>
        </w:rPr>
      </w:pPr>
      <w:r w:rsidRPr="0066352D">
        <w:rPr>
          <w:rFonts w:ascii="Times New Roman" w:hAnsi="Times New Roman"/>
          <w:b/>
          <w:sz w:val="24"/>
          <w:szCs w:val="24"/>
        </w:rPr>
        <w:t>ІІІ. ОСОБЕНИ СЛУЧАИ, ПРИ КОИТО ВЪЗНИКВАНЕТО НА ДАНЪЧНОТО СЪБИТИЕ НЕ СЪВПАДА С ИЗИСКУЕМОСТТА</w:t>
      </w:r>
    </w:p>
    <w:p w:rsidR="0079789A" w:rsidRPr="0066352D" w:rsidRDefault="0079789A" w:rsidP="0079789A">
      <w:pPr>
        <w:spacing w:line="360" w:lineRule="auto"/>
        <w:ind w:right="-113" w:firstLine="708"/>
        <w:jc w:val="both"/>
        <w:rPr>
          <w:rFonts w:ascii="Times New Roman" w:hAnsi="Times New Roman" w:cs="Times New Roman"/>
          <w:sz w:val="24"/>
          <w:szCs w:val="24"/>
        </w:rPr>
      </w:pPr>
      <w:r w:rsidRPr="0066352D">
        <w:rPr>
          <w:rFonts w:ascii="Times New Roman" w:hAnsi="Times New Roman" w:cs="Times New Roman"/>
          <w:sz w:val="24"/>
          <w:szCs w:val="24"/>
        </w:rPr>
        <w:t xml:space="preserve">1. Данъчното събитие при </w:t>
      </w:r>
      <w:r w:rsidRPr="0066352D">
        <w:rPr>
          <w:rFonts w:ascii="Times New Roman" w:hAnsi="Times New Roman" w:cs="Times New Roman"/>
          <w:b/>
          <w:sz w:val="24"/>
          <w:szCs w:val="24"/>
        </w:rPr>
        <w:t>вътреобщностна доставка</w:t>
      </w:r>
      <w:r w:rsidRPr="0066352D">
        <w:rPr>
          <w:rFonts w:ascii="Times New Roman" w:hAnsi="Times New Roman" w:cs="Times New Roman"/>
          <w:sz w:val="24"/>
          <w:szCs w:val="24"/>
        </w:rPr>
        <w:t xml:space="preserve"> възниква на датата, на която би възникнало данъчно събитие при доставка на територията на страната, т.е.  </w:t>
      </w:r>
    </w:p>
    <w:p w:rsidR="0079789A" w:rsidRPr="0066352D" w:rsidRDefault="0079789A" w:rsidP="0079789A">
      <w:pPr>
        <w:numPr>
          <w:ilvl w:val="0"/>
          <w:numId w:val="1"/>
        </w:numPr>
        <w:spacing w:line="360" w:lineRule="auto"/>
        <w:ind w:right="-113"/>
        <w:jc w:val="both"/>
        <w:rPr>
          <w:rFonts w:ascii="Times New Roman" w:hAnsi="Times New Roman" w:cs="Times New Roman"/>
          <w:b/>
          <w:sz w:val="24"/>
          <w:szCs w:val="24"/>
        </w:rPr>
      </w:pPr>
      <w:r w:rsidRPr="0066352D">
        <w:rPr>
          <w:rFonts w:ascii="Times New Roman" w:hAnsi="Times New Roman" w:cs="Times New Roman"/>
          <w:sz w:val="24"/>
          <w:szCs w:val="24"/>
        </w:rPr>
        <w:t xml:space="preserve">на датата, на която собствеността върху стоката е прехвърлена или на датата, на която стоката (с изключение на стоки, които са печатни произведения, музикални и филмови записи на електронен или технически носител) по чл. 6, ал. 2 от ЗДДС бъде фактически предоставена, или </w:t>
      </w:r>
    </w:p>
    <w:p w:rsidR="0079789A" w:rsidRPr="0066352D" w:rsidRDefault="0079789A" w:rsidP="0079789A">
      <w:pPr>
        <w:numPr>
          <w:ilvl w:val="0"/>
          <w:numId w:val="1"/>
        </w:numPr>
        <w:spacing w:line="360" w:lineRule="auto"/>
        <w:ind w:right="-113"/>
        <w:jc w:val="both"/>
        <w:rPr>
          <w:rFonts w:ascii="Times New Roman" w:hAnsi="Times New Roman" w:cs="Times New Roman"/>
          <w:b/>
          <w:sz w:val="24"/>
          <w:szCs w:val="24"/>
        </w:rPr>
      </w:pPr>
      <w:r w:rsidRPr="0066352D">
        <w:rPr>
          <w:rFonts w:ascii="Times New Roman" w:hAnsi="Times New Roman" w:cs="Times New Roman"/>
          <w:sz w:val="24"/>
          <w:szCs w:val="24"/>
        </w:rPr>
        <w:t>на датата на отделянето и предоставянето на стоката по чл. 6, ал. 3 от ЗДДС</w:t>
      </w:r>
      <w:r w:rsidR="001577AC">
        <w:rPr>
          <w:rFonts w:ascii="Times New Roman" w:hAnsi="Times New Roman" w:cs="Times New Roman"/>
          <w:sz w:val="24"/>
          <w:szCs w:val="24"/>
        </w:rPr>
        <w:t>,</w:t>
      </w:r>
      <w:r w:rsidRPr="0066352D">
        <w:rPr>
          <w:rFonts w:ascii="Times New Roman" w:hAnsi="Times New Roman" w:cs="Times New Roman"/>
          <w:sz w:val="24"/>
          <w:szCs w:val="24"/>
        </w:rPr>
        <w:t xml:space="preserve"> или</w:t>
      </w:r>
    </w:p>
    <w:p w:rsidR="0079789A" w:rsidRPr="0066352D" w:rsidRDefault="0079789A" w:rsidP="0079789A">
      <w:pPr>
        <w:numPr>
          <w:ilvl w:val="0"/>
          <w:numId w:val="1"/>
        </w:numPr>
        <w:spacing w:line="360" w:lineRule="auto"/>
        <w:ind w:right="-113"/>
        <w:jc w:val="both"/>
        <w:rPr>
          <w:rFonts w:ascii="Times New Roman" w:hAnsi="Times New Roman" w:cs="Times New Roman"/>
          <w:b/>
          <w:sz w:val="24"/>
          <w:szCs w:val="24"/>
        </w:rPr>
      </w:pPr>
      <w:r w:rsidRPr="0066352D">
        <w:rPr>
          <w:rFonts w:ascii="Times New Roman" w:hAnsi="Times New Roman" w:cs="Times New Roman"/>
          <w:sz w:val="24"/>
          <w:szCs w:val="24"/>
        </w:rPr>
        <w:t xml:space="preserve">на по-ранната от датата от получаване на плащането или последния ден от тримесечието, следващо данъчния период, през който стоките са фактически предоставени при доставки по чл. 6, ал. 2, т. 4 от ЗДДС на стоки, които са печатни произведения, музикални и филмови записи на електронен или технически  носител. </w:t>
      </w:r>
    </w:p>
    <w:p w:rsidR="0079789A" w:rsidRPr="0066352D" w:rsidRDefault="0079789A" w:rsidP="0079789A">
      <w:pPr>
        <w:spacing w:line="360" w:lineRule="auto"/>
        <w:ind w:right="-113" w:firstLine="708"/>
        <w:jc w:val="both"/>
        <w:rPr>
          <w:rFonts w:ascii="Times New Roman" w:hAnsi="Times New Roman" w:cs="Times New Roman"/>
          <w:b/>
          <w:sz w:val="24"/>
          <w:szCs w:val="24"/>
        </w:rPr>
      </w:pPr>
      <w:r w:rsidRPr="0066352D">
        <w:rPr>
          <w:rFonts w:ascii="Times New Roman" w:hAnsi="Times New Roman" w:cs="Times New Roman"/>
          <w:sz w:val="24"/>
          <w:szCs w:val="24"/>
        </w:rPr>
        <w:lastRenderedPageBreak/>
        <w:t>Изключение от горното правило са случаите на</w:t>
      </w:r>
      <w:r w:rsidRPr="0066352D">
        <w:rPr>
          <w:rStyle w:val="ala2"/>
          <w:rFonts w:ascii="Times New Roman" w:hAnsi="Times New Roman" w:cs="Times New Roman"/>
          <w:color w:val="FF0000"/>
          <w:sz w:val="24"/>
          <w:szCs w:val="24"/>
          <w:specVanish w:val="0"/>
        </w:rPr>
        <w:t xml:space="preserve"> </w:t>
      </w:r>
      <w:r w:rsidRPr="0066352D">
        <w:rPr>
          <w:rStyle w:val="ala2"/>
          <w:rFonts w:ascii="Times New Roman" w:hAnsi="Times New Roman" w:cs="Times New Roman"/>
          <w:sz w:val="24"/>
          <w:szCs w:val="24"/>
          <w:specVanish w:val="0"/>
        </w:rPr>
        <w:t>ВОД с непрекъснато изпълнение с продължителност за период, по-дълъг от един календарен месец, за които данъчното събитие настъпва в края на всеки календарен месец, като за календарния месец на прекратяване на доставките данъчното събитие настъпва на датата на прекратяване на доставките.</w:t>
      </w:r>
    </w:p>
    <w:p w:rsidR="0079789A" w:rsidRPr="0066352D" w:rsidRDefault="0079789A" w:rsidP="0079789A">
      <w:pPr>
        <w:spacing w:line="360" w:lineRule="auto"/>
        <w:ind w:right="-113" w:firstLine="708"/>
        <w:jc w:val="both"/>
        <w:rPr>
          <w:rFonts w:ascii="Times New Roman" w:hAnsi="Times New Roman" w:cs="Times New Roman"/>
          <w:sz w:val="24"/>
          <w:szCs w:val="24"/>
        </w:rPr>
      </w:pPr>
      <w:r w:rsidRPr="0066352D">
        <w:rPr>
          <w:rFonts w:ascii="Times New Roman" w:hAnsi="Times New Roman" w:cs="Times New Roman"/>
          <w:sz w:val="24"/>
          <w:szCs w:val="24"/>
        </w:rPr>
        <w:t xml:space="preserve">За вътреобщностните доставки </w:t>
      </w:r>
      <w:r w:rsidRPr="0066352D">
        <w:rPr>
          <w:rFonts w:ascii="Times New Roman" w:hAnsi="Times New Roman" w:cs="Times New Roman"/>
          <w:b/>
          <w:sz w:val="24"/>
          <w:szCs w:val="24"/>
        </w:rPr>
        <w:t>данъкът става изискуем на 15-ия ден на месеца, следващ месеца, през който е възникнало данъчното събитие</w:t>
      </w:r>
      <w:r w:rsidRPr="0066352D">
        <w:rPr>
          <w:rFonts w:ascii="Times New Roman" w:hAnsi="Times New Roman" w:cs="Times New Roman"/>
          <w:sz w:val="24"/>
          <w:szCs w:val="24"/>
        </w:rPr>
        <w:t xml:space="preserve">. Ако доставчикът е издал фактура преди 15-ия ден на месеца, следващ месеца, през който е настъпило данъчното събитие, то в този случай данъкът става изискуем на датата на издаване на фактурата. </w:t>
      </w:r>
    </w:p>
    <w:p w:rsidR="0079789A" w:rsidRPr="0066352D" w:rsidRDefault="0079789A" w:rsidP="0079789A">
      <w:pPr>
        <w:spacing w:line="360" w:lineRule="auto"/>
        <w:ind w:right="-113" w:firstLine="708"/>
        <w:jc w:val="both"/>
        <w:rPr>
          <w:rFonts w:ascii="Times New Roman" w:hAnsi="Times New Roman" w:cs="Times New Roman"/>
          <w:sz w:val="24"/>
          <w:szCs w:val="24"/>
        </w:rPr>
      </w:pPr>
      <w:r w:rsidRPr="0066352D">
        <w:rPr>
          <w:rFonts w:ascii="Times New Roman" w:hAnsi="Times New Roman" w:cs="Times New Roman"/>
          <w:sz w:val="24"/>
          <w:szCs w:val="24"/>
        </w:rPr>
        <w:t>Правилото - данъкът да става изискуем на датата на издаване на фактурата, съответно документ</w:t>
      </w:r>
      <w:r w:rsidR="00075372">
        <w:rPr>
          <w:rFonts w:ascii="Times New Roman" w:hAnsi="Times New Roman" w:cs="Times New Roman"/>
          <w:sz w:val="24"/>
          <w:szCs w:val="24"/>
        </w:rPr>
        <w:t>а</w:t>
      </w:r>
      <w:r w:rsidR="003D12AA">
        <w:rPr>
          <w:rFonts w:ascii="Times New Roman" w:hAnsi="Times New Roman" w:cs="Times New Roman"/>
          <w:sz w:val="24"/>
          <w:szCs w:val="24"/>
        </w:rPr>
        <w:t>,</w:t>
      </w:r>
      <w:r w:rsidRPr="0066352D">
        <w:rPr>
          <w:rFonts w:ascii="Times New Roman" w:hAnsi="Times New Roman" w:cs="Times New Roman"/>
          <w:sz w:val="24"/>
          <w:szCs w:val="24"/>
        </w:rPr>
        <w:t xml:space="preserve"> издаден при извършване на инцидентна вътреобщностна доставка на ново превозно средство от физическо лице (чл. 168, ал. 8 от ЗДДС), когато тази фактура е издадена преди 15-ия ден на месеца, следващ месеца, през който е настъпило данъчното събитие</w:t>
      </w:r>
      <w:r w:rsidR="00F56C60">
        <w:rPr>
          <w:rFonts w:ascii="Times New Roman" w:hAnsi="Times New Roman" w:cs="Times New Roman"/>
          <w:sz w:val="24"/>
          <w:szCs w:val="24"/>
        </w:rPr>
        <w:t>,</w:t>
      </w:r>
      <w:r w:rsidRPr="0066352D">
        <w:rPr>
          <w:rFonts w:ascii="Times New Roman" w:hAnsi="Times New Roman" w:cs="Times New Roman"/>
          <w:sz w:val="24"/>
          <w:szCs w:val="24"/>
        </w:rPr>
        <w:t xml:space="preserve"> </w:t>
      </w:r>
      <w:r w:rsidRPr="0066352D">
        <w:rPr>
          <w:rFonts w:ascii="Times New Roman" w:hAnsi="Times New Roman" w:cs="Times New Roman"/>
          <w:b/>
          <w:sz w:val="24"/>
          <w:szCs w:val="24"/>
        </w:rPr>
        <w:t>не се прилага</w:t>
      </w:r>
      <w:r w:rsidRPr="0066352D">
        <w:rPr>
          <w:rFonts w:ascii="Times New Roman" w:hAnsi="Times New Roman" w:cs="Times New Roman"/>
          <w:sz w:val="24"/>
          <w:szCs w:val="24"/>
        </w:rPr>
        <w:t>, когато фактурата е издадена във връзка с получено плащане по доставката преди датата на възникване на данъчното събитие. В този случай данъкът върху добавената стойност за авансовото плащане не става изискуем.</w:t>
      </w:r>
    </w:p>
    <w:p w:rsidR="0079789A" w:rsidRPr="0066352D" w:rsidRDefault="0079789A" w:rsidP="0079789A">
      <w:pPr>
        <w:spacing w:line="360" w:lineRule="auto"/>
        <w:ind w:right="-113" w:firstLine="708"/>
        <w:jc w:val="both"/>
        <w:rPr>
          <w:rFonts w:ascii="Times New Roman" w:hAnsi="Times New Roman" w:cs="Times New Roman"/>
          <w:b/>
          <w:sz w:val="24"/>
          <w:szCs w:val="24"/>
        </w:rPr>
      </w:pPr>
      <w:r w:rsidRPr="0066352D">
        <w:rPr>
          <w:rFonts w:ascii="Times New Roman" w:hAnsi="Times New Roman" w:cs="Times New Roman"/>
          <w:sz w:val="24"/>
          <w:szCs w:val="24"/>
        </w:rPr>
        <w:t>Следва да се има предвид, че макар ЗДДС да използва термините данъчно събитие и изискуемост на данъка за данъчния период на изискуемост на данъка</w:t>
      </w:r>
      <w:r w:rsidR="006B76C0">
        <w:rPr>
          <w:rFonts w:ascii="Times New Roman" w:hAnsi="Times New Roman" w:cs="Times New Roman"/>
          <w:sz w:val="24"/>
          <w:szCs w:val="24"/>
        </w:rPr>
        <w:t>,</w:t>
      </w:r>
      <w:r w:rsidRPr="0066352D">
        <w:rPr>
          <w:rFonts w:ascii="Times New Roman" w:hAnsi="Times New Roman" w:cs="Times New Roman"/>
          <w:sz w:val="24"/>
          <w:szCs w:val="24"/>
        </w:rPr>
        <w:t xml:space="preserve"> за доставчика не възниква реално задължение за данък по отношение на осъществените през периода вътреобщностни доставки, поради нулевата ставка, относима за този режим. Издадените данъчни документи във връзка с вътреобщностна доставка, включително за получено авансово плащане, се отразяват в дневника за продажбите за данъчния период, през който данъкът за доставката е станал изискуем. </w:t>
      </w:r>
    </w:p>
    <w:p w:rsidR="0079789A" w:rsidRPr="0066352D" w:rsidRDefault="0079789A" w:rsidP="0079789A">
      <w:pPr>
        <w:spacing w:line="360" w:lineRule="auto"/>
        <w:ind w:right="-113" w:firstLine="708"/>
        <w:jc w:val="both"/>
        <w:rPr>
          <w:rFonts w:ascii="Times New Roman" w:hAnsi="Times New Roman" w:cs="Times New Roman"/>
          <w:sz w:val="24"/>
          <w:szCs w:val="24"/>
        </w:rPr>
      </w:pPr>
      <w:r w:rsidRPr="0066352D">
        <w:rPr>
          <w:rFonts w:ascii="Times New Roman" w:hAnsi="Times New Roman" w:cs="Times New Roman"/>
          <w:sz w:val="24"/>
          <w:szCs w:val="24"/>
        </w:rPr>
        <w:t>2.</w:t>
      </w:r>
      <w:r w:rsidRPr="0066352D">
        <w:rPr>
          <w:rFonts w:ascii="Times New Roman" w:hAnsi="Times New Roman" w:cs="Times New Roman"/>
          <w:b/>
          <w:sz w:val="24"/>
          <w:szCs w:val="24"/>
        </w:rPr>
        <w:t xml:space="preserve"> </w:t>
      </w:r>
      <w:r w:rsidRPr="0066352D">
        <w:rPr>
          <w:rFonts w:ascii="Times New Roman" w:hAnsi="Times New Roman" w:cs="Times New Roman"/>
          <w:sz w:val="24"/>
          <w:szCs w:val="24"/>
        </w:rPr>
        <w:t xml:space="preserve">Данъчното събитие при </w:t>
      </w:r>
      <w:r w:rsidRPr="0066352D">
        <w:rPr>
          <w:rFonts w:ascii="Times New Roman" w:hAnsi="Times New Roman" w:cs="Times New Roman"/>
          <w:b/>
          <w:sz w:val="24"/>
          <w:szCs w:val="24"/>
        </w:rPr>
        <w:t>вътреобщностно придобиване</w:t>
      </w:r>
      <w:r w:rsidRPr="0066352D">
        <w:rPr>
          <w:rFonts w:ascii="Times New Roman" w:hAnsi="Times New Roman" w:cs="Times New Roman"/>
          <w:sz w:val="24"/>
          <w:szCs w:val="24"/>
        </w:rPr>
        <w:t xml:space="preserve"> възниква на датата, на която би възникнало данъчното събитие при доставка на територията на страната.</w:t>
      </w:r>
    </w:p>
    <w:p w:rsidR="0079789A" w:rsidRPr="0066352D" w:rsidRDefault="0079789A" w:rsidP="0079789A">
      <w:pPr>
        <w:spacing w:line="360" w:lineRule="auto"/>
        <w:ind w:right="-113" w:firstLine="708"/>
        <w:jc w:val="both"/>
        <w:rPr>
          <w:rFonts w:ascii="Times New Roman" w:hAnsi="Times New Roman" w:cs="Times New Roman"/>
          <w:sz w:val="24"/>
          <w:szCs w:val="24"/>
        </w:rPr>
      </w:pPr>
      <w:r w:rsidRPr="0066352D">
        <w:rPr>
          <w:rFonts w:ascii="Times New Roman" w:hAnsi="Times New Roman" w:cs="Times New Roman"/>
          <w:sz w:val="24"/>
          <w:szCs w:val="24"/>
        </w:rPr>
        <w:t xml:space="preserve">За вътреобщностните придобивания </w:t>
      </w:r>
      <w:r w:rsidRPr="0066352D">
        <w:rPr>
          <w:rFonts w:ascii="Times New Roman" w:hAnsi="Times New Roman" w:cs="Times New Roman"/>
          <w:b/>
          <w:sz w:val="24"/>
          <w:szCs w:val="24"/>
        </w:rPr>
        <w:t>данъкът става изискуем на 15-ия ден на месеца, следващ месеца, през който е възникнало данъчното събитие</w:t>
      </w:r>
      <w:r w:rsidRPr="0066352D">
        <w:rPr>
          <w:rFonts w:ascii="Times New Roman" w:hAnsi="Times New Roman" w:cs="Times New Roman"/>
          <w:sz w:val="24"/>
          <w:szCs w:val="24"/>
        </w:rPr>
        <w:t>. Ако доставчикът е издал фактура преди 15-ия ден на месеца, следващ месеца, през който е настъпило данъчното събитие, то в този случай данъкът става изискуем на датата на издаване на фактурата</w:t>
      </w:r>
      <w:r w:rsidR="005A5B7B">
        <w:rPr>
          <w:rFonts w:ascii="Times New Roman" w:hAnsi="Times New Roman" w:cs="Times New Roman"/>
          <w:sz w:val="24"/>
          <w:szCs w:val="24"/>
        </w:rPr>
        <w:t xml:space="preserve">, а когато няма задължение за издаване на фактура – на датата на издаване на документа, удостоверяващ придобиването на ново превозно средство, когато са издадени преди 15-ия ден на месеца, </w:t>
      </w:r>
      <w:r w:rsidR="005A5B7B">
        <w:rPr>
          <w:rFonts w:ascii="Times New Roman" w:hAnsi="Times New Roman" w:cs="Times New Roman"/>
          <w:sz w:val="24"/>
          <w:szCs w:val="24"/>
        </w:rPr>
        <w:lastRenderedPageBreak/>
        <w:t>следващ месеца, през който е настъпило данъчното събитие (чл. 63, ал. 4 от ЗДДС, изм. – ДВ, бр. 97 от 2016 г., в сила от 01.01.2017 г.)</w:t>
      </w:r>
      <w:r w:rsidRPr="0066352D">
        <w:rPr>
          <w:rFonts w:ascii="Times New Roman" w:hAnsi="Times New Roman" w:cs="Times New Roman"/>
          <w:sz w:val="24"/>
          <w:szCs w:val="24"/>
        </w:rPr>
        <w:t xml:space="preserve">. </w:t>
      </w:r>
    </w:p>
    <w:p w:rsidR="0079789A" w:rsidRPr="0066352D" w:rsidRDefault="0079789A" w:rsidP="0079789A">
      <w:pPr>
        <w:spacing w:line="360" w:lineRule="auto"/>
        <w:ind w:right="-113" w:firstLine="708"/>
        <w:jc w:val="both"/>
        <w:rPr>
          <w:rFonts w:ascii="Times New Roman" w:hAnsi="Times New Roman" w:cs="Times New Roman"/>
          <w:sz w:val="24"/>
          <w:szCs w:val="24"/>
        </w:rPr>
      </w:pPr>
      <w:r w:rsidRPr="0066352D">
        <w:rPr>
          <w:rFonts w:ascii="Times New Roman" w:hAnsi="Times New Roman" w:cs="Times New Roman"/>
          <w:sz w:val="24"/>
          <w:szCs w:val="24"/>
        </w:rPr>
        <w:t>Правилото - данъкът да става изискуем на датата на издаване на фактурата, когато тази фактура е издадена преди 15-ия ден на месеца, следващ месеца, през който е настъпило данъчното събитие</w:t>
      </w:r>
      <w:r w:rsidR="00F56C60">
        <w:rPr>
          <w:rFonts w:ascii="Times New Roman" w:hAnsi="Times New Roman" w:cs="Times New Roman"/>
          <w:sz w:val="24"/>
          <w:szCs w:val="24"/>
        </w:rPr>
        <w:t>,</w:t>
      </w:r>
      <w:r w:rsidRPr="0066352D">
        <w:rPr>
          <w:rFonts w:ascii="Times New Roman" w:hAnsi="Times New Roman" w:cs="Times New Roman"/>
          <w:sz w:val="24"/>
          <w:szCs w:val="24"/>
        </w:rPr>
        <w:t xml:space="preserve"> </w:t>
      </w:r>
      <w:r w:rsidRPr="0066352D">
        <w:rPr>
          <w:rFonts w:ascii="Times New Roman" w:hAnsi="Times New Roman" w:cs="Times New Roman"/>
          <w:b/>
          <w:sz w:val="24"/>
          <w:szCs w:val="24"/>
        </w:rPr>
        <w:t>не се прилага</w:t>
      </w:r>
      <w:r w:rsidRPr="0066352D">
        <w:rPr>
          <w:rFonts w:ascii="Times New Roman" w:hAnsi="Times New Roman" w:cs="Times New Roman"/>
          <w:sz w:val="24"/>
          <w:szCs w:val="24"/>
        </w:rPr>
        <w:t xml:space="preserve">, когато фактурата </w:t>
      </w:r>
      <w:r w:rsidR="005A5B7B">
        <w:rPr>
          <w:rFonts w:ascii="Times New Roman" w:hAnsi="Times New Roman" w:cs="Times New Roman"/>
          <w:sz w:val="24"/>
          <w:szCs w:val="24"/>
        </w:rPr>
        <w:t>или документът, удостоверяващ придобиването на ново превозно средство, са</w:t>
      </w:r>
      <w:r w:rsidRPr="0066352D">
        <w:rPr>
          <w:rFonts w:ascii="Times New Roman" w:hAnsi="Times New Roman" w:cs="Times New Roman"/>
          <w:sz w:val="24"/>
          <w:szCs w:val="24"/>
        </w:rPr>
        <w:t xml:space="preserve"> издаден</w:t>
      </w:r>
      <w:r w:rsidR="005A5B7B">
        <w:rPr>
          <w:rFonts w:ascii="Times New Roman" w:hAnsi="Times New Roman" w:cs="Times New Roman"/>
          <w:sz w:val="24"/>
          <w:szCs w:val="24"/>
        </w:rPr>
        <w:t>и</w:t>
      </w:r>
      <w:r w:rsidRPr="0066352D">
        <w:rPr>
          <w:rFonts w:ascii="Times New Roman" w:hAnsi="Times New Roman" w:cs="Times New Roman"/>
          <w:sz w:val="24"/>
          <w:szCs w:val="24"/>
        </w:rPr>
        <w:t xml:space="preserve"> във връзка с направено плащане по доставката преди датата на възникване на данъчното събитие</w:t>
      </w:r>
      <w:r w:rsidR="005A5B7B">
        <w:rPr>
          <w:rFonts w:ascii="Times New Roman" w:hAnsi="Times New Roman" w:cs="Times New Roman"/>
          <w:sz w:val="24"/>
          <w:szCs w:val="24"/>
        </w:rPr>
        <w:t xml:space="preserve"> (чл. 63, ал. 5 от ЗДДС, изм. – ДВ, бр. 97 от 2016 г., в сила от 01.01.2017 г.)</w:t>
      </w:r>
      <w:r w:rsidRPr="0066352D">
        <w:rPr>
          <w:rFonts w:ascii="Times New Roman" w:hAnsi="Times New Roman" w:cs="Times New Roman"/>
          <w:sz w:val="24"/>
          <w:szCs w:val="24"/>
        </w:rPr>
        <w:t>. В този случай данъкът върху добавената стойност става изискуем на 15-ия ден на месеца, следващ месеца, през който е възникнало данъчното събитие за вътреобщностното придобиване.</w:t>
      </w:r>
    </w:p>
    <w:p w:rsidR="0079789A" w:rsidRPr="0066352D" w:rsidRDefault="0079789A" w:rsidP="0079789A">
      <w:pPr>
        <w:spacing w:line="360" w:lineRule="auto"/>
        <w:ind w:right="-113" w:firstLine="708"/>
        <w:jc w:val="both"/>
        <w:rPr>
          <w:rFonts w:ascii="Times New Roman" w:hAnsi="Times New Roman" w:cs="Times New Roman"/>
          <w:sz w:val="24"/>
          <w:szCs w:val="24"/>
        </w:rPr>
      </w:pPr>
      <w:r w:rsidRPr="0066352D">
        <w:rPr>
          <w:rFonts w:ascii="Times New Roman" w:hAnsi="Times New Roman" w:cs="Times New Roman"/>
          <w:sz w:val="24"/>
          <w:szCs w:val="24"/>
        </w:rPr>
        <w:t>При ВОП с непрекъснато изпълнение с продължителност за период, по-дълъг от един календарен месец, данъчното събитие настъпва в края на всеки календарен месец, като за календарния месец на прекратяване на доставките данъчното събитие настъпва на датата на прекратяване на доставките.</w:t>
      </w:r>
    </w:p>
    <w:p w:rsidR="0079789A" w:rsidRPr="0066352D" w:rsidRDefault="0079789A" w:rsidP="0079789A">
      <w:pPr>
        <w:shd w:val="clear" w:color="auto" w:fill="FFFFFF"/>
        <w:autoSpaceDE/>
        <w:autoSpaceDN/>
        <w:spacing w:line="360" w:lineRule="auto"/>
        <w:ind w:firstLine="709"/>
        <w:jc w:val="both"/>
        <w:textAlignment w:val="center"/>
        <w:rPr>
          <w:rFonts w:ascii="Times New Roman" w:hAnsi="Times New Roman" w:cs="Times New Roman"/>
          <w:sz w:val="24"/>
          <w:szCs w:val="24"/>
        </w:rPr>
      </w:pPr>
      <w:r w:rsidRPr="0066352D">
        <w:rPr>
          <w:rFonts w:ascii="Times New Roman" w:hAnsi="Times New Roman" w:cs="Times New Roman"/>
          <w:sz w:val="24"/>
          <w:szCs w:val="24"/>
        </w:rPr>
        <w:t xml:space="preserve">3. Изискуемост при доставки на стоки или услуги, за които се прилага </w:t>
      </w:r>
      <w:r w:rsidRPr="0066352D">
        <w:rPr>
          <w:rFonts w:ascii="Times New Roman" w:hAnsi="Times New Roman" w:cs="Times New Roman"/>
          <w:b/>
          <w:sz w:val="24"/>
          <w:szCs w:val="24"/>
        </w:rPr>
        <w:t>специалния</w:t>
      </w:r>
      <w:r w:rsidR="00F56C60">
        <w:rPr>
          <w:rFonts w:ascii="Times New Roman" w:hAnsi="Times New Roman" w:cs="Times New Roman"/>
          <w:b/>
          <w:sz w:val="24"/>
          <w:szCs w:val="24"/>
        </w:rPr>
        <w:t>т</w:t>
      </w:r>
      <w:r w:rsidRPr="0066352D">
        <w:rPr>
          <w:rFonts w:ascii="Times New Roman" w:hAnsi="Times New Roman" w:cs="Times New Roman"/>
          <w:b/>
          <w:sz w:val="24"/>
          <w:szCs w:val="24"/>
        </w:rPr>
        <w:t xml:space="preserve"> режим за касова отчетност на данък върху добавената стойност</w:t>
      </w:r>
      <w:r w:rsidRPr="0066352D">
        <w:rPr>
          <w:rFonts w:ascii="Times New Roman" w:hAnsi="Times New Roman" w:cs="Times New Roman"/>
          <w:sz w:val="24"/>
          <w:szCs w:val="24"/>
        </w:rPr>
        <w:t xml:space="preserve"> (виж Фиш Х.16)</w:t>
      </w:r>
    </w:p>
    <w:p w:rsidR="0079789A" w:rsidRPr="0066352D" w:rsidRDefault="0079789A" w:rsidP="0079789A">
      <w:pPr>
        <w:shd w:val="clear" w:color="auto" w:fill="FFFFFF"/>
        <w:autoSpaceDE/>
        <w:autoSpaceDN/>
        <w:spacing w:line="360" w:lineRule="auto"/>
        <w:ind w:firstLine="709"/>
        <w:jc w:val="both"/>
        <w:textAlignment w:val="center"/>
        <w:rPr>
          <w:rFonts w:ascii="Times New Roman" w:hAnsi="Times New Roman" w:cs="Times New Roman"/>
          <w:sz w:val="24"/>
          <w:szCs w:val="24"/>
        </w:rPr>
      </w:pPr>
      <w:r w:rsidRPr="0066352D">
        <w:rPr>
          <w:rFonts w:ascii="Times New Roman" w:hAnsi="Times New Roman" w:cs="Times New Roman"/>
          <w:sz w:val="24"/>
          <w:szCs w:val="24"/>
        </w:rPr>
        <w:t>Данъчното събитие на доставка на стоки или услуги, за които се прилага специалния</w:t>
      </w:r>
      <w:r w:rsidR="00F56C60">
        <w:rPr>
          <w:rFonts w:ascii="Times New Roman" w:hAnsi="Times New Roman" w:cs="Times New Roman"/>
          <w:sz w:val="24"/>
          <w:szCs w:val="24"/>
        </w:rPr>
        <w:t>т</w:t>
      </w:r>
      <w:r w:rsidRPr="0066352D">
        <w:rPr>
          <w:rFonts w:ascii="Times New Roman" w:hAnsi="Times New Roman" w:cs="Times New Roman"/>
          <w:sz w:val="24"/>
          <w:szCs w:val="24"/>
        </w:rPr>
        <w:t xml:space="preserve"> режим за касова отчетност на данък върху добавената стойност</w:t>
      </w:r>
      <w:r w:rsidR="00F56C60">
        <w:rPr>
          <w:rFonts w:ascii="Times New Roman" w:hAnsi="Times New Roman" w:cs="Times New Roman"/>
          <w:sz w:val="24"/>
          <w:szCs w:val="24"/>
        </w:rPr>
        <w:t>,</w:t>
      </w:r>
      <w:r w:rsidRPr="0066352D">
        <w:rPr>
          <w:rFonts w:ascii="Times New Roman" w:hAnsi="Times New Roman" w:cs="Times New Roman"/>
          <w:sz w:val="24"/>
          <w:szCs w:val="24"/>
        </w:rPr>
        <w:t xml:space="preserve"> възниква съгласно общите правила по този закон. </w:t>
      </w:r>
    </w:p>
    <w:p w:rsidR="0079789A" w:rsidRPr="0066352D" w:rsidRDefault="0079789A" w:rsidP="0079789A">
      <w:pPr>
        <w:shd w:val="clear" w:color="auto" w:fill="FFFFFF"/>
        <w:autoSpaceDE/>
        <w:autoSpaceDN/>
        <w:spacing w:line="360" w:lineRule="auto"/>
        <w:ind w:firstLine="709"/>
        <w:jc w:val="both"/>
        <w:textAlignment w:val="center"/>
        <w:rPr>
          <w:rFonts w:ascii="Times New Roman" w:hAnsi="Times New Roman" w:cs="Times New Roman"/>
          <w:sz w:val="24"/>
          <w:szCs w:val="24"/>
        </w:rPr>
      </w:pPr>
      <w:r w:rsidRPr="0066352D">
        <w:rPr>
          <w:rFonts w:ascii="Times New Roman" w:hAnsi="Times New Roman" w:cs="Times New Roman"/>
          <w:sz w:val="24"/>
          <w:szCs w:val="24"/>
        </w:rPr>
        <w:t xml:space="preserve">В тези случаи данъкът за доставката е изискуем на датата на получаване на цялостно или частично плащане по доставката. </w:t>
      </w:r>
    </w:p>
    <w:p w:rsidR="0079789A" w:rsidRPr="0066352D" w:rsidRDefault="0079789A" w:rsidP="0079789A">
      <w:pPr>
        <w:shd w:val="clear" w:color="auto" w:fill="FFFFFF"/>
        <w:autoSpaceDE/>
        <w:autoSpaceDN/>
        <w:spacing w:line="360" w:lineRule="auto"/>
        <w:ind w:firstLine="709"/>
        <w:jc w:val="both"/>
        <w:textAlignment w:val="center"/>
        <w:rPr>
          <w:rFonts w:ascii="Times New Roman" w:hAnsi="Times New Roman" w:cs="Times New Roman"/>
          <w:sz w:val="24"/>
          <w:szCs w:val="24"/>
        </w:rPr>
      </w:pPr>
      <w:r w:rsidRPr="0066352D">
        <w:rPr>
          <w:rFonts w:ascii="Times New Roman" w:hAnsi="Times New Roman" w:cs="Times New Roman"/>
          <w:sz w:val="24"/>
          <w:szCs w:val="24"/>
        </w:rPr>
        <w:t>Когато е извършено частично авансово плащане за доставка, данъкът става изискуем на датата на извършеното плащане.</w:t>
      </w:r>
    </w:p>
    <w:p w:rsidR="0079789A" w:rsidRPr="0066352D" w:rsidRDefault="0079789A" w:rsidP="0079789A">
      <w:pPr>
        <w:shd w:val="clear" w:color="auto" w:fill="FFFFFF"/>
        <w:autoSpaceDE/>
        <w:autoSpaceDN/>
        <w:spacing w:line="360" w:lineRule="auto"/>
        <w:ind w:firstLine="709"/>
        <w:jc w:val="both"/>
        <w:textAlignment w:val="center"/>
        <w:rPr>
          <w:rFonts w:ascii="Times New Roman" w:hAnsi="Times New Roman" w:cs="Times New Roman"/>
          <w:sz w:val="24"/>
          <w:szCs w:val="24"/>
        </w:rPr>
      </w:pPr>
      <w:r w:rsidRPr="0066352D">
        <w:rPr>
          <w:rFonts w:ascii="Times New Roman" w:hAnsi="Times New Roman" w:cs="Times New Roman"/>
          <w:sz w:val="24"/>
          <w:szCs w:val="24"/>
        </w:rPr>
        <w:t xml:space="preserve">При прекратяване прилагането на специалния режим данък, за който изискуемостта не е настъпила (не е извършено частично или цялостно плащане по доставката), става изискуем на датата на връчване на акта за прекратяване на прилагането на режима.  </w:t>
      </w:r>
    </w:p>
    <w:p w:rsidR="0079789A" w:rsidRPr="0066352D" w:rsidRDefault="0079789A" w:rsidP="0079789A">
      <w:pPr>
        <w:shd w:val="clear" w:color="auto" w:fill="FFFFFF"/>
        <w:autoSpaceDE/>
        <w:autoSpaceDN/>
        <w:spacing w:line="360" w:lineRule="auto"/>
        <w:ind w:firstLine="709"/>
        <w:jc w:val="both"/>
        <w:textAlignment w:val="center"/>
        <w:rPr>
          <w:rFonts w:ascii="Times New Roman" w:hAnsi="Times New Roman" w:cs="Times New Roman"/>
          <w:sz w:val="24"/>
          <w:szCs w:val="24"/>
        </w:rPr>
      </w:pPr>
    </w:p>
    <w:p w:rsidR="0079789A" w:rsidRPr="0066352D" w:rsidRDefault="0079789A" w:rsidP="0079789A">
      <w:pPr>
        <w:spacing w:line="360" w:lineRule="auto"/>
        <w:ind w:right="-113" w:firstLine="708"/>
        <w:jc w:val="both"/>
        <w:rPr>
          <w:rFonts w:ascii="Times New Roman" w:hAnsi="Times New Roman" w:cs="Times New Roman"/>
          <w:b/>
          <w:sz w:val="24"/>
          <w:szCs w:val="24"/>
        </w:rPr>
      </w:pPr>
    </w:p>
    <w:p w:rsidR="00D47720" w:rsidRPr="0066352D" w:rsidRDefault="00D47720"/>
    <w:sectPr w:rsidR="00D47720" w:rsidRPr="0066352D" w:rsidSect="0079789A">
      <w:headerReference w:type="even" r:id="rId8"/>
      <w:headerReference w:type="default" r:id="rId9"/>
      <w:footerReference w:type="even" r:id="rId10"/>
      <w:footerReference w:type="default" r:id="rId11"/>
      <w:headerReference w:type="first" r:id="rId12"/>
      <w:footerReference w:type="first" r:id="rId13"/>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277" w:rsidRDefault="005B4277" w:rsidP="00C1095C">
      <w:r>
        <w:separator/>
      </w:r>
    </w:p>
  </w:endnote>
  <w:endnote w:type="continuationSeparator" w:id="0">
    <w:p w:rsidR="005B4277" w:rsidRDefault="005B4277" w:rsidP="00C1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4A" w:rsidRDefault="0032097D" w:rsidP="000051B6">
    <w:pPr>
      <w:pStyle w:val="Footer"/>
      <w:framePr w:wrap="around" w:vAnchor="text" w:hAnchor="margin" w:xAlign="right" w:y="1"/>
      <w:rPr>
        <w:rStyle w:val="PageNumber"/>
      </w:rPr>
    </w:pPr>
    <w:r>
      <w:rPr>
        <w:rStyle w:val="PageNumber"/>
      </w:rPr>
      <w:fldChar w:fldCharType="begin"/>
    </w:r>
    <w:r w:rsidR="00456510">
      <w:rPr>
        <w:rStyle w:val="PageNumber"/>
      </w:rPr>
      <w:instrText xml:space="preserve">PAGE  </w:instrText>
    </w:r>
    <w:r>
      <w:rPr>
        <w:rStyle w:val="PageNumber"/>
      </w:rPr>
      <w:fldChar w:fldCharType="end"/>
    </w:r>
  </w:p>
  <w:p w:rsidR="00396F4A" w:rsidRDefault="005B4277"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4A" w:rsidRPr="00A43D84" w:rsidRDefault="00456510" w:rsidP="004232E0">
    <w:pPr>
      <w:pStyle w:val="Footer"/>
      <w:framePr w:wrap="around" w:vAnchor="text" w:hAnchor="page" w:x="5292" w:y="-147"/>
      <w:rPr>
        <w:rStyle w:val="PageNumber"/>
        <w:rFonts w:ascii="Times New Roman" w:hAnsi="Times New Roman" w:cs="Times New Roman"/>
        <w:color w:val="003366"/>
      </w:rPr>
    </w:pPr>
    <w:r>
      <w:rPr>
        <w:lang w:val="en-US"/>
      </w:rPr>
      <w:tab/>
    </w:r>
    <w:r w:rsidRPr="000B1D17">
      <w:rPr>
        <w:rFonts w:ascii="Times New Roman" w:hAnsi="Times New Roman" w:cs="Times New Roman"/>
        <w:color w:val="003366"/>
      </w:rPr>
      <w:t>НАРЪЧНИК ПО ДДС, 20</w:t>
    </w:r>
    <w:r w:rsidR="00C3046D">
      <w:rPr>
        <w:rFonts w:ascii="Times New Roman" w:hAnsi="Times New Roman" w:cs="Times New Roman"/>
        <w:color w:val="003366"/>
        <w:lang w:val="en-US"/>
      </w:rPr>
      <w:t>2</w:t>
    </w:r>
    <w:r w:rsidR="00A43D84">
      <w:rPr>
        <w:rFonts w:ascii="Times New Roman" w:hAnsi="Times New Roman" w:cs="Times New Roman"/>
        <w:color w:val="003366"/>
      </w:rPr>
      <w:t>4</w:t>
    </w:r>
    <w:bookmarkStart w:id="1" w:name="_GoBack"/>
    <w:bookmarkEnd w:id="1"/>
  </w:p>
  <w:p w:rsidR="00396F4A" w:rsidRPr="00824EE9" w:rsidRDefault="00456510"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D84" w:rsidRDefault="00A4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277" w:rsidRDefault="005B4277" w:rsidP="00C1095C">
      <w:r>
        <w:separator/>
      </w:r>
    </w:p>
  </w:footnote>
  <w:footnote w:type="continuationSeparator" w:id="0">
    <w:p w:rsidR="005B4277" w:rsidRDefault="005B4277" w:rsidP="00C1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D84" w:rsidRDefault="00A43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55"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40"/>
      <w:gridCol w:w="8615"/>
    </w:tblGrid>
    <w:tr w:rsidR="00396F4A" w:rsidTr="00F56C60">
      <w:trPr>
        <w:cantSplit/>
        <w:trHeight w:val="725"/>
      </w:trPr>
      <w:tc>
        <w:tcPr>
          <w:tcW w:w="2340" w:type="dxa"/>
          <w:vMerge w:val="restart"/>
        </w:tcPr>
        <w:p w:rsidR="00396F4A" w:rsidRPr="00554FAB" w:rsidRDefault="00D32DEF" w:rsidP="00AD598A">
          <w:pPr>
            <w:pStyle w:val="Heading1"/>
            <w:spacing w:before="0"/>
            <w:ind w:left="0" w:right="0"/>
            <w:rPr>
              <w:rFonts w:ascii="Arial" w:hAnsi="Arial" w:cs="Arial"/>
              <w:sz w:val="28"/>
              <w:lang w:val="en-US"/>
            </w:rPr>
          </w:pPr>
          <w:r>
            <w:rPr>
              <w:rFonts w:ascii="Arial" w:hAnsi="Arial" w:cs="Arial"/>
              <w:noProof/>
              <w:sz w:val="28"/>
              <w:lang w:val="en-US" w:eastAsia="en-US"/>
            </w:rPr>
            <w:drawing>
              <wp:anchor distT="0" distB="0" distL="114300" distR="114300" simplePos="0" relativeHeight="251658240" behindDoc="1" locked="0" layoutInCell="1" allowOverlap="1">
                <wp:simplePos x="0" y="0"/>
                <wp:positionH relativeFrom="column">
                  <wp:posOffset>14605</wp:posOffset>
                </wp:positionH>
                <wp:positionV relativeFrom="paragraph">
                  <wp:posOffset>172085</wp:posOffset>
                </wp:positionV>
                <wp:extent cx="1304925" cy="657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57225"/>
                        </a:xfrm>
                        <a:prstGeom prst="rect">
                          <a:avLst/>
                        </a:prstGeom>
                        <a:noFill/>
                        <a:ln>
                          <a:noFill/>
                        </a:ln>
                      </pic:spPr>
                    </pic:pic>
                  </a:graphicData>
                </a:graphic>
              </wp:anchor>
            </w:drawing>
          </w:r>
        </w:p>
        <w:p w:rsidR="00396F4A" w:rsidRDefault="00456510" w:rsidP="00D32DEF">
          <w:pPr>
            <w:jc w:val="center"/>
            <w:rPr>
              <w:rFonts w:ascii="Arial" w:hAnsi="Arial" w:cs="Arial"/>
              <w:lang w:val="en-US"/>
            </w:rPr>
          </w:pPr>
          <w:bookmarkStart w:id="0" w:name="_MON_1190812594"/>
          <w:bookmarkEnd w:id="0"/>
          <w:r>
            <w:rPr>
              <w:rFonts w:ascii="Arial" w:hAnsi="Arial" w:cs="Arial"/>
              <w:lang w:val="en-US"/>
            </w:rPr>
            <w:t xml:space="preserve">  </w:t>
          </w:r>
        </w:p>
      </w:tc>
      <w:tc>
        <w:tcPr>
          <w:tcW w:w="8615" w:type="dxa"/>
          <w:vAlign w:val="center"/>
        </w:tcPr>
        <w:p w:rsidR="00396F4A" w:rsidRPr="005A2819" w:rsidRDefault="00456510"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IV.3</w:t>
          </w:r>
        </w:p>
      </w:tc>
    </w:tr>
    <w:tr w:rsidR="00396F4A" w:rsidTr="00F56C60">
      <w:trPr>
        <w:cantSplit/>
        <w:trHeight w:val="692"/>
      </w:trPr>
      <w:tc>
        <w:tcPr>
          <w:tcW w:w="2340" w:type="dxa"/>
          <w:vMerge/>
        </w:tcPr>
        <w:p w:rsidR="00396F4A" w:rsidRDefault="005B4277">
          <w:pPr>
            <w:pStyle w:val="Heading1"/>
            <w:ind w:left="0"/>
            <w:rPr>
              <w:rFonts w:ascii="Arial" w:hAnsi="Arial" w:cs="Arial"/>
              <w:b w:val="0"/>
              <w:caps w:val="0"/>
              <w:kern w:val="0"/>
              <w:lang w:val="bg-BG"/>
            </w:rPr>
          </w:pPr>
        </w:p>
      </w:tc>
      <w:tc>
        <w:tcPr>
          <w:tcW w:w="8615" w:type="dxa"/>
          <w:vAlign w:val="center"/>
        </w:tcPr>
        <w:p w:rsidR="00396F4A" w:rsidRDefault="005B4277" w:rsidP="001A771E">
          <w:pPr>
            <w:jc w:val="center"/>
            <w:rPr>
              <w:rFonts w:ascii="Times New Roman" w:hAnsi="Times New Roman"/>
              <w:b/>
              <w:caps/>
              <w:color w:val="003366"/>
              <w:sz w:val="28"/>
              <w:lang w:val="en-US"/>
            </w:rPr>
          </w:pPr>
        </w:p>
        <w:p w:rsidR="00396F4A" w:rsidRPr="00B4502D" w:rsidRDefault="00456510" w:rsidP="001A771E">
          <w:pPr>
            <w:jc w:val="center"/>
            <w:rPr>
              <w:rFonts w:ascii="Times New Roman" w:hAnsi="Times New Roman"/>
              <w:b/>
              <w:caps/>
              <w:color w:val="003366"/>
              <w:sz w:val="28"/>
              <w:lang w:val="ru-RU"/>
            </w:rPr>
          </w:pPr>
          <w:r>
            <w:rPr>
              <w:rFonts w:ascii="Times New Roman" w:hAnsi="Times New Roman"/>
              <w:b/>
              <w:caps/>
              <w:color w:val="003366"/>
              <w:sz w:val="28"/>
            </w:rPr>
            <w:t>ИЗИСКУЕМОСТ НА ДАНЪКА</w:t>
          </w:r>
        </w:p>
        <w:p w:rsidR="00396F4A" w:rsidRPr="00AD598A" w:rsidRDefault="005B4277" w:rsidP="001A771E">
          <w:pPr>
            <w:jc w:val="center"/>
            <w:rPr>
              <w:rFonts w:ascii="Arial" w:hAnsi="Arial" w:cs="Arial"/>
              <w:b/>
              <w:bCs/>
              <w:color w:val="808080"/>
              <w:lang w:val="ru-RU"/>
            </w:rPr>
          </w:pPr>
        </w:p>
      </w:tc>
    </w:tr>
  </w:tbl>
  <w:p w:rsidR="00396F4A" w:rsidRDefault="005B4277" w:rsidP="00886AD9">
    <w:pPr>
      <w:jc w:val="center"/>
    </w:pPr>
  </w:p>
  <w:p w:rsidR="00396F4A" w:rsidRDefault="005B4277">
    <w:pPr>
      <w:pStyle w:val="Header"/>
      <w:tabs>
        <w:tab w:val="clear" w:pos="4320"/>
        <w:tab w:val="clear" w:pos="8640"/>
      </w:tabs>
    </w:pPr>
  </w:p>
  <w:p w:rsidR="00396F4A" w:rsidRDefault="005B4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D84" w:rsidRDefault="00A4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057F"/>
    <w:multiLevelType w:val="hybridMultilevel"/>
    <w:tmpl w:val="475851D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060158"/>
    <w:multiLevelType w:val="hybridMultilevel"/>
    <w:tmpl w:val="9A74E3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53"/>
    <w:rsid w:val="00017265"/>
    <w:rsid w:val="000333E1"/>
    <w:rsid w:val="00070C1C"/>
    <w:rsid w:val="00075372"/>
    <w:rsid w:val="000A31DB"/>
    <w:rsid w:val="000C26FC"/>
    <w:rsid w:val="000E303F"/>
    <w:rsid w:val="000E7A9F"/>
    <w:rsid w:val="000F3930"/>
    <w:rsid w:val="001065A9"/>
    <w:rsid w:val="0014260F"/>
    <w:rsid w:val="00154C3D"/>
    <w:rsid w:val="001577AC"/>
    <w:rsid w:val="001B4575"/>
    <w:rsid w:val="001D6B5F"/>
    <w:rsid w:val="001E3F4D"/>
    <w:rsid w:val="003031F4"/>
    <w:rsid w:val="0032097D"/>
    <w:rsid w:val="003935FF"/>
    <w:rsid w:val="003D12AA"/>
    <w:rsid w:val="003E12A4"/>
    <w:rsid w:val="00456510"/>
    <w:rsid w:val="004B1139"/>
    <w:rsid w:val="004C6AE9"/>
    <w:rsid w:val="004D1B81"/>
    <w:rsid w:val="004F798A"/>
    <w:rsid w:val="005A5B7B"/>
    <w:rsid w:val="005B4277"/>
    <w:rsid w:val="005C6DCE"/>
    <w:rsid w:val="00605FDA"/>
    <w:rsid w:val="00657C56"/>
    <w:rsid w:val="0066352D"/>
    <w:rsid w:val="006810F6"/>
    <w:rsid w:val="006A2CE3"/>
    <w:rsid w:val="006B76C0"/>
    <w:rsid w:val="006C129B"/>
    <w:rsid w:val="0079789A"/>
    <w:rsid w:val="007A2951"/>
    <w:rsid w:val="00814C6D"/>
    <w:rsid w:val="00822F8B"/>
    <w:rsid w:val="008850D4"/>
    <w:rsid w:val="008B42CA"/>
    <w:rsid w:val="008E622E"/>
    <w:rsid w:val="00942653"/>
    <w:rsid w:val="009E0ED3"/>
    <w:rsid w:val="00A43D84"/>
    <w:rsid w:val="00AE0879"/>
    <w:rsid w:val="00AE1132"/>
    <w:rsid w:val="00AF357B"/>
    <w:rsid w:val="00B308DE"/>
    <w:rsid w:val="00C1095C"/>
    <w:rsid w:val="00C15D09"/>
    <w:rsid w:val="00C3046D"/>
    <w:rsid w:val="00C4793B"/>
    <w:rsid w:val="00D1432A"/>
    <w:rsid w:val="00D1731A"/>
    <w:rsid w:val="00D21B53"/>
    <w:rsid w:val="00D32DEF"/>
    <w:rsid w:val="00D47720"/>
    <w:rsid w:val="00EA0BC8"/>
    <w:rsid w:val="00F0493B"/>
    <w:rsid w:val="00F113C7"/>
    <w:rsid w:val="00F2464E"/>
    <w:rsid w:val="00F44E23"/>
    <w:rsid w:val="00F56C60"/>
    <w:rsid w:val="00FA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72A3A"/>
  <w15:docId w15:val="{96F5A10B-F405-435B-8602-EA9DF340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89A"/>
    <w:pPr>
      <w:autoSpaceDE w:val="0"/>
      <w:autoSpaceDN w:val="0"/>
      <w:spacing w:after="0" w:line="240" w:lineRule="auto"/>
    </w:pPr>
    <w:rPr>
      <w:rFonts w:ascii="A4U" w:eastAsia="Times New Roman" w:hAnsi="A4U" w:cs="A4U"/>
      <w:sz w:val="20"/>
      <w:szCs w:val="20"/>
      <w:lang w:eastAsia="bg-BG"/>
    </w:rPr>
  </w:style>
  <w:style w:type="paragraph" w:styleId="Heading1">
    <w:name w:val="heading 1"/>
    <w:basedOn w:val="Normal"/>
    <w:next w:val="Normal"/>
    <w:link w:val="Heading1Char"/>
    <w:qFormat/>
    <w:rsid w:val="0079789A"/>
    <w:pPr>
      <w:keepNext/>
      <w:widowControl w:val="0"/>
      <w:spacing w:before="240"/>
      <w:ind w:left="720" w:right="720"/>
      <w:jc w:val="both"/>
      <w:outlineLvl w:val="0"/>
    </w:pPr>
    <w:rPr>
      <w:rFonts w:ascii="SwissCyr" w:hAnsi="SwissCyr"/>
      <w:b/>
      <w:caps/>
      <w:kern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89A"/>
    <w:rPr>
      <w:rFonts w:ascii="SwissCyr" w:eastAsia="Times New Roman" w:hAnsi="SwissCyr" w:cs="A4U"/>
      <w:b/>
      <w:caps/>
      <w:kern w:val="28"/>
      <w:sz w:val="20"/>
      <w:szCs w:val="20"/>
      <w:lang w:val="en-AU" w:eastAsia="bg-BG"/>
    </w:rPr>
  </w:style>
  <w:style w:type="paragraph" w:styleId="Header">
    <w:name w:val="header"/>
    <w:basedOn w:val="Normal"/>
    <w:link w:val="HeaderChar"/>
    <w:rsid w:val="0079789A"/>
    <w:pPr>
      <w:tabs>
        <w:tab w:val="center" w:pos="4320"/>
        <w:tab w:val="right" w:pos="8640"/>
      </w:tabs>
    </w:pPr>
  </w:style>
  <w:style w:type="character" w:customStyle="1" w:styleId="HeaderChar">
    <w:name w:val="Header Char"/>
    <w:basedOn w:val="DefaultParagraphFont"/>
    <w:link w:val="Header"/>
    <w:rsid w:val="0079789A"/>
    <w:rPr>
      <w:rFonts w:ascii="A4U" w:eastAsia="Times New Roman" w:hAnsi="A4U" w:cs="A4U"/>
      <w:sz w:val="20"/>
      <w:szCs w:val="20"/>
      <w:lang w:eastAsia="bg-BG"/>
    </w:rPr>
  </w:style>
  <w:style w:type="paragraph" w:styleId="Footer">
    <w:name w:val="footer"/>
    <w:basedOn w:val="Normal"/>
    <w:link w:val="FooterChar"/>
    <w:rsid w:val="0079789A"/>
    <w:pPr>
      <w:tabs>
        <w:tab w:val="center" w:pos="4320"/>
        <w:tab w:val="right" w:pos="8640"/>
      </w:tabs>
    </w:pPr>
  </w:style>
  <w:style w:type="character" w:customStyle="1" w:styleId="FooterChar">
    <w:name w:val="Footer Char"/>
    <w:basedOn w:val="DefaultParagraphFont"/>
    <w:link w:val="Footer"/>
    <w:rsid w:val="0079789A"/>
    <w:rPr>
      <w:rFonts w:ascii="A4U" w:eastAsia="Times New Roman" w:hAnsi="A4U" w:cs="A4U"/>
      <w:sz w:val="20"/>
      <w:szCs w:val="20"/>
      <w:lang w:eastAsia="bg-BG"/>
    </w:rPr>
  </w:style>
  <w:style w:type="character" w:styleId="PageNumber">
    <w:name w:val="page number"/>
    <w:basedOn w:val="DefaultParagraphFont"/>
    <w:rsid w:val="0079789A"/>
  </w:style>
  <w:style w:type="character" w:customStyle="1" w:styleId="ala2">
    <w:name w:val="al_a2"/>
    <w:rsid w:val="0079789A"/>
    <w:rPr>
      <w:vanish w:val="0"/>
      <w:webHidden w:val="0"/>
      <w:specVanish w:val="0"/>
    </w:rPr>
  </w:style>
  <w:style w:type="character" w:customStyle="1" w:styleId="samedocreference1">
    <w:name w:val="samedocreference1"/>
    <w:basedOn w:val="DefaultParagraphFont"/>
    <w:rsid w:val="0079789A"/>
    <w:rPr>
      <w:i w:val="0"/>
      <w:iCs w:val="0"/>
      <w:color w:val="8B0000"/>
      <w:u w:val="single"/>
    </w:rPr>
  </w:style>
  <w:style w:type="paragraph" w:styleId="BalloonText">
    <w:name w:val="Balloon Text"/>
    <w:basedOn w:val="Normal"/>
    <w:link w:val="BalloonTextChar"/>
    <w:uiPriority w:val="99"/>
    <w:semiHidden/>
    <w:unhideWhenUsed/>
    <w:rsid w:val="00797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89A"/>
    <w:rPr>
      <w:rFonts w:ascii="Segoe UI" w:eastAsia="Times New Roman" w:hAnsi="Segoe UI" w:cs="Segoe UI"/>
      <w:sz w:val="18"/>
      <w:szCs w:val="18"/>
      <w:lang w:eastAsia="bg-BG"/>
    </w:rPr>
  </w:style>
  <w:style w:type="paragraph" w:styleId="Revision">
    <w:name w:val="Revision"/>
    <w:hidden/>
    <w:uiPriority w:val="99"/>
    <w:semiHidden/>
    <w:rsid w:val="00F56C60"/>
    <w:pPr>
      <w:spacing w:after="0" w:line="240" w:lineRule="auto"/>
    </w:pPr>
    <w:rPr>
      <w:rFonts w:ascii="A4U" w:eastAsia="Times New Roman" w:hAnsi="A4U" w:cs="A4U"/>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EEAD-D7FC-496E-BEE2-D1058922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ПЕТЪР СВЕТОСЛАВОВ ИГОВ</dc:creator>
  <cp:lastModifiedBy>NRA1</cp:lastModifiedBy>
  <cp:revision>4</cp:revision>
  <dcterms:created xsi:type="dcterms:W3CDTF">2023-06-09T12:56:00Z</dcterms:created>
  <dcterms:modified xsi:type="dcterms:W3CDTF">2024-09-20T18:49:00Z</dcterms:modified>
</cp:coreProperties>
</file>