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F7AD7A" w14:textId="10724858" w:rsidR="00C00CB5" w:rsidRPr="008419E7" w:rsidRDefault="00C00CB5" w:rsidP="00C00CB5">
      <w:pPr>
        <w:spacing w:line="360" w:lineRule="auto"/>
        <w:ind w:right="-113" w:firstLine="708"/>
        <w:jc w:val="both"/>
        <w:rPr>
          <w:rFonts w:ascii="Times New Roman" w:hAnsi="Times New Roman" w:cs="Times New Roman"/>
          <w:sz w:val="24"/>
          <w:szCs w:val="24"/>
        </w:rPr>
      </w:pPr>
      <w:r w:rsidRPr="008419E7">
        <w:rPr>
          <w:rFonts w:ascii="Times New Roman" w:hAnsi="Times New Roman" w:cs="Times New Roman"/>
          <w:sz w:val="24"/>
          <w:szCs w:val="24"/>
        </w:rPr>
        <w:t xml:space="preserve">ВОП най-общо може да бъде приравнено на досегашния режим “внос” от държави членки на Европейския съюз. То представлява огледалната страна на вътреобщностната доставка и регламентира данъчното </w:t>
      </w:r>
      <w:r w:rsidR="00985C1E">
        <w:rPr>
          <w:rFonts w:ascii="Times New Roman" w:hAnsi="Times New Roman" w:cs="Times New Roman"/>
          <w:sz w:val="24"/>
          <w:szCs w:val="24"/>
        </w:rPr>
        <w:t>ѝ</w:t>
      </w:r>
      <w:r w:rsidRPr="008419E7">
        <w:rPr>
          <w:rFonts w:ascii="Times New Roman" w:hAnsi="Times New Roman" w:cs="Times New Roman"/>
          <w:sz w:val="24"/>
          <w:szCs w:val="24"/>
        </w:rPr>
        <w:t xml:space="preserve"> третиране в държавата на получателя или държавата на получаване на стоките.</w:t>
      </w:r>
    </w:p>
    <w:p w14:paraId="64C6EF9E" w14:textId="06DA84DA" w:rsidR="00C00CB5" w:rsidRPr="008419E7" w:rsidRDefault="009C7403" w:rsidP="00C00CB5">
      <w:pPr>
        <w:spacing w:line="360" w:lineRule="auto"/>
        <w:ind w:right="-113" w:firstLine="708"/>
        <w:jc w:val="both"/>
        <w:rPr>
          <w:rFonts w:ascii="Times New Roman" w:hAnsi="Times New Roman" w:cs="Times New Roman"/>
          <w:b/>
          <w:sz w:val="24"/>
          <w:szCs w:val="24"/>
        </w:rPr>
      </w:pPr>
      <w:r>
        <w:rPr>
          <w:rFonts w:ascii="Times New Roman" w:hAnsi="Times New Roman"/>
          <w:b/>
          <w:noProof/>
          <w:sz w:val="24"/>
          <w:szCs w:val="24"/>
        </w:rPr>
        <mc:AlternateContent>
          <mc:Choice Requires="wps">
            <w:drawing>
              <wp:anchor distT="0" distB="0" distL="114300" distR="114300" simplePos="0" relativeHeight="251660288" behindDoc="0" locked="0" layoutInCell="1" allowOverlap="1" wp14:anchorId="3BF8F7BB" wp14:editId="3D79DB30">
                <wp:simplePos x="0" y="0"/>
                <wp:positionH relativeFrom="column">
                  <wp:posOffset>0</wp:posOffset>
                </wp:positionH>
                <wp:positionV relativeFrom="paragraph">
                  <wp:posOffset>95885</wp:posOffset>
                </wp:positionV>
                <wp:extent cx="243205" cy="342900"/>
                <wp:effectExtent l="0" t="0" r="23495" b="19050"/>
                <wp:wrapNone/>
                <wp:docPr id="14" name="Curved Right Arrow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205" cy="342900"/>
                        </a:xfrm>
                        <a:prstGeom prst="curvedRightArrow">
                          <a:avLst>
                            <a:gd name="adj1" fmla="val 39804"/>
                            <a:gd name="adj2" fmla="val 68003"/>
                            <a:gd name="adj3" fmla="val 33333"/>
                          </a:avLst>
                        </a:prstGeom>
                        <a:gradFill rotWithShape="1">
                          <a:gsLst>
                            <a:gs pos="0">
                              <a:srgbClr val="5F5F5F"/>
                            </a:gs>
                            <a:gs pos="100000">
                              <a:srgbClr val="FFFFFF"/>
                            </a:gs>
                          </a:gsLst>
                          <a:lin ang="18900000" scaled="1"/>
                        </a:gradFill>
                        <a:ln w="12700">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EDDED4"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Curved Right Arrow 14" o:spid="_x0000_s1026" type="#_x0000_t102" style="position:absolute;margin-left:0;margin-top:7.55pt;width:19.1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" adj="11182" fillcolor="#5f5f5f" strokecolor="white" strokeweight="1pt">
                <v:fill rotate="t" angle="135" focus="100%" type="gradient"/>
              </v:shape>
            </w:pict>
          </mc:Fallback>
        </mc:AlternateContent>
      </w:r>
      <w:r w:rsidR="00C00CB5" w:rsidRPr="008419E7">
        <w:rPr>
          <w:rFonts w:ascii="Times New Roman" w:hAnsi="Times New Roman" w:cs="Times New Roman"/>
          <w:b/>
          <w:sz w:val="24"/>
          <w:szCs w:val="24"/>
        </w:rPr>
        <w:tab/>
      </w:r>
    </w:p>
    <w:p w14:paraId="3EE3797C" w14:textId="6919BF94" w:rsidR="00C00CB5" w:rsidRPr="008419E7" w:rsidRDefault="00C00CB5" w:rsidP="00C00CB5">
      <w:pPr>
        <w:spacing w:line="360" w:lineRule="auto"/>
        <w:ind w:right="-113" w:firstLine="708"/>
        <w:jc w:val="both"/>
        <w:rPr>
          <w:rFonts w:ascii="Times New Roman" w:hAnsi="Times New Roman" w:cs="Times New Roman"/>
          <w:b/>
          <w:sz w:val="24"/>
          <w:szCs w:val="24"/>
        </w:rPr>
      </w:pPr>
      <w:r w:rsidRPr="008419E7">
        <w:rPr>
          <w:rFonts w:ascii="Times New Roman" w:hAnsi="Times New Roman" w:cs="Times New Roman"/>
          <w:b/>
          <w:sz w:val="24"/>
          <w:szCs w:val="24"/>
        </w:rPr>
        <w:t xml:space="preserve">1. ВИДОВЕ ВОП </w:t>
      </w:r>
      <w:r w:rsidRPr="00940E91">
        <w:rPr>
          <w:rFonts w:ascii="Times New Roman" w:hAnsi="Times New Roman" w:cs="Times New Roman"/>
          <w:sz w:val="24"/>
          <w:szCs w:val="24"/>
        </w:rPr>
        <w:t xml:space="preserve">– </w:t>
      </w:r>
      <w:r w:rsidR="00940E91" w:rsidRPr="00940E91">
        <w:rPr>
          <w:rFonts w:ascii="Times New Roman" w:hAnsi="Times New Roman" w:cs="Times New Roman"/>
          <w:sz w:val="24"/>
          <w:szCs w:val="24"/>
        </w:rPr>
        <w:t>чл</w:t>
      </w:r>
      <w:r w:rsidRPr="00940E91">
        <w:rPr>
          <w:rFonts w:ascii="Times New Roman" w:hAnsi="Times New Roman" w:cs="Times New Roman"/>
          <w:sz w:val="24"/>
          <w:szCs w:val="24"/>
        </w:rPr>
        <w:t>.</w:t>
      </w:r>
      <w:r w:rsidR="005C3D30" w:rsidRPr="008419E7">
        <w:rPr>
          <w:rFonts w:ascii="Times New Roman" w:hAnsi="Times New Roman" w:cs="Times New Roman"/>
          <w:sz w:val="24"/>
          <w:szCs w:val="24"/>
        </w:rPr>
        <w:t xml:space="preserve"> </w:t>
      </w:r>
      <w:r w:rsidRPr="008419E7">
        <w:rPr>
          <w:rFonts w:ascii="Times New Roman" w:hAnsi="Times New Roman" w:cs="Times New Roman"/>
          <w:sz w:val="24"/>
          <w:szCs w:val="24"/>
        </w:rPr>
        <w:t xml:space="preserve">13 </w:t>
      </w:r>
      <w:r w:rsidR="00940E91">
        <w:rPr>
          <w:rFonts w:ascii="Times New Roman" w:hAnsi="Times New Roman" w:cs="Times New Roman"/>
          <w:sz w:val="24"/>
          <w:szCs w:val="24"/>
        </w:rPr>
        <w:t>от</w:t>
      </w:r>
      <w:r w:rsidRPr="008419E7">
        <w:rPr>
          <w:rFonts w:ascii="Times New Roman" w:hAnsi="Times New Roman" w:cs="Times New Roman"/>
          <w:sz w:val="24"/>
          <w:szCs w:val="24"/>
        </w:rPr>
        <w:t xml:space="preserve"> ЗДДС </w:t>
      </w:r>
    </w:p>
    <w:p w14:paraId="37B851E7" w14:textId="3103BBF3" w:rsidR="00C00CB5" w:rsidRPr="008419E7" w:rsidRDefault="009C7403" w:rsidP="00C00CB5">
      <w:pPr>
        <w:spacing w:line="360" w:lineRule="auto"/>
        <w:ind w:right="-113"/>
        <w:jc w:val="both"/>
        <w:rPr>
          <w:rFonts w:ascii="Times New Roman" w:hAnsi="Times New Roman" w:cs="Times New Roman"/>
          <w:b/>
          <w:sz w:val="24"/>
          <w:szCs w:val="24"/>
        </w:rPr>
      </w:pPr>
      <w:r>
        <w:rPr>
          <w:rFonts w:ascii="Times New Roman" w:hAnsi="Times New Roman"/>
          <w:noProof/>
          <w:szCs w:val="24"/>
        </w:rPr>
        <mc:AlternateContent>
          <mc:Choice Requires="wps">
            <w:drawing>
              <wp:anchor distT="0" distB="0" distL="114300" distR="114300" simplePos="0" relativeHeight="251659264" behindDoc="0" locked="0" layoutInCell="1" allowOverlap="1" wp14:anchorId="59448651" wp14:editId="2954B07F">
                <wp:simplePos x="0" y="0"/>
                <wp:positionH relativeFrom="column">
                  <wp:posOffset>459740</wp:posOffset>
                </wp:positionH>
                <wp:positionV relativeFrom="paragraph">
                  <wp:posOffset>260350</wp:posOffset>
                </wp:positionV>
                <wp:extent cx="4732020" cy="1428750"/>
                <wp:effectExtent l="0"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2020" cy="1428750"/>
                        </a:xfrm>
                        <a:prstGeom prst="rect">
                          <a:avLst/>
                        </a:prstGeom>
                        <a:gradFill rotWithShape="1">
                          <a:gsLst>
                            <a:gs pos="0">
                              <a:srgbClr val="FFFFFF"/>
                            </a:gs>
                            <a:gs pos="100000">
                              <a:srgbClr val="DDDDDD"/>
                            </a:gs>
                          </a:gsLst>
                          <a:lin ang="5400000" scaled="1"/>
                        </a:gradFill>
                        <a:ln w="12700">
                          <a:solidFill>
                            <a:srgbClr val="DDDDDD"/>
                          </a:solidFill>
                          <a:miter lim="800000"/>
                          <a:headEnd/>
                          <a:tailEnd/>
                        </a:ln>
                      </wps:spPr>
                      <wps:txbx>
                        <w:txbxContent>
                          <w:p w14:paraId="55AB2D12" w14:textId="77777777" w:rsidR="00C00CB5" w:rsidRPr="00245A41" w:rsidRDefault="00C00CB5" w:rsidP="00C00CB5">
                            <w:pPr>
                              <w:numPr>
                                <w:ilvl w:val="0"/>
                                <w:numId w:val="1"/>
                              </w:numPr>
                              <w:jc w:val="both"/>
                              <w:rPr>
                                <w:rFonts w:ascii="Times New Roman" w:hAnsi="Times New Roman" w:cs="Times New Roman"/>
                                <w:b/>
                                <w:sz w:val="24"/>
                                <w:szCs w:val="24"/>
                                <w:lang w:val="ru-RU"/>
                              </w:rPr>
                            </w:pPr>
                            <w:r w:rsidRPr="00245A41">
                              <w:rPr>
                                <w:rFonts w:ascii="Times New Roman" w:hAnsi="Times New Roman" w:cs="Times New Roman"/>
                                <w:b/>
                                <w:sz w:val="24"/>
                                <w:szCs w:val="24"/>
                                <w:lang w:val="ru-RU"/>
                              </w:rPr>
                              <w:t>ВОП на стоки, ра</w:t>
                            </w:r>
                            <w:r>
                              <w:rPr>
                                <w:rFonts w:ascii="Times New Roman" w:hAnsi="Times New Roman" w:cs="Times New Roman"/>
                                <w:b/>
                                <w:sz w:val="24"/>
                                <w:szCs w:val="24"/>
                                <w:lang w:val="ru-RU"/>
                              </w:rPr>
                              <w:t xml:space="preserve">злични от нови превозни </w:t>
                            </w:r>
                            <w:r w:rsidRPr="00245A41">
                              <w:rPr>
                                <w:rFonts w:ascii="Times New Roman" w:hAnsi="Times New Roman" w:cs="Times New Roman"/>
                                <w:b/>
                                <w:sz w:val="24"/>
                                <w:szCs w:val="24"/>
                                <w:lang w:val="ru-RU"/>
                              </w:rPr>
                              <w:t>средства</w:t>
                            </w:r>
                            <w:r>
                              <w:rPr>
                                <w:rFonts w:ascii="Times New Roman" w:hAnsi="Times New Roman" w:cs="Times New Roman"/>
                                <w:b/>
                                <w:sz w:val="24"/>
                                <w:szCs w:val="24"/>
                                <w:lang w:val="ru-RU"/>
                              </w:rPr>
                              <w:t xml:space="preserve"> и акцизни стоки</w:t>
                            </w:r>
                          </w:p>
                          <w:p w14:paraId="22ECF0B2" w14:textId="77777777" w:rsidR="00C00CB5" w:rsidRPr="00245A41" w:rsidRDefault="00C00CB5" w:rsidP="00C00CB5">
                            <w:pPr>
                              <w:numPr>
                                <w:ilvl w:val="0"/>
                                <w:numId w:val="1"/>
                              </w:numPr>
                              <w:jc w:val="both"/>
                              <w:rPr>
                                <w:rFonts w:ascii="Times New Roman" w:hAnsi="Times New Roman" w:cs="Times New Roman"/>
                                <w:b/>
                                <w:sz w:val="24"/>
                                <w:szCs w:val="24"/>
                                <w:lang w:val="ru-RU"/>
                              </w:rPr>
                            </w:pPr>
                            <w:r w:rsidRPr="00245A41">
                              <w:rPr>
                                <w:rFonts w:ascii="Times New Roman" w:hAnsi="Times New Roman" w:cs="Times New Roman"/>
                                <w:b/>
                                <w:sz w:val="24"/>
                                <w:szCs w:val="24"/>
                                <w:lang w:val="ru-RU"/>
                              </w:rPr>
                              <w:t>ВОП на ново превозно средство</w:t>
                            </w:r>
                          </w:p>
                          <w:p w14:paraId="76DA9861" w14:textId="77777777" w:rsidR="00C00CB5" w:rsidRPr="00245A41" w:rsidRDefault="00C00CB5" w:rsidP="00C00CB5">
                            <w:pPr>
                              <w:numPr>
                                <w:ilvl w:val="0"/>
                                <w:numId w:val="1"/>
                              </w:numPr>
                              <w:jc w:val="both"/>
                              <w:rPr>
                                <w:rFonts w:ascii="Times New Roman" w:hAnsi="Times New Roman" w:cs="Times New Roman"/>
                                <w:b/>
                                <w:sz w:val="24"/>
                                <w:szCs w:val="24"/>
                                <w:lang w:val="ru-RU"/>
                              </w:rPr>
                            </w:pPr>
                            <w:r w:rsidRPr="00245A41">
                              <w:rPr>
                                <w:rFonts w:ascii="Times New Roman" w:hAnsi="Times New Roman" w:cs="Times New Roman"/>
                                <w:b/>
                                <w:sz w:val="24"/>
                                <w:szCs w:val="24"/>
                                <w:lang w:val="ru-RU"/>
                              </w:rPr>
                              <w:t>ВОП на акцизни стоки</w:t>
                            </w:r>
                          </w:p>
                          <w:p w14:paraId="3B14B886" w14:textId="77777777" w:rsidR="00C00CB5" w:rsidRPr="00245A41" w:rsidRDefault="00C00CB5" w:rsidP="00C00CB5">
                            <w:pPr>
                              <w:numPr>
                                <w:ilvl w:val="0"/>
                                <w:numId w:val="1"/>
                              </w:numPr>
                              <w:jc w:val="both"/>
                              <w:rPr>
                                <w:rFonts w:ascii="Times New Roman" w:hAnsi="Times New Roman" w:cs="Times New Roman"/>
                                <w:b/>
                                <w:sz w:val="24"/>
                                <w:szCs w:val="24"/>
                              </w:rPr>
                            </w:pPr>
                            <w:r w:rsidRPr="00245A41">
                              <w:rPr>
                                <w:rFonts w:ascii="Times New Roman" w:hAnsi="Times New Roman" w:cs="Times New Roman"/>
                                <w:b/>
                                <w:sz w:val="24"/>
                                <w:szCs w:val="24"/>
                                <w:lang w:val="ru-RU"/>
                              </w:rPr>
                              <w:t>ВОП на стоки, транспортирани от територията на друга държава членка до територията на страната за целите на икономическата дейност на регистрирано по ЗДДС лице</w:t>
                            </w:r>
                          </w:p>
                          <w:p w14:paraId="24F7CD1D" w14:textId="77777777" w:rsidR="00C00CB5" w:rsidRPr="00245A41" w:rsidRDefault="00C00CB5" w:rsidP="00C00CB5">
                            <w:pPr>
                              <w:jc w:val="both"/>
                              <w:rPr>
                                <w:rFonts w:ascii="Times New Roman" w:hAnsi="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448651" id="_x0000_t202" coordsize="21600,21600" o:spt="202" path="m,l,21600r21600,l21600,xe">
                <v:stroke joinstyle="miter"/>
                <v:path gradientshapeok="t" o:connecttype="rect"/>
              </v:shapetype>
              <v:shape id="Text Box 13" o:spid="_x0000_s1026" type="#_x0000_t202" style="position:absolute;left:0;text-align:left;margin-left:36.2pt;margin-top:20.5pt;width:372.6pt;height:1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" strokecolor="#ddd" strokeweight="1pt">
                <v:fill color2="#ddd" rotate="t" focus="100%" type="gradient"/>
                <v:textbox>
                  <w:txbxContent>
                    <w:p w14:paraId="55AB2D12" w14:textId="77777777" w:rsidR="00C00CB5" w:rsidRPr="00245A41" w:rsidRDefault="00C00CB5" w:rsidP="00C00CB5">
                      <w:pPr>
                        <w:numPr>
                          <w:ilvl w:val="0"/>
                          <w:numId w:val="1"/>
                        </w:numPr>
                        <w:jc w:val="both"/>
                        <w:rPr>
                          <w:rFonts w:ascii="Times New Roman" w:hAnsi="Times New Roman" w:cs="Times New Roman"/>
                          <w:b/>
                          <w:sz w:val="24"/>
                          <w:szCs w:val="24"/>
                          <w:lang w:val="ru-RU"/>
                        </w:rPr>
                      </w:pPr>
                      <w:r w:rsidRPr="00245A41">
                        <w:rPr>
                          <w:rFonts w:ascii="Times New Roman" w:hAnsi="Times New Roman" w:cs="Times New Roman"/>
                          <w:b/>
                          <w:sz w:val="24"/>
                          <w:szCs w:val="24"/>
                          <w:lang w:val="ru-RU"/>
                        </w:rPr>
                        <w:t>ВОП на стоки, ра</w:t>
                      </w:r>
                      <w:r>
                        <w:rPr>
                          <w:rFonts w:ascii="Times New Roman" w:hAnsi="Times New Roman" w:cs="Times New Roman"/>
                          <w:b/>
                          <w:sz w:val="24"/>
                          <w:szCs w:val="24"/>
                          <w:lang w:val="ru-RU"/>
                        </w:rPr>
                        <w:t xml:space="preserve">злични от нови превозни </w:t>
                      </w:r>
                      <w:r w:rsidRPr="00245A41">
                        <w:rPr>
                          <w:rFonts w:ascii="Times New Roman" w:hAnsi="Times New Roman" w:cs="Times New Roman"/>
                          <w:b/>
                          <w:sz w:val="24"/>
                          <w:szCs w:val="24"/>
                          <w:lang w:val="ru-RU"/>
                        </w:rPr>
                        <w:t>средства</w:t>
                      </w:r>
                      <w:r>
                        <w:rPr>
                          <w:rFonts w:ascii="Times New Roman" w:hAnsi="Times New Roman" w:cs="Times New Roman"/>
                          <w:b/>
                          <w:sz w:val="24"/>
                          <w:szCs w:val="24"/>
                          <w:lang w:val="ru-RU"/>
                        </w:rPr>
                        <w:t xml:space="preserve"> и акцизни стоки</w:t>
                      </w:r>
                    </w:p>
                    <w:p w14:paraId="22ECF0B2" w14:textId="77777777" w:rsidR="00C00CB5" w:rsidRPr="00245A41" w:rsidRDefault="00C00CB5" w:rsidP="00C00CB5">
                      <w:pPr>
                        <w:numPr>
                          <w:ilvl w:val="0"/>
                          <w:numId w:val="1"/>
                        </w:numPr>
                        <w:jc w:val="both"/>
                        <w:rPr>
                          <w:rFonts w:ascii="Times New Roman" w:hAnsi="Times New Roman" w:cs="Times New Roman"/>
                          <w:b/>
                          <w:sz w:val="24"/>
                          <w:szCs w:val="24"/>
                          <w:lang w:val="ru-RU"/>
                        </w:rPr>
                      </w:pPr>
                      <w:r w:rsidRPr="00245A41">
                        <w:rPr>
                          <w:rFonts w:ascii="Times New Roman" w:hAnsi="Times New Roman" w:cs="Times New Roman"/>
                          <w:b/>
                          <w:sz w:val="24"/>
                          <w:szCs w:val="24"/>
                          <w:lang w:val="ru-RU"/>
                        </w:rPr>
                        <w:t>ВОП на ново превозно средство</w:t>
                      </w:r>
                    </w:p>
                    <w:p w14:paraId="76DA9861" w14:textId="77777777" w:rsidR="00C00CB5" w:rsidRPr="00245A41" w:rsidRDefault="00C00CB5" w:rsidP="00C00CB5">
                      <w:pPr>
                        <w:numPr>
                          <w:ilvl w:val="0"/>
                          <w:numId w:val="1"/>
                        </w:numPr>
                        <w:jc w:val="both"/>
                        <w:rPr>
                          <w:rFonts w:ascii="Times New Roman" w:hAnsi="Times New Roman" w:cs="Times New Roman"/>
                          <w:b/>
                          <w:sz w:val="24"/>
                          <w:szCs w:val="24"/>
                          <w:lang w:val="ru-RU"/>
                        </w:rPr>
                      </w:pPr>
                      <w:r w:rsidRPr="00245A41">
                        <w:rPr>
                          <w:rFonts w:ascii="Times New Roman" w:hAnsi="Times New Roman" w:cs="Times New Roman"/>
                          <w:b/>
                          <w:sz w:val="24"/>
                          <w:szCs w:val="24"/>
                          <w:lang w:val="ru-RU"/>
                        </w:rPr>
                        <w:t>ВОП на акцизни стоки</w:t>
                      </w:r>
                    </w:p>
                    <w:p w14:paraId="3B14B886" w14:textId="77777777" w:rsidR="00C00CB5" w:rsidRPr="00245A41" w:rsidRDefault="00C00CB5" w:rsidP="00C00CB5">
                      <w:pPr>
                        <w:numPr>
                          <w:ilvl w:val="0"/>
                          <w:numId w:val="1"/>
                        </w:numPr>
                        <w:jc w:val="both"/>
                        <w:rPr>
                          <w:rFonts w:ascii="Times New Roman" w:hAnsi="Times New Roman" w:cs="Times New Roman"/>
                          <w:b/>
                          <w:sz w:val="24"/>
                          <w:szCs w:val="24"/>
                        </w:rPr>
                      </w:pPr>
                      <w:r w:rsidRPr="00245A41">
                        <w:rPr>
                          <w:rFonts w:ascii="Times New Roman" w:hAnsi="Times New Roman" w:cs="Times New Roman"/>
                          <w:b/>
                          <w:sz w:val="24"/>
                          <w:szCs w:val="24"/>
                          <w:lang w:val="ru-RU"/>
                        </w:rPr>
                        <w:t>ВОП на стоки, транспортирани от територията на друга държава членка до територията на страната за целите на икономическата дейност на регистрирано по ЗДДС лице</w:t>
                      </w:r>
                    </w:p>
                    <w:p w14:paraId="24F7CD1D" w14:textId="77777777" w:rsidR="00C00CB5" w:rsidRPr="00245A41" w:rsidRDefault="00C00CB5" w:rsidP="00C00CB5">
                      <w:pPr>
                        <w:jc w:val="both"/>
                        <w:rPr>
                          <w:rFonts w:ascii="Times New Roman" w:hAnsi="Times New Roman"/>
                          <w:sz w:val="24"/>
                          <w:szCs w:val="24"/>
                        </w:rPr>
                      </w:pPr>
                    </w:p>
                  </w:txbxContent>
                </v:textbox>
              </v:shape>
            </w:pict>
          </mc:Fallback>
        </mc:AlternateContent>
      </w:r>
    </w:p>
    <w:p w14:paraId="352AEC2D" w14:textId="77777777" w:rsidR="00C00CB5" w:rsidRPr="008419E7" w:rsidRDefault="00C00CB5" w:rsidP="00C00CB5">
      <w:pPr>
        <w:spacing w:line="360" w:lineRule="auto"/>
        <w:ind w:right="-113"/>
        <w:jc w:val="both"/>
        <w:rPr>
          <w:rFonts w:ascii="Times New Roman" w:hAnsi="Times New Roman" w:cs="Times New Roman"/>
          <w:b/>
          <w:sz w:val="24"/>
          <w:szCs w:val="24"/>
        </w:rPr>
      </w:pPr>
    </w:p>
    <w:p w14:paraId="4AB34B58" w14:textId="77777777" w:rsidR="00C00CB5" w:rsidRPr="008419E7" w:rsidRDefault="00C00CB5" w:rsidP="00C00CB5">
      <w:pPr>
        <w:spacing w:line="360" w:lineRule="auto"/>
        <w:ind w:right="-113"/>
        <w:jc w:val="both"/>
        <w:rPr>
          <w:rFonts w:ascii="Times New Roman" w:hAnsi="Times New Roman" w:cs="Times New Roman"/>
          <w:b/>
          <w:sz w:val="24"/>
          <w:szCs w:val="24"/>
        </w:rPr>
      </w:pPr>
    </w:p>
    <w:p w14:paraId="5B5E565E" w14:textId="77777777" w:rsidR="00C00CB5" w:rsidRPr="008419E7" w:rsidRDefault="00C00CB5" w:rsidP="00C00CB5">
      <w:pPr>
        <w:rPr>
          <w:rFonts w:ascii="Times New Roman" w:hAnsi="Times New Roman"/>
          <w:szCs w:val="24"/>
        </w:rPr>
      </w:pPr>
    </w:p>
    <w:p w14:paraId="4D244776" w14:textId="77777777" w:rsidR="00C00CB5" w:rsidRPr="008419E7" w:rsidRDefault="00C00CB5" w:rsidP="00C00CB5">
      <w:pPr>
        <w:rPr>
          <w:rFonts w:ascii="Times New Roman" w:hAnsi="Times New Roman"/>
          <w:szCs w:val="24"/>
        </w:rPr>
      </w:pPr>
    </w:p>
    <w:p w14:paraId="03D6689D" w14:textId="77777777" w:rsidR="00C00CB5" w:rsidRPr="008419E7" w:rsidRDefault="00C00CB5" w:rsidP="00C00CB5">
      <w:pPr>
        <w:rPr>
          <w:rFonts w:ascii="Times New Roman" w:hAnsi="Times New Roman"/>
          <w:szCs w:val="24"/>
        </w:rPr>
      </w:pPr>
    </w:p>
    <w:p w14:paraId="53781458" w14:textId="77777777" w:rsidR="00C00CB5" w:rsidRPr="008419E7" w:rsidRDefault="00C00CB5" w:rsidP="00C00CB5">
      <w:pPr>
        <w:rPr>
          <w:rFonts w:ascii="Times New Roman" w:hAnsi="Times New Roman"/>
          <w:szCs w:val="24"/>
        </w:rPr>
      </w:pPr>
    </w:p>
    <w:p w14:paraId="40B14E7B" w14:textId="77777777" w:rsidR="00C00CB5" w:rsidRPr="008419E7" w:rsidRDefault="00C00CB5" w:rsidP="00C00CB5">
      <w:pPr>
        <w:rPr>
          <w:rFonts w:ascii="Times New Roman" w:hAnsi="Times New Roman"/>
          <w:szCs w:val="24"/>
        </w:rPr>
      </w:pPr>
    </w:p>
    <w:p w14:paraId="6D1CAEB4" w14:textId="77777777" w:rsidR="00C00CB5" w:rsidRPr="008419E7" w:rsidRDefault="00C00CB5" w:rsidP="00C00CB5">
      <w:pPr>
        <w:rPr>
          <w:rFonts w:ascii="Times New Roman" w:hAnsi="Times New Roman"/>
          <w:szCs w:val="24"/>
        </w:rPr>
      </w:pPr>
    </w:p>
    <w:p w14:paraId="0067306C" w14:textId="77777777" w:rsidR="00C00CB5" w:rsidRPr="008419E7" w:rsidRDefault="00C00CB5" w:rsidP="00C00CB5">
      <w:pPr>
        <w:spacing w:line="360" w:lineRule="auto"/>
        <w:ind w:right="-113"/>
        <w:jc w:val="both"/>
        <w:rPr>
          <w:rFonts w:ascii="Times New Roman" w:hAnsi="Times New Roman" w:cs="Times New Roman"/>
          <w:b/>
          <w:sz w:val="24"/>
          <w:szCs w:val="24"/>
        </w:rPr>
      </w:pPr>
    </w:p>
    <w:p w14:paraId="11B94A9F" w14:textId="77777777" w:rsidR="00C00CB5" w:rsidRPr="008419E7" w:rsidRDefault="00C00CB5" w:rsidP="00C00CB5">
      <w:pPr>
        <w:spacing w:line="360" w:lineRule="auto"/>
        <w:ind w:right="-113"/>
        <w:jc w:val="both"/>
        <w:rPr>
          <w:rFonts w:ascii="Times New Roman" w:hAnsi="Times New Roman" w:cs="Times New Roman"/>
          <w:b/>
          <w:sz w:val="24"/>
          <w:szCs w:val="24"/>
        </w:rPr>
      </w:pPr>
    </w:p>
    <w:p w14:paraId="0C706FC3" w14:textId="16B10F44" w:rsidR="00C00CB5" w:rsidRPr="008419E7" w:rsidRDefault="009C7403" w:rsidP="00C00CB5">
      <w:pPr>
        <w:spacing w:line="360" w:lineRule="auto"/>
        <w:ind w:right="-113"/>
        <w:jc w:val="both"/>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61312" behindDoc="0" locked="0" layoutInCell="1" allowOverlap="1" wp14:anchorId="34E1C9E9" wp14:editId="5CED4D08">
                <wp:simplePos x="0" y="0"/>
                <wp:positionH relativeFrom="column">
                  <wp:posOffset>0</wp:posOffset>
                </wp:positionH>
                <wp:positionV relativeFrom="paragraph">
                  <wp:posOffset>42545</wp:posOffset>
                </wp:positionV>
                <wp:extent cx="243205" cy="342900"/>
                <wp:effectExtent l="0" t="0" r="23495" b="19050"/>
                <wp:wrapNone/>
                <wp:docPr id="12" name="Curved Right Arrow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205" cy="342900"/>
                        </a:xfrm>
                        <a:prstGeom prst="curvedRightArrow">
                          <a:avLst>
                            <a:gd name="adj1" fmla="val 39804"/>
                            <a:gd name="adj2" fmla="val 68003"/>
                            <a:gd name="adj3" fmla="val 33333"/>
                          </a:avLst>
                        </a:prstGeom>
                        <a:gradFill rotWithShape="1">
                          <a:gsLst>
                            <a:gs pos="0">
                              <a:srgbClr val="5F5F5F"/>
                            </a:gs>
                            <a:gs pos="100000">
                              <a:srgbClr val="FFFFFF"/>
                            </a:gs>
                          </a:gsLst>
                          <a:lin ang="18900000" scaled="1"/>
                        </a:gradFill>
                        <a:ln w="12700">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CF4912" id="Curved Right Arrow 12" o:spid="_x0000_s1026" type="#_x0000_t102" style="position:absolute;margin-left:0;margin-top:3.35pt;width:19.15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" adj="11182" fillcolor="#5f5f5f" strokecolor="white" strokeweight="1pt">
                <v:fill rotate="t" angle="135" focus="100%" type="gradient"/>
              </v:shape>
            </w:pict>
          </mc:Fallback>
        </mc:AlternateContent>
      </w:r>
    </w:p>
    <w:p w14:paraId="507C3DF3" w14:textId="77777777" w:rsidR="00C00CB5" w:rsidRPr="008419E7" w:rsidRDefault="00C00CB5" w:rsidP="00C00CB5">
      <w:pPr>
        <w:spacing w:line="360" w:lineRule="auto"/>
        <w:ind w:right="-113" w:firstLine="708"/>
        <w:jc w:val="both"/>
        <w:rPr>
          <w:rFonts w:ascii="Times New Roman" w:hAnsi="Times New Roman" w:cs="Times New Roman"/>
          <w:b/>
          <w:sz w:val="24"/>
          <w:szCs w:val="24"/>
        </w:rPr>
      </w:pPr>
      <w:r w:rsidRPr="008419E7">
        <w:rPr>
          <w:rFonts w:ascii="Times New Roman" w:hAnsi="Times New Roman" w:cs="Times New Roman"/>
          <w:b/>
          <w:bCs/>
          <w:sz w:val="24"/>
          <w:szCs w:val="24"/>
        </w:rPr>
        <w:t>2. ВОП В БЪЛГАРИЯ НА СТОКИ, РАЗЛИЧНИ ОТ НОВИ ПРЕВОЗНИ СРЕДСТВА и АКЦИЗНИ СТОКИ (ЧЛ.</w:t>
      </w:r>
      <w:r w:rsidR="005C3D30" w:rsidRPr="008419E7">
        <w:rPr>
          <w:rFonts w:ascii="Times New Roman" w:hAnsi="Times New Roman" w:cs="Times New Roman"/>
          <w:b/>
          <w:bCs/>
          <w:sz w:val="24"/>
          <w:szCs w:val="24"/>
        </w:rPr>
        <w:t xml:space="preserve"> </w:t>
      </w:r>
      <w:r w:rsidRPr="008419E7">
        <w:rPr>
          <w:rFonts w:ascii="Times New Roman" w:hAnsi="Times New Roman" w:cs="Times New Roman"/>
          <w:b/>
          <w:bCs/>
          <w:sz w:val="24"/>
          <w:szCs w:val="24"/>
        </w:rPr>
        <w:t>13, АЛ.</w:t>
      </w:r>
      <w:r w:rsidR="005C3D30" w:rsidRPr="008419E7">
        <w:rPr>
          <w:rFonts w:ascii="Times New Roman" w:hAnsi="Times New Roman" w:cs="Times New Roman"/>
          <w:b/>
          <w:bCs/>
          <w:sz w:val="24"/>
          <w:szCs w:val="24"/>
        </w:rPr>
        <w:t xml:space="preserve"> </w:t>
      </w:r>
      <w:r w:rsidRPr="008419E7">
        <w:rPr>
          <w:rFonts w:ascii="Times New Roman" w:hAnsi="Times New Roman" w:cs="Times New Roman"/>
          <w:b/>
          <w:bCs/>
          <w:sz w:val="24"/>
          <w:szCs w:val="24"/>
        </w:rPr>
        <w:t>1 ОТ ЗДДС)</w:t>
      </w:r>
      <w:r w:rsidR="006F3783">
        <w:rPr>
          <w:rFonts w:ascii="Times New Roman" w:hAnsi="Times New Roman" w:cs="Times New Roman"/>
          <w:b/>
          <w:sz w:val="24"/>
          <w:szCs w:val="24"/>
        </w:rPr>
        <w:t xml:space="preserve"> –</w:t>
      </w:r>
      <w:r w:rsidRPr="008419E7">
        <w:rPr>
          <w:rFonts w:ascii="Times New Roman" w:hAnsi="Times New Roman" w:cs="Times New Roman"/>
          <w:b/>
          <w:sz w:val="24"/>
          <w:szCs w:val="24"/>
        </w:rPr>
        <w:t xml:space="preserve"> при наличие едновременно на следните условия:</w:t>
      </w:r>
    </w:p>
    <w:p w14:paraId="49616275" w14:textId="36190B3A" w:rsidR="00C00CB5" w:rsidRPr="008419E7" w:rsidRDefault="00C00CB5" w:rsidP="00C00CB5">
      <w:pPr>
        <w:spacing w:line="360" w:lineRule="auto"/>
        <w:ind w:right="-113" w:firstLine="708"/>
        <w:jc w:val="both"/>
        <w:rPr>
          <w:rFonts w:ascii="Times New Roman" w:hAnsi="Times New Roman" w:cs="Times New Roman"/>
          <w:b/>
          <w:sz w:val="24"/>
          <w:szCs w:val="24"/>
        </w:rPr>
      </w:pPr>
    </w:p>
    <w:p w14:paraId="380B03FD" w14:textId="79D0747A" w:rsidR="00C00CB5" w:rsidRPr="008419E7" w:rsidRDefault="007A3070" w:rsidP="00C00CB5">
      <w:pPr>
        <w:spacing w:line="360" w:lineRule="auto"/>
        <w:ind w:right="-113" w:firstLine="708"/>
        <w:jc w:val="both"/>
        <w:rPr>
          <w:rFonts w:ascii="Times New Roman" w:hAnsi="Times New Roman" w:cs="Times New Roman"/>
          <w:b/>
          <w:sz w:val="24"/>
          <w:szCs w:val="24"/>
        </w:rPr>
      </w:pPr>
      <w:r>
        <w:rPr>
          <w:rFonts w:ascii="Times New Roman" w:hAnsi="Times New Roman" w:cs="Times New Roman"/>
          <w:b/>
          <w:bCs/>
          <w:noProof/>
          <w:sz w:val="24"/>
          <w:szCs w:val="24"/>
        </w:rPr>
        <mc:AlternateContent>
          <mc:Choice Requires="wps">
            <w:drawing>
              <wp:anchor distT="0" distB="0" distL="114300" distR="114300" simplePos="0" relativeHeight="251663360" behindDoc="0" locked="0" layoutInCell="1" allowOverlap="1" wp14:anchorId="550BCC7B" wp14:editId="2470B69E">
                <wp:simplePos x="0" y="0"/>
                <wp:positionH relativeFrom="column">
                  <wp:posOffset>461010</wp:posOffset>
                </wp:positionH>
                <wp:positionV relativeFrom="paragraph">
                  <wp:posOffset>75565</wp:posOffset>
                </wp:positionV>
                <wp:extent cx="4732020" cy="2450592"/>
                <wp:effectExtent l="0" t="0" r="11430" b="2603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2020" cy="2450592"/>
                        </a:xfrm>
                        <a:prstGeom prst="rect">
                          <a:avLst/>
                        </a:prstGeom>
                        <a:gradFill rotWithShape="1">
                          <a:gsLst>
                            <a:gs pos="0">
                              <a:srgbClr val="FFFFFF"/>
                            </a:gs>
                            <a:gs pos="100000">
                              <a:srgbClr val="DDDDDD"/>
                            </a:gs>
                          </a:gsLst>
                          <a:lin ang="5400000" scaled="1"/>
                        </a:gradFill>
                        <a:ln w="12700">
                          <a:solidFill>
                            <a:srgbClr val="DDDDDD"/>
                          </a:solidFill>
                          <a:miter lim="800000"/>
                          <a:headEnd/>
                          <a:tailEnd/>
                        </a:ln>
                      </wps:spPr>
                      <wps:txbx>
                        <w:txbxContent>
                          <w:p w14:paraId="685F02AD" w14:textId="77777777" w:rsidR="00C00CB5" w:rsidRPr="00E320B7" w:rsidRDefault="00C00CB5" w:rsidP="00C00CB5">
                            <w:pPr>
                              <w:pStyle w:val="Style"/>
                              <w:spacing w:after="400"/>
                              <w:ind w:left="0" w:firstLine="0"/>
                              <w:rPr>
                                <w:b/>
                              </w:rPr>
                            </w:pPr>
                            <w:r w:rsidRPr="00E320B7">
                              <w:rPr>
                                <w:b/>
                              </w:rPr>
                              <w:t>2.1. Условия – кумулативно дадени</w:t>
                            </w:r>
                          </w:p>
                          <w:p w14:paraId="1FF6960B" w14:textId="45629117" w:rsidR="00C00CB5" w:rsidRPr="00E320B7" w:rsidRDefault="00C00CB5" w:rsidP="00C00CB5">
                            <w:pPr>
                              <w:numPr>
                                <w:ilvl w:val="0"/>
                                <w:numId w:val="2"/>
                              </w:numPr>
                              <w:jc w:val="both"/>
                              <w:rPr>
                                <w:rFonts w:ascii="Times New Roman" w:hAnsi="Times New Roman" w:cs="Times New Roman"/>
                                <w:sz w:val="24"/>
                                <w:szCs w:val="24"/>
                                <w:lang w:val="ru-RU"/>
                              </w:rPr>
                            </w:pPr>
                            <w:r w:rsidRPr="00E320B7">
                              <w:rPr>
                                <w:rFonts w:ascii="Times New Roman" w:hAnsi="Times New Roman" w:cs="Times New Roman"/>
                                <w:sz w:val="24"/>
                                <w:szCs w:val="24"/>
                                <w:lang w:val="ru-RU"/>
                              </w:rPr>
                              <w:t>получателят придобива право на собственост върху стоката</w:t>
                            </w:r>
                            <w:r w:rsidR="00417537" w:rsidRPr="00417537">
                              <w:rPr>
                                <w:rFonts w:ascii="Times New Roman" w:hAnsi="Times New Roman" w:cs="Times New Roman"/>
                                <w:sz w:val="24"/>
                                <w:szCs w:val="24"/>
                              </w:rPr>
                              <w:t xml:space="preserve"> </w:t>
                            </w:r>
                            <w:r w:rsidR="00417537" w:rsidRPr="007B09FA">
                              <w:rPr>
                                <w:rFonts w:ascii="Times New Roman" w:hAnsi="Times New Roman" w:cs="Times New Roman"/>
                                <w:sz w:val="24"/>
                                <w:szCs w:val="24"/>
                              </w:rPr>
                              <w:t>и на всяко друго право на разпореждане със стоката като собственик</w:t>
                            </w:r>
                            <w:r w:rsidR="00944BC7">
                              <w:rPr>
                                <w:rFonts w:ascii="Times New Roman" w:hAnsi="Times New Roman" w:cs="Times New Roman"/>
                                <w:sz w:val="24"/>
                                <w:szCs w:val="24"/>
                              </w:rPr>
                              <w:t>,</w:t>
                            </w:r>
                            <w:r w:rsidRPr="00E320B7">
                              <w:rPr>
                                <w:rFonts w:ascii="Times New Roman" w:hAnsi="Times New Roman" w:cs="Times New Roman"/>
                                <w:sz w:val="24"/>
                                <w:szCs w:val="24"/>
                                <w:lang w:val="ru-RU"/>
                              </w:rPr>
                              <w:t xml:space="preserve"> или фактически получава стоката в случаите по </w:t>
                            </w:r>
                            <w:r w:rsidR="00940E91">
                              <w:rPr>
                                <w:rFonts w:ascii="Times New Roman" w:hAnsi="Times New Roman" w:cs="Times New Roman"/>
                                <w:sz w:val="24"/>
                                <w:szCs w:val="24"/>
                                <w:lang w:val="ru-RU"/>
                              </w:rPr>
                              <w:t xml:space="preserve"> </w:t>
                            </w:r>
                            <w:r w:rsidRPr="00E320B7">
                              <w:rPr>
                                <w:rFonts w:ascii="Times New Roman" w:hAnsi="Times New Roman" w:cs="Times New Roman"/>
                                <w:sz w:val="24"/>
                                <w:szCs w:val="24"/>
                                <w:lang w:val="ru-RU"/>
                              </w:rPr>
                              <w:t>чл.</w:t>
                            </w:r>
                            <w:r w:rsidR="005C3D30">
                              <w:rPr>
                                <w:rFonts w:ascii="Times New Roman" w:hAnsi="Times New Roman" w:cs="Times New Roman"/>
                                <w:sz w:val="24"/>
                                <w:szCs w:val="24"/>
                                <w:lang w:val="ru-RU"/>
                              </w:rPr>
                              <w:t xml:space="preserve"> </w:t>
                            </w:r>
                            <w:r w:rsidRPr="00E320B7">
                              <w:rPr>
                                <w:rFonts w:ascii="Times New Roman" w:hAnsi="Times New Roman" w:cs="Times New Roman"/>
                                <w:sz w:val="24"/>
                                <w:szCs w:val="24"/>
                                <w:lang w:val="ru-RU"/>
                              </w:rPr>
                              <w:t>6, ал.</w:t>
                            </w:r>
                            <w:r w:rsidR="005C3D30">
                              <w:rPr>
                                <w:rFonts w:ascii="Times New Roman" w:hAnsi="Times New Roman" w:cs="Times New Roman"/>
                                <w:sz w:val="24"/>
                                <w:szCs w:val="24"/>
                                <w:lang w:val="ru-RU"/>
                              </w:rPr>
                              <w:t xml:space="preserve"> </w:t>
                            </w:r>
                            <w:r w:rsidRPr="00E320B7">
                              <w:rPr>
                                <w:rFonts w:ascii="Times New Roman" w:hAnsi="Times New Roman" w:cs="Times New Roman"/>
                                <w:sz w:val="24"/>
                                <w:szCs w:val="24"/>
                                <w:lang w:val="ru-RU"/>
                              </w:rPr>
                              <w:t>2</w:t>
                            </w:r>
                            <w:r>
                              <w:rPr>
                                <w:rFonts w:ascii="Times New Roman" w:hAnsi="Times New Roman" w:cs="Times New Roman"/>
                                <w:sz w:val="24"/>
                                <w:szCs w:val="24"/>
                                <w:lang w:val="ru-RU"/>
                              </w:rPr>
                              <w:t>;</w:t>
                            </w:r>
                          </w:p>
                          <w:p w14:paraId="51E6ECC0" w14:textId="77777777" w:rsidR="00C00CB5" w:rsidRPr="00E320B7" w:rsidRDefault="00C00CB5" w:rsidP="00C00CB5">
                            <w:pPr>
                              <w:numPr>
                                <w:ilvl w:val="0"/>
                                <w:numId w:val="2"/>
                              </w:numPr>
                              <w:jc w:val="both"/>
                              <w:rPr>
                                <w:rFonts w:ascii="Times New Roman" w:hAnsi="Times New Roman" w:cs="Times New Roman"/>
                                <w:sz w:val="24"/>
                                <w:szCs w:val="24"/>
                                <w:lang w:val="ru-RU"/>
                              </w:rPr>
                            </w:pPr>
                            <w:r w:rsidRPr="00E320B7">
                              <w:rPr>
                                <w:rFonts w:ascii="Times New Roman" w:hAnsi="Times New Roman" w:cs="Times New Roman"/>
                                <w:sz w:val="24"/>
                                <w:szCs w:val="24"/>
                                <w:lang w:val="ru-RU"/>
                              </w:rPr>
                              <w:t>стоката се изпраща или транспортира от територията на друга държава</w:t>
                            </w:r>
                            <w:r>
                              <w:rPr>
                                <w:rFonts w:ascii="Times New Roman" w:hAnsi="Times New Roman" w:cs="Times New Roman"/>
                                <w:sz w:val="24"/>
                                <w:szCs w:val="24"/>
                                <w:lang w:val="ru-RU"/>
                              </w:rPr>
                              <w:t xml:space="preserve"> </w:t>
                            </w:r>
                            <w:r w:rsidRPr="00E320B7">
                              <w:rPr>
                                <w:rFonts w:ascii="Times New Roman" w:hAnsi="Times New Roman" w:cs="Times New Roman"/>
                                <w:sz w:val="24"/>
                                <w:szCs w:val="24"/>
                                <w:lang w:val="ru-RU"/>
                              </w:rPr>
                              <w:t xml:space="preserve"> членка до територията на страната</w:t>
                            </w:r>
                            <w:r>
                              <w:rPr>
                                <w:rFonts w:ascii="Times New Roman" w:hAnsi="Times New Roman" w:cs="Times New Roman"/>
                                <w:sz w:val="24"/>
                                <w:szCs w:val="24"/>
                                <w:lang w:val="ru-RU"/>
                              </w:rPr>
                              <w:t>;</w:t>
                            </w:r>
                          </w:p>
                          <w:p w14:paraId="231569E7" w14:textId="77777777" w:rsidR="00C00CB5" w:rsidRPr="00E320B7" w:rsidRDefault="00C00CB5" w:rsidP="00C00CB5">
                            <w:pPr>
                              <w:numPr>
                                <w:ilvl w:val="0"/>
                                <w:numId w:val="2"/>
                              </w:numPr>
                              <w:jc w:val="both"/>
                              <w:rPr>
                                <w:rFonts w:ascii="Times New Roman" w:hAnsi="Times New Roman" w:cs="Times New Roman"/>
                                <w:sz w:val="24"/>
                                <w:szCs w:val="24"/>
                                <w:lang w:val="ru-RU"/>
                              </w:rPr>
                            </w:pPr>
                            <w:r w:rsidRPr="00E320B7">
                              <w:rPr>
                                <w:rFonts w:ascii="Times New Roman" w:hAnsi="Times New Roman" w:cs="Times New Roman"/>
                                <w:sz w:val="24"/>
                                <w:szCs w:val="24"/>
                                <w:lang w:val="ru-RU"/>
                              </w:rPr>
                              <w:t>доставчикът  е данъчно задължено лице, регистрирано за целите на ДДС лице в друга държава</w:t>
                            </w:r>
                            <w:r>
                              <w:rPr>
                                <w:rFonts w:ascii="Times New Roman" w:hAnsi="Times New Roman" w:cs="Times New Roman"/>
                                <w:sz w:val="24"/>
                                <w:szCs w:val="24"/>
                                <w:lang w:val="ru-RU"/>
                              </w:rPr>
                              <w:t xml:space="preserve"> </w:t>
                            </w:r>
                            <w:r w:rsidRPr="00E320B7">
                              <w:rPr>
                                <w:rFonts w:ascii="Times New Roman" w:hAnsi="Times New Roman" w:cs="Times New Roman"/>
                                <w:sz w:val="24"/>
                                <w:szCs w:val="24"/>
                                <w:lang w:val="ru-RU"/>
                              </w:rPr>
                              <w:t xml:space="preserve"> членка</w:t>
                            </w:r>
                            <w:r>
                              <w:rPr>
                                <w:rFonts w:ascii="Times New Roman" w:hAnsi="Times New Roman" w:cs="Times New Roman"/>
                                <w:sz w:val="24"/>
                                <w:szCs w:val="24"/>
                                <w:lang w:val="ru-RU"/>
                              </w:rPr>
                              <w:t>;</w:t>
                            </w:r>
                          </w:p>
                          <w:p w14:paraId="078C88D4" w14:textId="77777777" w:rsidR="00C00CB5" w:rsidRPr="00E320B7" w:rsidRDefault="00C00CB5" w:rsidP="00C00CB5">
                            <w:pPr>
                              <w:numPr>
                                <w:ilvl w:val="0"/>
                                <w:numId w:val="2"/>
                              </w:numPr>
                              <w:jc w:val="both"/>
                              <w:rPr>
                                <w:rFonts w:ascii="Times New Roman" w:hAnsi="Times New Roman" w:cs="Times New Roman"/>
                                <w:sz w:val="24"/>
                                <w:szCs w:val="24"/>
                                <w:lang w:val="ru-RU"/>
                              </w:rPr>
                            </w:pPr>
                            <w:r>
                              <w:rPr>
                                <w:rFonts w:ascii="Times New Roman" w:hAnsi="Times New Roman" w:cs="Times New Roman"/>
                                <w:sz w:val="24"/>
                                <w:szCs w:val="24"/>
                              </w:rPr>
                              <w:t>придобиващ по ВОП може да бъде: данъчно задължено лице или данъчно незадължено юридическо лице</w:t>
                            </w:r>
                          </w:p>
                          <w:p w14:paraId="3569F28D" w14:textId="77777777" w:rsidR="00C00CB5" w:rsidRPr="00E320B7" w:rsidRDefault="00C00CB5" w:rsidP="00C00CB5">
                            <w:pPr>
                              <w:jc w:val="both"/>
                              <w:rPr>
                                <w:rFonts w:ascii="Times New Roman" w:hAnsi="Times New Roman" w:cs="Times New Roman"/>
                                <w:sz w:val="24"/>
                                <w:szCs w:val="24"/>
                                <w:lang w:val="ru-RU"/>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0BCC7B" id="_x0000_t202" coordsize="21600,21600" o:spt="202" path="m,l,21600r21600,l21600,xe">
                <v:stroke joinstyle="miter"/>
                <v:path gradientshapeok="t" o:connecttype="rect"/>
              </v:shapetype>
              <v:shape id="Text Box 11" o:spid="_x0000_s1027" type="#_x0000_t202" style="position:absolute;left:0;text-align:left;margin-left:36.3pt;margin-top:5.95pt;width:372.6pt;height:192.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" strokecolor="#ddd" strokeweight="1pt">
                <v:fill color2="#ddd" rotate="t" focus="100%" type="gradient"/>
                <v:textbox>
                  <w:txbxContent>
                    <w:p w14:paraId="685F02AD" w14:textId="77777777" w:rsidR="00C00CB5" w:rsidRPr="00E320B7" w:rsidRDefault="00C00CB5" w:rsidP="00C00CB5">
                      <w:pPr>
                        <w:pStyle w:val="Style"/>
                        <w:spacing w:after="400"/>
                        <w:ind w:left="0" w:firstLine="0"/>
                        <w:rPr>
                          <w:b/>
                        </w:rPr>
                      </w:pPr>
                      <w:r w:rsidRPr="00E320B7">
                        <w:rPr>
                          <w:b/>
                        </w:rPr>
                        <w:t>2.1. Условия – кумулативно дадени</w:t>
                      </w:r>
                    </w:p>
                    <w:p w14:paraId="1FF6960B" w14:textId="45629117" w:rsidR="00C00CB5" w:rsidRPr="00E320B7" w:rsidRDefault="00C00CB5" w:rsidP="00C00CB5">
                      <w:pPr>
                        <w:numPr>
                          <w:ilvl w:val="0"/>
                          <w:numId w:val="2"/>
                        </w:numPr>
                        <w:jc w:val="both"/>
                        <w:rPr>
                          <w:rFonts w:ascii="Times New Roman" w:hAnsi="Times New Roman" w:cs="Times New Roman"/>
                          <w:sz w:val="24"/>
                          <w:szCs w:val="24"/>
                          <w:lang w:val="ru-RU"/>
                        </w:rPr>
                      </w:pPr>
                      <w:r w:rsidRPr="00E320B7">
                        <w:rPr>
                          <w:rFonts w:ascii="Times New Roman" w:hAnsi="Times New Roman" w:cs="Times New Roman"/>
                          <w:sz w:val="24"/>
                          <w:szCs w:val="24"/>
                          <w:lang w:val="ru-RU"/>
                        </w:rPr>
                        <w:t>получателят придобива право на собственост върху стоката</w:t>
                      </w:r>
                      <w:r w:rsidR="00417537" w:rsidRPr="00417537">
                        <w:rPr>
                          <w:rFonts w:ascii="Times New Roman" w:hAnsi="Times New Roman" w:cs="Times New Roman"/>
                          <w:sz w:val="24"/>
                          <w:szCs w:val="24"/>
                        </w:rPr>
                        <w:t xml:space="preserve"> </w:t>
                      </w:r>
                      <w:r w:rsidR="00417537" w:rsidRPr="007B09FA">
                        <w:rPr>
                          <w:rFonts w:ascii="Times New Roman" w:hAnsi="Times New Roman" w:cs="Times New Roman"/>
                          <w:sz w:val="24"/>
                          <w:szCs w:val="24"/>
                        </w:rPr>
                        <w:t>и на всяко друго право на разпореждане със стоката като собственик</w:t>
                      </w:r>
                      <w:r w:rsidR="00944BC7">
                        <w:rPr>
                          <w:rFonts w:ascii="Times New Roman" w:hAnsi="Times New Roman" w:cs="Times New Roman"/>
                          <w:sz w:val="24"/>
                          <w:szCs w:val="24"/>
                        </w:rPr>
                        <w:t>,</w:t>
                      </w:r>
                      <w:r w:rsidRPr="00E320B7">
                        <w:rPr>
                          <w:rFonts w:ascii="Times New Roman" w:hAnsi="Times New Roman" w:cs="Times New Roman"/>
                          <w:sz w:val="24"/>
                          <w:szCs w:val="24"/>
                          <w:lang w:val="ru-RU"/>
                        </w:rPr>
                        <w:t xml:space="preserve"> или фактически получава стоката в случаите по </w:t>
                      </w:r>
                      <w:r w:rsidR="00940E91">
                        <w:rPr>
                          <w:rFonts w:ascii="Times New Roman" w:hAnsi="Times New Roman" w:cs="Times New Roman"/>
                          <w:sz w:val="24"/>
                          <w:szCs w:val="24"/>
                          <w:lang w:val="ru-RU"/>
                        </w:rPr>
                        <w:t xml:space="preserve"> </w:t>
                      </w:r>
                      <w:r w:rsidRPr="00E320B7">
                        <w:rPr>
                          <w:rFonts w:ascii="Times New Roman" w:hAnsi="Times New Roman" w:cs="Times New Roman"/>
                          <w:sz w:val="24"/>
                          <w:szCs w:val="24"/>
                          <w:lang w:val="ru-RU"/>
                        </w:rPr>
                        <w:t>чл.</w:t>
                      </w:r>
                      <w:r w:rsidR="005C3D30">
                        <w:rPr>
                          <w:rFonts w:ascii="Times New Roman" w:hAnsi="Times New Roman" w:cs="Times New Roman"/>
                          <w:sz w:val="24"/>
                          <w:szCs w:val="24"/>
                          <w:lang w:val="ru-RU"/>
                        </w:rPr>
                        <w:t xml:space="preserve"> </w:t>
                      </w:r>
                      <w:r w:rsidRPr="00E320B7">
                        <w:rPr>
                          <w:rFonts w:ascii="Times New Roman" w:hAnsi="Times New Roman" w:cs="Times New Roman"/>
                          <w:sz w:val="24"/>
                          <w:szCs w:val="24"/>
                          <w:lang w:val="ru-RU"/>
                        </w:rPr>
                        <w:t>6, ал.</w:t>
                      </w:r>
                      <w:r w:rsidR="005C3D30">
                        <w:rPr>
                          <w:rFonts w:ascii="Times New Roman" w:hAnsi="Times New Roman" w:cs="Times New Roman"/>
                          <w:sz w:val="24"/>
                          <w:szCs w:val="24"/>
                          <w:lang w:val="ru-RU"/>
                        </w:rPr>
                        <w:t xml:space="preserve"> </w:t>
                      </w:r>
                      <w:r w:rsidRPr="00E320B7">
                        <w:rPr>
                          <w:rFonts w:ascii="Times New Roman" w:hAnsi="Times New Roman" w:cs="Times New Roman"/>
                          <w:sz w:val="24"/>
                          <w:szCs w:val="24"/>
                          <w:lang w:val="ru-RU"/>
                        </w:rPr>
                        <w:t>2</w:t>
                      </w:r>
                      <w:r>
                        <w:rPr>
                          <w:rFonts w:ascii="Times New Roman" w:hAnsi="Times New Roman" w:cs="Times New Roman"/>
                          <w:sz w:val="24"/>
                          <w:szCs w:val="24"/>
                          <w:lang w:val="ru-RU"/>
                        </w:rPr>
                        <w:t>;</w:t>
                      </w:r>
                    </w:p>
                    <w:p w14:paraId="51E6ECC0" w14:textId="77777777" w:rsidR="00C00CB5" w:rsidRPr="00E320B7" w:rsidRDefault="00C00CB5" w:rsidP="00C00CB5">
                      <w:pPr>
                        <w:numPr>
                          <w:ilvl w:val="0"/>
                          <w:numId w:val="2"/>
                        </w:numPr>
                        <w:jc w:val="both"/>
                        <w:rPr>
                          <w:rFonts w:ascii="Times New Roman" w:hAnsi="Times New Roman" w:cs="Times New Roman"/>
                          <w:sz w:val="24"/>
                          <w:szCs w:val="24"/>
                          <w:lang w:val="ru-RU"/>
                        </w:rPr>
                      </w:pPr>
                      <w:r w:rsidRPr="00E320B7">
                        <w:rPr>
                          <w:rFonts w:ascii="Times New Roman" w:hAnsi="Times New Roman" w:cs="Times New Roman"/>
                          <w:sz w:val="24"/>
                          <w:szCs w:val="24"/>
                          <w:lang w:val="ru-RU"/>
                        </w:rPr>
                        <w:t>стоката се изпраща или транспортира от територията на друга държава</w:t>
                      </w:r>
                      <w:r>
                        <w:rPr>
                          <w:rFonts w:ascii="Times New Roman" w:hAnsi="Times New Roman" w:cs="Times New Roman"/>
                          <w:sz w:val="24"/>
                          <w:szCs w:val="24"/>
                          <w:lang w:val="ru-RU"/>
                        </w:rPr>
                        <w:t xml:space="preserve"> </w:t>
                      </w:r>
                      <w:r w:rsidRPr="00E320B7">
                        <w:rPr>
                          <w:rFonts w:ascii="Times New Roman" w:hAnsi="Times New Roman" w:cs="Times New Roman"/>
                          <w:sz w:val="24"/>
                          <w:szCs w:val="24"/>
                          <w:lang w:val="ru-RU"/>
                        </w:rPr>
                        <w:t xml:space="preserve"> членка до територията на страната</w:t>
                      </w:r>
                      <w:r>
                        <w:rPr>
                          <w:rFonts w:ascii="Times New Roman" w:hAnsi="Times New Roman" w:cs="Times New Roman"/>
                          <w:sz w:val="24"/>
                          <w:szCs w:val="24"/>
                          <w:lang w:val="ru-RU"/>
                        </w:rPr>
                        <w:t>;</w:t>
                      </w:r>
                    </w:p>
                    <w:p w14:paraId="231569E7" w14:textId="77777777" w:rsidR="00C00CB5" w:rsidRPr="00E320B7" w:rsidRDefault="00C00CB5" w:rsidP="00C00CB5">
                      <w:pPr>
                        <w:numPr>
                          <w:ilvl w:val="0"/>
                          <w:numId w:val="2"/>
                        </w:numPr>
                        <w:jc w:val="both"/>
                        <w:rPr>
                          <w:rFonts w:ascii="Times New Roman" w:hAnsi="Times New Roman" w:cs="Times New Roman"/>
                          <w:sz w:val="24"/>
                          <w:szCs w:val="24"/>
                          <w:lang w:val="ru-RU"/>
                        </w:rPr>
                      </w:pPr>
                      <w:r w:rsidRPr="00E320B7">
                        <w:rPr>
                          <w:rFonts w:ascii="Times New Roman" w:hAnsi="Times New Roman" w:cs="Times New Roman"/>
                          <w:sz w:val="24"/>
                          <w:szCs w:val="24"/>
                          <w:lang w:val="ru-RU"/>
                        </w:rPr>
                        <w:t>доставчикът  е данъчно задължено лице, регистрирано за целите на ДДС лице в друга държава</w:t>
                      </w:r>
                      <w:r>
                        <w:rPr>
                          <w:rFonts w:ascii="Times New Roman" w:hAnsi="Times New Roman" w:cs="Times New Roman"/>
                          <w:sz w:val="24"/>
                          <w:szCs w:val="24"/>
                          <w:lang w:val="ru-RU"/>
                        </w:rPr>
                        <w:t xml:space="preserve"> </w:t>
                      </w:r>
                      <w:r w:rsidRPr="00E320B7">
                        <w:rPr>
                          <w:rFonts w:ascii="Times New Roman" w:hAnsi="Times New Roman" w:cs="Times New Roman"/>
                          <w:sz w:val="24"/>
                          <w:szCs w:val="24"/>
                          <w:lang w:val="ru-RU"/>
                        </w:rPr>
                        <w:t xml:space="preserve"> членка</w:t>
                      </w:r>
                      <w:r>
                        <w:rPr>
                          <w:rFonts w:ascii="Times New Roman" w:hAnsi="Times New Roman" w:cs="Times New Roman"/>
                          <w:sz w:val="24"/>
                          <w:szCs w:val="24"/>
                          <w:lang w:val="ru-RU"/>
                        </w:rPr>
                        <w:t>;</w:t>
                      </w:r>
                    </w:p>
                    <w:p w14:paraId="078C88D4" w14:textId="77777777" w:rsidR="00C00CB5" w:rsidRPr="00E320B7" w:rsidRDefault="00C00CB5" w:rsidP="00C00CB5">
                      <w:pPr>
                        <w:numPr>
                          <w:ilvl w:val="0"/>
                          <w:numId w:val="2"/>
                        </w:numPr>
                        <w:jc w:val="both"/>
                        <w:rPr>
                          <w:rFonts w:ascii="Times New Roman" w:hAnsi="Times New Roman" w:cs="Times New Roman"/>
                          <w:sz w:val="24"/>
                          <w:szCs w:val="24"/>
                          <w:lang w:val="ru-RU"/>
                        </w:rPr>
                      </w:pPr>
                      <w:r>
                        <w:rPr>
                          <w:rFonts w:ascii="Times New Roman" w:hAnsi="Times New Roman" w:cs="Times New Roman"/>
                          <w:sz w:val="24"/>
                          <w:szCs w:val="24"/>
                        </w:rPr>
                        <w:t>придобиващ по ВОП може да бъде: данъчно задължено лице или данъчно незадължено юридическо лице</w:t>
                      </w:r>
                    </w:p>
                    <w:p w14:paraId="3569F28D" w14:textId="77777777" w:rsidR="00C00CB5" w:rsidRPr="00E320B7" w:rsidRDefault="00C00CB5" w:rsidP="00C00CB5">
                      <w:pPr>
                        <w:jc w:val="both"/>
                        <w:rPr>
                          <w:rFonts w:ascii="Times New Roman" w:hAnsi="Times New Roman" w:cs="Times New Roman"/>
                          <w:sz w:val="24"/>
                          <w:szCs w:val="24"/>
                          <w:lang w:val="ru-RU"/>
                        </w:rPr>
                      </w:pPr>
                    </w:p>
                  </w:txbxContent>
                </v:textbox>
              </v:shape>
            </w:pict>
          </mc:Fallback>
        </mc:AlternateContent>
      </w:r>
    </w:p>
    <w:p w14:paraId="19A4C074" w14:textId="77777777" w:rsidR="00C00CB5" w:rsidRPr="008419E7" w:rsidRDefault="00C00CB5" w:rsidP="00C00CB5">
      <w:pPr>
        <w:spacing w:line="360" w:lineRule="auto"/>
        <w:ind w:right="-113" w:firstLine="708"/>
        <w:jc w:val="both"/>
        <w:rPr>
          <w:rFonts w:ascii="Times New Roman" w:hAnsi="Times New Roman" w:cs="Times New Roman"/>
          <w:b/>
          <w:sz w:val="24"/>
          <w:szCs w:val="24"/>
        </w:rPr>
      </w:pPr>
    </w:p>
    <w:p w14:paraId="6077D6D0" w14:textId="77777777" w:rsidR="00C00CB5" w:rsidRPr="008419E7" w:rsidRDefault="00C00CB5" w:rsidP="00C00CB5">
      <w:pPr>
        <w:spacing w:line="360" w:lineRule="auto"/>
        <w:ind w:right="-113" w:firstLine="708"/>
        <w:jc w:val="both"/>
        <w:rPr>
          <w:rFonts w:ascii="Times New Roman" w:hAnsi="Times New Roman" w:cs="Times New Roman"/>
          <w:b/>
          <w:sz w:val="24"/>
          <w:szCs w:val="24"/>
        </w:rPr>
      </w:pPr>
    </w:p>
    <w:p w14:paraId="7078DE00" w14:textId="77777777" w:rsidR="00C00CB5" w:rsidRPr="008419E7" w:rsidRDefault="00C00CB5" w:rsidP="00C00CB5">
      <w:pPr>
        <w:spacing w:line="360" w:lineRule="auto"/>
        <w:ind w:right="-113" w:firstLine="708"/>
        <w:jc w:val="both"/>
        <w:rPr>
          <w:rFonts w:ascii="Times New Roman" w:hAnsi="Times New Roman" w:cs="Times New Roman"/>
          <w:b/>
          <w:sz w:val="24"/>
          <w:szCs w:val="24"/>
        </w:rPr>
      </w:pPr>
    </w:p>
    <w:p w14:paraId="67E98A2D" w14:textId="77777777" w:rsidR="00C00CB5" w:rsidRPr="008419E7" w:rsidRDefault="00C00CB5" w:rsidP="00C00CB5">
      <w:pPr>
        <w:spacing w:line="360" w:lineRule="auto"/>
        <w:ind w:left="708" w:right="-113" w:firstLine="708"/>
        <w:jc w:val="both"/>
        <w:rPr>
          <w:rFonts w:ascii="Times New Roman" w:hAnsi="Times New Roman"/>
          <w:b/>
          <w:sz w:val="24"/>
          <w:szCs w:val="24"/>
        </w:rPr>
      </w:pPr>
    </w:p>
    <w:p w14:paraId="0566DB02" w14:textId="77777777" w:rsidR="00C00CB5" w:rsidRPr="008419E7" w:rsidRDefault="00C00CB5" w:rsidP="00C00CB5">
      <w:pPr>
        <w:spacing w:line="360" w:lineRule="auto"/>
        <w:ind w:left="708" w:right="-113" w:firstLine="708"/>
        <w:jc w:val="both"/>
        <w:rPr>
          <w:rFonts w:ascii="Times New Roman" w:hAnsi="Times New Roman"/>
          <w:b/>
          <w:sz w:val="24"/>
          <w:szCs w:val="24"/>
        </w:rPr>
      </w:pPr>
    </w:p>
    <w:p w14:paraId="55EC9C77" w14:textId="77777777" w:rsidR="00C00CB5" w:rsidRPr="008419E7" w:rsidRDefault="00C00CB5" w:rsidP="00C00CB5">
      <w:pPr>
        <w:spacing w:line="360" w:lineRule="auto"/>
        <w:ind w:left="708" w:right="-113" w:firstLine="708"/>
        <w:jc w:val="both"/>
        <w:rPr>
          <w:rFonts w:ascii="Times New Roman" w:hAnsi="Times New Roman"/>
          <w:b/>
          <w:sz w:val="24"/>
          <w:szCs w:val="24"/>
        </w:rPr>
      </w:pPr>
    </w:p>
    <w:p w14:paraId="713B58AB" w14:textId="77777777" w:rsidR="00BB6FA7" w:rsidRDefault="00BB6FA7" w:rsidP="00BB6FA7">
      <w:pPr>
        <w:spacing w:line="360" w:lineRule="auto"/>
        <w:ind w:right="-113"/>
        <w:jc w:val="both"/>
        <w:rPr>
          <w:rFonts w:ascii="Times New Roman" w:hAnsi="Times New Roman"/>
          <w:sz w:val="24"/>
          <w:szCs w:val="24"/>
        </w:rPr>
      </w:pPr>
    </w:p>
    <w:p w14:paraId="0CC5975A" w14:textId="77777777" w:rsidR="0028546D" w:rsidRDefault="0028546D" w:rsidP="00BB6FA7">
      <w:pPr>
        <w:spacing w:line="360" w:lineRule="auto"/>
        <w:ind w:right="-113"/>
        <w:jc w:val="both"/>
        <w:rPr>
          <w:rFonts w:ascii="Times New Roman" w:hAnsi="Times New Roman"/>
          <w:sz w:val="24"/>
          <w:szCs w:val="24"/>
        </w:rPr>
      </w:pPr>
    </w:p>
    <w:p w14:paraId="134C1BA9" w14:textId="77777777" w:rsidR="009C7403" w:rsidRDefault="009C7403" w:rsidP="00BB6FA7">
      <w:pPr>
        <w:spacing w:line="360" w:lineRule="auto"/>
        <w:ind w:right="-113"/>
        <w:jc w:val="both"/>
        <w:rPr>
          <w:rFonts w:ascii="Times New Roman" w:hAnsi="Times New Roman"/>
          <w:sz w:val="24"/>
          <w:szCs w:val="24"/>
        </w:rPr>
      </w:pPr>
    </w:p>
    <w:p w14:paraId="69CDCC34" w14:textId="77777777" w:rsidR="00BB6FA7" w:rsidRDefault="00BB6FA7" w:rsidP="00BB6FA7">
      <w:pPr>
        <w:spacing w:line="360" w:lineRule="auto"/>
        <w:ind w:right="-113"/>
        <w:jc w:val="both"/>
        <w:rPr>
          <w:rFonts w:ascii="Times New Roman" w:hAnsi="Times New Roman"/>
          <w:sz w:val="24"/>
          <w:szCs w:val="24"/>
        </w:rPr>
      </w:pPr>
    </w:p>
    <w:p w14:paraId="171FCE5F" w14:textId="46982E70" w:rsidR="00BB6FA7" w:rsidRDefault="009C7403" w:rsidP="00BB6FA7">
      <w:pPr>
        <w:spacing w:line="360" w:lineRule="auto"/>
        <w:ind w:right="-113"/>
        <w:jc w:val="both"/>
        <w:rPr>
          <w:rFonts w:ascii="Times New Roman" w:hAnsi="Times New Roman"/>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73600" behindDoc="0" locked="0" layoutInCell="1" allowOverlap="1" wp14:anchorId="40B0668C" wp14:editId="03E99971">
                <wp:simplePos x="0" y="0"/>
                <wp:positionH relativeFrom="column">
                  <wp:posOffset>726440</wp:posOffset>
                </wp:positionH>
                <wp:positionV relativeFrom="paragraph">
                  <wp:posOffset>-293370</wp:posOffset>
                </wp:positionV>
                <wp:extent cx="5038725" cy="790575"/>
                <wp:effectExtent l="0" t="0" r="28575" b="47625"/>
                <wp:wrapNone/>
                <wp:docPr id="17" name="Down Arrow Callout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38725" cy="790575"/>
                        </a:xfrm>
                        <a:prstGeom prst="downArrowCallout">
                          <a:avLst>
                            <a:gd name="adj1" fmla="val 141484"/>
                            <a:gd name="adj2" fmla="val 159028"/>
                            <a:gd name="adj3" fmla="val 23810"/>
                            <a:gd name="adj4" fmla="val 66667"/>
                          </a:avLst>
                        </a:prstGeom>
                        <a:gradFill rotWithShape="1">
                          <a:gsLst>
                            <a:gs pos="0">
                              <a:srgbClr val="FFFFFF"/>
                            </a:gs>
                            <a:gs pos="100000">
                              <a:srgbClr val="DDDDDD"/>
                            </a:gs>
                          </a:gsLst>
                          <a:lin ang="5400000" scaled="1"/>
                        </a:gradFill>
                        <a:ln w="12700">
                          <a:solidFill>
                            <a:srgbClr val="DDDDDD"/>
                          </a:solidFill>
                          <a:miter lim="800000"/>
                          <a:headEnd/>
                          <a:tailEnd/>
                        </a:ln>
                      </wps:spPr>
                      <wps:txbx>
                        <w:txbxContent>
                          <w:p w14:paraId="23528EEE" w14:textId="012E7116" w:rsidR="00BB6FA7" w:rsidRPr="003F7091" w:rsidRDefault="00BB6FA7" w:rsidP="00BB6FA7">
                            <w:pPr>
                              <w:jc w:val="center"/>
                              <w:rPr>
                                <w:rFonts w:ascii="Times New Roman" w:hAnsi="Times New Roman" w:cs="Times New Roman"/>
                                <w:b/>
                                <w:sz w:val="24"/>
                                <w:szCs w:val="24"/>
                              </w:rPr>
                            </w:pPr>
                            <w:r w:rsidRPr="003F7091">
                              <w:rPr>
                                <w:rFonts w:ascii="Times New Roman" w:hAnsi="Times New Roman" w:cs="Times New Roman"/>
                                <w:b/>
                                <w:sz w:val="24"/>
                                <w:szCs w:val="24"/>
                              </w:rPr>
                              <w:t>Промени в ЗДДС</w:t>
                            </w:r>
                            <w:r w:rsidRPr="003F7091">
                              <w:rPr>
                                <w:rFonts w:ascii="Times New Roman" w:hAnsi="Times New Roman" w:cs="Times New Roman"/>
                                <w:b/>
                                <w:sz w:val="24"/>
                                <w:szCs w:val="24"/>
                                <w:lang w:val="ru-RU"/>
                              </w:rPr>
                              <w:t>,</w:t>
                            </w:r>
                            <w:r w:rsidRPr="003F7091">
                              <w:rPr>
                                <w:rFonts w:ascii="Times New Roman" w:hAnsi="Times New Roman" w:cs="Times New Roman"/>
                                <w:b/>
                                <w:sz w:val="24"/>
                                <w:szCs w:val="24"/>
                              </w:rPr>
                              <w:t xml:space="preserve"> </w:t>
                            </w:r>
                            <w:r w:rsidRPr="003F7091">
                              <w:rPr>
                                <w:rFonts w:ascii="Times New Roman" w:hAnsi="Times New Roman" w:cs="Times New Roman"/>
                                <w:b/>
                                <w:sz w:val="24"/>
                                <w:szCs w:val="24"/>
                                <w:lang w:val="ru-RU"/>
                              </w:rPr>
                              <w:t>ДВ</w:t>
                            </w:r>
                            <w:r w:rsidR="00D30033">
                              <w:rPr>
                                <w:rFonts w:ascii="Times New Roman" w:hAnsi="Times New Roman" w:cs="Times New Roman"/>
                                <w:b/>
                                <w:sz w:val="24"/>
                                <w:szCs w:val="24"/>
                                <w:lang w:val="ru-RU"/>
                              </w:rPr>
                              <w:t>,</w:t>
                            </w:r>
                            <w:r w:rsidRPr="003F7091">
                              <w:rPr>
                                <w:rFonts w:ascii="Times New Roman" w:hAnsi="Times New Roman" w:cs="Times New Roman"/>
                                <w:b/>
                                <w:sz w:val="24"/>
                                <w:szCs w:val="24"/>
                                <w:lang w:val="ru-RU"/>
                              </w:rPr>
                              <w:t xml:space="preserve"> </w:t>
                            </w:r>
                            <w:r w:rsidRPr="003F7091">
                              <w:rPr>
                                <w:rFonts w:ascii="Times New Roman" w:hAnsi="Times New Roman" w:cs="Times New Roman"/>
                                <w:b/>
                                <w:sz w:val="24"/>
                                <w:szCs w:val="24"/>
                              </w:rPr>
                              <w:t>бр. 106</w:t>
                            </w:r>
                            <w:r w:rsidR="00D30033">
                              <w:rPr>
                                <w:rFonts w:ascii="Times New Roman" w:hAnsi="Times New Roman" w:cs="Times New Roman"/>
                                <w:b/>
                                <w:sz w:val="24"/>
                                <w:szCs w:val="24"/>
                              </w:rPr>
                              <w:t xml:space="preserve"> от 2008 г.</w:t>
                            </w:r>
                            <w:r w:rsidRPr="003F7091">
                              <w:rPr>
                                <w:rFonts w:ascii="Times New Roman" w:hAnsi="Times New Roman" w:cs="Times New Roman"/>
                                <w:b/>
                                <w:sz w:val="24"/>
                                <w:szCs w:val="24"/>
                              </w:rPr>
                              <w:t>, в сила от 01.01.200</w:t>
                            </w:r>
                            <w:r w:rsidRPr="003F7091">
                              <w:rPr>
                                <w:rFonts w:ascii="Times New Roman" w:hAnsi="Times New Roman" w:cs="Times New Roman"/>
                                <w:b/>
                                <w:sz w:val="24"/>
                                <w:szCs w:val="24"/>
                                <w:lang w:val="ru-RU"/>
                              </w:rPr>
                              <w:t>9</w:t>
                            </w:r>
                            <w:r w:rsidRPr="003F7091">
                              <w:rPr>
                                <w:rFonts w:ascii="Times New Roman" w:hAnsi="Times New Roman" w:cs="Times New Roman"/>
                                <w:b/>
                                <w:sz w:val="24"/>
                                <w:szCs w:val="24"/>
                              </w:rPr>
                              <w:t xml:space="preserve"> г</w:t>
                            </w:r>
                            <w:r w:rsidR="00D30033">
                              <w:rPr>
                                <w:rFonts w:ascii="Times New Roman" w:hAnsi="Times New Roman" w:cs="Times New Roman"/>
                                <w:b/>
                                <w:sz w:val="24"/>
                                <w:szCs w:val="24"/>
                              </w:rPr>
                              <w:t xml:space="preserve">. и ДВ, бр. 104 от 2020 г., в сила от 01.07.2021 г. </w:t>
                            </w:r>
                            <w:r w:rsidRPr="003F7091">
                              <w:rPr>
                                <w:rFonts w:ascii="Times New Roman" w:hAnsi="Times New Roman" w:cs="Times New Roman"/>
                                <w:b/>
                                <w:sz w:val="24"/>
                                <w:szCs w:val="24"/>
                              </w:rPr>
                              <w:t xml:space="preserve">(чл. </w:t>
                            </w:r>
                            <w:r w:rsidRPr="005E19E9">
                              <w:rPr>
                                <w:rFonts w:ascii="Times New Roman" w:hAnsi="Times New Roman" w:cs="Times New Roman"/>
                                <w:b/>
                                <w:sz w:val="24"/>
                                <w:szCs w:val="24"/>
                              </w:rPr>
                              <w:t xml:space="preserve">13 </w:t>
                            </w:r>
                            <w:r w:rsidRPr="003F7091">
                              <w:rPr>
                                <w:rFonts w:ascii="Times New Roman" w:hAnsi="Times New Roman" w:cs="Times New Roman"/>
                                <w:b/>
                                <w:sz w:val="24"/>
                                <w:szCs w:val="24"/>
                              </w:rPr>
                              <w:t>)</w:t>
                            </w:r>
                          </w:p>
                          <w:p w14:paraId="3142077F" w14:textId="77777777" w:rsidR="00BB6FA7" w:rsidRPr="00C43F03" w:rsidRDefault="00BB6FA7" w:rsidP="00BB6FA7">
                            <w:r w:rsidRPr="00C43F03">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B0668C"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Down Arrow Callout 17" o:spid="_x0000_s1028" type="#_x0000_t80" style="position:absolute;left:0;text-align:left;margin-left:57.2pt;margin-top:-23.1pt;width:396.75pt;height:62.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" adj=",5410,16457,8403" strokecolor="#ddd" strokeweight="1pt">
                <v:fill color2="#ddd" rotate="t" focus="100%" type="gradient"/>
                <v:textbox>
                  <w:txbxContent>
                    <w:p w14:paraId="23528EEE" w14:textId="012E7116" w:rsidR="00BB6FA7" w:rsidRPr="003F7091" w:rsidRDefault="00BB6FA7" w:rsidP="00BB6FA7">
                      <w:pPr>
                        <w:jc w:val="center"/>
                        <w:rPr>
                          <w:rFonts w:ascii="Times New Roman" w:hAnsi="Times New Roman" w:cs="Times New Roman"/>
                          <w:b/>
                          <w:sz w:val="24"/>
                          <w:szCs w:val="24"/>
                        </w:rPr>
                      </w:pPr>
                      <w:r w:rsidRPr="003F7091">
                        <w:rPr>
                          <w:rFonts w:ascii="Times New Roman" w:hAnsi="Times New Roman" w:cs="Times New Roman"/>
                          <w:b/>
                          <w:sz w:val="24"/>
                          <w:szCs w:val="24"/>
                        </w:rPr>
                        <w:t>Промени в ЗДДС</w:t>
                      </w:r>
                      <w:r w:rsidRPr="003F7091">
                        <w:rPr>
                          <w:rFonts w:ascii="Times New Roman" w:hAnsi="Times New Roman" w:cs="Times New Roman"/>
                          <w:b/>
                          <w:sz w:val="24"/>
                          <w:szCs w:val="24"/>
                          <w:lang w:val="ru-RU"/>
                        </w:rPr>
                        <w:t>,</w:t>
                      </w:r>
                      <w:r w:rsidRPr="003F7091">
                        <w:rPr>
                          <w:rFonts w:ascii="Times New Roman" w:hAnsi="Times New Roman" w:cs="Times New Roman"/>
                          <w:b/>
                          <w:sz w:val="24"/>
                          <w:szCs w:val="24"/>
                        </w:rPr>
                        <w:t xml:space="preserve"> </w:t>
                      </w:r>
                      <w:r w:rsidRPr="003F7091">
                        <w:rPr>
                          <w:rFonts w:ascii="Times New Roman" w:hAnsi="Times New Roman" w:cs="Times New Roman"/>
                          <w:b/>
                          <w:sz w:val="24"/>
                          <w:szCs w:val="24"/>
                          <w:lang w:val="ru-RU"/>
                        </w:rPr>
                        <w:t>ДВ</w:t>
                      </w:r>
                      <w:r w:rsidR="00D30033">
                        <w:rPr>
                          <w:rFonts w:ascii="Times New Roman" w:hAnsi="Times New Roman" w:cs="Times New Roman"/>
                          <w:b/>
                          <w:sz w:val="24"/>
                          <w:szCs w:val="24"/>
                          <w:lang w:val="ru-RU"/>
                        </w:rPr>
                        <w:t>,</w:t>
                      </w:r>
                      <w:r w:rsidRPr="003F7091">
                        <w:rPr>
                          <w:rFonts w:ascii="Times New Roman" w:hAnsi="Times New Roman" w:cs="Times New Roman"/>
                          <w:b/>
                          <w:sz w:val="24"/>
                          <w:szCs w:val="24"/>
                          <w:lang w:val="ru-RU"/>
                        </w:rPr>
                        <w:t xml:space="preserve"> </w:t>
                      </w:r>
                      <w:r w:rsidRPr="003F7091">
                        <w:rPr>
                          <w:rFonts w:ascii="Times New Roman" w:hAnsi="Times New Roman" w:cs="Times New Roman"/>
                          <w:b/>
                          <w:sz w:val="24"/>
                          <w:szCs w:val="24"/>
                        </w:rPr>
                        <w:t>бр. 106</w:t>
                      </w:r>
                      <w:r w:rsidR="00D30033">
                        <w:rPr>
                          <w:rFonts w:ascii="Times New Roman" w:hAnsi="Times New Roman" w:cs="Times New Roman"/>
                          <w:b/>
                          <w:sz w:val="24"/>
                          <w:szCs w:val="24"/>
                        </w:rPr>
                        <w:t xml:space="preserve"> от 2008 г.</w:t>
                      </w:r>
                      <w:r w:rsidRPr="003F7091">
                        <w:rPr>
                          <w:rFonts w:ascii="Times New Roman" w:hAnsi="Times New Roman" w:cs="Times New Roman"/>
                          <w:b/>
                          <w:sz w:val="24"/>
                          <w:szCs w:val="24"/>
                        </w:rPr>
                        <w:t>, в сила от 01.01.200</w:t>
                      </w:r>
                      <w:r w:rsidRPr="003F7091">
                        <w:rPr>
                          <w:rFonts w:ascii="Times New Roman" w:hAnsi="Times New Roman" w:cs="Times New Roman"/>
                          <w:b/>
                          <w:sz w:val="24"/>
                          <w:szCs w:val="24"/>
                          <w:lang w:val="ru-RU"/>
                        </w:rPr>
                        <w:t>9</w:t>
                      </w:r>
                      <w:r w:rsidRPr="003F7091">
                        <w:rPr>
                          <w:rFonts w:ascii="Times New Roman" w:hAnsi="Times New Roman" w:cs="Times New Roman"/>
                          <w:b/>
                          <w:sz w:val="24"/>
                          <w:szCs w:val="24"/>
                        </w:rPr>
                        <w:t xml:space="preserve"> г</w:t>
                      </w:r>
                      <w:r w:rsidR="00D30033">
                        <w:rPr>
                          <w:rFonts w:ascii="Times New Roman" w:hAnsi="Times New Roman" w:cs="Times New Roman"/>
                          <w:b/>
                          <w:sz w:val="24"/>
                          <w:szCs w:val="24"/>
                        </w:rPr>
                        <w:t xml:space="preserve">. и ДВ, бр. 104 от 2020 г., в сила от 01.07.2021 г. </w:t>
                      </w:r>
                      <w:r w:rsidRPr="003F7091">
                        <w:rPr>
                          <w:rFonts w:ascii="Times New Roman" w:hAnsi="Times New Roman" w:cs="Times New Roman"/>
                          <w:b/>
                          <w:sz w:val="24"/>
                          <w:szCs w:val="24"/>
                        </w:rPr>
                        <w:t xml:space="preserve">(чл. </w:t>
                      </w:r>
                      <w:r w:rsidRPr="005E19E9">
                        <w:rPr>
                          <w:rFonts w:ascii="Times New Roman" w:hAnsi="Times New Roman" w:cs="Times New Roman"/>
                          <w:b/>
                          <w:sz w:val="24"/>
                          <w:szCs w:val="24"/>
                        </w:rPr>
                        <w:t xml:space="preserve">13 </w:t>
                      </w:r>
                      <w:r w:rsidRPr="003F7091">
                        <w:rPr>
                          <w:rFonts w:ascii="Times New Roman" w:hAnsi="Times New Roman" w:cs="Times New Roman"/>
                          <w:b/>
                          <w:sz w:val="24"/>
                          <w:szCs w:val="24"/>
                        </w:rPr>
                        <w:t>)</w:t>
                      </w:r>
                    </w:p>
                    <w:p w14:paraId="3142077F" w14:textId="77777777" w:rsidR="00BB6FA7" w:rsidRPr="00C43F03" w:rsidRDefault="00BB6FA7" w:rsidP="00BB6FA7">
                      <w:r w:rsidRPr="00C43F03">
                        <w:t xml:space="preserve"> </w:t>
                      </w:r>
                    </w:p>
                  </w:txbxContent>
                </v:textbox>
              </v:shape>
            </w:pict>
          </mc:Fallback>
        </mc:AlternateContent>
      </w:r>
    </w:p>
    <w:p w14:paraId="3A3CC012" w14:textId="77777777" w:rsidR="00BB6FA7" w:rsidRDefault="00BB6FA7" w:rsidP="00BB6FA7">
      <w:pPr>
        <w:spacing w:line="360" w:lineRule="auto"/>
        <w:ind w:right="-113"/>
        <w:jc w:val="both"/>
        <w:rPr>
          <w:rFonts w:ascii="Times New Roman" w:hAnsi="Times New Roman"/>
          <w:sz w:val="24"/>
          <w:szCs w:val="24"/>
        </w:rPr>
      </w:pPr>
    </w:p>
    <w:p w14:paraId="47A136CC" w14:textId="01DAD8A8" w:rsidR="00BB6FA7" w:rsidRDefault="00BB6FA7" w:rsidP="00BB6FA7">
      <w:pPr>
        <w:spacing w:line="360" w:lineRule="auto"/>
        <w:ind w:right="-113"/>
        <w:jc w:val="both"/>
        <w:rPr>
          <w:rFonts w:ascii="Times New Roman" w:hAnsi="Times New Roman"/>
          <w:sz w:val="24"/>
          <w:szCs w:val="24"/>
        </w:rPr>
      </w:pPr>
    </w:p>
    <w:p w14:paraId="0EC01C29" w14:textId="43B66073" w:rsidR="00BB6FA7" w:rsidRDefault="00D30033" w:rsidP="00BB6FA7">
      <w:pPr>
        <w:spacing w:line="360" w:lineRule="auto"/>
        <w:ind w:right="-113"/>
        <w:jc w:val="both"/>
        <w:rPr>
          <w:rFonts w:ascii="Times New Roman" w:hAnsi="Times New Roman"/>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71552" behindDoc="0" locked="0" layoutInCell="1" allowOverlap="1" wp14:anchorId="4A5AD6DC" wp14:editId="68A8E5F4">
                <wp:simplePos x="0" y="0"/>
                <wp:positionH relativeFrom="column">
                  <wp:posOffset>574675</wp:posOffset>
                </wp:positionH>
                <wp:positionV relativeFrom="paragraph">
                  <wp:posOffset>12700</wp:posOffset>
                </wp:positionV>
                <wp:extent cx="5323840" cy="6568440"/>
                <wp:effectExtent l="0" t="0" r="10160" b="22860"/>
                <wp:wrapNone/>
                <wp:docPr id="9" name="Beve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23840" cy="6568440"/>
                        </a:xfrm>
                        <a:prstGeom prst="bevel">
                          <a:avLst>
                            <a:gd name="adj" fmla="val 10690"/>
                          </a:avLst>
                        </a:prstGeom>
                        <a:gradFill rotWithShape="1">
                          <a:gsLst>
                            <a:gs pos="0">
                              <a:srgbClr val="FFFFFF"/>
                            </a:gs>
                            <a:gs pos="100000">
                              <a:srgbClr val="DDDDDD"/>
                            </a:gs>
                          </a:gsLst>
                          <a:lin ang="5400000" scaled="1"/>
                        </a:gradFill>
                        <a:ln w="12700">
                          <a:solidFill>
                            <a:srgbClr val="DDDDDD"/>
                          </a:solidFill>
                          <a:miter lim="800000"/>
                          <a:headEnd/>
                          <a:tailEnd/>
                        </a:ln>
                      </wps:spPr>
                      <wps:txbx>
                        <w:txbxContent>
                          <w:p w14:paraId="518F39C6" w14:textId="0F633FB1" w:rsidR="00C00CB5" w:rsidRPr="003F7091" w:rsidRDefault="00C00CB5" w:rsidP="00F125D9">
                            <w:pPr>
                              <w:numPr>
                                <w:ilvl w:val="0"/>
                                <w:numId w:val="10"/>
                              </w:numPr>
                              <w:jc w:val="both"/>
                              <w:rPr>
                                <w:rFonts w:ascii="Times New Roman" w:hAnsi="Times New Roman" w:cs="Times New Roman"/>
                                <w:sz w:val="24"/>
                                <w:szCs w:val="24"/>
                              </w:rPr>
                            </w:pPr>
                            <w:r w:rsidRPr="003F7091">
                              <w:rPr>
                                <w:rFonts w:ascii="Times New Roman" w:hAnsi="Times New Roman" w:cs="Times New Roman"/>
                                <w:b/>
                                <w:bCs/>
                                <w:sz w:val="24"/>
                                <w:szCs w:val="24"/>
                              </w:rPr>
                              <w:t>Считано от 01.</w:t>
                            </w:r>
                            <w:r w:rsidR="00D30033">
                              <w:rPr>
                                <w:rFonts w:ascii="Times New Roman" w:hAnsi="Times New Roman" w:cs="Times New Roman"/>
                                <w:b/>
                                <w:bCs/>
                                <w:sz w:val="24"/>
                                <w:szCs w:val="24"/>
                              </w:rPr>
                              <w:t>0</w:t>
                            </w:r>
                            <w:r w:rsidRPr="003F7091">
                              <w:rPr>
                                <w:rFonts w:ascii="Times New Roman" w:hAnsi="Times New Roman" w:cs="Times New Roman"/>
                                <w:b/>
                                <w:bCs/>
                                <w:sz w:val="24"/>
                                <w:szCs w:val="24"/>
                              </w:rPr>
                              <w:t>1.2009, съгласно чл.</w:t>
                            </w:r>
                            <w:r w:rsidR="00870839">
                              <w:rPr>
                                <w:rFonts w:ascii="Times New Roman" w:hAnsi="Times New Roman" w:cs="Times New Roman"/>
                                <w:b/>
                                <w:bCs/>
                                <w:sz w:val="24"/>
                                <w:szCs w:val="24"/>
                              </w:rPr>
                              <w:t xml:space="preserve"> </w:t>
                            </w:r>
                            <w:r w:rsidRPr="003F7091">
                              <w:rPr>
                                <w:rFonts w:ascii="Times New Roman" w:hAnsi="Times New Roman" w:cs="Times New Roman"/>
                                <w:b/>
                                <w:bCs/>
                                <w:sz w:val="24"/>
                                <w:szCs w:val="24"/>
                              </w:rPr>
                              <w:t>13, ал.</w:t>
                            </w:r>
                            <w:r w:rsidR="00870839">
                              <w:rPr>
                                <w:rFonts w:ascii="Times New Roman" w:hAnsi="Times New Roman" w:cs="Times New Roman"/>
                                <w:b/>
                                <w:bCs/>
                                <w:sz w:val="24"/>
                                <w:szCs w:val="24"/>
                              </w:rPr>
                              <w:t xml:space="preserve"> </w:t>
                            </w:r>
                            <w:r w:rsidRPr="003F7091">
                              <w:rPr>
                                <w:rFonts w:ascii="Times New Roman" w:hAnsi="Times New Roman" w:cs="Times New Roman"/>
                                <w:b/>
                                <w:bCs/>
                                <w:sz w:val="24"/>
                                <w:szCs w:val="24"/>
                              </w:rPr>
                              <w:t xml:space="preserve">3 от ЗДДС ВОП е </w:t>
                            </w:r>
                            <w:r w:rsidRPr="003F7091">
                              <w:rPr>
                                <w:rFonts w:ascii="Times New Roman" w:hAnsi="Times New Roman" w:cs="Times New Roman"/>
                                <w:sz w:val="24"/>
                                <w:szCs w:val="24"/>
                              </w:rPr>
                              <w:t xml:space="preserve">и получаването на стоки на територията на страната от </w:t>
                            </w:r>
                            <w:r w:rsidRPr="003F7091">
                              <w:rPr>
                                <w:rFonts w:ascii="Times New Roman" w:hAnsi="Times New Roman" w:cs="Times New Roman"/>
                                <w:b/>
                                <w:sz w:val="24"/>
                                <w:szCs w:val="24"/>
                              </w:rPr>
                              <w:t>ДЗЛ</w:t>
                            </w:r>
                            <w:r w:rsidRPr="003F7091">
                              <w:rPr>
                                <w:rFonts w:ascii="Times New Roman" w:hAnsi="Times New Roman" w:cs="Times New Roman"/>
                                <w:sz w:val="24"/>
                                <w:szCs w:val="24"/>
                              </w:rPr>
                              <w:t>, които ще се използват за целите на неговата икономическа дейност, когато стоките са изпратени или транспортирани от или за негова сметка от територията на друга държава членка, в която лицето е регистрирано за целите на ДДС и където стоките са произведени, извлечени, обработени, закупени, придобити или внесени от него в рамките на неговата икономическа дейност</w:t>
                            </w:r>
                            <w:r w:rsidR="006F3783">
                              <w:rPr>
                                <w:rFonts w:ascii="Times New Roman" w:hAnsi="Times New Roman" w:cs="Times New Roman"/>
                                <w:sz w:val="24"/>
                                <w:szCs w:val="24"/>
                              </w:rPr>
                              <w:t>;</w:t>
                            </w:r>
                          </w:p>
                          <w:p w14:paraId="7EA84435" w14:textId="77777777" w:rsidR="00C00CB5" w:rsidRPr="003F7091" w:rsidRDefault="00C00CB5" w:rsidP="00F125D9">
                            <w:pPr>
                              <w:numPr>
                                <w:ilvl w:val="0"/>
                                <w:numId w:val="10"/>
                              </w:numPr>
                              <w:jc w:val="both"/>
                              <w:rPr>
                                <w:rFonts w:ascii="Times New Roman" w:hAnsi="Times New Roman" w:cs="Times New Roman"/>
                                <w:sz w:val="24"/>
                                <w:szCs w:val="24"/>
                              </w:rPr>
                            </w:pPr>
                            <w:r w:rsidRPr="003F7091">
                              <w:rPr>
                                <w:rFonts w:ascii="Times New Roman" w:hAnsi="Times New Roman" w:cs="Times New Roman"/>
                                <w:sz w:val="24"/>
                                <w:szCs w:val="24"/>
                              </w:rPr>
                              <w:t>В случай че лицето-придобиващ не е регистрирано по ЗДДС, данъчната основа на придобиванията по чл. 13, ал.</w:t>
                            </w:r>
                            <w:r w:rsidR="00870839">
                              <w:rPr>
                                <w:rFonts w:ascii="Times New Roman" w:hAnsi="Times New Roman" w:cs="Times New Roman"/>
                                <w:sz w:val="24"/>
                                <w:szCs w:val="24"/>
                              </w:rPr>
                              <w:t xml:space="preserve"> </w:t>
                            </w:r>
                            <w:r w:rsidRPr="003F7091">
                              <w:rPr>
                                <w:rFonts w:ascii="Times New Roman" w:hAnsi="Times New Roman" w:cs="Times New Roman"/>
                                <w:sz w:val="24"/>
                                <w:szCs w:val="24"/>
                              </w:rPr>
                              <w:t>3 формират облагаем оборот за регистрация при ВОП по чл. 99</w:t>
                            </w:r>
                            <w:r w:rsidR="00AF44F9">
                              <w:rPr>
                                <w:rFonts w:ascii="Times New Roman" w:hAnsi="Times New Roman" w:cs="Times New Roman"/>
                                <w:sz w:val="24"/>
                                <w:szCs w:val="24"/>
                              </w:rPr>
                              <w:t xml:space="preserve"> от ЗДДС</w:t>
                            </w:r>
                            <w:r w:rsidR="006F3783">
                              <w:rPr>
                                <w:rFonts w:ascii="Times New Roman" w:hAnsi="Times New Roman" w:cs="Times New Roman"/>
                                <w:sz w:val="24"/>
                                <w:szCs w:val="24"/>
                              </w:rPr>
                              <w:t>;</w:t>
                            </w:r>
                          </w:p>
                          <w:p w14:paraId="184D98F2" w14:textId="1802244D" w:rsidR="00C00CB5" w:rsidRPr="006F3783" w:rsidRDefault="00C00CB5" w:rsidP="00985C1E">
                            <w:pPr>
                              <w:numPr>
                                <w:ilvl w:val="0"/>
                                <w:numId w:val="10"/>
                              </w:numPr>
                              <w:jc w:val="both"/>
                              <w:rPr>
                                <w:rFonts w:ascii="Times New Roman" w:hAnsi="Times New Roman" w:cs="Times New Roman"/>
                                <w:sz w:val="24"/>
                                <w:szCs w:val="24"/>
                              </w:rPr>
                            </w:pPr>
                            <w:r w:rsidRPr="006F3783">
                              <w:rPr>
                                <w:rFonts w:ascii="Times New Roman" w:hAnsi="Times New Roman" w:cs="Times New Roman"/>
                                <w:sz w:val="24"/>
                                <w:szCs w:val="24"/>
                              </w:rPr>
                              <w:t>Не е налице ВОП в случаите, изброени в чл.</w:t>
                            </w:r>
                            <w:r w:rsidR="00870839" w:rsidRPr="006F3783">
                              <w:rPr>
                                <w:rFonts w:ascii="Times New Roman" w:hAnsi="Times New Roman" w:cs="Times New Roman"/>
                                <w:sz w:val="24"/>
                                <w:szCs w:val="24"/>
                              </w:rPr>
                              <w:t xml:space="preserve"> </w:t>
                            </w:r>
                            <w:r w:rsidRPr="006F3783">
                              <w:rPr>
                                <w:rFonts w:ascii="Times New Roman" w:hAnsi="Times New Roman" w:cs="Times New Roman"/>
                                <w:sz w:val="24"/>
                                <w:szCs w:val="24"/>
                              </w:rPr>
                              <w:t xml:space="preserve">13, </w:t>
                            </w:r>
                            <w:r w:rsidR="006F3783">
                              <w:rPr>
                                <w:rFonts w:ascii="Times New Roman" w:hAnsi="Times New Roman" w:cs="Times New Roman"/>
                                <w:sz w:val="24"/>
                                <w:szCs w:val="24"/>
                              </w:rPr>
                              <w:t xml:space="preserve">       </w:t>
                            </w:r>
                            <w:r w:rsidRPr="006F3783">
                              <w:rPr>
                                <w:rFonts w:ascii="Times New Roman" w:hAnsi="Times New Roman" w:cs="Times New Roman"/>
                                <w:sz w:val="24"/>
                                <w:szCs w:val="24"/>
                              </w:rPr>
                              <w:t>ал.</w:t>
                            </w:r>
                            <w:r w:rsidR="00870839" w:rsidRPr="006F3783">
                              <w:rPr>
                                <w:rFonts w:ascii="Times New Roman" w:hAnsi="Times New Roman" w:cs="Times New Roman"/>
                                <w:sz w:val="24"/>
                                <w:szCs w:val="24"/>
                              </w:rPr>
                              <w:t xml:space="preserve"> </w:t>
                            </w:r>
                            <w:r w:rsidRPr="006F3783">
                              <w:rPr>
                                <w:rFonts w:ascii="Times New Roman" w:hAnsi="Times New Roman" w:cs="Times New Roman"/>
                                <w:sz w:val="24"/>
                                <w:szCs w:val="24"/>
                              </w:rPr>
                              <w:t xml:space="preserve">4 от ЗДДС. </w:t>
                            </w:r>
                            <w:r w:rsidR="0038046A">
                              <w:rPr>
                                <w:rFonts w:ascii="Times New Roman" w:hAnsi="Times New Roman" w:cs="Times New Roman"/>
                                <w:sz w:val="24"/>
                                <w:szCs w:val="24"/>
                              </w:rPr>
                              <w:t>Точка 7 на ч</w:t>
                            </w:r>
                            <w:r w:rsidR="00985C1E" w:rsidRPr="00985C1E">
                              <w:rPr>
                                <w:rFonts w:ascii="Times New Roman" w:hAnsi="Times New Roman" w:cs="Times New Roman"/>
                                <w:sz w:val="24"/>
                                <w:szCs w:val="24"/>
                              </w:rPr>
                              <w:t>л. 13, ал. 4</w:t>
                            </w:r>
                            <w:r w:rsidR="0038046A">
                              <w:rPr>
                                <w:rFonts w:ascii="Times New Roman" w:hAnsi="Times New Roman" w:cs="Times New Roman"/>
                                <w:sz w:val="24"/>
                                <w:szCs w:val="24"/>
                              </w:rPr>
                              <w:t xml:space="preserve"> от ЗДДС</w:t>
                            </w:r>
                            <w:r w:rsidR="00985C1E" w:rsidRPr="00985C1E">
                              <w:rPr>
                                <w:rFonts w:ascii="Times New Roman" w:hAnsi="Times New Roman" w:cs="Times New Roman"/>
                                <w:sz w:val="24"/>
                                <w:szCs w:val="24"/>
                              </w:rPr>
                              <w:t xml:space="preserve"> е отмен</w:t>
                            </w:r>
                            <w:r w:rsidR="0038046A">
                              <w:rPr>
                                <w:rFonts w:ascii="Times New Roman" w:hAnsi="Times New Roman" w:cs="Times New Roman"/>
                                <w:sz w:val="24"/>
                                <w:szCs w:val="24"/>
                              </w:rPr>
                              <w:t xml:space="preserve">ена, считано от 01.07.2021 г. </w:t>
                            </w:r>
                            <w:r w:rsidR="00985C1E">
                              <w:rPr>
                                <w:rFonts w:ascii="Times New Roman" w:hAnsi="Times New Roman" w:cs="Times New Roman"/>
                                <w:sz w:val="24"/>
                                <w:szCs w:val="24"/>
                              </w:rPr>
                              <w:t>(</w:t>
                            </w:r>
                            <w:r w:rsidR="00985C1E" w:rsidRPr="00985C1E">
                              <w:rPr>
                                <w:rFonts w:ascii="Times New Roman" w:hAnsi="Times New Roman" w:cs="Times New Roman"/>
                                <w:sz w:val="24"/>
                                <w:szCs w:val="24"/>
                              </w:rPr>
                              <w:t>ДВ</w:t>
                            </w:r>
                            <w:r w:rsidR="00D30033">
                              <w:rPr>
                                <w:rFonts w:ascii="Times New Roman" w:hAnsi="Times New Roman" w:cs="Times New Roman"/>
                                <w:sz w:val="24"/>
                                <w:szCs w:val="24"/>
                              </w:rPr>
                              <w:t xml:space="preserve"> - </w:t>
                            </w:r>
                            <w:r w:rsidR="00985C1E" w:rsidRPr="00985C1E">
                              <w:rPr>
                                <w:rFonts w:ascii="Times New Roman" w:hAnsi="Times New Roman" w:cs="Times New Roman"/>
                                <w:sz w:val="24"/>
                                <w:szCs w:val="24"/>
                              </w:rPr>
                              <w:t>бр. 104 от 2020 г.)</w:t>
                            </w:r>
                            <w:r w:rsidR="00985C1E">
                              <w:rPr>
                                <w:rFonts w:ascii="Times New Roman" w:hAnsi="Times New Roman" w:cs="Times New Roman"/>
                                <w:sz w:val="24"/>
                                <w:szCs w:val="24"/>
                              </w:rPr>
                              <w:t xml:space="preserve">. </w:t>
                            </w:r>
                            <w:r w:rsidR="00F32F72">
                              <w:rPr>
                                <w:rFonts w:ascii="Times New Roman" w:hAnsi="Times New Roman" w:cs="Times New Roman"/>
                                <w:sz w:val="24"/>
                                <w:szCs w:val="24"/>
                              </w:rPr>
                              <w:t xml:space="preserve">В сила от 18.02.2022 г. е въведена нова т. 7 в ал. 4 на чл. 13 (ДВ – бр. 14 от 2022 г.), съгласно която не е ВОП придобиването на стоки, изпратени или транспортирани от територията на друга държава членка за извършване на вътреобщностна дистанционна продажба на стоки с място на изпълнение на територията на страната. </w:t>
                            </w:r>
                            <w:r w:rsidRPr="006F3783">
                              <w:rPr>
                                <w:rFonts w:ascii="Times New Roman" w:hAnsi="Times New Roman" w:cs="Times New Roman"/>
                                <w:sz w:val="24"/>
                                <w:szCs w:val="24"/>
                              </w:rPr>
                              <w:t xml:space="preserve">Когато условията по ал. 4, т. 8 - 10 </w:t>
                            </w:r>
                            <w:r w:rsidR="00D30033">
                              <w:rPr>
                                <w:rFonts w:ascii="Times New Roman" w:hAnsi="Times New Roman" w:cs="Times New Roman"/>
                                <w:sz w:val="24"/>
                                <w:szCs w:val="24"/>
                              </w:rPr>
                              <w:t xml:space="preserve">на чл. 13 </w:t>
                            </w:r>
                            <w:r w:rsidRPr="006F3783">
                              <w:rPr>
                                <w:rFonts w:ascii="Times New Roman" w:hAnsi="Times New Roman" w:cs="Times New Roman"/>
                                <w:sz w:val="24"/>
                                <w:szCs w:val="24"/>
                              </w:rPr>
                              <w:t>отпаднат, смята се, че към този момент е извършено възмездно вътреобщностно придобиване. (</w:t>
                            </w:r>
                            <w:r w:rsidR="000A6887" w:rsidRPr="006F3783">
                              <w:rPr>
                                <w:rFonts w:ascii="Times New Roman" w:hAnsi="Times New Roman" w:cs="Times New Roman"/>
                                <w:sz w:val="24"/>
                                <w:szCs w:val="24"/>
                              </w:rPr>
                              <w:t xml:space="preserve">чл. 13, ал. 5 от ЗДДС, </w:t>
                            </w:r>
                            <w:r w:rsidRPr="006F3783">
                              <w:rPr>
                                <w:rFonts w:ascii="Times New Roman" w:hAnsi="Times New Roman" w:cs="Times New Roman"/>
                                <w:sz w:val="24"/>
                                <w:szCs w:val="24"/>
                              </w:rPr>
                              <w:t>изм. - ДВ, бр. 113 от 2007 г., в сила от 01.01.2008 г.)</w:t>
                            </w:r>
                            <w:r w:rsidR="006F3783" w:rsidRPr="006F3783">
                              <w:rPr>
                                <w:rFonts w:ascii="Times New Roman" w:hAnsi="Times New Roman" w:cs="Times New Roman"/>
                                <w:sz w:val="24"/>
                                <w:szCs w:val="24"/>
                              </w:rPr>
                              <w:t>;</w:t>
                            </w:r>
                          </w:p>
                          <w:p w14:paraId="73F140C5" w14:textId="7D9A2552" w:rsidR="00C00CB5" w:rsidRPr="003F7091" w:rsidRDefault="00C00CB5" w:rsidP="00F125D9">
                            <w:pPr>
                              <w:numPr>
                                <w:ilvl w:val="0"/>
                                <w:numId w:val="10"/>
                              </w:numPr>
                              <w:jc w:val="both"/>
                              <w:rPr>
                                <w:rFonts w:ascii="Times New Roman" w:hAnsi="Times New Roman" w:cs="Times New Roman"/>
                                <w:sz w:val="24"/>
                                <w:szCs w:val="24"/>
                              </w:rPr>
                            </w:pPr>
                            <w:r w:rsidRPr="003F7091">
                              <w:rPr>
                                <w:rFonts w:ascii="Times New Roman" w:hAnsi="Times New Roman" w:cs="Times New Roman"/>
                                <w:b/>
                                <w:bCs/>
                                <w:sz w:val="24"/>
                                <w:szCs w:val="24"/>
                              </w:rPr>
                              <w:t>Считано от 01.</w:t>
                            </w:r>
                            <w:r w:rsidR="00985C1E">
                              <w:rPr>
                                <w:rFonts w:ascii="Times New Roman" w:hAnsi="Times New Roman" w:cs="Times New Roman"/>
                                <w:b/>
                                <w:bCs/>
                                <w:sz w:val="24"/>
                                <w:szCs w:val="24"/>
                              </w:rPr>
                              <w:t>0</w:t>
                            </w:r>
                            <w:r w:rsidRPr="003F7091">
                              <w:rPr>
                                <w:rFonts w:ascii="Times New Roman" w:hAnsi="Times New Roman" w:cs="Times New Roman"/>
                                <w:b/>
                                <w:bCs/>
                                <w:sz w:val="24"/>
                                <w:szCs w:val="24"/>
                              </w:rPr>
                              <w:t>1.2009</w:t>
                            </w:r>
                            <w:r w:rsidR="00A42DEE">
                              <w:rPr>
                                <w:rFonts w:ascii="Times New Roman" w:hAnsi="Times New Roman" w:cs="Times New Roman"/>
                                <w:b/>
                                <w:bCs/>
                                <w:sz w:val="24"/>
                                <w:szCs w:val="24"/>
                              </w:rPr>
                              <w:t xml:space="preserve"> г.</w:t>
                            </w:r>
                            <w:r w:rsidRPr="003F7091">
                              <w:rPr>
                                <w:rFonts w:ascii="Times New Roman" w:hAnsi="Times New Roman" w:cs="Times New Roman"/>
                                <w:b/>
                                <w:bCs/>
                                <w:sz w:val="24"/>
                                <w:szCs w:val="24"/>
                              </w:rPr>
                              <w:t>, съгласно чл.</w:t>
                            </w:r>
                            <w:r w:rsidR="00870839">
                              <w:rPr>
                                <w:rFonts w:ascii="Times New Roman" w:hAnsi="Times New Roman" w:cs="Times New Roman"/>
                                <w:b/>
                                <w:bCs/>
                                <w:sz w:val="24"/>
                                <w:szCs w:val="24"/>
                              </w:rPr>
                              <w:t xml:space="preserve"> </w:t>
                            </w:r>
                            <w:r w:rsidRPr="003F7091">
                              <w:rPr>
                                <w:rFonts w:ascii="Times New Roman" w:hAnsi="Times New Roman" w:cs="Times New Roman"/>
                                <w:b/>
                                <w:bCs/>
                                <w:sz w:val="24"/>
                                <w:szCs w:val="24"/>
                              </w:rPr>
                              <w:t>13, ал.</w:t>
                            </w:r>
                            <w:r w:rsidR="00870839">
                              <w:rPr>
                                <w:rFonts w:ascii="Times New Roman" w:hAnsi="Times New Roman" w:cs="Times New Roman"/>
                                <w:b/>
                                <w:bCs/>
                                <w:sz w:val="24"/>
                                <w:szCs w:val="24"/>
                              </w:rPr>
                              <w:t xml:space="preserve"> </w:t>
                            </w:r>
                            <w:r w:rsidRPr="003F7091">
                              <w:rPr>
                                <w:rFonts w:ascii="Times New Roman" w:hAnsi="Times New Roman" w:cs="Times New Roman"/>
                                <w:b/>
                                <w:bCs/>
                                <w:sz w:val="24"/>
                                <w:szCs w:val="24"/>
                              </w:rPr>
                              <w:t xml:space="preserve">6 от ЗДДС </w:t>
                            </w:r>
                            <w:r w:rsidRPr="003F7091">
                              <w:rPr>
                                <w:rFonts w:ascii="Times New Roman" w:hAnsi="Times New Roman" w:cs="Times New Roman"/>
                                <w:sz w:val="24"/>
                                <w:szCs w:val="24"/>
                              </w:rPr>
                              <w:t xml:space="preserve">налице е ВОП и получаването на стоки на територията на страната от </w:t>
                            </w:r>
                            <w:r w:rsidRPr="003F7091">
                              <w:rPr>
                                <w:rFonts w:ascii="Times New Roman" w:hAnsi="Times New Roman" w:cs="Times New Roman"/>
                                <w:b/>
                                <w:sz w:val="24"/>
                                <w:szCs w:val="24"/>
                              </w:rPr>
                              <w:t>ДЗЛ, което не е регистрирано за целите на ДДС в държавата членка на вноса на стоките</w:t>
                            </w:r>
                            <w:r w:rsidRPr="003F7091">
                              <w:rPr>
                                <w:rFonts w:ascii="Times New Roman" w:hAnsi="Times New Roman" w:cs="Times New Roman"/>
                                <w:sz w:val="24"/>
                                <w:szCs w:val="24"/>
                              </w:rPr>
                              <w:t>, откъдето започва изпращането или транспортирането им, ако стоките са внесени в държавата членка на вноса от или за сметка на лицето</w:t>
                            </w:r>
                            <w:r w:rsidR="000A6887">
                              <w:rPr>
                                <w:rFonts w:ascii="Times New Roman" w:hAnsi="Times New Roman" w:cs="Times New Roman"/>
                                <w:sz w:val="24"/>
                                <w:szCs w:val="24"/>
                              </w:rPr>
                              <w:t>.</w:t>
                            </w:r>
                            <w:r w:rsidRPr="003F7091">
                              <w:rPr>
                                <w:rFonts w:ascii="Times New Roman" w:hAnsi="Times New Roman" w:cs="Times New Roman"/>
                                <w:sz w:val="24"/>
                                <w:szCs w:val="24"/>
                              </w:rPr>
                              <w:t xml:space="preserve"> </w:t>
                            </w:r>
                          </w:p>
                          <w:p w14:paraId="094EC300" w14:textId="77777777" w:rsidR="00C00CB5" w:rsidRPr="001652AA" w:rsidRDefault="00C00CB5" w:rsidP="00C00CB5">
                            <w:pPr>
                              <w:tabs>
                                <w:tab w:val="num" w:pos="720"/>
                              </w:tabs>
                              <w:ind w:left="360"/>
                              <w:jc w:val="both"/>
                              <w:rPr>
                                <w:rFonts w:ascii="Times New Roman" w:hAnsi="Times New Roman" w:cs="Times New Roman"/>
                                <w:color w:val="FF0000"/>
                                <w:sz w:val="24"/>
                                <w:szCs w:val="24"/>
                              </w:rPr>
                            </w:pPr>
                          </w:p>
                          <w:p w14:paraId="2D9B8D2D" w14:textId="77777777" w:rsidR="00C00CB5" w:rsidRPr="00D01602" w:rsidRDefault="00C00CB5" w:rsidP="00C00CB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5AD6DC"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Bevel 9" o:spid="_x0000_s1029" type="#_x0000_t84" style="position:absolute;left:0;text-align:left;margin-left:45.25pt;margin-top:1pt;width:419.2pt;height:517.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" adj="2309" strokecolor="#ddd" strokeweight="1pt">
                <v:fill color2="#ddd" rotate="t" focus="100%" type="gradient"/>
                <v:textbox>
                  <w:txbxContent>
                    <w:p w14:paraId="518F39C6" w14:textId="0F633FB1" w:rsidR="00C00CB5" w:rsidRPr="003F7091" w:rsidRDefault="00C00CB5" w:rsidP="00F125D9">
                      <w:pPr>
                        <w:numPr>
                          <w:ilvl w:val="0"/>
                          <w:numId w:val="10"/>
                        </w:numPr>
                        <w:jc w:val="both"/>
                        <w:rPr>
                          <w:rFonts w:ascii="Times New Roman" w:hAnsi="Times New Roman" w:cs="Times New Roman"/>
                          <w:sz w:val="24"/>
                          <w:szCs w:val="24"/>
                        </w:rPr>
                      </w:pPr>
                      <w:r w:rsidRPr="003F7091">
                        <w:rPr>
                          <w:rFonts w:ascii="Times New Roman" w:hAnsi="Times New Roman" w:cs="Times New Roman"/>
                          <w:b/>
                          <w:bCs/>
                          <w:sz w:val="24"/>
                          <w:szCs w:val="24"/>
                        </w:rPr>
                        <w:t>Считано от 01.</w:t>
                      </w:r>
                      <w:r w:rsidR="00D30033">
                        <w:rPr>
                          <w:rFonts w:ascii="Times New Roman" w:hAnsi="Times New Roman" w:cs="Times New Roman"/>
                          <w:b/>
                          <w:bCs/>
                          <w:sz w:val="24"/>
                          <w:szCs w:val="24"/>
                        </w:rPr>
                        <w:t>0</w:t>
                      </w:r>
                      <w:r w:rsidRPr="003F7091">
                        <w:rPr>
                          <w:rFonts w:ascii="Times New Roman" w:hAnsi="Times New Roman" w:cs="Times New Roman"/>
                          <w:b/>
                          <w:bCs/>
                          <w:sz w:val="24"/>
                          <w:szCs w:val="24"/>
                        </w:rPr>
                        <w:t>1.2009, съгласно чл.</w:t>
                      </w:r>
                      <w:r w:rsidR="00870839">
                        <w:rPr>
                          <w:rFonts w:ascii="Times New Roman" w:hAnsi="Times New Roman" w:cs="Times New Roman"/>
                          <w:b/>
                          <w:bCs/>
                          <w:sz w:val="24"/>
                          <w:szCs w:val="24"/>
                        </w:rPr>
                        <w:t xml:space="preserve"> </w:t>
                      </w:r>
                      <w:r w:rsidRPr="003F7091">
                        <w:rPr>
                          <w:rFonts w:ascii="Times New Roman" w:hAnsi="Times New Roman" w:cs="Times New Roman"/>
                          <w:b/>
                          <w:bCs/>
                          <w:sz w:val="24"/>
                          <w:szCs w:val="24"/>
                        </w:rPr>
                        <w:t>13, ал.</w:t>
                      </w:r>
                      <w:r w:rsidR="00870839">
                        <w:rPr>
                          <w:rFonts w:ascii="Times New Roman" w:hAnsi="Times New Roman" w:cs="Times New Roman"/>
                          <w:b/>
                          <w:bCs/>
                          <w:sz w:val="24"/>
                          <w:szCs w:val="24"/>
                        </w:rPr>
                        <w:t xml:space="preserve"> </w:t>
                      </w:r>
                      <w:r w:rsidRPr="003F7091">
                        <w:rPr>
                          <w:rFonts w:ascii="Times New Roman" w:hAnsi="Times New Roman" w:cs="Times New Roman"/>
                          <w:b/>
                          <w:bCs/>
                          <w:sz w:val="24"/>
                          <w:szCs w:val="24"/>
                        </w:rPr>
                        <w:t xml:space="preserve">3 от ЗДДС ВОП е </w:t>
                      </w:r>
                      <w:r w:rsidRPr="003F7091">
                        <w:rPr>
                          <w:rFonts w:ascii="Times New Roman" w:hAnsi="Times New Roman" w:cs="Times New Roman"/>
                          <w:sz w:val="24"/>
                          <w:szCs w:val="24"/>
                        </w:rPr>
                        <w:t xml:space="preserve">и получаването на стоки на територията на страната от </w:t>
                      </w:r>
                      <w:r w:rsidRPr="003F7091">
                        <w:rPr>
                          <w:rFonts w:ascii="Times New Roman" w:hAnsi="Times New Roman" w:cs="Times New Roman"/>
                          <w:b/>
                          <w:sz w:val="24"/>
                          <w:szCs w:val="24"/>
                        </w:rPr>
                        <w:t>ДЗЛ</w:t>
                      </w:r>
                      <w:r w:rsidRPr="003F7091">
                        <w:rPr>
                          <w:rFonts w:ascii="Times New Roman" w:hAnsi="Times New Roman" w:cs="Times New Roman"/>
                          <w:sz w:val="24"/>
                          <w:szCs w:val="24"/>
                        </w:rPr>
                        <w:t>, които ще се използват за целите на неговата икономическа дейност, когато стоките са изпратени или транспортирани от или за негова сметка от територията на друга държава членка, в която лицето е регистрирано за целите на ДДС и където стоките са произведени, извлечени, обработени, закупени, придобити или внесени от него в рамките на неговата икономическа дейност</w:t>
                      </w:r>
                      <w:r w:rsidR="006F3783">
                        <w:rPr>
                          <w:rFonts w:ascii="Times New Roman" w:hAnsi="Times New Roman" w:cs="Times New Roman"/>
                          <w:sz w:val="24"/>
                          <w:szCs w:val="24"/>
                        </w:rPr>
                        <w:t>;</w:t>
                      </w:r>
                    </w:p>
                    <w:p w14:paraId="7EA84435" w14:textId="77777777" w:rsidR="00C00CB5" w:rsidRPr="003F7091" w:rsidRDefault="00C00CB5" w:rsidP="00F125D9">
                      <w:pPr>
                        <w:numPr>
                          <w:ilvl w:val="0"/>
                          <w:numId w:val="10"/>
                        </w:numPr>
                        <w:jc w:val="both"/>
                        <w:rPr>
                          <w:rFonts w:ascii="Times New Roman" w:hAnsi="Times New Roman" w:cs="Times New Roman"/>
                          <w:sz w:val="24"/>
                          <w:szCs w:val="24"/>
                        </w:rPr>
                      </w:pPr>
                      <w:r w:rsidRPr="003F7091">
                        <w:rPr>
                          <w:rFonts w:ascii="Times New Roman" w:hAnsi="Times New Roman" w:cs="Times New Roman"/>
                          <w:sz w:val="24"/>
                          <w:szCs w:val="24"/>
                        </w:rPr>
                        <w:t>В случай че лицето-придобиващ не е регистрирано по ЗДДС, данъчната основа на придобиванията по чл. 13, ал.</w:t>
                      </w:r>
                      <w:r w:rsidR="00870839">
                        <w:rPr>
                          <w:rFonts w:ascii="Times New Roman" w:hAnsi="Times New Roman" w:cs="Times New Roman"/>
                          <w:sz w:val="24"/>
                          <w:szCs w:val="24"/>
                        </w:rPr>
                        <w:t xml:space="preserve"> </w:t>
                      </w:r>
                      <w:r w:rsidRPr="003F7091">
                        <w:rPr>
                          <w:rFonts w:ascii="Times New Roman" w:hAnsi="Times New Roman" w:cs="Times New Roman"/>
                          <w:sz w:val="24"/>
                          <w:szCs w:val="24"/>
                        </w:rPr>
                        <w:t>3 формират облагаем оборот за регистрация при ВОП по чл. 99</w:t>
                      </w:r>
                      <w:r w:rsidR="00AF44F9">
                        <w:rPr>
                          <w:rFonts w:ascii="Times New Roman" w:hAnsi="Times New Roman" w:cs="Times New Roman"/>
                          <w:sz w:val="24"/>
                          <w:szCs w:val="24"/>
                        </w:rPr>
                        <w:t xml:space="preserve"> от ЗДДС</w:t>
                      </w:r>
                      <w:r w:rsidR="006F3783">
                        <w:rPr>
                          <w:rFonts w:ascii="Times New Roman" w:hAnsi="Times New Roman" w:cs="Times New Roman"/>
                          <w:sz w:val="24"/>
                          <w:szCs w:val="24"/>
                        </w:rPr>
                        <w:t>;</w:t>
                      </w:r>
                    </w:p>
                    <w:p w14:paraId="184D98F2" w14:textId="1802244D" w:rsidR="00C00CB5" w:rsidRPr="006F3783" w:rsidRDefault="00C00CB5" w:rsidP="00985C1E">
                      <w:pPr>
                        <w:numPr>
                          <w:ilvl w:val="0"/>
                          <w:numId w:val="10"/>
                        </w:numPr>
                        <w:jc w:val="both"/>
                        <w:rPr>
                          <w:rFonts w:ascii="Times New Roman" w:hAnsi="Times New Roman" w:cs="Times New Roman"/>
                          <w:sz w:val="24"/>
                          <w:szCs w:val="24"/>
                        </w:rPr>
                      </w:pPr>
                      <w:r w:rsidRPr="006F3783">
                        <w:rPr>
                          <w:rFonts w:ascii="Times New Roman" w:hAnsi="Times New Roman" w:cs="Times New Roman"/>
                          <w:sz w:val="24"/>
                          <w:szCs w:val="24"/>
                        </w:rPr>
                        <w:t>Не е налице ВОП в случаите, изброени в чл.</w:t>
                      </w:r>
                      <w:r w:rsidR="00870839" w:rsidRPr="006F3783">
                        <w:rPr>
                          <w:rFonts w:ascii="Times New Roman" w:hAnsi="Times New Roman" w:cs="Times New Roman"/>
                          <w:sz w:val="24"/>
                          <w:szCs w:val="24"/>
                        </w:rPr>
                        <w:t xml:space="preserve"> </w:t>
                      </w:r>
                      <w:r w:rsidRPr="006F3783">
                        <w:rPr>
                          <w:rFonts w:ascii="Times New Roman" w:hAnsi="Times New Roman" w:cs="Times New Roman"/>
                          <w:sz w:val="24"/>
                          <w:szCs w:val="24"/>
                        </w:rPr>
                        <w:t xml:space="preserve">13, </w:t>
                      </w:r>
                      <w:r w:rsidR="006F3783">
                        <w:rPr>
                          <w:rFonts w:ascii="Times New Roman" w:hAnsi="Times New Roman" w:cs="Times New Roman"/>
                          <w:sz w:val="24"/>
                          <w:szCs w:val="24"/>
                        </w:rPr>
                        <w:t xml:space="preserve">       </w:t>
                      </w:r>
                      <w:r w:rsidRPr="006F3783">
                        <w:rPr>
                          <w:rFonts w:ascii="Times New Roman" w:hAnsi="Times New Roman" w:cs="Times New Roman"/>
                          <w:sz w:val="24"/>
                          <w:szCs w:val="24"/>
                        </w:rPr>
                        <w:t>ал.</w:t>
                      </w:r>
                      <w:r w:rsidR="00870839" w:rsidRPr="006F3783">
                        <w:rPr>
                          <w:rFonts w:ascii="Times New Roman" w:hAnsi="Times New Roman" w:cs="Times New Roman"/>
                          <w:sz w:val="24"/>
                          <w:szCs w:val="24"/>
                        </w:rPr>
                        <w:t xml:space="preserve"> </w:t>
                      </w:r>
                      <w:r w:rsidRPr="006F3783">
                        <w:rPr>
                          <w:rFonts w:ascii="Times New Roman" w:hAnsi="Times New Roman" w:cs="Times New Roman"/>
                          <w:sz w:val="24"/>
                          <w:szCs w:val="24"/>
                        </w:rPr>
                        <w:t xml:space="preserve">4 от ЗДДС. </w:t>
                      </w:r>
                      <w:r w:rsidR="0038046A">
                        <w:rPr>
                          <w:rFonts w:ascii="Times New Roman" w:hAnsi="Times New Roman" w:cs="Times New Roman"/>
                          <w:sz w:val="24"/>
                          <w:szCs w:val="24"/>
                        </w:rPr>
                        <w:t>Точка 7 на ч</w:t>
                      </w:r>
                      <w:r w:rsidR="00985C1E" w:rsidRPr="00985C1E">
                        <w:rPr>
                          <w:rFonts w:ascii="Times New Roman" w:hAnsi="Times New Roman" w:cs="Times New Roman"/>
                          <w:sz w:val="24"/>
                          <w:szCs w:val="24"/>
                        </w:rPr>
                        <w:t>л. 13, ал. 4</w:t>
                      </w:r>
                      <w:r w:rsidR="0038046A">
                        <w:rPr>
                          <w:rFonts w:ascii="Times New Roman" w:hAnsi="Times New Roman" w:cs="Times New Roman"/>
                          <w:sz w:val="24"/>
                          <w:szCs w:val="24"/>
                        </w:rPr>
                        <w:t xml:space="preserve"> от ЗДДС</w:t>
                      </w:r>
                      <w:r w:rsidR="00985C1E" w:rsidRPr="00985C1E">
                        <w:rPr>
                          <w:rFonts w:ascii="Times New Roman" w:hAnsi="Times New Roman" w:cs="Times New Roman"/>
                          <w:sz w:val="24"/>
                          <w:szCs w:val="24"/>
                        </w:rPr>
                        <w:t xml:space="preserve"> е отмен</w:t>
                      </w:r>
                      <w:r w:rsidR="0038046A">
                        <w:rPr>
                          <w:rFonts w:ascii="Times New Roman" w:hAnsi="Times New Roman" w:cs="Times New Roman"/>
                          <w:sz w:val="24"/>
                          <w:szCs w:val="24"/>
                        </w:rPr>
                        <w:t xml:space="preserve">ена, считано от 01.07.2021 г. </w:t>
                      </w:r>
                      <w:r w:rsidR="00985C1E">
                        <w:rPr>
                          <w:rFonts w:ascii="Times New Roman" w:hAnsi="Times New Roman" w:cs="Times New Roman"/>
                          <w:sz w:val="24"/>
                          <w:szCs w:val="24"/>
                        </w:rPr>
                        <w:t>(</w:t>
                      </w:r>
                      <w:r w:rsidR="00985C1E" w:rsidRPr="00985C1E">
                        <w:rPr>
                          <w:rFonts w:ascii="Times New Roman" w:hAnsi="Times New Roman" w:cs="Times New Roman"/>
                          <w:sz w:val="24"/>
                          <w:szCs w:val="24"/>
                        </w:rPr>
                        <w:t>ДВ</w:t>
                      </w:r>
                      <w:r w:rsidR="00D30033">
                        <w:rPr>
                          <w:rFonts w:ascii="Times New Roman" w:hAnsi="Times New Roman" w:cs="Times New Roman"/>
                          <w:sz w:val="24"/>
                          <w:szCs w:val="24"/>
                        </w:rPr>
                        <w:t xml:space="preserve"> - </w:t>
                      </w:r>
                      <w:r w:rsidR="00985C1E" w:rsidRPr="00985C1E">
                        <w:rPr>
                          <w:rFonts w:ascii="Times New Roman" w:hAnsi="Times New Roman" w:cs="Times New Roman"/>
                          <w:sz w:val="24"/>
                          <w:szCs w:val="24"/>
                        </w:rPr>
                        <w:t>бр. 104 от 2020 г.)</w:t>
                      </w:r>
                      <w:r w:rsidR="00985C1E">
                        <w:rPr>
                          <w:rFonts w:ascii="Times New Roman" w:hAnsi="Times New Roman" w:cs="Times New Roman"/>
                          <w:sz w:val="24"/>
                          <w:szCs w:val="24"/>
                        </w:rPr>
                        <w:t xml:space="preserve">. </w:t>
                      </w:r>
                      <w:r w:rsidR="00F32F72">
                        <w:rPr>
                          <w:rFonts w:ascii="Times New Roman" w:hAnsi="Times New Roman" w:cs="Times New Roman"/>
                          <w:sz w:val="24"/>
                          <w:szCs w:val="24"/>
                        </w:rPr>
                        <w:t xml:space="preserve">В сила от 18.02.2022 г. е въведена нова т. 7 в ал. 4 на чл. 13 (ДВ – бр. 14 от 2022 г.), съгласно която не е ВОП придобиването на стоки, изпратени или транспортирани от територията на друга държава членка за извършване на </w:t>
                      </w:r>
                      <w:proofErr w:type="spellStart"/>
                      <w:r w:rsidR="00F32F72">
                        <w:rPr>
                          <w:rFonts w:ascii="Times New Roman" w:hAnsi="Times New Roman" w:cs="Times New Roman"/>
                          <w:sz w:val="24"/>
                          <w:szCs w:val="24"/>
                        </w:rPr>
                        <w:t>вътреобщностна</w:t>
                      </w:r>
                      <w:proofErr w:type="spellEnd"/>
                      <w:r w:rsidR="00F32F72">
                        <w:rPr>
                          <w:rFonts w:ascii="Times New Roman" w:hAnsi="Times New Roman" w:cs="Times New Roman"/>
                          <w:sz w:val="24"/>
                          <w:szCs w:val="24"/>
                        </w:rPr>
                        <w:t xml:space="preserve"> дистанционна продажба на стоки с място на изпълнение на територията на страната. </w:t>
                      </w:r>
                      <w:r w:rsidRPr="006F3783">
                        <w:rPr>
                          <w:rFonts w:ascii="Times New Roman" w:hAnsi="Times New Roman" w:cs="Times New Roman"/>
                          <w:sz w:val="24"/>
                          <w:szCs w:val="24"/>
                        </w:rPr>
                        <w:t xml:space="preserve">Когато условията по ал. 4, т. 8 - 10 </w:t>
                      </w:r>
                      <w:r w:rsidR="00D30033">
                        <w:rPr>
                          <w:rFonts w:ascii="Times New Roman" w:hAnsi="Times New Roman" w:cs="Times New Roman"/>
                          <w:sz w:val="24"/>
                          <w:szCs w:val="24"/>
                        </w:rPr>
                        <w:t xml:space="preserve">на чл. 13 </w:t>
                      </w:r>
                      <w:r w:rsidRPr="006F3783">
                        <w:rPr>
                          <w:rFonts w:ascii="Times New Roman" w:hAnsi="Times New Roman" w:cs="Times New Roman"/>
                          <w:sz w:val="24"/>
                          <w:szCs w:val="24"/>
                        </w:rPr>
                        <w:t xml:space="preserve">отпаднат, смята се, че към този момент е извършено възмездно </w:t>
                      </w:r>
                      <w:proofErr w:type="spellStart"/>
                      <w:r w:rsidRPr="006F3783">
                        <w:rPr>
                          <w:rFonts w:ascii="Times New Roman" w:hAnsi="Times New Roman" w:cs="Times New Roman"/>
                          <w:sz w:val="24"/>
                          <w:szCs w:val="24"/>
                        </w:rPr>
                        <w:t>вътреобщностно</w:t>
                      </w:r>
                      <w:proofErr w:type="spellEnd"/>
                      <w:r w:rsidRPr="006F3783">
                        <w:rPr>
                          <w:rFonts w:ascii="Times New Roman" w:hAnsi="Times New Roman" w:cs="Times New Roman"/>
                          <w:sz w:val="24"/>
                          <w:szCs w:val="24"/>
                        </w:rPr>
                        <w:t xml:space="preserve"> придобиване. (</w:t>
                      </w:r>
                      <w:r w:rsidR="000A6887" w:rsidRPr="006F3783">
                        <w:rPr>
                          <w:rFonts w:ascii="Times New Roman" w:hAnsi="Times New Roman" w:cs="Times New Roman"/>
                          <w:sz w:val="24"/>
                          <w:szCs w:val="24"/>
                        </w:rPr>
                        <w:t xml:space="preserve">чл. 13, ал. 5 от ЗДДС, </w:t>
                      </w:r>
                      <w:r w:rsidRPr="006F3783">
                        <w:rPr>
                          <w:rFonts w:ascii="Times New Roman" w:hAnsi="Times New Roman" w:cs="Times New Roman"/>
                          <w:sz w:val="24"/>
                          <w:szCs w:val="24"/>
                        </w:rPr>
                        <w:t>изм. - ДВ, бр. 113 от 2007 г., в сила от 01.01.2008 г.)</w:t>
                      </w:r>
                      <w:r w:rsidR="006F3783" w:rsidRPr="006F3783">
                        <w:rPr>
                          <w:rFonts w:ascii="Times New Roman" w:hAnsi="Times New Roman" w:cs="Times New Roman"/>
                          <w:sz w:val="24"/>
                          <w:szCs w:val="24"/>
                        </w:rPr>
                        <w:t>;</w:t>
                      </w:r>
                    </w:p>
                    <w:p w14:paraId="73F140C5" w14:textId="7D9A2552" w:rsidR="00C00CB5" w:rsidRPr="003F7091" w:rsidRDefault="00C00CB5" w:rsidP="00F125D9">
                      <w:pPr>
                        <w:numPr>
                          <w:ilvl w:val="0"/>
                          <w:numId w:val="10"/>
                        </w:numPr>
                        <w:jc w:val="both"/>
                        <w:rPr>
                          <w:rFonts w:ascii="Times New Roman" w:hAnsi="Times New Roman" w:cs="Times New Roman"/>
                          <w:sz w:val="24"/>
                          <w:szCs w:val="24"/>
                        </w:rPr>
                      </w:pPr>
                      <w:r w:rsidRPr="003F7091">
                        <w:rPr>
                          <w:rFonts w:ascii="Times New Roman" w:hAnsi="Times New Roman" w:cs="Times New Roman"/>
                          <w:b/>
                          <w:bCs/>
                          <w:sz w:val="24"/>
                          <w:szCs w:val="24"/>
                        </w:rPr>
                        <w:t>Считано от 01.</w:t>
                      </w:r>
                      <w:r w:rsidR="00985C1E">
                        <w:rPr>
                          <w:rFonts w:ascii="Times New Roman" w:hAnsi="Times New Roman" w:cs="Times New Roman"/>
                          <w:b/>
                          <w:bCs/>
                          <w:sz w:val="24"/>
                          <w:szCs w:val="24"/>
                        </w:rPr>
                        <w:t>0</w:t>
                      </w:r>
                      <w:r w:rsidRPr="003F7091">
                        <w:rPr>
                          <w:rFonts w:ascii="Times New Roman" w:hAnsi="Times New Roman" w:cs="Times New Roman"/>
                          <w:b/>
                          <w:bCs/>
                          <w:sz w:val="24"/>
                          <w:szCs w:val="24"/>
                        </w:rPr>
                        <w:t>1.2009</w:t>
                      </w:r>
                      <w:r w:rsidR="00A42DEE">
                        <w:rPr>
                          <w:rFonts w:ascii="Times New Roman" w:hAnsi="Times New Roman" w:cs="Times New Roman"/>
                          <w:b/>
                          <w:bCs/>
                          <w:sz w:val="24"/>
                          <w:szCs w:val="24"/>
                        </w:rPr>
                        <w:t xml:space="preserve"> г.</w:t>
                      </w:r>
                      <w:r w:rsidRPr="003F7091">
                        <w:rPr>
                          <w:rFonts w:ascii="Times New Roman" w:hAnsi="Times New Roman" w:cs="Times New Roman"/>
                          <w:b/>
                          <w:bCs/>
                          <w:sz w:val="24"/>
                          <w:szCs w:val="24"/>
                        </w:rPr>
                        <w:t>, съгласно чл.</w:t>
                      </w:r>
                      <w:r w:rsidR="00870839">
                        <w:rPr>
                          <w:rFonts w:ascii="Times New Roman" w:hAnsi="Times New Roman" w:cs="Times New Roman"/>
                          <w:b/>
                          <w:bCs/>
                          <w:sz w:val="24"/>
                          <w:szCs w:val="24"/>
                        </w:rPr>
                        <w:t xml:space="preserve"> </w:t>
                      </w:r>
                      <w:r w:rsidRPr="003F7091">
                        <w:rPr>
                          <w:rFonts w:ascii="Times New Roman" w:hAnsi="Times New Roman" w:cs="Times New Roman"/>
                          <w:b/>
                          <w:bCs/>
                          <w:sz w:val="24"/>
                          <w:szCs w:val="24"/>
                        </w:rPr>
                        <w:t>13, ал.</w:t>
                      </w:r>
                      <w:r w:rsidR="00870839">
                        <w:rPr>
                          <w:rFonts w:ascii="Times New Roman" w:hAnsi="Times New Roman" w:cs="Times New Roman"/>
                          <w:b/>
                          <w:bCs/>
                          <w:sz w:val="24"/>
                          <w:szCs w:val="24"/>
                        </w:rPr>
                        <w:t xml:space="preserve"> </w:t>
                      </w:r>
                      <w:r w:rsidRPr="003F7091">
                        <w:rPr>
                          <w:rFonts w:ascii="Times New Roman" w:hAnsi="Times New Roman" w:cs="Times New Roman"/>
                          <w:b/>
                          <w:bCs/>
                          <w:sz w:val="24"/>
                          <w:szCs w:val="24"/>
                        </w:rPr>
                        <w:t xml:space="preserve">6 от ЗДДС </w:t>
                      </w:r>
                      <w:r w:rsidRPr="003F7091">
                        <w:rPr>
                          <w:rFonts w:ascii="Times New Roman" w:hAnsi="Times New Roman" w:cs="Times New Roman"/>
                          <w:sz w:val="24"/>
                          <w:szCs w:val="24"/>
                        </w:rPr>
                        <w:t xml:space="preserve">налице е ВОП и получаването на стоки на територията на страната от </w:t>
                      </w:r>
                      <w:r w:rsidRPr="003F7091">
                        <w:rPr>
                          <w:rFonts w:ascii="Times New Roman" w:hAnsi="Times New Roman" w:cs="Times New Roman"/>
                          <w:b/>
                          <w:sz w:val="24"/>
                          <w:szCs w:val="24"/>
                        </w:rPr>
                        <w:t>ДЗЛ, което не е регистрирано за целите на ДДС в държавата членка на вноса на стоките</w:t>
                      </w:r>
                      <w:r w:rsidRPr="003F7091">
                        <w:rPr>
                          <w:rFonts w:ascii="Times New Roman" w:hAnsi="Times New Roman" w:cs="Times New Roman"/>
                          <w:sz w:val="24"/>
                          <w:szCs w:val="24"/>
                        </w:rPr>
                        <w:t>, откъдето започва изпращането или транспортирането им, ако стоките са внесени в държавата членка на вноса от или за сметка на лицето</w:t>
                      </w:r>
                      <w:r w:rsidR="000A6887">
                        <w:rPr>
                          <w:rFonts w:ascii="Times New Roman" w:hAnsi="Times New Roman" w:cs="Times New Roman"/>
                          <w:sz w:val="24"/>
                          <w:szCs w:val="24"/>
                        </w:rPr>
                        <w:t>.</w:t>
                      </w:r>
                      <w:r w:rsidRPr="003F7091">
                        <w:rPr>
                          <w:rFonts w:ascii="Times New Roman" w:hAnsi="Times New Roman" w:cs="Times New Roman"/>
                          <w:sz w:val="24"/>
                          <w:szCs w:val="24"/>
                        </w:rPr>
                        <w:t xml:space="preserve"> </w:t>
                      </w:r>
                    </w:p>
                    <w:p w14:paraId="094EC300" w14:textId="77777777" w:rsidR="00C00CB5" w:rsidRPr="001652AA" w:rsidRDefault="00C00CB5" w:rsidP="00C00CB5">
                      <w:pPr>
                        <w:tabs>
                          <w:tab w:val="num" w:pos="720"/>
                        </w:tabs>
                        <w:ind w:left="360"/>
                        <w:jc w:val="both"/>
                        <w:rPr>
                          <w:rFonts w:ascii="Times New Roman" w:hAnsi="Times New Roman" w:cs="Times New Roman"/>
                          <w:color w:val="FF0000"/>
                          <w:sz w:val="24"/>
                          <w:szCs w:val="24"/>
                        </w:rPr>
                      </w:pPr>
                    </w:p>
                    <w:p w14:paraId="2D9B8D2D" w14:textId="77777777" w:rsidR="00C00CB5" w:rsidRPr="00D01602" w:rsidRDefault="00C00CB5" w:rsidP="00C00CB5"/>
                  </w:txbxContent>
                </v:textbox>
              </v:shape>
            </w:pict>
          </mc:Fallback>
        </mc:AlternateContent>
      </w:r>
    </w:p>
    <w:p w14:paraId="7B050185" w14:textId="77777777" w:rsidR="00BB6FA7" w:rsidRDefault="00BB6FA7" w:rsidP="00BB6FA7">
      <w:pPr>
        <w:spacing w:line="360" w:lineRule="auto"/>
        <w:ind w:right="-113"/>
        <w:jc w:val="both"/>
        <w:rPr>
          <w:rFonts w:ascii="Times New Roman" w:hAnsi="Times New Roman"/>
          <w:sz w:val="24"/>
          <w:szCs w:val="24"/>
        </w:rPr>
      </w:pPr>
    </w:p>
    <w:p w14:paraId="0A18471A" w14:textId="77777777" w:rsidR="00DC5BD3" w:rsidRPr="008419E7" w:rsidRDefault="00DC5BD3" w:rsidP="0028546D">
      <w:pPr>
        <w:spacing w:line="360" w:lineRule="auto"/>
        <w:ind w:right="-113"/>
        <w:jc w:val="both"/>
        <w:rPr>
          <w:rFonts w:ascii="Times New Roman" w:hAnsi="Times New Roman"/>
          <w:sz w:val="24"/>
          <w:szCs w:val="24"/>
        </w:rPr>
      </w:pPr>
    </w:p>
    <w:p w14:paraId="606C669E" w14:textId="77777777" w:rsidR="00C00CB5" w:rsidRPr="008419E7" w:rsidRDefault="00C00CB5" w:rsidP="0028546D">
      <w:pPr>
        <w:rPr>
          <w:rFonts w:ascii="Times New Roman" w:hAnsi="Times New Roman"/>
          <w:sz w:val="24"/>
          <w:szCs w:val="24"/>
        </w:rPr>
      </w:pPr>
    </w:p>
    <w:p w14:paraId="39A9A1C0" w14:textId="77777777" w:rsidR="00C00CB5" w:rsidRPr="008419E7" w:rsidRDefault="00C00CB5" w:rsidP="00C00CB5">
      <w:pPr>
        <w:spacing w:line="360" w:lineRule="auto"/>
        <w:ind w:right="-113" w:firstLine="708"/>
        <w:jc w:val="both"/>
        <w:rPr>
          <w:rFonts w:ascii="Times New Roman" w:hAnsi="Times New Roman"/>
          <w:sz w:val="24"/>
          <w:szCs w:val="24"/>
        </w:rPr>
      </w:pPr>
    </w:p>
    <w:p w14:paraId="3BAF213C" w14:textId="77777777" w:rsidR="00C00CB5" w:rsidRPr="008419E7" w:rsidRDefault="00C00CB5" w:rsidP="00C00CB5">
      <w:pPr>
        <w:spacing w:line="360" w:lineRule="auto"/>
        <w:ind w:right="-113" w:firstLine="708"/>
        <w:jc w:val="both"/>
        <w:rPr>
          <w:rFonts w:ascii="Times New Roman" w:hAnsi="Times New Roman"/>
          <w:sz w:val="24"/>
          <w:szCs w:val="24"/>
        </w:rPr>
      </w:pPr>
    </w:p>
    <w:p w14:paraId="489AD682" w14:textId="77777777" w:rsidR="00C00CB5" w:rsidRPr="008419E7" w:rsidRDefault="00C00CB5" w:rsidP="00C00CB5">
      <w:pPr>
        <w:spacing w:line="360" w:lineRule="auto"/>
        <w:ind w:right="-113" w:firstLine="708"/>
        <w:jc w:val="both"/>
        <w:rPr>
          <w:rFonts w:ascii="Times New Roman" w:hAnsi="Times New Roman" w:cs="Times New Roman"/>
          <w:b/>
          <w:sz w:val="24"/>
          <w:szCs w:val="24"/>
        </w:rPr>
      </w:pPr>
    </w:p>
    <w:p w14:paraId="77241FA7" w14:textId="77777777" w:rsidR="00C00CB5" w:rsidRPr="008419E7" w:rsidRDefault="00C00CB5" w:rsidP="00C00CB5">
      <w:pPr>
        <w:spacing w:line="360" w:lineRule="auto"/>
        <w:ind w:right="-113" w:firstLine="708"/>
        <w:jc w:val="both"/>
        <w:rPr>
          <w:rFonts w:ascii="Times New Roman" w:hAnsi="Times New Roman" w:cs="Times New Roman"/>
          <w:b/>
          <w:sz w:val="24"/>
          <w:szCs w:val="24"/>
        </w:rPr>
      </w:pPr>
    </w:p>
    <w:p w14:paraId="3FDF2F1F" w14:textId="77777777" w:rsidR="00C00CB5" w:rsidRPr="008419E7" w:rsidRDefault="00C00CB5" w:rsidP="00C00CB5">
      <w:pPr>
        <w:spacing w:line="360" w:lineRule="auto"/>
        <w:ind w:right="-113" w:firstLine="708"/>
        <w:jc w:val="both"/>
        <w:rPr>
          <w:rFonts w:ascii="Times New Roman" w:hAnsi="Times New Roman" w:cs="Times New Roman"/>
          <w:b/>
          <w:sz w:val="24"/>
          <w:szCs w:val="24"/>
        </w:rPr>
      </w:pPr>
    </w:p>
    <w:p w14:paraId="701F9000" w14:textId="77777777" w:rsidR="00C00CB5" w:rsidRPr="008419E7" w:rsidRDefault="00C00CB5" w:rsidP="00C00CB5">
      <w:pPr>
        <w:spacing w:line="360" w:lineRule="auto"/>
        <w:ind w:right="-113" w:firstLine="708"/>
        <w:jc w:val="both"/>
        <w:rPr>
          <w:rFonts w:ascii="Times New Roman" w:hAnsi="Times New Roman" w:cs="Times New Roman"/>
          <w:b/>
          <w:sz w:val="24"/>
          <w:szCs w:val="24"/>
        </w:rPr>
      </w:pPr>
    </w:p>
    <w:p w14:paraId="05E444BE" w14:textId="77777777" w:rsidR="00C00CB5" w:rsidRPr="008419E7" w:rsidRDefault="00C00CB5" w:rsidP="00C00CB5">
      <w:pPr>
        <w:spacing w:line="360" w:lineRule="auto"/>
        <w:ind w:right="-113" w:firstLine="708"/>
        <w:jc w:val="both"/>
        <w:rPr>
          <w:rFonts w:ascii="Times New Roman" w:hAnsi="Times New Roman" w:cs="Times New Roman"/>
          <w:b/>
          <w:sz w:val="24"/>
          <w:szCs w:val="24"/>
        </w:rPr>
      </w:pPr>
    </w:p>
    <w:p w14:paraId="212DE080" w14:textId="77777777" w:rsidR="00C00CB5" w:rsidRPr="008419E7" w:rsidRDefault="00C00CB5" w:rsidP="00C00CB5">
      <w:pPr>
        <w:spacing w:line="360" w:lineRule="auto"/>
        <w:ind w:right="-113" w:firstLine="708"/>
        <w:jc w:val="both"/>
        <w:rPr>
          <w:rFonts w:ascii="Times New Roman" w:hAnsi="Times New Roman" w:cs="Times New Roman"/>
          <w:b/>
          <w:sz w:val="24"/>
          <w:szCs w:val="24"/>
        </w:rPr>
      </w:pPr>
    </w:p>
    <w:p w14:paraId="780A602B" w14:textId="77777777" w:rsidR="00C00CB5" w:rsidRPr="008419E7" w:rsidRDefault="00C00CB5" w:rsidP="00C00CB5">
      <w:pPr>
        <w:spacing w:line="360" w:lineRule="auto"/>
        <w:ind w:right="-113" w:firstLine="708"/>
        <w:jc w:val="both"/>
        <w:rPr>
          <w:rFonts w:ascii="Times New Roman" w:hAnsi="Times New Roman" w:cs="Times New Roman"/>
          <w:b/>
          <w:sz w:val="24"/>
          <w:szCs w:val="24"/>
        </w:rPr>
      </w:pPr>
    </w:p>
    <w:p w14:paraId="41185160" w14:textId="77777777" w:rsidR="00C00CB5" w:rsidRPr="008419E7" w:rsidRDefault="00C00CB5" w:rsidP="00C00CB5">
      <w:pPr>
        <w:spacing w:line="360" w:lineRule="auto"/>
        <w:ind w:right="-113" w:firstLine="708"/>
        <w:jc w:val="both"/>
        <w:rPr>
          <w:rFonts w:ascii="Times New Roman" w:hAnsi="Times New Roman" w:cs="Times New Roman"/>
          <w:b/>
          <w:sz w:val="24"/>
          <w:szCs w:val="24"/>
        </w:rPr>
      </w:pPr>
    </w:p>
    <w:p w14:paraId="5CF69E2C" w14:textId="77777777" w:rsidR="00C00CB5" w:rsidRPr="008419E7" w:rsidRDefault="00C00CB5" w:rsidP="00C00CB5">
      <w:pPr>
        <w:spacing w:line="360" w:lineRule="auto"/>
        <w:ind w:right="-113" w:firstLine="708"/>
        <w:jc w:val="both"/>
        <w:rPr>
          <w:rFonts w:ascii="Times New Roman" w:hAnsi="Times New Roman" w:cs="Times New Roman"/>
          <w:b/>
          <w:sz w:val="24"/>
          <w:szCs w:val="24"/>
        </w:rPr>
      </w:pPr>
    </w:p>
    <w:p w14:paraId="7C1EF711" w14:textId="77777777" w:rsidR="00C00CB5" w:rsidRPr="008419E7" w:rsidRDefault="00C00CB5" w:rsidP="00C00CB5">
      <w:pPr>
        <w:spacing w:line="360" w:lineRule="auto"/>
        <w:ind w:right="-113" w:firstLine="708"/>
        <w:jc w:val="both"/>
        <w:rPr>
          <w:rFonts w:ascii="Times New Roman" w:hAnsi="Times New Roman" w:cs="Times New Roman"/>
          <w:b/>
          <w:sz w:val="24"/>
          <w:szCs w:val="24"/>
        </w:rPr>
      </w:pPr>
    </w:p>
    <w:p w14:paraId="4AF93565" w14:textId="77777777" w:rsidR="00C00CB5" w:rsidRPr="008419E7" w:rsidRDefault="00C00CB5" w:rsidP="00C00CB5">
      <w:pPr>
        <w:spacing w:line="360" w:lineRule="auto"/>
        <w:ind w:right="-113" w:firstLine="708"/>
        <w:jc w:val="both"/>
        <w:rPr>
          <w:rFonts w:ascii="Times New Roman" w:hAnsi="Times New Roman" w:cs="Times New Roman"/>
          <w:b/>
          <w:sz w:val="24"/>
          <w:szCs w:val="24"/>
        </w:rPr>
      </w:pPr>
    </w:p>
    <w:p w14:paraId="55824506" w14:textId="77777777" w:rsidR="00C00CB5" w:rsidRPr="008419E7" w:rsidRDefault="00C00CB5" w:rsidP="00C00CB5">
      <w:pPr>
        <w:spacing w:line="360" w:lineRule="auto"/>
        <w:ind w:right="-113" w:firstLine="708"/>
        <w:jc w:val="both"/>
        <w:rPr>
          <w:rFonts w:ascii="Times New Roman" w:hAnsi="Times New Roman" w:cs="Times New Roman"/>
          <w:b/>
          <w:sz w:val="24"/>
          <w:szCs w:val="24"/>
        </w:rPr>
      </w:pPr>
    </w:p>
    <w:p w14:paraId="019ECF26" w14:textId="77777777" w:rsidR="00C00CB5" w:rsidRPr="008419E7" w:rsidRDefault="00C00CB5" w:rsidP="00C00CB5">
      <w:pPr>
        <w:spacing w:line="360" w:lineRule="auto"/>
        <w:ind w:right="-113" w:firstLine="708"/>
        <w:jc w:val="both"/>
        <w:rPr>
          <w:rFonts w:ascii="Times New Roman" w:hAnsi="Times New Roman" w:cs="Times New Roman"/>
          <w:b/>
          <w:sz w:val="24"/>
          <w:szCs w:val="24"/>
        </w:rPr>
      </w:pPr>
    </w:p>
    <w:p w14:paraId="447DA1B9" w14:textId="77777777" w:rsidR="00C00CB5" w:rsidRPr="008419E7" w:rsidRDefault="00C00CB5" w:rsidP="00C00CB5">
      <w:pPr>
        <w:spacing w:line="360" w:lineRule="auto"/>
        <w:ind w:right="-113" w:firstLine="708"/>
        <w:jc w:val="both"/>
        <w:rPr>
          <w:rFonts w:ascii="Times New Roman" w:hAnsi="Times New Roman" w:cs="Times New Roman"/>
          <w:b/>
          <w:sz w:val="24"/>
          <w:szCs w:val="24"/>
        </w:rPr>
      </w:pPr>
    </w:p>
    <w:p w14:paraId="22B20389" w14:textId="77777777" w:rsidR="00C00CB5" w:rsidRPr="008419E7" w:rsidRDefault="00C00CB5" w:rsidP="00C00CB5">
      <w:pPr>
        <w:spacing w:line="360" w:lineRule="auto"/>
        <w:ind w:right="-113" w:firstLine="708"/>
        <w:jc w:val="both"/>
        <w:rPr>
          <w:rFonts w:ascii="Times New Roman" w:hAnsi="Times New Roman" w:cs="Times New Roman"/>
          <w:b/>
          <w:sz w:val="24"/>
          <w:szCs w:val="24"/>
        </w:rPr>
      </w:pPr>
    </w:p>
    <w:p w14:paraId="223E6F18" w14:textId="77777777" w:rsidR="00C00CB5" w:rsidRPr="008419E7" w:rsidRDefault="00C00CB5" w:rsidP="00C00CB5">
      <w:pPr>
        <w:spacing w:line="360" w:lineRule="auto"/>
        <w:ind w:right="-113" w:firstLine="708"/>
        <w:jc w:val="both"/>
        <w:rPr>
          <w:rFonts w:ascii="Times New Roman" w:hAnsi="Times New Roman" w:cs="Times New Roman"/>
          <w:b/>
          <w:sz w:val="24"/>
          <w:szCs w:val="24"/>
        </w:rPr>
      </w:pPr>
    </w:p>
    <w:p w14:paraId="5038BAC4" w14:textId="77777777" w:rsidR="00C00CB5" w:rsidRPr="008419E7" w:rsidRDefault="00C00CB5" w:rsidP="00C00CB5">
      <w:pPr>
        <w:spacing w:line="360" w:lineRule="auto"/>
        <w:ind w:right="-113" w:firstLine="708"/>
        <w:jc w:val="both"/>
        <w:rPr>
          <w:rFonts w:ascii="Times New Roman" w:hAnsi="Times New Roman" w:cs="Times New Roman"/>
          <w:b/>
          <w:sz w:val="24"/>
          <w:szCs w:val="24"/>
        </w:rPr>
      </w:pPr>
    </w:p>
    <w:p w14:paraId="2B61E33F" w14:textId="77777777" w:rsidR="00C00CB5" w:rsidRPr="008419E7" w:rsidRDefault="00C00CB5" w:rsidP="00C00CB5">
      <w:pPr>
        <w:spacing w:line="360" w:lineRule="auto"/>
        <w:ind w:right="-113" w:firstLine="708"/>
        <w:jc w:val="both"/>
        <w:rPr>
          <w:rFonts w:ascii="Times New Roman" w:hAnsi="Times New Roman" w:cs="Times New Roman"/>
          <w:b/>
          <w:sz w:val="24"/>
          <w:szCs w:val="24"/>
        </w:rPr>
      </w:pPr>
    </w:p>
    <w:p w14:paraId="6557ACE5" w14:textId="77777777" w:rsidR="00C00CB5" w:rsidRPr="008419E7" w:rsidRDefault="00C00CB5" w:rsidP="00C00CB5">
      <w:pPr>
        <w:spacing w:line="360" w:lineRule="auto"/>
        <w:ind w:right="-113" w:firstLine="708"/>
        <w:jc w:val="both"/>
        <w:rPr>
          <w:rFonts w:ascii="Times New Roman" w:hAnsi="Times New Roman" w:cs="Times New Roman"/>
          <w:b/>
          <w:sz w:val="24"/>
          <w:szCs w:val="24"/>
        </w:rPr>
      </w:pPr>
    </w:p>
    <w:p w14:paraId="6F90B231" w14:textId="77777777" w:rsidR="00C00CB5" w:rsidRPr="008419E7" w:rsidRDefault="00C00CB5" w:rsidP="00C00CB5">
      <w:pPr>
        <w:spacing w:line="360" w:lineRule="auto"/>
        <w:ind w:right="-113" w:firstLine="708"/>
        <w:jc w:val="both"/>
        <w:rPr>
          <w:rFonts w:ascii="Times New Roman" w:hAnsi="Times New Roman" w:cs="Times New Roman"/>
          <w:b/>
          <w:sz w:val="24"/>
          <w:szCs w:val="24"/>
        </w:rPr>
      </w:pPr>
    </w:p>
    <w:p w14:paraId="2FAC3BF1" w14:textId="77777777" w:rsidR="00C00CB5" w:rsidRPr="008419E7" w:rsidRDefault="00C00CB5" w:rsidP="00C00CB5">
      <w:pPr>
        <w:spacing w:line="360" w:lineRule="auto"/>
        <w:ind w:right="-113" w:firstLine="708"/>
        <w:jc w:val="both"/>
        <w:rPr>
          <w:rFonts w:ascii="Times New Roman" w:hAnsi="Times New Roman" w:cs="Times New Roman"/>
          <w:sz w:val="24"/>
          <w:szCs w:val="24"/>
        </w:rPr>
      </w:pPr>
      <w:r w:rsidRPr="008419E7">
        <w:rPr>
          <w:rFonts w:ascii="Times New Roman" w:hAnsi="Times New Roman" w:cs="Times New Roman"/>
          <w:b/>
          <w:sz w:val="24"/>
          <w:szCs w:val="24"/>
        </w:rPr>
        <w:lastRenderedPageBreak/>
        <w:t>2.2. ВОП – ОБЕКТ НА ОБЛАГАНЕ</w:t>
      </w:r>
    </w:p>
    <w:p w14:paraId="5784A819" w14:textId="60337342" w:rsidR="00C00CB5" w:rsidRPr="008419E7" w:rsidRDefault="009C7403" w:rsidP="00C00CB5">
      <w:pPr>
        <w:spacing w:line="360" w:lineRule="auto"/>
        <w:ind w:right="-113" w:firstLine="708"/>
        <w:jc w:val="both"/>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64384" behindDoc="0" locked="0" layoutInCell="1" allowOverlap="1" wp14:anchorId="19F19323" wp14:editId="7F0F95C0">
                <wp:simplePos x="0" y="0"/>
                <wp:positionH relativeFrom="column">
                  <wp:posOffset>457200</wp:posOffset>
                </wp:positionH>
                <wp:positionV relativeFrom="paragraph">
                  <wp:posOffset>198120</wp:posOffset>
                </wp:positionV>
                <wp:extent cx="4732020" cy="1234440"/>
                <wp:effectExtent l="0" t="0" r="0" b="381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2020" cy="1234440"/>
                        </a:xfrm>
                        <a:prstGeom prst="rect">
                          <a:avLst/>
                        </a:prstGeom>
                        <a:gradFill rotWithShape="1">
                          <a:gsLst>
                            <a:gs pos="0">
                              <a:srgbClr val="FFFFFF"/>
                            </a:gs>
                            <a:gs pos="100000">
                              <a:srgbClr val="DDDDDD"/>
                            </a:gs>
                          </a:gsLst>
                          <a:lin ang="5400000" scaled="1"/>
                        </a:gradFill>
                        <a:ln w="12700">
                          <a:solidFill>
                            <a:srgbClr val="DDDDDD"/>
                          </a:solidFill>
                          <a:miter lim="800000"/>
                          <a:headEnd/>
                          <a:tailEnd/>
                        </a:ln>
                      </wps:spPr>
                      <wps:txbx>
                        <w:txbxContent>
                          <w:p w14:paraId="2F1D3CBA" w14:textId="77777777" w:rsidR="00C00CB5" w:rsidRPr="00092D22" w:rsidRDefault="00C00CB5" w:rsidP="00C00CB5">
                            <w:pPr>
                              <w:jc w:val="both"/>
                              <w:rPr>
                                <w:rFonts w:ascii="Times New Roman" w:hAnsi="Times New Roman"/>
                                <w:b/>
                                <w:sz w:val="24"/>
                                <w:szCs w:val="24"/>
                              </w:rPr>
                            </w:pPr>
                            <w:r w:rsidRPr="00092D22">
                              <w:rPr>
                                <w:rFonts w:ascii="Times New Roman" w:hAnsi="Times New Roman"/>
                                <w:b/>
                                <w:sz w:val="24"/>
                                <w:szCs w:val="24"/>
                              </w:rPr>
                              <w:t>Обект на облагане с ДДС е всяко възмездно вътреобщностно придобиване :</w:t>
                            </w:r>
                          </w:p>
                          <w:p w14:paraId="0FAF8749" w14:textId="77777777" w:rsidR="00C00CB5" w:rsidRPr="00092D22" w:rsidRDefault="00C00CB5" w:rsidP="00C00CB5">
                            <w:pPr>
                              <w:numPr>
                                <w:ilvl w:val="0"/>
                                <w:numId w:val="3"/>
                              </w:numPr>
                              <w:jc w:val="both"/>
                              <w:rPr>
                                <w:rFonts w:ascii="Times New Roman" w:hAnsi="Times New Roman"/>
                                <w:b/>
                                <w:sz w:val="24"/>
                                <w:szCs w:val="24"/>
                              </w:rPr>
                            </w:pPr>
                            <w:r w:rsidRPr="00092D22">
                              <w:rPr>
                                <w:rFonts w:ascii="Times New Roman" w:hAnsi="Times New Roman"/>
                                <w:b/>
                                <w:sz w:val="24"/>
                                <w:szCs w:val="24"/>
                              </w:rPr>
                              <w:t>С място на изпълн</w:t>
                            </w:r>
                            <w:r>
                              <w:rPr>
                                <w:rFonts w:ascii="Times New Roman" w:hAnsi="Times New Roman"/>
                                <w:b/>
                                <w:sz w:val="24"/>
                                <w:szCs w:val="24"/>
                              </w:rPr>
                              <w:t>ение на територията на страната</w:t>
                            </w:r>
                            <w:r w:rsidRPr="00092D22">
                              <w:rPr>
                                <w:rFonts w:ascii="Times New Roman" w:hAnsi="Times New Roman"/>
                                <w:b/>
                                <w:sz w:val="24"/>
                                <w:szCs w:val="24"/>
                              </w:rPr>
                              <w:t>;</w:t>
                            </w:r>
                          </w:p>
                          <w:p w14:paraId="5BE5BB95" w14:textId="77777777" w:rsidR="00C00CB5" w:rsidRPr="00092D22" w:rsidRDefault="00C00CB5" w:rsidP="00C00CB5">
                            <w:pPr>
                              <w:numPr>
                                <w:ilvl w:val="0"/>
                                <w:numId w:val="3"/>
                              </w:numPr>
                              <w:jc w:val="both"/>
                              <w:rPr>
                                <w:rFonts w:ascii="Times New Roman" w:hAnsi="Times New Roman"/>
                                <w:b/>
                                <w:sz w:val="24"/>
                                <w:szCs w:val="24"/>
                              </w:rPr>
                            </w:pPr>
                            <w:r w:rsidRPr="00092D22">
                              <w:rPr>
                                <w:rFonts w:ascii="Times New Roman" w:hAnsi="Times New Roman"/>
                                <w:b/>
                                <w:sz w:val="24"/>
                                <w:szCs w:val="24"/>
                              </w:rPr>
                              <w:t>Извършено от регистрирано по този закон лице или от лице, за което е възникнало задължение за регистрация;</w:t>
                            </w:r>
                          </w:p>
                          <w:p w14:paraId="175A2896" w14:textId="77777777" w:rsidR="00C00CB5" w:rsidRPr="00092D22" w:rsidRDefault="00C00CB5" w:rsidP="00C00CB5">
                            <w:pPr>
                              <w:ind w:left="360"/>
                              <w:jc w:val="both"/>
                              <w:rPr>
                                <w:rFonts w:ascii="Times New Roman" w:hAnsi="Times New Roman"/>
                                <w:b/>
                                <w:sz w:val="24"/>
                                <w:szCs w:val="24"/>
                                <w:lang w:val="en-US"/>
                              </w:rPr>
                            </w:pPr>
                            <w:r w:rsidRPr="00092D22">
                              <w:rPr>
                                <w:rFonts w:ascii="Times New Roman" w:hAnsi="Times New Roman"/>
                                <w:b/>
                                <w:sz w:val="24"/>
                                <w:szCs w:val="24"/>
                                <w:lang w:val="en-US"/>
                              </w:rPr>
                              <w:t>(</w:t>
                            </w:r>
                            <w:r w:rsidRPr="00092D22">
                              <w:rPr>
                                <w:rFonts w:ascii="Times New Roman" w:hAnsi="Times New Roman"/>
                                <w:b/>
                                <w:sz w:val="24"/>
                                <w:szCs w:val="24"/>
                              </w:rPr>
                              <w:t>чл.</w:t>
                            </w:r>
                            <w:r>
                              <w:rPr>
                                <w:rFonts w:ascii="Times New Roman" w:hAnsi="Times New Roman"/>
                                <w:b/>
                                <w:sz w:val="24"/>
                                <w:szCs w:val="24"/>
                              </w:rPr>
                              <w:t xml:space="preserve"> </w:t>
                            </w:r>
                            <w:r w:rsidRPr="00092D22">
                              <w:rPr>
                                <w:rFonts w:ascii="Times New Roman" w:hAnsi="Times New Roman"/>
                                <w:b/>
                                <w:sz w:val="24"/>
                                <w:szCs w:val="24"/>
                              </w:rPr>
                              <w:t xml:space="preserve">2, </w:t>
                            </w:r>
                            <w:r w:rsidR="000A6887">
                              <w:rPr>
                                <w:rFonts w:ascii="Times New Roman" w:hAnsi="Times New Roman"/>
                                <w:b/>
                                <w:sz w:val="24"/>
                                <w:szCs w:val="24"/>
                              </w:rPr>
                              <w:t>т</w:t>
                            </w:r>
                            <w:r w:rsidRPr="00092D22">
                              <w:rPr>
                                <w:rFonts w:ascii="Times New Roman" w:hAnsi="Times New Roman"/>
                                <w:b/>
                                <w:sz w:val="24"/>
                                <w:szCs w:val="24"/>
                              </w:rPr>
                              <w:t>.</w:t>
                            </w:r>
                            <w:r>
                              <w:rPr>
                                <w:rFonts w:ascii="Times New Roman" w:hAnsi="Times New Roman"/>
                                <w:b/>
                                <w:sz w:val="24"/>
                                <w:szCs w:val="24"/>
                              </w:rPr>
                              <w:t xml:space="preserve"> </w:t>
                            </w:r>
                            <w:r w:rsidRPr="00092D22">
                              <w:rPr>
                                <w:rFonts w:ascii="Times New Roman" w:hAnsi="Times New Roman"/>
                                <w:b/>
                                <w:sz w:val="24"/>
                                <w:szCs w:val="24"/>
                              </w:rPr>
                              <w:t>2 от ЗДДС</w:t>
                            </w:r>
                            <w:r w:rsidRPr="00092D22">
                              <w:rPr>
                                <w:rFonts w:ascii="Times New Roman" w:hAnsi="Times New Roman"/>
                                <w:b/>
                                <w:sz w:val="24"/>
                                <w:szCs w:val="24"/>
                                <w:lang w:val="en-US"/>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F19323" id="Text Box 8" o:spid="_x0000_s1030" type="#_x0000_t202" style="position:absolute;left:0;text-align:left;margin-left:36pt;margin-top:15.6pt;width:372.6pt;height:97.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" strokecolor="#ddd" strokeweight="1pt">
                <v:fill color2="#ddd" rotate="t" focus="100%" type="gradient"/>
                <v:textbox>
                  <w:txbxContent>
                    <w:p w14:paraId="2F1D3CBA" w14:textId="77777777" w:rsidR="00C00CB5" w:rsidRPr="00092D22" w:rsidRDefault="00C00CB5" w:rsidP="00C00CB5">
                      <w:pPr>
                        <w:jc w:val="both"/>
                        <w:rPr>
                          <w:rFonts w:ascii="Times New Roman" w:hAnsi="Times New Roman"/>
                          <w:b/>
                          <w:sz w:val="24"/>
                          <w:szCs w:val="24"/>
                        </w:rPr>
                      </w:pPr>
                      <w:r w:rsidRPr="00092D22">
                        <w:rPr>
                          <w:rFonts w:ascii="Times New Roman" w:hAnsi="Times New Roman"/>
                          <w:b/>
                          <w:sz w:val="24"/>
                          <w:szCs w:val="24"/>
                        </w:rPr>
                        <w:t>Обект на облагане с ДДС е всяко възмездно вътреобщностно придобиване :</w:t>
                      </w:r>
                    </w:p>
                    <w:p w14:paraId="0FAF8749" w14:textId="77777777" w:rsidR="00C00CB5" w:rsidRPr="00092D22" w:rsidRDefault="00C00CB5" w:rsidP="00C00CB5">
                      <w:pPr>
                        <w:numPr>
                          <w:ilvl w:val="0"/>
                          <w:numId w:val="3"/>
                        </w:numPr>
                        <w:jc w:val="both"/>
                        <w:rPr>
                          <w:rFonts w:ascii="Times New Roman" w:hAnsi="Times New Roman"/>
                          <w:b/>
                          <w:sz w:val="24"/>
                          <w:szCs w:val="24"/>
                        </w:rPr>
                      </w:pPr>
                      <w:r w:rsidRPr="00092D22">
                        <w:rPr>
                          <w:rFonts w:ascii="Times New Roman" w:hAnsi="Times New Roman"/>
                          <w:b/>
                          <w:sz w:val="24"/>
                          <w:szCs w:val="24"/>
                        </w:rPr>
                        <w:t>С място на изпълн</w:t>
                      </w:r>
                      <w:r>
                        <w:rPr>
                          <w:rFonts w:ascii="Times New Roman" w:hAnsi="Times New Roman"/>
                          <w:b/>
                          <w:sz w:val="24"/>
                          <w:szCs w:val="24"/>
                        </w:rPr>
                        <w:t>ение на територията на страната</w:t>
                      </w:r>
                      <w:r w:rsidRPr="00092D22">
                        <w:rPr>
                          <w:rFonts w:ascii="Times New Roman" w:hAnsi="Times New Roman"/>
                          <w:b/>
                          <w:sz w:val="24"/>
                          <w:szCs w:val="24"/>
                        </w:rPr>
                        <w:t>;</w:t>
                      </w:r>
                    </w:p>
                    <w:p w14:paraId="5BE5BB95" w14:textId="77777777" w:rsidR="00C00CB5" w:rsidRPr="00092D22" w:rsidRDefault="00C00CB5" w:rsidP="00C00CB5">
                      <w:pPr>
                        <w:numPr>
                          <w:ilvl w:val="0"/>
                          <w:numId w:val="3"/>
                        </w:numPr>
                        <w:jc w:val="both"/>
                        <w:rPr>
                          <w:rFonts w:ascii="Times New Roman" w:hAnsi="Times New Roman"/>
                          <w:b/>
                          <w:sz w:val="24"/>
                          <w:szCs w:val="24"/>
                        </w:rPr>
                      </w:pPr>
                      <w:r w:rsidRPr="00092D22">
                        <w:rPr>
                          <w:rFonts w:ascii="Times New Roman" w:hAnsi="Times New Roman"/>
                          <w:b/>
                          <w:sz w:val="24"/>
                          <w:szCs w:val="24"/>
                        </w:rPr>
                        <w:t>Извършено от регистрирано по този закон лице или от лице, за което е възникнало задължение за регистрация;</w:t>
                      </w:r>
                    </w:p>
                    <w:p w14:paraId="175A2896" w14:textId="77777777" w:rsidR="00C00CB5" w:rsidRPr="00092D22" w:rsidRDefault="00C00CB5" w:rsidP="00C00CB5">
                      <w:pPr>
                        <w:ind w:left="360"/>
                        <w:jc w:val="both"/>
                        <w:rPr>
                          <w:rFonts w:ascii="Times New Roman" w:hAnsi="Times New Roman"/>
                          <w:b/>
                          <w:sz w:val="24"/>
                          <w:szCs w:val="24"/>
                          <w:lang w:val="en-US"/>
                        </w:rPr>
                      </w:pPr>
                      <w:r w:rsidRPr="00092D22">
                        <w:rPr>
                          <w:rFonts w:ascii="Times New Roman" w:hAnsi="Times New Roman"/>
                          <w:b/>
                          <w:sz w:val="24"/>
                          <w:szCs w:val="24"/>
                          <w:lang w:val="en-US"/>
                        </w:rPr>
                        <w:t>(</w:t>
                      </w:r>
                      <w:r w:rsidRPr="00092D22">
                        <w:rPr>
                          <w:rFonts w:ascii="Times New Roman" w:hAnsi="Times New Roman"/>
                          <w:b/>
                          <w:sz w:val="24"/>
                          <w:szCs w:val="24"/>
                        </w:rPr>
                        <w:t>чл.</w:t>
                      </w:r>
                      <w:r>
                        <w:rPr>
                          <w:rFonts w:ascii="Times New Roman" w:hAnsi="Times New Roman"/>
                          <w:b/>
                          <w:sz w:val="24"/>
                          <w:szCs w:val="24"/>
                        </w:rPr>
                        <w:t xml:space="preserve"> </w:t>
                      </w:r>
                      <w:r w:rsidRPr="00092D22">
                        <w:rPr>
                          <w:rFonts w:ascii="Times New Roman" w:hAnsi="Times New Roman"/>
                          <w:b/>
                          <w:sz w:val="24"/>
                          <w:szCs w:val="24"/>
                        </w:rPr>
                        <w:t xml:space="preserve">2, </w:t>
                      </w:r>
                      <w:r w:rsidR="000A6887">
                        <w:rPr>
                          <w:rFonts w:ascii="Times New Roman" w:hAnsi="Times New Roman"/>
                          <w:b/>
                          <w:sz w:val="24"/>
                          <w:szCs w:val="24"/>
                        </w:rPr>
                        <w:t>т</w:t>
                      </w:r>
                      <w:r w:rsidRPr="00092D22">
                        <w:rPr>
                          <w:rFonts w:ascii="Times New Roman" w:hAnsi="Times New Roman"/>
                          <w:b/>
                          <w:sz w:val="24"/>
                          <w:szCs w:val="24"/>
                        </w:rPr>
                        <w:t>.</w:t>
                      </w:r>
                      <w:r>
                        <w:rPr>
                          <w:rFonts w:ascii="Times New Roman" w:hAnsi="Times New Roman"/>
                          <w:b/>
                          <w:sz w:val="24"/>
                          <w:szCs w:val="24"/>
                        </w:rPr>
                        <w:t xml:space="preserve"> </w:t>
                      </w:r>
                      <w:r w:rsidRPr="00092D22">
                        <w:rPr>
                          <w:rFonts w:ascii="Times New Roman" w:hAnsi="Times New Roman"/>
                          <w:b/>
                          <w:sz w:val="24"/>
                          <w:szCs w:val="24"/>
                        </w:rPr>
                        <w:t>2 от ЗДДС</w:t>
                      </w:r>
                      <w:r w:rsidRPr="00092D22">
                        <w:rPr>
                          <w:rFonts w:ascii="Times New Roman" w:hAnsi="Times New Roman"/>
                          <w:b/>
                          <w:sz w:val="24"/>
                          <w:szCs w:val="24"/>
                          <w:lang w:val="en-US"/>
                        </w:rPr>
                        <w:t>)</w:t>
                      </w:r>
                    </w:p>
                  </w:txbxContent>
                </v:textbox>
              </v:shape>
            </w:pict>
          </mc:Fallback>
        </mc:AlternateContent>
      </w:r>
    </w:p>
    <w:p w14:paraId="1731B8C0" w14:textId="77777777" w:rsidR="00C00CB5" w:rsidRPr="008419E7" w:rsidRDefault="00C00CB5" w:rsidP="00C00CB5">
      <w:pPr>
        <w:spacing w:line="360" w:lineRule="auto"/>
        <w:ind w:right="-113" w:firstLine="708"/>
        <w:jc w:val="both"/>
        <w:rPr>
          <w:rFonts w:ascii="Times New Roman" w:hAnsi="Times New Roman" w:cs="Times New Roman"/>
          <w:b/>
          <w:sz w:val="24"/>
          <w:szCs w:val="24"/>
        </w:rPr>
      </w:pPr>
    </w:p>
    <w:p w14:paraId="69896647" w14:textId="77777777" w:rsidR="00C00CB5" w:rsidRPr="008419E7" w:rsidRDefault="00C00CB5" w:rsidP="00C00CB5">
      <w:pPr>
        <w:spacing w:line="360" w:lineRule="auto"/>
        <w:ind w:right="-113" w:firstLine="708"/>
        <w:jc w:val="both"/>
        <w:rPr>
          <w:rFonts w:ascii="Times New Roman" w:hAnsi="Times New Roman" w:cs="Times New Roman"/>
          <w:b/>
          <w:sz w:val="24"/>
          <w:szCs w:val="24"/>
        </w:rPr>
      </w:pPr>
    </w:p>
    <w:p w14:paraId="5725AB67" w14:textId="77777777" w:rsidR="00C00CB5" w:rsidRPr="008419E7" w:rsidRDefault="00C00CB5" w:rsidP="00C00CB5">
      <w:pPr>
        <w:spacing w:line="360" w:lineRule="auto"/>
        <w:ind w:right="-113" w:firstLine="708"/>
        <w:jc w:val="both"/>
        <w:rPr>
          <w:rFonts w:ascii="Times New Roman" w:hAnsi="Times New Roman" w:cs="Times New Roman"/>
          <w:b/>
          <w:sz w:val="24"/>
          <w:szCs w:val="24"/>
        </w:rPr>
      </w:pPr>
    </w:p>
    <w:p w14:paraId="5B2D60B0" w14:textId="77777777" w:rsidR="00C00CB5" w:rsidRPr="008419E7" w:rsidRDefault="00C00CB5" w:rsidP="00C00CB5">
      <w:pPr>
        <w:spacing w:line="360" w:lineRule="auto"/>
        <w:ind w:right="-113"/>
        <w:jc w:val="both"/>
        <w:rPr>
          <w:rFonts w:ascii="Times New Roman" w:hAnsi="Times New Roman"/>
          <w:b/>
          <w:bCs/>
          <w:sz w:val="24"/>
          <w:szCs w:val="24"/>
        </w:rPr>
      </w:pPr>
    </w:p>
    <w:p w14:paraId="76E32AB5" w14:textId="77777777" w:rsidR="00C00CB5" w:rsidRPr="008419E7" w:rsidRDefault="00C00CB5" w:rsidP="00C00CB5">
      <w:pPr>
        <w:spacing w:line="360" w:lineRule="auto"/>
        <w:ind w:right="-113" w:firstLine="708"/>
        <w:jc w:val="both"/>
        <w:rPr>
          <w:rFonts w:ascii="Times New Roman" w:hAnsi="Times New Roman"/>
          <w:sz w:val="24"/>
          <w:szCs w:val="24"/>
        </w:rPr>
      </w:pPr>
    </w:p>
    <w:p w14:paraId="03EA5BBE" w14:textId="77777777" w:rsidR="00C00CB5" w:rsidRPr="008419E7" w:rsidRDefault="00C00CB5" w:rsidP="00C00CB5">
      <w:pPr>
        <w:spacing w:line="360" w:lineRule="auto"/>
        <w:ind w:right="-113" w:firstLine="708"/>
        <w:jc w:val="both"/>
        <w:rPr>
          <w:rFonts w:ascii="Times New Roman" w:hAnsi="Times New Roman" w:cs="Times New Roman"/>
          <w:sz w:val="24"/>
          <w:szCs w:val="24"/>
        </w:rPr>
      </w:pPr>
      <w:r w:rsidRPr="008419E7">
        <w:rPr>
          <w:rFonts w:ascii="Times New Roman" w:hAnsi="Times New Roman" w:cs="Times New Roman"/>
          <w:sz w:val="24"/>
          <w:szCs w:val="24"/>
        </w:rPr>
        <w:t>За да е налице задължение за начисляване на ДДС за ВОП, придобиващият следва да бъде:</w:t>
      </w:r>
    </w:p>
    <w:p w14:paraId="50CE3069" w14:textId="77777777" w:rsidR="00C00CB5" w:rsidRPr="004139BF" w:rsidRDefault="00C00CB5" w:rsidP="00C00CB5">
      <w:pPr>
        <w:numPr>
          <w:ilvl w:val="0"/>
          <w:numId w:val="4"/>
        </w:numPr>
        <w:spacing w:line="360" w:lineRule="auto"/>
        <w:ind w:right="-113"/>
        <w:jc w:val="both"/>
        <w:rPr>
          <w:rFonts w:ascii="Times New Roman" w:hAnsi="Times New Roman" w:cs="Times New Roman"/>
          <w:sz w:val="24"/>
          <w:szCs w:val="24"/>
        </w:rPr>
      </w:pPr>
      <w:r w:rsidRPr="004139BF">
        <w:rPr>
          <w:rFonts w:ascii="Times New Roman" w:hAnsi="Times New Roman" w:cs="Times New Roman"/>
          <w:sz w:val="24"/>
          <w:szCs w:val="24"/>
        </w:rPr>
        <w:t>регистрирано по ЗДДС лице</w:t>
      </w:r>
      <w:r w:rsidR="001308CA" w:rsidRPr="004139BF">
        <w:rPr>
          <w:rFonts w:ascii="Times New Roman" w:hAnsi="Times New Roman" w:cs="Times New Roman"/>
          <w:sz w:val="24"/>
          <w:szCs w:val="24"/>
        </w:rPr>
        <w:t>;</w:t>
      </w:r>
      <w:r w:rsidRPr="004139BF">
        <w:rPr>
          <w:rFonts w:ascii="Times New Roman" w:hAnsi="Times New Roman" w:cs="Times New Roman"/>
          <w:sz w:val="24"/>
          <w:szCs w:val="24"/>
        </w:rPr>
        <w:t xml:space="preserve"> </w:t>
      </w:r>
    </w:p>
    <w:p w14:paraId="11240251" w14:textId="4B6DAED9" w:rsidR="00C00CB5" w:rsidRPr="004139BF" w:rsidRDefault="00C00CB5" w:rsidP="00107870">
      <w:pPr>
        <w:numPr>
          <w:ilvl w:val="0"/>
          <w:numId w:val="4"/>
        </w:numPr>
        <w:spacing w:line="360" w:lineRule="auto"/>
        <w:ind w:right="-113"/>
        <w:jc w:val="both"/>
        <w:rPr>
          <w:rFonts w:ascii="Times New Roman" w:hAnsi="Times New Roman" w:cs="Times New Roman"/>
          <w:sz w:val="24"/>
          <w:szCs w:val="24"/>
        </w:rPr>
      </w:pPr>
      <w:r w:rsidRPr="004139BF">
        <w:rPr>
          <w:rFonts w:ascii="Times New Roman" w:hAnsi="Times New Roman" w:cs="Times New Roman"/>
          <w:sz w:val="24"/>
          <w:szCs w:val="24"/>
        </w:rPr>
        <w:t xml:space="preserve">ДЗЛ или </w:t>
      </w:r>
      <w:r w:rsidR="000A6887" w:rsidRPr="004139BF">
        <w:rPr>
          <w:rFonts w:ascii="Times New Roman" w:hAnsi="Times New Roman" w:cs="Times New Roman"/>
          <w:sz w:val="24"/>
          <w:szCs w:val="24"/>
        </w:rPr>
        <w:t>д</w:t>
      </w:r>
      <w:r w:rsidRPr="004139BF">
        <w:rPr>
          <w:rFonts w:ascii="Times New Roman" w:hAnsi="Times New Roman" w:cs="Times New Roman"/>
          <w:sz w:val="24"/>
          <w:szCs w:val="24"/>
        </w:rPr>
        <w:t>анъчно незадължено ЮЛ,  което не е регистрирано на друго основание по ЗДДС и което за календарната година е осъществило ВОП, данъчната основа на които надвишава 20</w:t>
      </w:r>
      <w:r w:rsidR="00DC5BD3" w:rsidRPr="004139BF">
        <w:rPr>
          <w:rFonts w:ascii="Times New Roman" w:hAnsi="Times New Roman" w:cs="Times New Roman"/>
          <w:sz w:val="24"/>
          <w:szCs w:val="24"/>
        </w:rPr>
        <w:t> </w:t>
      </w:r>
      <w:r w:rsidRPr="004139BF">
        <w:rPr>
          <w:rFonts w:ascii="Times New Roman" w:hAnsi="Times New Roman" w:cs="Times New Roman"/>
          <w:sz w:val="24"/>
          <w:szCs w:val="24"/>
        </w:rPr>
        <w:t>000</w:t>
      </w:r>
      <w:r w:rsidR="00DC5BD3" w:rsidRPr="004139BF">
        <w:rPr>
          <w:rFonts w:ascii="Times New Roman" w:hAnsi="Times New Roman" w:cs="Times New Roman"/>
          <w:sz w:val="24"/>
          <w:szCs w:val="24"/>
        </w:rPr>
        <w:t xml:space="preserve"> </w:t>
      </w:r>
      <w:r w:rsidRPr="004139BF">
        <w:rPr>
          <w:rFonts w:ascii="Times New Roman" w:hAnsi="Times New Roman" w:cs="Times New Roman"/>
          <w:sz w:val="24"/>
          <w:szCs w:val="24"/>
        </w:rPr>
        <w:t>лв. Подлежи на облагане и доставката, с която се осъществява превишението на този праг (чл. 99 от ЗДДС)</w:t>
      </w:r>
      <w:r w:rsidR="001308CA" w:rsidRPr="004139BF">
        <w:rPr>
          <w:rFonts w:ascii="Times New Roman" w:hAnsi="Times New Roman" w:cs="Times New Roman"/>
          <w:sz w:val="24"/>
          <w:szCs w:val="24"/>
        </w:rPr>
        <w:t>;</w:t>
      </w:r>
    </w:p>
    <w:p w14:paraId="2D798C8F" w14:textId="7F522701" w:rsidR="00C00CB5" w:rsidRPr="008419E7" w:rsidRDefault="00C00CB5" w:rsidP="00C00CB5">
      <w:pPr>
        <w:numPr>
          <w:ilvl w:val="0"/>
          <w:numId w:val="4"/>
        </w:numPr>
        <w:spacing w:line="360" w:lineRule="auto"/>
        <w:ind w:right="-113"/>
        <w:jc w:val="both"/>
        <w:rPr>
          <w:rFonts w:ascii="Times New Roman" w:hAnsi="Times New Roman" w:cs="Times New Roman"/>
          <w:sz w:val="24"/>
          <w:szCs w:val="24"/>
        </w:rPr>
      </w:pPr>
      <w:r w:rsidRPr="008419E7">
        <w:rPr>
          <w:rFonts w:ascii="Times New Roman" w:hAnsi="Times New Roman" w:cs="Times New Roman"/>
          <w:sz w:val="24"/>
          <w:szCs w:val="24"/>
        </w:rPr>
        <w:t xml:space="preserve">ДЗЛ или </w:t>
      </w:r>
      <w:r w:rsidR="004C2F16">
        <w:rPr>
          <w:rFonts w:ascii="Times New Roman" w:hAnsi="Times New Roman" w:cs="Times New Roman"/>
          <w:sz w:val="24"/>
          <w:szCs w:val="24"/>
        </w:rPr>
        <w:t>д</w:t>
      </w:r>
      <w:r w:rsidRPr="008419E7">
        <w:rPr>
          <w:rFonts w:ascii="Times New Roman" w:hAnsi="Times New Roman" w:cs="Times New Roman"/>
          <w:sz w:val="24"/>
          <w:szCs w:val="24"/>
        </w:rPr>
        <w:t>анъчно незадължено ЮЛ, което не е регистрирано на друго основание по ЗДДС, което въпреки, че не е превишило регистрационния праг за ВОП, се е регистрирало за ВОП по избор – чл. 100, ал. 2 от ЗДДС.</w:t>
      </w:r>
    </w:p>
    <w:p w14:paraId="2B120718" w14:textId="3818A69C" w:rsidR="00C00CB5" w:rsidRPr="008419E7" w:rsidRDefault="009C7403" w:rsidP="00C00CB5">
      <w:pPr>
        <w:spacing w:line="360" w:lineRule="auto"/>
        <w:ind w:right="-113" w:firstLine="708"/>
        <w:jc w:val="both"/>
        <w:rPr>
          <w:rFonts w:ascii="Times New Roman" w:hAnsi="Times New Roman"/>
          <w:sz w:val="24"/>
          <w:szCs w:val="24"/>
        </w:rPr>
      </w:pPr>
      <w:r>
        <w:rPr>
          <w:rFonts w:ascii="Times New Roman" w:hAnsi="Times New Roman"/>
          <w:b/>
          <w:bCs/>
          <w:noProof/>
          <w:sz w:val="24"/>
          <w:szCs w:val="24"/>
        </w:rPr>
        <mc:AlternateContent>
          <mc:Choice Requires="wps">
            <w:drawing>
              <wp:anchor distT="0" distB="0" distL="114300" distR="114300" simplePos="0" relativeHeight="251662336" behindDoc="0" locked="0" layoutInCell="1" allowOverlap="1" wp14:anchorId="63A657B1" wp14:editId="3C12CB93">
                <wp:simplePos x="0" y="0"/>
                <wp:positionH relativeFrom="column">
                  <wp:posOffset>0</wp:posOffset>
                </wp:positionH>
                <wp:positionV relativeFrom="paragraph">
                  <wp:posOffset>64770</wp:posOffset>
                </wp:positionV>
                <wp:extent cx="243205" cy="342900"/>
                <wp:effectExtent l="0" t="0" r="23495" b="19050"/>
                <wp:wrapNone/>
                <wp:docPr id="7" name="Curved Right Arrow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205" cy="342900"/>
                        </a:xfrm>
                        <a:prstGeom prst="curvedRightArrow">
                          <a:avLst>
                            <a:gd name="adj1" fmla="val 39804"/>
                            <a:gd name="adj2" fmla="val 68003"/>
                            <a:gd name="adj3" fmla="val 33333"/>
                          </a:avLst>
                        </a:prstGeom>
                        <a:gradFill rotWithShape="1">
                          <a:gsLst>
                            <a:gs pos="0">
                              <a:srgbClr val="5F5F5F"/>
                            </a:gs>
                            <a:gs pos="100000">
                              <a:srgbClr val="FFFFFF"/>
                            </a:gs>
                          </a:gsLst>
                          <a:lin ang="18900000" scaled="1"/>
                        </a:gradFill>
                        <a:ln w="12700">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348196" id="Curved Right Arrow 7" o:spid="_x0000_s1026" type="#_x0000_t102" style="position:absolute;margin-left:0;margin-top:5.1pt;width:19.15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" adj="11182" fillcolor="#5f5f5f" strokecolor="white" strokeweight="1pt">
                <v:fill rotate="t" angle="135" focus="100%" type="gradient"/>
              </v:shape>
            </w:pict>
          </mc:Fallback>
        </mc:AlternateContent>
      </w:r>
    </w:p>
    <w:p w14:paraId="6DA6DF96" w14:textId="77777777" w:rsidR="00C00CB5" w:rsidRPr="008419E7" w:rsidRDefault="00C00CB5" w:rsidP="00C00CB5">
      <w:pPr>
        <w:spacing w:line="360" w:lineRule="auto"/>
        <w:ind w:right="-113" w:firstLine="708"/>
        <w:jc w:val="both"/>
        <w:rPr>
          <w:rFonts w:ascii="Times New Roman" w:hAnsi="Times New Roman" w:cs="Times New Roman"/>
          <w:sz w:val="24"/>
          <w:szCs w:val="24"/>
        </w:rPr>
      </w:pPr>
      <w:r w:rsidRPr="008419E7">
        <w:rPr>
          <w:rFonts w:ascii="Times New Roman" w:hAnsi="Times New Roman" w:cs="Times New Roman"/>
          <w:b/>
          <w:sz w:val="24"/>
          <w:szCs w:val="24"/>
        </w:rPr>
        <w:t>2.3. ИЗКЛЮЧЕНИЯ</w:t>
      </w:r>
    </w:p>
    <w:p w14:paraId="35DC5C5A" w14:textId="77777777" w:rsidR="00C00CB5" w:rsidRPr="008419E7" w:rsidRDefault="00C00CB5" w:rsidP="00C00CB5">
      <w:pPr>
        <w:spacing w:line="360" w:lineRule="auto"/>
        <w:ind w:right="-113" w:firstLine="708"/>
        <w:jc w:val="both"/>
        <w:rPr>
          <w:rFonts w:ascii="Times New Roman" w:hAnsi="Times New Roman" w:cs="Times New Roman"/>
          <w:sz w:val="24"/>
          <w:szCs w:val="24"/>
        </w:rPr>
      </w:pPr>
      <w:r w:rsidRPr="008419E7">
        <w:rPr>
          <w:rFonts w:ascii="Times New Roman" w:hAnsi="Times New Roman" w:cs="Times New Roman"/>
          <w:b/>
          <w:sz w:val="24"/>
          <w:szCs w:val="24"/>
        </w:rPr>
        <w:t>Случаите, когато не е налице ВОП, въпреки, че са налице общите условия за този вид придобивания, са посочени в чл. 13, ал. 4 от ЗДДС</w:t>
      </w:r>
      <w:r w:rsidR="001308CA">
        <w:rPr>
          <w:rFonts w:ascii="Times New Roman" w:hAnsi="Times New Roman" w:cs="Times New Roman"/>
          <w:b/>
          <w:sz w:val="24"/>
          <w:szCs w:val="24"/>
        </w:rPr>
        <w:t>.</w:t>
      </w:r>
      <w:r w:rsidRPr="008419E7">
        <w:rPr>
          <w:rFonts w:ascii="Times New Roman" w:hAnsi="Times New Roman" w:cs="Times New Roman"/>
          <w:b/>
          <w:sz w:val="24"/>
          <w:szCs w:val="24"/>
        </w:rPr>
        <w:t xml:space="preserve"> </w:t>
      </w:r>
    </w:p>
    <w:p w14:paraId="61CFC109" w14:textId="77777777" w:rsidR="00C00CB5" w:rsidRPr="008419E7" w:rsidRDefault="00C00CB5" w:rsidP="00C00CB5">
      <w:pPr>
        <w:ind w:firstLine="708"/>
        <w:rPr>
          <w:b/>
        </w:rPr>
      </w:pPr>
    </w:p>
    <w:p w14:paraId="7A2D5606" w14:textId="77777777" w:rsidR="00C00CB5" w:rsidRPr="008419E7" w:rsidRDefault="00C00CB5" w:rsidP="00C00CB5">
      <w:pPr>
        <w:pBdr>
          <w:top w:val="single" w:sz="4" w:space="1" w:color="auto"/>
          <w:left w:val="single" w:sz="4" w:space="4" w:color="auto"/>
          <w:bottom w:val="single" w:sz="4" w:space="1" w:color="auto"/>
          <w:right w:val="single" w:sz="4" w:space="4" w:color="auto"/>
        </w:pBdr>
        <w:ind w:firstLine="708"/>
        <w:jc w:val="both"/>
        <w:rPr>
          <w:rFonts w:ascii="Times New Roman" w:hAnsi="Times New Roman" w:cs="Times New Roman"/>
          <w:b/>
          <w:sz w:val="24"/>
          <w:szCs w:val="24"/>
        </w:rPr>
      </w:pPr>
      <w:r w:rsidRPr="008419E7">
        <w:rPr>
          <w:rFonts w:ascii="Times New Roman" w:hAnsi="Times New Roman" w:cs="Times New Roman"/>
          <w:b/>
          <w:sz w:val="24"/>
          <w:szCs w:val="24"/>
        </w:rPr>
        <w:t>Не е вътреобщностно придобиване:</w:t>
      </w:r>
    </w:p>
    <w:p w14:paraId="384A29A1" w14:textId="77777777" w:rsidR="00C00CB5" w:rsidRPr="008419E7" w:rsidRDefault="00C00CB5" w:rsidP="00C00CB5">
      <w:pPr>
        <w:pBdr>
          <w:top w:val="single" w:sz="4" w:space="1" w:color="auto"/>
          <w:left w:val="single" w:sz="4" w:space="4" w:color="auto"/>
          <w:bottom w:val="single" w:sz="4" w:space="1" w:color="auto"/>
          <w:right w:val="single" w:sz="4" w:space="4" w:color="auto"/>
        </w:pBdr>
        <w:ind w:firstLine="708"/>
        <w:jc w:val="both"/>
        <w:rPr>
          <w:rFonts w:ascii="Times New Roman" w:hAnsi="Times New Roman" w:cs="Times New Roman"/>
          <w:sz w:val="24"/>
          <w:szCs w:val="24"/>
        </w:rPr>
      </w:pPr>
      <w:r w:rsidRPr="008419E7">
        <w:rPr>
          <w:rFonts w:ascii="Times New Roman" w:hAnsi="Times New Roman" w:cs="Times New Roman"/>
          <w:sz w:val="24"/>
          <w:szCs w:val="24"/>
        </w:rPr>
        <w:t>1. придобиването на стоки, за които доставчикът прилага специален ред на облагане за стоки втора употреба, произведения на изкуството, предмети за колекции и антикварни предмети, определен в законодателството на съответната държава членка;</w:t>
      </w:r>
    </w:p>
    <w:p w14:paraId="102BCC4C" w14:textId="77777777" w:rsidR="00C00CB5" w:rsidRPr="008419E7" w:rsidRDefault="00C00CB5" w:rsidP="00C00CB5">
      <w:pPr>
        <w:pBdr>
          <w:top w:val="single" w:sz="4" w:space="1" w:color="auto"/>
          <w:left w:val="single" w:sz="4" w:space="4" w:color="auto"/>
          <w:bottom w:val="single" w:sz="4" w:space="1" w:color="auto"/>
          <w:right w:val="single" w:sz="4" w:space="4" w:color="auto"/>
        </w:pBdr>
        <w:ind w:firstLine="708"/>
        <w:jc w:val="both"/>
        <w:rPr>
          <w:rFonts w:ascii="Times New Roman" w:hAnsi="Times New Roman" w:cs="Times New Roman"/>
          <w:sz w:val="24"/>
          <w:szCs w:val="24"/>
        </w:rPr>
      </w:pPr>
      <w:r w:rsidRPr="008419E7">
        <w:rPr>
          <w:rFonts w:ascii="Times New Roman" w:hAnsi="Times New Roman" w:cs="Times New Roman"/>
          <w:sz w:val="24"/>
          <w:szCs w:val="24"/>
        </w:rPr>
        <w:t>2. придобиването на стоки, които се монтират или инсталират от или за сметка на доставчика;</w:t>
      </w:r>
    </w:p>
    <w:p w14:paraId="7B494C08" w14:textId="77777777" w:rsidR="00C00CB5" w:rsidRPr="008419E7" w:rsidRDefault="00C00CB5" w:rsidP="00C00CB5">
      <w:pPr>
        <w:pBdr>
          <w:top w:val="single" w:sz="4" w:space="1" w:color="auto"/>
          <w:left w:val="single" w:sz="4" w:space="4" w:color="auto"/>
          <w:bottom w:val="single" w:sz="4" w:space="1" w:color="auto"/>
          <w:right w:val="single" w:sz="4" w:space="4" w:color="auto"/>
        </w:pBdr>
        <w:ind w:firstLine="708"/>
        <w:jc w:val="both"/>
        <w:rPr>
          <w:rFonts w:ascii="Times New Roman" w:hAnsi="Times New Roman" w:cs="Times New Roman"/>
          <w:sz w:val="24"/>
          <w:szCs w:val="24"/>
        </w:rPr>
      </w:pPr>
      <w:r w:rsidRPr="008419E7">
        <w:rPr>
          <w:rFonts w:ascii="Times New Roman" w:hAnsi="Times New Roman" w:cs="Times New Roman"/>
          <w:sz w:val="24"/>
          <w:szCs w:val="24"/>
        </w:rPr>
        <w:t>3. придобиването на стоки по чл. 18;</w:t>
      </w:r>
    </w:p>
    <w:p w14:paraId="45F6D999" w14:textId="77777777" w:rsidR="00C00CB5" w:rsidRPr="008419E7" w:rsidRDefault="00C00CB5" w:rsidP="00C00CB5">
      <w:pPr>
        <w:pBdr>
          <w:top w:val="single" w:sz="4" w:space="1" w:color="auto"/>
          <w:left w:val="single" w:sz="4" w:space="4" w:color="auto"/>
          <w:bottom w:val="single" w:sz="4" w:space="1" w:color="auto"/>
          <w:right w:val="single" w:sz="4" w:space="4" w:color="auto"/>
        </w:pBdr>
        <w:ind w:firstLine="708"/>
        <w:jc w:val="both"/>
        <w:rPr>
          <w:rFonts w:ascii="Times New Roman" w:hAnsi="Times New Roman" w:cs="Times New Roman"/>
          <w:sz w:val="24"/>
          <w:szCs w:val="24"/>
        </w:rPr>
      </w:pPr>
      <w:r w:rsidRPr="008419E7">
        <w:rPr>
          <w:rFonts w:ascii="Times New Roman" w:hAnsi="Times New Roman" w:cs="Times New Roman"/>
          <w:sz w:val="24"/>
          <w:szCs w:val="24"/>
        </w:rPr>
        <w:t>4. придобиването на стоки по чл. 31, т. 1, 2 и 7 и чл. 34;</w:t>
      </w:r>
    </w:p>
    <w:p w14:paraId="2A06A4D1" w14:textId="77777777" w:rsidR="00C00CB5" w:rsidRPr="008419E7" w:rsidRDefault="00C00CB5" w:rsidP="00C00CB5">
      <w:pPr>
        <w:pBdr>
          <w:top w:val="single" w:sz="4" w:space="1" w:color="auto"/>
          <w:left w:val="single" w:sz="4" w:space="4" w:color="auto"/>
          <w:bottom w:val="single" w:sz="4" w:space="1" w:color="auto"/>
          <w:right w:val="single" w:sz="4" w:space="4" w:color="auto"/>
        </w:pBdr>
        <w:ind w:firstLine="708"/>
        <w:jc w:val="both"/>
        <w:rPr>
          <w:rFonts w:ascii="Times New Roman" w:hAnsi="Times New Roman" w:cs="Times New Roman"/>
          <w:sz w:val="24"/>
          <w:szCs w:val="24"/>
        </w:rPr>
      </w:pPr>
      <w:r w:rsidRPr="008419E7">
        <w:rPr>
          <w:rFonts w:ascii="Times New Roman" w:hAnsi="Times New Roman" w:cs="Times New Roman"/>
          <w:sz w:val="24"/>
          <w:szCs w:val="24"/>
        </w:rPr>
        <w:t xml:space="preserve">5. придобиването на газ чрез </w:t>
      </w:r>
      <w:r w:rsidR="000F240F">
        <w:rPr>
          <w:rFonts w:ascii="Times New Roman" w:hAnsi="Times New Roman" w:cs="Times New Roman"/>
          <w:sz w:val="24"/>
          <w:szCs w:val="24"/>
        </w:rPr>
        <w:t>система за природен газ, разположена на територията на Европейския съюз, или чрез мрежа, свързана с такава система</w:t>
      </w:r>
      <w:bookmarkStart w:id="0" w:name="_GoBack"/>
      <w:bookmarkEnd w:id="0"/>
      <w:r w:rsidR="000F240F">
        <w:rPr>
          <w:rFonts w:ascii="Times New Roman" w:hAnsi="Times New Roman" w:cs="Times New Roman"/>
          <w:sz w:val="24"/>
          <w:szCs w:val="24"/>
        </w:rPr>
        <w:t xml:space="preserve">, придобиването на електрическа </w:t>
      </w:r>
      <w:r w:rsidR="000F240F">
        <w:rPr>
          <w:rFonts w:ascii="Times New Roman" w:hAnsi="Times New Roman" w:cs="Times New Roman"/>
          <w:sz w:val="24"/>
          <w:szCs w:val="24"/>
        </w:rPr>
        <w:lastRenderedPageBreak/>
        <w:t>енергия  или на топлинна или хладилна енергия чрез топлофикационни или охладителни мрежи</w:t>
      </w:r>
      <w:r w:rsidRPr="008419E7">
        <w:rPr>
          <w:rFonts w:ascii="Times New Roman" w:hAnsi="Times New Roman" w:cs="Times New Roman"/>
          <w:sz w:val="24"/>
          <w:szCs w:val="24"/>
        </w:rPr>
        <w:t>;</w:t>
      </w:r>
    </w:p>
    <w:p w14:paraId="5BED9E6C" w14:textId="77777777" w:rsidR="00C00CB5" w:rsidRPr="008419E7" w:rsidRDefault="00C00CB5" w:rsidP="00C00CB5">
      <w:pPr>
        <w:pBdr>
          <w:top w:val="single" w:sz="4" w:space="1" w:color="auto"/>
          <w:left w:val="single" w:sz="4" w:space="4" w:color="auto"/>
          <w:bottom w:val="single" w:sz="4" w:space="1" w:color="auto"/>
          <w:right w:val="single" w:sz="4" w:space="4" w:color="auto"/>
        </w:pBdr>
        <w:ind w:firstLine="708"/>
        <w:jc w:val="both"/>
        <w:rPr>
          <w:rFonts w:ascii="Times New Roman" w:hAnsi="Times New Roman" w:cs="Times New Roman"/>
          <w:sz w:val="24"/>
          <w:szCs w:val="24"/>
        </w:rPr>
      </w:pPr>
      <w:r w:rsidRPr="008419E7">
        <w:rPr>
          <w:rFonts w:ascii="Times New Roman" w:hAnsi="Times New Roman" w:cs="Times New Roman"/>
          <w:sz w:val="24"/>
          <w:szCs w:val="24"/>
        </w:rPr>
        <w:t>6. придобиването на стоки от регистрирано по закона лице - придобиващ в тристранна операция, от посредник в тристранна операция;</w:t>
      </w:r>
    </w:p>
    <w:p w14:paraId="45E36D6D" w14:textId="2AB7E75D" w:rsidR="00C00CB5" w:rsidRPr="008419E7" w:rsidRDefault="00C00CB5" w:rsidP="00C00CB5">
      <w:pPr>
        <w:pBdr>
          <w:top w:val="single" w:sz="4" w:space="1" w:color="auto"/>
          <w:left w:val="single" w:sz="4" w:space="4" w:color="auto"/>
          <w:bottom w:val="single" w:sz="4" w:space="1" w:color="auto"/>
          <w:right w:val="single" w:sz="4" w:space="4" w:color="auto"/>
        </w:pBdr>
        <w:ind w:firstLine="708"/>
        <w:jc w:val="both"/>
        <w:rPr>
          <w:rFonts w:ascii="Times New Roman" w:hAnsi="Times New Roman" w:cs="Times New Roman"/>
          <w:sz w:val="24"/>
          <w:szCs w:val="24"/>
        </w:rPr>
      </w:pPr>
      <w:r w:rsidRPr="008419E7">
        <w:rPr>
          <w:rFonts w:ascii="Times New Roman" w:hAnsi="Times New Roman" w:cs="Times New Roman"/>
          <w:sz w:val="24"/>
          <w:szCs w:val="24"/>
        </w:rPr>
        <w:t>7.</w:t>
      </w:r>
      <w:r w:rsidR="00985C1E" w:rsidRPr="00985C1E">
        <w:t xml:space="preserve"> </w:t>
      </w:r>
      <w:r w:rsidRPr="008419E7">
        <w:rPr>
          <w:rFonts w:ascii="Times New Roman" w:hAnsi="Times New Roman" w:cs="Times New Roman"/>
          <w:sz w:val="24"/>
          <w:szCs w:val="24"/>
        </w:rPr>
        <w:t>придобиването на стоки, изпратени или транспортирани от територията на друга държава членка с цел извършване на дистанционни продажби с място на изпълнение на територията на страната, когато продажбите се извършват под идентификационния номер на доставчика по чл. 94, ал. 2</w:t>
      </w:r>
      <w:r w:rsidR="008C4EDF">
        <w:rPr>
          <w:rFonts w:ascii="Times New Roman" w:hAnsi="Times New Roman" w:cs="Times New Roman"/>
          <w:sz w:val="24"/>
          <w:szCs w:val="24"/>
        </w:rPr>
        <w:t xml:space="preserve">. </w:t>
      </w:r>
      <w:r w:rsidR="008C4EDF" w:rsidRPr="005E19E9">
        <w:rPr>
          <w:rFonts w:ascii="Times New Roman" w:hAnsi="Times New Roman" w:cs="Times New Roman"/>
          <w:b/>
          <w:sz w:val="24"/>
          <w:szCs w:val="24"/>
        </w:rPr>
        <w:t>Точка 7 на чл. 13, ал. 4 от ЗДДС е отменена, считано от 01.07.2021 г. (ДВ - бр. 104 от 2020 г.)</w:t>
      </w:r>
      <w:r w:rsidR="00803B3D">
        <w:rPr>
          <w:rFonts w:ascii="Times New Roman" w:hAnsi="Times New Roman" w:cs="Times New Roman"/>
          <w:b/>
          <w:sz w:val="24"/>
          <w:szCs w:val="24"/>
        </w:rPr>
        <w:t xml:space="preserve">. </w:t>
      </w:r>
      <w:r w:rsidR="00803B3D" w:rsidRPr="00803B3D">
        <w:rPr>
          <w:rFonts w:ascii="Times New Roman" w:hAnsi="Times New Roman" w:cs="Times New Roman"/>
          <w:b/>
          <w:sz w:val="24"/>
          <w:szCs w:val="24"/>
        </w:rPr>
        <w:t>В сила от 18.02.2022 г. е въведена нова т. 7 в ал. 4 на чл. 13 (ДВ – бр. 14 от 2022 г.), съгласно която не е ВОП придобиването на стоки, изпратени или транспортирани от територията на друга държава членка за извършване на вътреобщностна дистанционна продажба на стоки с място на изпълнение на територията на страната</w:t>
      </w:r>
      <w:r w:rsidRPr="008419E7">
        <w:rPr>
          <w:rFonts w:ascii="Times New Roman" w:hAnsi="Times New Roman" w:cs="Times New Roman"/>
          <w:sz w:val="24"/>
          <w:szCs w:val="24"/>
        </w:rPr>
        <w:t>;</w:t>
      </w:r>
    </w:p>
    <w:p w14:paraId="40E9C06B" w14:textId="77777777" w:rsidR="00C00CB5" w:rsidRPr="008419E7" w:rsidRDefault="00C00CB5" w:rsidP="00C00CB5">
      <w:pPr>
        <w:pBdr>
          <w:top w:val="single" w:sz="4" w:space="1" w:color="auto"/>
          <w:left w:val="single" w:sz="4" w:space="4" w:color="auto"/>
          <w:bottom w:val="single" w:sz="4" w:space="1" w:color="auto"/>
          <w:right w:val="single" w:sz="4" w:space="4" w:color="auto"/>
        </w:pBdr>
        <w:ind w:firstLine="708"/>
        <w:jc w:val="both"/>
        <w:rPr>
          <w:rFonts w:ascii="Times New Roman" w:hAnsi="Times New Roman" w:cs="Times New Roman"/>
          <w:sz w:val="24"/>
          <w:szCs w:val="24"/>
        </w:rPr>
      </w:pPr>
      <w:r w:rsidRPr="008419E7">
        <w:rPr>
          <w:rFonts w:ascii="Times New Roman" w:hAnsi="Times New Roman" w:cs="Times New Roman"/>
          <w:sz w:val="24"/>
          <w:szCs w:val="24"/>
        </w:rPr>
        <w:t xml:space="preserve">8. </w:t>
      </w:r>
      <w:r w:rsidRPr="008419E7">
        <w:rPr>
          <w:rStyle w:val="alt2"/>
          <w:rFonts w:ascii="Times New Roman" w:hAnsi="Times New Roman" w:cs="Times New Roman"/>
          <w:sz w:val="24"/>
          <w:szCs w:val="24"/>
          <w:specVanish w:val="0"/>
        </w:rPr>
        <w:t xml:space="preserve">(изм. - </w:t>
      </w:r>
      <w:r w:rsidRPr="008419E7">
        <w:rPr>
          <w:rStyle w:val="articlehistory1"/>
          <w:rFonts w:ascii="Times New Roman" w:hAnsi="Times New Roman" w:cs="Times New Roman"/>
          <w:sz w:val="24"/>
          <w:szCs w:val="24"/>
        </w:rPr>
        <w:t>ДВ, бр. 94 от 2012 г.</w:t>
      </w:r>
      <w:r w:rsidRPr="008419E7">
        <w:rPr>
          <w:rStyle w:val="alt2"/>
          <w:rFonts w:ascii="Times New Roman" w:hAnsi="Times New Roman" w:cs="Times New Roman"/>
          <w:sz w:val="24"/>
          <w:szCs w:val="24"/>
          <w:specVanish w:val="0"/>
        </w:rPr>
        <w:t xml:space="preserve">, в сила от 01.01.2013 г.) </w:t>
      </w:r>
      <w:r w:rsidRPr="008419E7">
        <w:rPr>
          <w:rFonts w:ascii="Times New Roman" w:hAnsi="Times New Roman" w:cs="Times New Roman"/>
          <w:sz w:val="24"/>
          <w:szCs w:val="24"/>
        </w:rPr>
        <w:t xml:space="preserve">получаването на стоки, изпратени или транспортирани от територията на друга държава членка до територията на страната с цел извършване на </w:t>
      </w:r>
      <w:r w:rsidRPr="008419E7">
        <w:rPr>
          <w:rFonts w:ascii="Times New Roman" w:hAnsi="Times New Roman" w:cs="Times New Roman"/>
          <w:b/>
          <w:sz w:val="24"/>
          <w:szCs w:val="24"/>
        </w:rPr>
        <w:t xml:space="preserve">оценка </w:t>
      </w:r>
      <w:r w:rsidRPr="008419E7">
        <w:rPr>
          <w:rFonts w:ascii="Times New Roman" w:hAnsi="Times New Roman" w:cs="Times New Roman"/>
          <w:sz w:val="24"/>
          <w:szCs w:val="24"/>
        </w:rPr>
        <w:t>или работа по тези стоки, която се осъществява на територията на страната, при условие че след извършване на оценката или работата стоките се връщат на изпращача на територията на другата държава членка;</w:t>
      </w:r>
    </w:p>
    <w:p w14:paraId="6287B032" w14:textId="77777777" w:rsidR="00C00CB5" w:rsidRPr="008419E7" w:rsidRDefault="00C00CB5" w:rsidP="00C00CB5">
      <w:pPr>
        <w:pBdr>
          <w:top w:val="single" w:sz="4" w:space="1" w:color="auto"/>
          <w:left w:val="single" w:sz="4" w:space="4" w:color="auto"/>
          <w:bottom w:val="single" w:sz="4" w:space="1" w:color="auto"/>
          <w:right w:val="single" w:sz="4" w:space="4" w:color="auto"/>
        </w:pBdr>
        <w:ind w:firstLine="708"/>
        <w:jc w:val="both"/>
        <w:rPr>
          <w:rFonts w:ascii="Times New Roman" w:hAnsi="Times New Roman" w:cs="Times New Roman"/>
          <w:sz w:val="24"/>
          <w:szCs w:val="24"/>
        </w:rPr>
      </w:pPr>
      <w:r w:rsidRPr="008419E7">
        <w:rPr>
          <w:rFonts w:ascii="Times New Roman" w:hAnsi="Times New Roman" w:cs="Times New Roman"/>
          <w:sz w:val="24"/>
          <w:szCs w:val="24"/>
        </w:rPr>
        <w:t>9. получаването на стоки, изпратени или транспортирани от територията на друга държава членка до територията на страната с цел същите стоки да бъдат използвани за извършване на услуги на територията на страната, при условие</w:t>
      </w:r>
      <w:r w:rsidR="000F240F">
        <w:rPr>
          <w:rFonts w:ascii="Times New Roman" w:hAnsi="Times New Roman" w:cs="Times New Roman"/>
          <w:sz w:val="24"/>
          <w:szCs w:val="24"/>
        </w:rPr>
        <w:t>,</w:t>
      </w:r>
      <w:r w:rsidRPr="008419E7">
        <w:rPr>
          <w:rFonts w:ascii="Times New Roman" w:hAnsi="Times New Roman" w:cs="Times New Roman"/>
          <w:sz w:val="24"/>
          <w:szCs w:val="24"/>
        </w:rPr>
        <w:t xml:space="preserve"> че след извършване на услугите стоките се връщат на изпращача на територията на другата държава членка;</w:t>
      </w:r>
    </w:p>
    <w:p w14:paraId="0A7F5A84" w14:textId="77777777" w:rsidR="00C00CB5" w:rsidRPr="008419E7" w:rsidRDefault="00C00CB5" w:rsidP="00C00CB5">
      <w:pPr>
        <w:pBdr>
          <w:top w:val="single" w:sz="4" w:space="1" w:color="auto"/>
          <w:left w:val="single" w:sz="4" w:space="4" w:color="auto"/>
          <w:bottom w:val="single" w:sz="4" w:space="1" w:color="auto"/>
          <w:right w:val="single" w:sz="4" w:space="4" w:color="auto"/>
        </w:pBdr>
        <w:ind w:firstLine="708"/>
        <w:jc w:val="both"/>
        <w:rPr>
          <w:rFonts w:ascii="Times New Roman" w:hAnsi="Times New Roman" w:cs="Times New Roman"/>
          <w:sz w:val="24"/>
          <w:szCs w:val="24"/>
        </w:rPr>
      </w:pPr>
      <w:r w:rsidRPr="008419E7">
        <w:rPr>
          <w:rFonts w:ascii="Times New Roman" w:hAnsi="Times New Roman" w:cs="Times New Roman"/>
          <w:sz w:val="24"/>
          <w:szCs w:val="24"/>
        </w:rPr>
        <w:t>10. получаването на стоки, изпратени или транспортирани от територията на друга държава членка до територията на страната, ако са налице едновременно следните условия:</w:t>
      </w:r>
    </w:p>
    <w:p w14:paraId="52C02017" w14:textId="77777777" w:rsidR="00C00CB5" w:rsidRPr="008419E7" w:rsidRDefault="00C00CB5" w:rsidP="00C00CB5">
      <w:pPr>
        <w:pBdr>
          <w:top w:val="single" w:sz="4" w:space="1" w:color="auto"/>
          <w:left w:val="single" w:sz="4" w:space="4" w:color="auto"/>
          <w:bottom w:val="single" w:sz="4" w:space="1" w:color="auto"/>
          <w:right w:val="single" w:sz="4" w:space="4" w:color="auto"/>
        </w:pBdr>
        <w:ind w:firstLine="708"/>
        <w:jc w:val="both"/>
        <w:rPr>
          <w:rFonts w:ascii="Times New Roman" w:hAnsi="Times New Roman" w:cs="Times New Roman"/>
          <w:sz w:val="24"/>
          <w:szCs w:val="24"/>
        </w:rPr>
      </w:pPr>
      <w:r w:rsidRPr="008419E7">
        <w:rPr>
          <w:rFonts w:ascii="Times New Roman" w:hAnsi="Times New Roman" w:cs="Times New Roman"/>
          <w:sz w:val="24"/>
          <w:szCs w:val="24"/>
        </w:rPr>
        <w:t xml:space="preserve">а) вносът на същите стоки на територията на страната би попадал под разпоредбите за временен внос с пълно освобождаване от </w:t>
      </w:r>
      <w:r w:rsidR="00BA3121" w:rsidRPr="008419E7">
        <w:rPr>
          <w:rFonts w:ascii="Times New Roman" w:hAnsi="Times New Roman" w:cs="Times New Roman"/>
          <w:sz w:val="24"/>
          <w:szCs w:val="24"/>
        </w:rPr>
        <w:t>мита</w:t>
      </w:r>
      <w:r w:rsidR="000F240F">
        <w:rPr>
          <w:rFonts w:ascii="Times New Roman" w:hAnsi="Times New Roman" w:cs="Times New Roman"/>
          <w:sz w:val="24"/>
          <w:szCs w:val="24"/>
        </w:rPr>
        <w:t xml:space="preserve"> </w:t>
      </w:r>
      <w:r w:rsidR="000F240F" w:rsidRPr="008419E7">
        <w:rPr>
          <w:rFonts w:ascii="Times New Roman" w:hAnsi="Times New Roman" w:cs="Times New Roman"/>
          <w:color w:val="000000"/>
          <w:sz w:val="24"/>
          <w:szCs w:val="24"/>
        </w:rPr>
        <w:t>(</w:t>
      </w:r>
      <w:r w:rsidR="000F240F">
        <w:rPr>
          <w:rFonts w:ascii="Times New Roman" w:hAnsi="Times New Roman" w:cs="Times New Roman"/>
          <w:color w:val="000000"/>
          <w:sz w:val="24"/>
          <w:szCs w:val="24"/>
        </w:rPr>
        <w:t>чл. 13, ал. 4, т. 10, буква „а“ от ЗДДС, изм. – ДВ, бр. 58 от 2016 г.</w:t>
      </w:r>
      <w:r w:rsidR="000F240F" w:rsidRPr="008419E7">
        <w:rPr>
          <w:rFonts w:ascii="Times New Roman" w:hAnsi="Times New Roman" w:cs="Times New Roman"/>
          <w:color w:val="000000"/>
          <w:sz w:val="24"/>
          <w:szCs w:val="24"/>
        </w:rPr>
        <w:t>)</w:t>
      </w:r>
      <w:r w:rsidRPr="008419E7">
        <w:rPr>
          <w:rFonts w:ascii="Times New Roman" w:hAnsi="Times New Roman" w:cs="Times New Roman"/>
          <w:sz w:val="24"/>
          <w:szCs w:val="24"/>
        </w:rPr>
        <w:t>;</w:t>
      </w:r>
    </w:p>
    <w:p w14:paraId="2F9BFDA7" w14:textId="77777777" w:rsidR="00C00CB5" w:rsidRPr="008419E7" w:rsidRDefault="00C00CB5" w:rsidP="00C00CB5">
      <w:pPr>
        <w:pBdr>
          <w:top w:val="single" w:sz="4" w:space="1" w:color="auto"/>
          <w:left w:val="single" w:sz="4" w:space="4" w:color="auto"/>
          <w:bottom w:val="single" w:sz="4" w:space="1" w:color="auto"/>
          <w:right w:val="single" w:sz="4" w:space="4" w:color="auto"/>
        </w:pBdr>
        <w:ind w:firstLine="708"/>
        <w:jc w:val="both"/>
        <w:rPr>
          <w:rFonts w:ascii="Times New Roman" w:hAnsi="Times New Roman" w:cs="Times New Roman"/>
          <w:sz w:val="24"/>
          <w:szCs w:val="24"/>
        </w:rPr>
      </w:pPr>
      <w:r w:rsidRPr="008419E7">
        <w:rPr>
          <w:rFonts w:ascii="Times New Roman" w:hAnsi="Times New Roman" w:cs="Times New Roman"/>
          <w:sz w:val="24"/>
          <w:szCs w:val="24"/>
        </w:rPr>
        <w:t>б) стоките се връщат на изпращача на територията на друга държава членка не по-късно от 24 месеца от изпращането им.</w:t>
      </w:r>
    </w:p>
    <w:p w14:paraId="0E5ECDB5" w14:textId="77777777" w:rsidR="00C00CB5" w:rsidRPr="008419E7" w:rsidRDefault="00C00CB5" w:rsidP="00C00CB5">
      <w:pPr>
        <w:pBdr>
          <w:top w:val="single" w:sz="4" w:space="1" w:color="auto"/>
          <w:left w:val="single" w:sz="4" w:space="4" w:color="auto"/>
          <w:bottom w:val="single" w:sz="4" w:space="1" w:color="auto"/>
          <w:right w:val="single" w:sz="4" w:space="4" w:color="auto"/>
        </w:pBdr>
        <w:ind w:firstLine="708"/>
        <w:jc w:val="both"/>
        <w:rPr>
          <w:rFonts w:ascii="Times New Roman" w:hAnsi="Times New Roman" w:cs="Times New Roman"/>
          <w:color w:val="000000"/>
          <w:sz w:val="24"/>
          <w:szCs w:val="24"/>
        </w:rPr>
      </w:pPr>
      <w:r w:rsidRPr="008419E7">
        <w:rPr>
          <w:rFonts w:ascii="Times New Roman" w:hAnsi="Times New Roman" w:cs="Times New Roman"/>
          <w:b/>
          <w:color w:val="000000"/>
          <w:sz w:val="24"/>
          <w:szCs w:val="24"/>
        </w:rPr>
        <w:t xml:space="preserve">Внимание: Когато условията по т. 8 - 10 отпаднат, смята се, че към този момент е извършено възмездно вътреобщностно придобиване </w:t>
      </w:r>
      <w:r w:rsidRPr="008419E7">
        <w:rPr>
          <w:rFonts w:ascii="Times New Roman" w:hAnsi="Times New Roman" w:cs="Times New Roman"/>
          <w:color w:val="000000"/>
          <w:sz w:val="24"/>
          <w:szCs w:val="24"/>
        </w:rPr>
        <w:t>(чл. 13, ал.</w:t>
      </w:r>
      <w:r w:rsidR="0030393A" w:rsidRPr="008419E7">
        <w:rPr>
          <w:rFonts w:ascii="Times New Roman" w:hAnsi="Times New Roman" w:cs="Times New Roman"/>
          <w:color w:val="000000"/>
          <w:sz w:val="24"/>
          <w:szCs w:val="24"/>
        </w:rPr>
        <w:t xml:space="preserve"> </w:t>
      </w:r>
      <w:r w:rsidRPr="008419E7">
        <w:rPr>
          <w:rFonts w:ascii="Times New Roman" w:hAnsi="Times New Roman" w:cs="Times New Roman"/>
          <w:color w:val="000000"/>
          <w:sz w:val="24"/>
          <w:szCs w:val="24"/>
        </w:rPr>
        <w:t>5, ДВ бр.</w:t>
      </w:r>
      <w:r w:rsidR="0030393A" w:rsidRPr="008419E7">
        <w:rPr>
          <w:rFonts w:ascii="Times New Roman" w:hAnsi="Times New Roman" w:cs="Times New Roman"/>
          <w:color w:val="000000"/>
          <w:sz w:val="24"/>
          <w:szCs w:val="24"/>
        </w:rPr>
        <w:t xml:space="preserve"> </w:t>
      </w:r>
      <w:r w:rsidRPr="008419E7">
        <w:rPr>
          <w:rFonts w:ascii="Times New Roman" w:hAnsi="Times New Roman" w:cs="Times New Roman"/>
          <w:color w:val="000000"/>
          <w:sz w:val="24"/>
          <w:szCs w:val="24"/>
        </w:rPr>
        <w:t>113, в сила от 01.01.2008 г.)</w:t>
      </w:r>
      <w:r w:rsidR="000F240F">
        <w:rPr>
          <w:rFonts w:ascii="Times New Roman" w:hAnsi="Times New Roman" w:cs="Times New Roman"/>
          <w:color w:val="000000"/>
          <w:sz w:val="24"/>
          <w:szCs w:val="24"/>
        </w:rPr>
        <w:t>.</w:t>
      </w:r>
      <w:r w:rsidRPr="008419E7">
        <w:rPr>
          <w:rFonts w:ascii="Times New Roman" w:hAnsi="Times New Roman" w:cs="Times New Roman"/>
          <w:color w:val="000000"/>
          <w:sz w:val="24"/>
          <w:szCs w:val="24"/>
        </w:rPr>
        <w:t xml:space="preserve"> </w:t>
      </w:r>
    </w:p>
    <w:p w14:paraId="66064AA7" w14:textId="77777777" w:rsidR="00C00CB5" w:rsidRPr="008419E7" w:rsidRDefault="00C00CB5" w:rsidP="00C00CB5">
      <w:pPr>
        <w:pBdr>
          <w:top w:val="single" w:sz="4" w:space="1" w:color="auto"/>
          <w:left w:val="single" w:sz="4" w:space="4" w:color="auto"/>
          <w:bottom w:val="single" w:sz="4" w:space="1" w:color="auto"/>
          <w:right w:val="single" w:sz="4" w:space="4" w:color="auto"/>
        </w:pBdr>
        <w:ind w:firstLine="708"/>
        <w:jc w:val="both"/>
        <w:rPr>
          <w:rFonts w:ascii="Times New Roman" w:hAnsi="Times New Roman" w:cs="Times New Roman"/>
          <w:b/>
          <w:color w:val="0000FF"/>
          <w:sz w:val="24"/>
          <w:szCs w:val="24"/>
        </w:rPr>
      </w:pPr>
    </w:p>
    <w:p w14:paraId="1A6AE7D3" w14:textId="77777777" w:rsidR="00C00CB5" w:rsidRPr="008419E7" w:rsidRDefault="00C00CB5" w:rsidP="00C00CB5">
      <w:pPr>
        <w:ind w:firstLine="708"/>
        <w:rPr>
          <w:b/>
        </w:rPr>
      </w:pPr>
    </w:p>
    <w:p w14:paraId="124C467F" w14:textId="77777777" w:rsidR="00C00CB5" w:rsidRPr="008419E7" w:rsidRDefault="00C00CB5" w:rsidP="00C00CB5">
      <w:pPr>
        <w:spacing w:line="360" w:lineRule="auto"/>
        <w:ind w:right="-113" w:firstLine="708"/>
        <w:jc w:val="both"/>
        <w:rPr>
          <w:rFonts w:ascii="Times New Roman" w:hAnsi="Times New Roman" w:cs="Times New Roman"/>
          <w:b/>
          <w:sz w:val="24"/>
          <w:szCs w:val="24"/>
        </w:rPr>
      </w:pPr>
    </w:p>
    <w:p w14:paraId="13393C7F" w14:textId="77777777" w:rsidR="00C00CB5" w:rsidRPr="008419E7" w:rsidRDefault="00C00CB5" w:rsidP="00C00CB5">
      <w:pPr>
        <w:spacing w:line="360" w:lineRule="auto"/>
        <w:ind w:right="-113" w:firstLine="708"/>
        <w:jc w:val="both"/>
        <w:rPr>
          <w:rFonts w:ascii="Times New Roman" w:hAnsi="Times New Roman" w:cs="Times New Roman"/>
          <w:b/>
          <w:sz w:val="24"/>
          <w:szCs w:val="24"/>
        </w:rPr>
      </w:pPr>
      <w:r w:rsidRPr="008419E7">
        <w:rPr>
          <w:rFonts w:ascii="Times New Roman" w:hAnsi="Times New Roman" w:cs="Times New Roman"/>
          <w:b/>
          <w:sz w:val="24"/>
          <w:szCs w:val="24"/>
        </w:rPr>
        <w:t>2.4.ДАНЪЧНО ТРЕТИРАНЕ</w:t>
      </w:r>
    </w:p>
    <w:p w14:paraId="15D29D1F" w14:textId="5D3365CE" w:rsidR="00C00CB5" w:rsidRPr="008419E7" w:rsidRDefault="009C7403" w:rsidP="00C00CB5">
      <w:pPr>
        <w:spacing w:line="360" w:lineRule="auto"/>
        <w:ind w:right="-113" w:firstLine="708"/>
        <w:jc w:val="both"/>
        <w:rPr>
          <w:rFonts w:ascii="Times New Roman" w:hAnsi="Times New Roman" w:cs="Times New Roman"/>
          <w:b/>
          <w:sz w:val="22"/>
          <w:szCs w:val="22"/>
        </w:rPr>
      </w:pPr>
      <w:r>
        <w:rPr>
          <w:rFonts w:ascii="Times New Roman" w:hAnsi="Times New Roman" w:cs="Times New Roman"/>
          <w:b/>
          <w:noProof/>
          <w:sz w:val="24"/>
          <w:szCs w:val="24"/>
        </w:rPr>
        <mc:AlternateContent>
          <mc:Choice Requires="wps">
            <w:drawing>
              <wp:anchor distT="0" distB="0" distL="114300" distR="114300" simplePos="0" relativeHeight="251665408" behindDoc="0" locked="0" layoutInCell="1" allowOverlap="1" wp14:anchorId="7F7F010E" wp14:editId="7381FF7D">
                <wp:simplePos x="0" y="0"/>
                <wp:positionH relativeFrom="column">
                  <wp:posOffset>-114300</wp:posOffset>
                </wp:positionH>
                <wp:positionV relativeFrom="paragraph">
                  <wp:posOffset>8255</wp:posOffset>
                </wp:positionV>
                <wp:extent cx="243205" cy="342900"/>
                <wp:effectExtent l="0" t="0" r="23495" b="19050"/>
                <wp:wrapNone/>
                <wp:docPr id="6" name="Curved Right Arrow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205" cy="342900"/>
                        </a:xfrm>
                        <a:prstGeom prst="curvedRightArrow">
                          <a:avLst>
                            <a:gd name="adj1" fmla="val 39804"/>
                            <a:gd name="adj2" fmla="val 68003"/>
                            <a:gd name="adj3" fmla="val 33333"/>
                          </a:avLst>
                        </a:prstGeom>
                        <a:gradFill rotWithShape="1">
                          <a:gsLst>
                            <a:gs pos="0">
                              <a:srgbClr val="5F5F5F"/>
                            </a:gs>
                            <a:gs pos="100000">
                              <a:srgbClr val="FFFFFF"/>
                            </a:gs>
                          </a:gsLst>
                          <a:lin ang="18900000" scaled="1"/>
                        </a:gradFill>
                        <a:ln w="12700">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01A702" id="Curved Right Arrow 6" o:spid="_x0000_s1026" type="#_x0000_t102" style="position:absolute;margin-left:-9pt;margin-top:.65pt;width:19.15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" adj="11182" fillcolor="#5f5f5f" strokecolor="white" strokeweight="1pt">
                <v:fill rotate="t" angle="135" focus="100%" type="gradient"/>
              </v:shape>
            </w:pict>
          </mc:Fallback>
        </mc:AlternateContent>
      </w:r>
    </w:p>
    <w:p w14:paraId="4BE25E97" w14:textId="77777777" w:rsidR="00C00CB5" w:rsidRPr="008419E7" w:rsidRDefault="00C00CB5" w:rsidP="00C00CB5">
      <w:pPr>
        <w:spacing w:line="360" w:lineRule="auto"/>
        <w:ind w:right="-113" w:firstLine="708"/>
        <w:jc w:val="both"/>
        <w:rPr>
          <w:rFonts w:ascii="Times New Roman" w:hAnsi="Times New Roman" w:cs="Times New Roman"/>
          <w:b/>
          <w:sz w:val="22"/>
          <w:szCs w:val="22"/>
        </w:rPr>
      </w:pPr>
      <w:r w:rsidRPr="008419E7">
        <w:rPr>
          <w:rFonts w:ascii="Times New Roman" w:hAnsi="Times New Roman" w:cs="Times New Roman"/>
          <w:b/>
          <w:sz w:val="22"/>
          <w:szCs w:val="22"/>
        </w:rPr>
        <w:t>2.4.1. ХАРАКТЕР НА ВОП</w:t>
      </w:r>
      <w:r w:rsidRPr="008419E7">
        <w:rPr>
          <w:rFonts w:ascii="Times New Roman" w:hAnsi="Times New Roman" w:cs="Times New Roman"/>
          <w:sz w:val="22"/>
          <w:szCs w:val="22"/>
        </w:rPr>
        <w:t xml:space="preserve"> </w:t>
      </w:r>
      <w:r w:rsidRPr="008419E7">
        <w:rPr>
          <w:rFonts w:ascii="Times New Roman" w:hAnsi="Times New Roman" w:cs="Times New Roman"/>
          <w:sz w:val="22"/>
          <w:szCs w:val="22"/>
        </w:rPr>
        <w:tab/>
      </w:r>
      <w:r w:rsidRPr="008419E7">
        <w:rPr>
          <w:rFonts w:ascii="Times New Roman" w:hAnsi="Times New Roman" w:cs="Times New Roman"/>
          <w:sz w:val="22"/>
          <w:szCs w:val="22"/>
        </w:rPr>
        <w:tab/>
      </w:r>
    </w:p>
    <w:p w14:paraId="4653A6C3" w14:textId="77777777" w:rsidR="00C00CB5" w:rsidRPr="008419E7" w:rsidRDefault="00C00CB5" w:rsidP="00C00CB5">
      <w:pPr>
        <w:numPr>
          <w:ilvl w:val="0"/>
          <w:numId w:val="5"/>
        </w:numPr>
        <w:spacing w:line="360" w:lineRule="auto"/>
        <w:ind w:right="-113"/>
        <w:jc w:val="both"/>
        <w:rPr>
          <w:rFonts w:ascii="Times New Roman" w:hAnsi="Times New Roman" w:cs="Times New Roman"/>
          <w:b/>
          <w:sz w:val="24"/>
          <w:szCs w:val="24"/>
        </w:rPr>
      </w:pPr>
      <w:r w:rsidRPr="008419E7">
        <w:rPr>
          <w:rFonts w:ascii="Times New Roman" w:hAnsi="Times New Roman" w:cs="Times New Roman"/>
          <w:b/>
          <w:sz w:val="24"/>
          <w:szCs w:val="24"/>
        </w:rPr>
        <w:t>облагаемо</w:t>
      </w:r>
      <w:r w:rsidRPr="008419E7">
        <w:rPr>
          <w:rFonts w:ascii="Times New Roman" w:hAnsi="Times New Roman" w:cs="Times New Roman"/>
          <w:sz w:val="24"/>
          <w:szCs w:val="24"/>
        </w:rPr>
        <w:t xml:space="preserve"> – чл. 2, т. 2 от ЗДДС – всяко възмездно ВОП с място на изпълнение на територията на страната, или</w:t>
      </w:r>
    </w:p>
    <w:p w14:paraId="123173DD" w14:textId="77777777" w:rsidR="00C00CB5" w:rsidRPr="008419E7" w:rsidRDefault="00C00CB5" w:rsidP="00C00CB5">
      <w:pPr>
        <w:numPr>
          <w:ilvl w:val="0"/>
          <w:numId w:val="5"/>
        </w:numPr>
        <w:spacing w:line="360" w:lineRule="auto"/>
        <w:ind w:right="-113"/>
        <w:jc w:val="both"/>
        <w:rPr>
          <w:rFonts w:ascii="Times New Roman" w:hAnsi="Times New Roman" w:cs="Times New Roman"/>
          <w:b/>
          <w:sz w:val="24"/>
          <w:szCs w:val="24"/>
        </w:rPr>
      </w:pPr>
      <w:r w:rsidRPr="008419E7">
        <w:rPr>
          <w:rFonts w:ascii="Times New Roman" w:hAnsi="Times New Roman" w:cs="Times New Roman"/>
          <w:b/>
          <w:sz w:val="24"/>
          <w:szCs w:val="24"/>
        </w:rPr>
        <w:lastRenderedPageBreak/>
        <w:t>освободено</w:t>
      </w:r>
      <w:r w:rsidRPr="008419E7">
        <w:rPr>
          <w:rFonts w:ascii="Times New Roman" w:hAnsi="Times New Roman" w:cs="Times New Roman"/>
          <w:sz w:val="24"/>
          <w:szCs w:val="24"/>
        </w:rPr>
        <w:t xml:space="preserve"> - съгласно чл. 65 от ЗДДС с място на изпълнение на територията на страната:</w:t>
      </w:r>
    </w:p>
    <w:p w14:paraId="0E36A3C7" w14:textId="77777777" w:rsidR="00C00CB5" w:rsidRPr="008419E7" w:rsidRDefault="00C00CB5" w:rsidP="00C00CB5">
      <w:pPr>
        <w:spacing w:line="360" w:lineRule="auto"/>
        <w:ind w:right="-113" w:firstLine="708"/>
        <w:jc w:val="both"/>
        <w:rPr>
          <w:rFonts w:ascii="Times New Roman" w:hAnsi="Times New Roman" w:cs="Times New Roman"/>
          <w:b/>
          <w:sz w:val="24"/>
          <w:szCs w:val="24"/>
        </w:rPr>
      </w:pPr>
      <w:r w:rsidRPr="008419E7">
        <w:rPr>
          <w:rFonts w:ascii="Times New Roman" w:hAnsi="Times New Roman" w:cs="Times New Roman"/>
          <w:sz w:val="24"/>
          <w:szCs w:val="24"/>
        </w:rPr>
        <w:t xml:space="preserve">- чиято доставка на територията на страната е посочена в глава четвърта от ЗДДС; </w:t>
      </w:r>
    </w:p>
    <w:p w14:paraId="6135CF80" w14:textId="77777777" w:rsidR="00C00CB5" w:rsidRPr="008419E7" w:rsidRDefault="00C00CB5" w:rsidP="00C00CB5">
      <w:pPr>
        <w:spacing w:line="360" w:lineRule="auto"/>
        <w:ind w:right="-113" w:firstLine="708"/>
        <w:jc w:val="both"/>
        <w:rPr>
          <w:rFonts w:ascii="Times New Roman" w:hAnsi="Times New Roman" w:cs="Times New Roman"/>
          <w:b/>
          <w:sz w:val="24"/>
          <w:szCs w:val="24"/>
        </w:rPr>
      </w:pPr>
      <w:r w:rsidRPr="008419E7">
        <w:rPr>
          <w:rFonts w:ascii="Times New Roman" w:hAnsi="Times New Roman" w:cs="Times New Roman"/>
          <w:sz w:val="24"/>
          <w:szCs w:val="24"/>
        </w:rPr>
        <w:t>- чийто внос би бил освободен от ДДС по реда на чл. 58 от ЗДДС, с изключение на вноса на стоки по чл.</w:t>
      </w:r>
      <w:r w:rsidR="00B95E4F" w:rsidRPr="008419E7">
        <w:rPr>
          <w:rFonts w:ascii="Times New Roman" w:hAnsi="Times New Roman" w:cs="Times New Roman"/>
          <w:sz w:val="24"/>
          <w:szCs w:val="24"/>
        </w:rPr>
        <w:t xml:space="preserve"> </w:t>
      </w:r>
      <w:r w:rsidRPr="008419E7">
        <w:rPr>
          <w:rFonts w:ascii="Times New Roman" w:hAnsi="Times New Roman" w:cs="Times New Roman"/>
          <w:sz w:val="24"/>
          <w:szCs w:val="24"/>
        </w:rPr>
        <w:t>58, ал. 1, т. 6 от същия закон;</w:t>
      </w:r>
    </w:p>
    <w:p w14:paraId="686642E8" w14:textId="77777777" w:rsidR="00C00CB5" w:rsidRPr="008419E7" w:rsidRDefault="00C00CB5" w:rsidP="00C00CB5">
      <w:pPr>
        <w:spacing w:line="360" w:lineRule="auto"/>
        <w:ind w:right="-113" w:firstLine="708"/>
        <w:jc w:val="both"/>
        <w:rPr>
          <w:rFonts w:ascii="Times New Roman" w:hAnsi="Times New Roman" w:cs="Times New Roman"/>
          <w:b/>
          <w:sz w:val="24"/>
          <w:szCs w:val="24"/>
        </w:rPr>
      </w:pPr>
      <w:r w:rsidRPr="008419E7">
        <w:rPr>
          <w:rFonts w:ascii="Times New Roman" w:hAnsi="Times New Roman" w:cs="Times New Roman"/>
          <w:sz w:val="24"/>
          <w:szCs w:val="24"/>
        </w:rPr>
        <w:t>- когато получатели са институции на Европейския съюз, Европейската общност за атомна енергия, Европейската централна банка, Европейската инвестиционна банка или от органите на Европейския съюз, към които се прилага Протоколът за привилегиите и имунитетите на Европейския съюз, при ограниченията и условията на този протокол и споразуменията за неговото прилагане или споразуменията за седалищата и при условие, че това не води до нарушаване на конкуренцията;</w:t>
      </w:r>
    </w:p>
    <w:p w14:paraId="36219D37" w14:textId="1D2AF0F8" w:rsidR="00C00CB5" w:rsidRPr="008419E7" w:rsidRDefault="00C00CB5" w:rsidP="00C00CB5">
      <w:pPr>
        <w:spacing w:line="360" w:lineRule="auto"/>
        <w:ind w:right="-113" w:firstLine="708"/>
        <w:jc w:val="both"/>
        <w:rPr>
          <w:rFonts w:ascii="Times New Roman" w:hAnsi="Times New Roman" w:cs="Times New Roman"/>
          <w:b/>
          <w:sz w:val="24"/>
          <w:szCs w:val="24"/>
        </w:rPr>
      </w:pPr>
      <w:r w:rsidRPr="008419E7">
        <w:rPr>
          <w:rFonts w:ascii="Times New Roman" w:hAnsi="Times New Roman" w:cs="Times New Roman"/>
          <w:sz w:val="24"/>
          <w:szCs w:val="24"/>
        </w:rPr>
        <w:t xml:space="preserve">- когато получатели са дипломатически представителства, консулства, представителства на международни организации, както и членовете на персонала им </w:t>
      </w:r>
      <w:r w:rsidR="00803B3D">
        <w:rPr>
          <w:rFonts w:ascii="Times New Roman" w:hAnsi="Times New Roman" w:cs="Times New Roman"/>
          <w:sz w:val="24"/>
          <w:szCs w:val="24"/>
        </w:rPr>
        <w:t xml:space="preserve">при условията на чл. 174, ал. 1 от ЗДДС </w:t>
      </w:r>
      <w:r w:rsidRPr="008419E7">
        <w:rPr>
          <w:rFonts w:ascii="Times New Roman" w:hAnsi="Times New Roman" w:cs="Times New Roman"/>
          <w:sz w:val="24"/>
          <w:szCs w:val="24"/>
        </w:rPr>
        <w:t>(</w:t>
      </w:r>
      <w:r w:rsidR="00803B3D" w:rsidRPr="002632E9">
        <w:rPr>
          <w:rFonts w:ascii="Times New Roman" w:hAnsi="Times New Roman" w:cs="Times New Roman"/>
          <w:b/>
          <w:sz w:val="24"/>
          <w:szCs w:val="24"/>
        </w:rPr>
        <w:t>т. 1 на чл.</w:t>
      </w:r>
      <w:r w:rsidRPr="002632E9">
        <w:rPr>
          <w:rFonts w:ascii="Times New Roman" w:hAnsi="Times New Roman" w:cs="Times New Roman"/>
          <w:b/>
          <w:sz w:val="24"/>
          <w:szCs w:val="24"/>
        </w:rPr>
        <w:t xml:space="preserve"> </w:t>
      </w:r>
      <w:r w:rsidR="00803B3D" w:rsidRPr="002632E9">
        <w:rPr>
          <w:rFonts w:ascii="Times New Roman" w:hAnsi="Times New Roman" w:cs="Times New Roman"/>
          <w:b/>
          <w:sz w:val="24"/>
          <w:szCs w:val="24"/>
        </w:rPr>
        <w:t xml:space="preserve">65, ал. 2 от ЗДДС - </w:t>
      </w:r>
      <w:r w:rsidR="00803B3D" w:rsidRPr="00803B3D">
        <w:rPr>
          <w:rFonts w:ascii="Times New Roman" w:hAnsi="Times New Roman" w:cs="Times New Roman"/>
          <w:b/>
          <w:sz w:val="24"/>
          <w:szCs w:val="24"/>
        </w:rPr>
        <w:t>отм., ДВ, бр. 14 от 2022 г., в сила от 18.02.2022 г.</w:t>
      </w:r>
      <w:r w:rsidRPr="008419E7">
        <w:rPr>
          <w:rFonts w:ascii="Times New Roman" w:hAnsi="Times New Roman" w:cs="Times New Roman"/>
          <w:sz w:val="24"/>
          <w:szCs w:val="24"/>
        </w:rPr>
        <w:t xml:space="preserve">); </w:t>
      </w:r>
    </w:p>
    <w:p w14:paraId="42992624" w14:textId="77777777" w:rsidR="00C00CB5" w:rsidRPr="008419E7" w:rsidRDefault="00C00CB5" w:rsidP="00C00CB5">
      <w:pPr>
        <w:spacing w:line="360" w:lineRule="auto"/>
        <w:ind w:right="-113" w:firstLine="708"/>
        <w:jc w:val="both"/>
        <w:rPr>
          <w:rFonts w:ascii="Times New Roman" w:hAnsi="Times New Roman" w:cs="Times New Roman"/>
          <w:b/>
          <w:sz w:val="24"/>
          <w:szCs w:val="24"/>
        </w:rPr>
      </w:pPr>
      <w:r w:rsidRPr="008419E7">
        <w:rPr>
          <w:rFonts w:ascii="Times New Roman" w:hAnsi="Times New Roman" w:cs="Times New Roman"/>
          <w:sz w:val="24"/>
          <w:szCs w:val="24"/>
        </w:rPr>
        <w:t>- осъщ</w:t>
      </w:r>
      <w:r w:rsidR="00E53202" w:rsidRPr="008419E7">
        <w:rPr>
          <w:rFonts w:ascii="Times New Roman" w:hAnsi="Times New Roman" w:cs="Times New Roman"/>
          <w:sz w:val="24"/>
          <w:szCs w:val="24"/>
        </w:rPr>
        <w:t>е</w:t>
      </w:r>
      <w:r w:rsidRPr="008419E7">
        <w:rPr>
          <w:rFonts w:ascii="Times New Roman" w:hAnsi="Times New Roman" w:cs="Times New Roman"/>
          <w:sz w:val="24"/>
          <w:szCs w:val="24"/>
        </w:rPr>
        <w:t>ствени от лице - посредник в тристранна операция, регистрирано за целите на ДДС в друга държава членка;</w:t>
      </w:r>
    </w:p>
    <w:p w14:paraId="085900C8" w14:textId="4A11838B" w:rsidR="00C00CB5" w:rsidRDefault="00C00CB5" w:rsidP="00C00CB5">
      <w:pPr>
        <w:spacing w:line="360" w:lineRule="auto"/>
        <w:ind w:right="-113" w:firstLine="708"/>
        <w:jc w:val="both"/>
        <w:rPr>
          <w:rFonts w:ascii="Times New Roman" w:hAnsi="Times New Roman" w:cs="Times New Roman"/>
          <w:sz w:val="24"/>
          <w:szCs w:val="24"/>
        </w:rPr>
      </w:pPr>
      <w:r w:rsidRPr="008419E7">
        <w:rPr>
          <w:rFonts w:ascii="Times New Roman" w:hAnsi="Times New Roman" w:cs="Times New Roman"/>
          <w:sz w:val="24"/>
          <w:szCs w:val="24"/>
        </w:rPr>
        <w:t>- когато получатели са въоръжени сили на държави-страни по Северноатлантическия договор при условията на чл. 172, ал. 2 от ЗДДС</w:t>
      </w:r>
      <w:r w:rsidR="00803B3D">
        <w:rPr>
          <w:rFonts w:ascii="Times New Roman" w:hAnsi="Times New Roman" w:cs="Times New Roman"/>
          <w:sz w:val="24"/>
          <w:szCs w:val="24"/>
        </w:rPr>
        <w:t xml:space="preserve"> </w:t>
      </w:r>
      <w:r w:rsidR="00803B3D" w:rsidRPr="008419E7">
        <w:rPr>
          <w:rFonts w:ascii="Times New Roman" w:hAnsi="Times New Roman" w:cs="Times New Roman"/>
          <w:sz w:val="24"/>
          <w:szCs w:val="24"/>
        </w:rPr>
        <w:t>(</w:t>
      </w:r>
      <w:r w:rsidR="00803B3D" w:rsidRPr="002632E9">
        <w:rPr>
          <w:rFonts w:ascii="Times New Roman" w:hAnsi="Times New Roman" w:cs="Times New Roman"/>
          <w:b/>
          <w:sz w:val="24"/>
          <w:szCs w:val="24"/>
        </w:rPr>
        <w:t>т. 1 на чл. 65, ал. 2 от ЗДДС -</w:t>
      </w:r>
      <w:r w:rsidR="00803B3D">
        <w:rPr>
          <w:rFonts w:ascii="Times New Roman" w:hAnsi="Times New Roman" w:cs="Times New Roman"/>
          <w:sz w:val="24"/>
          <w:szCs w:val="24"/>
        </w:rPr>
        <w:t xml:space="preserve"> </w:t>
      </w:r>
      <w:r w:rsidR="00803B3D" w:rsidRPr="00803B3D">
        <w:rPr>
          <w:rFonts w:ascii="Times New Roman" w:hAnsi="Times New Roman" w:cs="Times New Roman"/>
          <w:b/>
          <w:sz w:val="24"/>
          <w:szCs w:val="24"/>
        </w:rPr>
        <w:t>отм., ДВ, бр. 14 от 2022 г., в сила от 18.02.2022 г.</w:t>
      </w:r>
      <w:r w:rsidR="00803B3D" w:rsidRPr="008419E7">
        <w:rPr>
          <w:rFonts w:ascii="Times New Roman" w:hAnsi="Times New Roman" w:cs="Times New Roman"/>
          <w:sz w:val="24"/>
          <w:szCs w:val="24"/>
        </w:rPr>
        <w:t>)</w:t>
      </w:r>
      <w:r w:rsidRPr="008419E7">
        <w:rPr>
          <w:rFonts w:ascii="Times New Roman" w:hAnsi="Times New Roman" w:cs="Times New Roman"/>
          <w:sz w:val="24"/>
          <w:szCs w:val="24"/>
        </w:rPr>
        <w:t>.</w:t>
      </w:r>
    </w:p>
    <w:p w14:paraId="1CF04689" w14:textId="77777777" w:rsidR="00F8384C" w:rsidRDefault="00F8384C" w:rsidP="00C00CB5">
      <w:pPr>
        <w:spacing w:line="360" w:lineRule="auto"/>
        <w:ind w:right="-113" w:firstLine="708"/>
        <w:jc w:val="both"/>
        <w:rPr>
          <w:rFonts w:ascii="Times New Roman" w:hAnsi="Times New Roman" w:cs="Times New Roman"/>
          <w:sz w:val="24"/>
          <w:szCs w:val="24"/>
        </w:rPr>
      </w:pPr>
    </w:p>
    <w:p w14:paraId="6843A6F0" w14:textId="3DBA885B" w:rsidR="00E80EA0" w:rsidRDefault="002632E9" w:rsidP="00E80EA0">
      <w:pPr>
        <w:spacing w:line="360" w:lineRule="auto"/>
        <w:ind w:firstLine="709"/>
        <w:jc w:val="both"/>
        <w:rPr>
          <w:rFonts w:ascii="Times New Roman" w:hAnsi="Times New Roman" w:cs="Times New Roman"/>
          <w:b/>
          <w:bCs/>
          <w:sz w:val="24"/>
          <w:szCs w:val="24"/>
        </w:rPr>
      </w:pPr>
      <w:r w:rsidRPr="002632E9">
        <w:rPr>
          <w:rFonts w:ascii="Times New Roman" w:hAnsi="Times New Roman" w:cs="Times New Roman"/>
          <w:b/>
          <w:sz w:val="24"/>
          <w:szCs w:val="24"/>
        </w:rPr>
        <w:t>ВАЖНО: Облагаеми с нулева ставка</w:t>
      </w:r>
      <w:r>
        <w:rPr>
          <w:rFonts w:ascii="Times New Roman" w:hAnsi="Times New Roman" w:cs="Times New Roman"/>
          <w:sz w:val="24"/>
          <w:szCs w:val="24"/>
        </w:rPr>
        <w:t xml:space="preserve"> са вътреобщностните придобивания на стоки с място на изпълнение на територията на страната, чиято доставка на територията на страната е посочена в чл. 36б</w:t>
      </w:r>
      <w:r w:rsidR="00E80EA0">
        <w:rPr>
          <w:rFonts w:ascii="Times New Roman" w:hAnsi="Times New Roman" w:cs="Times New Roman"/>
          <w:sz w:val="24"/>
          <w:szCs w:val="24"/>
        </w:rPr>
        <w:t xml:space="preserve"> от ЗДДС</w:t>
      </w:r>
      <w:r>
        <w:rPr>
          <w:rFonts w:ascii="Times New Roman" w:hAnsi="Times New Roman" w:cs="Times New Roman"/>
          <w:sz w:val="24"/>
          <w:szCs w:val="24"/>
        </w:rPr>
        <w:t xml:space="preserve"> (</w:t>
      </w:r>
      <w:r w:rsidRPr="002632E9">
        <w:rPr>
          <w:rFonts w:ascii="Times New Roman" w:hAnsi="Times New Roman" w:cs="Times New Roman"/>
          <w:b/>
          <w:sz w:val="24"/>
          <w:szCs w:val="24"/>
        </w:rPr>
        <w:t>чл. 64а от ЗДДС – нов, ДВ, бр. 107 от 2020 г., в сила от 01.01.2021 г. до 31.12.2022 г.</w:t>
      </w:r>
      <w:r>
        <w:rPr>
          <w:rFonts w:ascii="Times New Roman" w:hAnsi="Times New Roman" w:cs="Times New Roman"/>
          <w:sz w:val="24"/>
          <w:szCs w:val="24"/>
        </w:rPr>
        <w:t>)</w:t>
      </w:r>
      <w:r w:rsidR="00E80EA0">
        <w:rPr>
          <w:rFonts w:ascii="Times New Roman" w:hAnsi="Times New Roman" w:cs="Times New Roman"/>
          <w:sz w:val="24"/>
          <w:szCs w:val="24"/>
        </w:rPr>
        <w:t xml:space="preserve">. </w:t>
      </w:r>
      <w:r w:rsidR="00E80EA0" w:rsidRPr="00E80EA0">
        <w:rPr>
          <w:rFonts w:ascii="Times New Roman" w:hAnsi="Times New Roman" w:cs="Times New Roman"/>
          <w:sz w:val="24"/>
          <w:szCs w:val="24"/>
        </w:rPr>
        <w:t xml:space="preserve">С чл. 36б от ЗДДС </w:t>
      </w:r>
      <w:r w:rsidR="00E80EA0">
        <w:rPr>
          <w:rFonts w:ascii="Times New Roman" w:hAnsi="Times New Roman" w:cs="Times New Roman"/>
          <w:sz w:val="24"/>
          <w:szCs w:val="24"/>
        </w:rPr>
        <w:t>(нов - ДВ, бр. 107 от 2020 г., в сила от 01.01.2021 г. до 31.12.2022 г.) е</w:t>
      </w:r>
      <w:r w:rsidR="00E80EA0" w:rsidRPr="00E80EA0">
        <w:rPr>
          <w:rFonts w:ascii="Times New Roman" w:hAnsi="Times New Roman" w:cs="Times New Roman"/>
          <w:sz w:val="24"/>
          <w:szCs w:val="24"/>
        </w:rPr>
        <w:t xml:space="preserve"> регламентиран</w:t>
      </w:r>
      <w:r w:rsidR="00E80EA0">
        <w:rPr>
          <w:rFonts w:ascii="Times New Roman" w:hAnsi="Times New Roman" w:cs="Times New Roman"/>
          <w:sz w:val="24"/>
          <w:szCs w:val="24"/>
        </w:rPr>
        <w:t>о данъчното третиране на</w:t>
      </w:r>
      <w:r w:rsidR="00E80EA0" w:rsidRPr="00E80EA0">
        <w:rPr>
          <w:rFonts w:ascii="Times New Roman" w:hAnsi="Times New Roman" w:cs="Times New Roman"/>
          <w:sz w:val="24"/>
          <w:szCs w:val="24"/>
        </w:rPr>
        <w:t xml:space="preserve"> д</w:t>
      </w:r>
      <w:r w:rsidR="00E80EA0" w:rsidRPr="00E80EA0">
        <w:rPr>
          <w:rFonts w:ascii="Times New Roman" w:hAnsi="Times New Roman" w:cs="Times New Roman"/>
          <w:bCs/>
          <w:sz w:val="24"/>
          <w:szCs w:val="24"/>
        </w:rPr>
        <w:t>оставките на ваксини срещу COVID-19</w:t>
      </w:r>
      <w:r w:rsidR="00E80EA0">
        <w:rPr>
          <w:rFonts w:ascii="Times New Roman" w:hAnsi="Times New Roman" w:cs="Times New Roman"/>
          <w:bCs/>
          <w:sz w:val="24"/>
          <w:szCs w:val="24"/>
        </w:rPr>
        <w:t xml:space="preserve">, </w:t>
      </w:r>
      <w:r w:rsidR="00E80EA0" w:rsidRPr="00E80EA0">
        <w:rPr>
          <w:rFonts w:ascii="Times New Roman" w:hAnsi="Times New Roman" w:cs="Times New Roman"/>
          <w:bCs/>
          <w:sz w:val="24"/>
          <w:szCs w:val="24"/>
        </w:rPr>
        <w:t>на ин витро диагностични медицински изделия, предназначени за диагностика на COVID-19, и на услугите, пряко свързани с тези ваксини и изделия.</w:t>
      </w:r>
      <w:r w:rsidR="00E80EA0">
        <w:rPr>
          <w:rFonts w:ascii="Times New Roman" w:hAnsi="Times New Roman" w:cs="Times New Roman"/>
          <w:b/>
          <w:bCs/>
          <w:sz w:val="24"/>
          <w:szCs w:val="24"/>
        </w:rPr>
        <w:t xml:space="preserve"> </w:t>
      </w:r>
    </w:p>
    <w:p w14:paraId="27439F51" w14:textId="77777777" w:rsidR="00E80EA0" w:rsidRDefault="00E80EA0" w:rsidP="00F8384C">
      <w:pPr>
        <w:spacing w:line="360" w:lineRule="auto"/>
        <w:ind w:firstLine="709"/>
        <w:jc w:val="both"/>
        <w:rPr>
          <w:rFonts w:ascii="Times New Roman" w:hAnsi="Times New Roman" w:cs="Times New Roman"/>
          <w:sz w:val="24"/>
          <w:szCs w:val="24"/>
        </w:rPr>
      </w:pPr>
    </w:p>
    <w:p w14:paraId="140F2E1A" w14:textId="175A7965" w:rsidR="00C00CB5" w:rsidRPr="008419E7" w:rsidRDefault="00C00CB5" w:rsidP="00C00CB5">
      <w:pPr>
        <w:spacing w:line="360" w:lineRule="auto"/>
        <w:ind w:right="-113" w:firstLine="708"/>
        <w:jc w:val="both"/>
        <w:rPr>
          <w:rFonts w:ascii="Times New Roman" w:hAnsi="Times New Roman" w:cs="Times New Roman"/>
          <w:b/>
          <w:sz w:val="22"/>
          <w:szCs w:val="22"/>
        </w:rPr>
      </w:pPr>
      <w:r w:rsidRPr="008419E7">
        <w:rPr>
          <w:rFonts w:ascii="Times New Roman" w:hAnsi="Times New Roman" w:cs="Times New Roman"/>
          <w:b/>
          <w:sz w:val="22"/>
          <w:szCs w:val="22"/>
        </w:rPr>
        <w:lastRenderedPageBreak/>
        <w:t>2.4.</w:t>
      </w:r>
      <w:r w:rsidR="00940E91">
        <w:rPr>
          <w:rFonts w:ascii="Times New Roman" w:hAnsi="Times New Roman" w:cs="Times New Roman"/>
          <w:b/>
          <w:sz w:val="22"/>
          <w:szCs w:val="22"/>
        </w:rPr>
        <w:t>2. МЯСТО НА ИЗПЪЛНЕНИЕ НА ВОП (чл</w:t>
      </w:r>
      <w:r w:rsidRPr="008419E7">
        <w:rPr>
          <w:rFonts w:ascii="Times New Roman" w:hAnsi="Times New Roman" w:cs="Times New Roman"/>
          <w:b/>
          <w:sz w:val="22"/>
          <w:szCs w:val="22"/>
        </w:rPr>
        <w:t xml:space="preserve">. 62 </w:t>
      </w:r>
      <w:r w:rsidR="00940E91">
        <w:rPr>
          <w:rFonts w:ascii="Times New Roman" w:hAnsi="Times New Roman" w:cs="Times New Roman"/>
          <w:b/>
          <w:sz w:val="22"/>
          <w:szCs w:val="22"/>
        </w:rPr>
        <w:t>от</w:t>
      </w:r>
      <w:r w:rsidRPr="008419E7">
        <w:rPr>
          <w:rFonts w:ascii="Times New Roman" w:hAnsi="Times New Roman" w:cs="Times New Roman"/>
          <w:b/>
          <w:sz w:val="22"/>
          <w:szCs w:val="22"/>
        </w:rPr>
        <w:t xml:space="preserve"> ЗДДС)</w:t>
      </w:r>
    </w:p>
    <w:p w14:paraId="25685358" w14:textId="77777777" w:rsidR="00C00CB5" w:rsidRPr="008419E7" w:rsidRDefault="00C00CB5" w:rsidP="00C00CB5">
      <w:pPr>
        <w:spacing w:line="360" w:lineRule="auto"/>
        <w:ind w:right="-113" w:firstLine="708"/>
        <w:jc w:val="both"/>
        <w:rPr>
          <w:rFonts w:ascii="Times New Roman" w:hAnsi="Times New Roman" w:cs="Times New Roman"/>
          <w:b/>
          <w:sz w:val="24"/>
          <w:szCs w:val="24"/>
        </w:rPr>
      </w:pPr>
      <w:r w:rsidRPr="008419E7">
        <w:rPr>
          <w:rFonts w:ascii="Times New Roman" w:hAnsi="Times New Roman" w:cs="Times New Roman"/>
          <w:sz w:val="24"/>
          <w:szCs w:val="24"/>
        </w:rPr>
        <w:t xml:space="preserve">- </w:t>
      </w:r>
      <w:r w:rsidRPr="008419E7">
        <w:rPr>
          <w:rFonts w:ascii="Times New Roman" w:hAnsi="Times New Roman" w:cs="Times New Roman"/>
          <w:b/>
          <w:sz w:val="24"/>
          <w:szCs w:val="24"/>
        </w:rPr>
        <w:t>на територията на страната,</w:t>
      </w:r>
      <w:r w:rsidRPr="008419E7">
        <w:rPr>
          <w:rFonts w:ascii="Times New Roman" w:hAnsi="Times New Roman" w:cs="Times New Roman"/>
          <w:sz w:val="24"/>
          <w:szCs w:val="24"/>
        </w:rPr>
        <w:t xml:space="preserve"> когато стоките пристигат и превозът им завършва на територията на страната (чл. 62, ал. 1 от ЗДДС);</w:t>
      </w:r>
    </w:p>
    <w:p w14:paraId="2E521DC7" w14:textId="77777777" w:rsidR="00C00CB5" w:rsidRPr="00DB6509" w:rsidRDefault="00C00CB5" w:rsidP="00C00CB5">
      <w:pPr>
        <w:spacing w:line="360" w:lineRule="auto"/>
        <w:ind w:right="-113" w:firstLine="708"/>
        <w:jc w:val="both"/>
        <w:rPr>
          <w:rFonts w:ascii="Times New Roman" w:hAnsi="Times New Roman" w:cs="Times New Roman"/>
          <w:sz w:val="24"/>
          <w:szCs w:val="24"/>
        </w:rPr>
      </w:pPr>
      <w:r w:rsidRPr="008419E7">
        <w:rPr>
          <w:rFonts w:ascii="Times New Roman" w:hAnsi="Times New Roman" w:cs="Times New Roman"/>
          <w:sz w:val="24"/>
          <w:szCs w:val="24"/>
        </w:rPr>
        <w:t>- независимо от ал. 1, мястото на изпълнение на вътреобщностното придобиване е на територията на страната, когато лицето, което придобива стоките, е регистрирано по закона и е осъществило придобиването им под идентификационен номер, издаден в страната (чл.</w:t>
      </w:r>
      <w:r w:rsidR="00E53202" w:rsidRPr="008419E7">
        <w:rPr>
          <w:rFonts w:ascii="Times New Roman" w:hAnsi="Times New Roman" w:cs="Times New Roman"/>
          <w:sz w:val="24"/>
          <w:szCs w:val="24"/>
        </w:rPr>
        <w:t xml:space="preserve"> </w:t>
      </w:r>
      <w:r w:rsidRPr="008419E7">
        <w:rPr>
          <w:rFonts w:ascii="Times New Roman" w:hAnsi="Times New Roman" w:cs="Times New Roman"/>
          <w:sz w:val="24"/>
          <w:szCs w:val="24"/>
        </w:rPr>
        <w:t xml:space="preserve">62, </w:t>
      </w:r>
      <w:r w:rsidR="00A42DEE">
        <w:rPr>
          <w:rFonts w:ascii="Times New Roman" w:hAnsi="Times New Roman" w:cs="Times New Roman"/>
          <w:sz w:val="24"/>
          <w:szCs w:val="24"/>
        </w:rPr>
        <w:t xml:space="preserve">  </w:t>
      </w:r>
      <w:r w:rsidRPr="008419E7">
        <w:rPr>
          <w:rFonts w:ascii="Times New Roman" w:hAnsi="Times New Roman" w:cs="Times New Roman"/>
          <w:sz w:val="24"/>
          <w:szCs w:val="24"/>
        </w:rPr>
        <w:t>ал.</w:t>
      </w:r>
      <w:r w:rsidR="00DB6509">
        <w:rPr>
          <w:rFonts w:ascii="Times New Roman" w:hAnsi="Times New Roman" w:cs="Times New Roman"/>
          <w:sz w:val="24"/>
          <w:szCs w:val="24"/>
        </w:rPr>
        <w:t xml:space="preserve"> </w:t>
      </w:r>
      <w:r w:rsidRPr="008419E7">
        <w:rPr>
          <w:rFonts w:ascii="Times New Roman" w:hAnsi="Times New Roman" w:cs="Times New Roman"/>
          <w:sz w:val="24"/>
          <w:szCs w:val="24"/>
        </w:rPr>
        <w:t>2 от ЗДДС)</w:t>
      </w:r>
      <w:r w:rsidR="00915EFC">
        <w:rPr>
          <w:rFonts w:ascii="Times New Roman" w:hAnsi="Times New Roman" w:cs="Times New Roman"/>
          <w:sz w:val="24"/>
          <w:szCs w:val="24"/>
        </w:rPr>
        <w:t>;</w:t>
      </w:r>
    </w:p>
    <w:p w14:paraId="1F4D27B9" w14:textId="77777777" w:rsidR="00C00CB5" w:rsidRPr="008419E7" w:rsidRDefault="00C00CB5" w:rsidP="00C00CB5">
      <w:pPr>
        <w:spacing w:line="360" w:lineRule="auto"/>
        <w:ind w:right="-113" w:firstLine="708"/>
        <w:jc w:val="both"/>
        <w:rPr>
          <w:rFonts w:ascii="Times New Roman" w:hAnsi="Times New Roman" w:cs="Times New Roman"/>
          <w:sz w:val="24"/>
          <w:szCs w:val="24"/>
        </w:rPr>
      </w:pPr>
      <w:r w:rsidRPr="008419E7">
        <w:rPr>
          <w:rFonts w:ascii="Times New Roman" w:hAnsi="Times New Roman" w:cs="Times New Roman"/>
          <w:sz w:val="24"/>
          <w:szCs w:val="24"/>
        </w:rPr>
        <w:t>Например: ако стоката е транспортирана от Гърция до Германия, но получател (придобиващ по ВОП) е лице</w:t>
      </w:r>
      <w:r w:rsidR="00DB6509">
        <w:rPr>
          <w:rFonts w:ascii="Times New Roman" w:hAnsi="Times New Roman" w:cs="Times New Roman"/>
          <w:sz w:val="24"/>
          <w:szCs w:val="24"/>
        </w:rPr>
        <w:t>,</w:t>
      </w:r>
      <w:r w:rsidRPr="008419E7">
        <w:rPr>
          <w:rFonts w:ascii="Times New Roman" w:hAnsi="Times New Roman" w:cs="Times New Roman"/>
          <w:sz w:val="24"/>
          <w:szCs w:val="24"/>
        </w:rPr>
        <w:t xml:space="preserve"> предоставило българския си идентификационeн номер по ЗДДС</w:t>
      </w:r>
      <w:r w:rsidR="00DB6509">
        <w:rPr>
          <w:rFonts w:ascii="Times New Roman" w:hAnsi="Times New Roman" w:cs="Times New Roman"/>
          <w:sz w:val="24"/>
          <w:szCs w:val="24"/>
        </w:rPr>
        <w:t>,</w:t>
      </w:r>
      <w:r w:rsidRPr="008419E7">
        <w:rPr>
          <w:rFonts w:ascii="Times New Roman" w:hAnsi="Times New Roman" w:cs="Times New Roman"/>
          <w:sz w:val="24"/>
          <w:szCs w:val="24"/>
        </w:rPr>
        <w:t xml:space="preserve"> мястото на изпълнение на ВОП ще е в България.  </w:t>
      </w:r>
    </w:p>
    <w:p w14:paraId="6DF9A22C" w14:textId="77777777" w:rsidR="00C00CB5" w:rsidRPr="008419E7" w:rsidRDefault="00C00CB5" w:rsidP="00C00CB5">
      <w:pPr>
        <w:spacing w:line="360" w:lineRule="auto"/>
        <w:ind w:right="-113" w:firstLine="708"/>
        <w:jc w:val="both"/>
        <w:rPr>
          <w:rFonts w:ascii="Times New Roman" w:hAnsi="Times New Roman" w:cs="Times New Roman"/>
          <w:sz w:val="24"/>
          <w:szCs w:val="24"/>
        </w:rPr>
      </w:pPr>
      <w:r w:rsidRPr="008419E7">
        <w:rPr>
          <w:rFonts w:ascii="Times New Roman" w:hAnsi="Times New Roman" w:cs="Times New Roman"/>
          <w:sz w:val="24"/>
          <w:szCs w:val="24"/>
        </w:rPr>
        <w:t>- алинея 2 на чл. 62 от ЗДДС не се прилага, когато лицето разполага с доказателства, че вътреобщностното придобиване на стоките е обложено в държавата членка, където стоките са пристигнали или е завършил превозът им.</w:t>
      </w:r>
    </w:p>
    <w:p w14:paraId="58DBC11E" w14:textId="77777777" w:rsidR="004F409F" w:rsidRPr="008419E7" w:rsidRDefault="004F409F" w:rsidP="00C00CB5">
      <w:pPr>
        <w:spacing w:line="360" w:lineRule="auto"/>
        <w:ind w:right="-113" w:firstLine="708"/>
        <w:jc w:val="both"/>
      </w:pPr>
    </w:p>
    <w:p w14:paraId="018C8627" w14:textId="4D6D0221" w:rsidR="00C00CB5" w:rsidRPr="008419E7" w:rsidRDefault="00C00CB5" w:rsidP="00C00CB5">
      <w:pPr>
        <w:spacing w:line="360" w:lineRule="auto"/>
        <w:ind w:right="-113" w:firstLine="708"/>
        <w:jc w:val="both"/>
        <w:rPr>
          <w:rFonts w:ascii="Times New Roman" w:hAnsi="Times New Roman" w:cs="Times New Roman"/>
          <w:sz w:val="22"/>
          <w:szCs w:val="22"/>
        </w:rPr>
      </w:pPr>
      <w:r w:rsidRPr="008419E7">
        <w:rPr>
          <w:rFonts w:ascii="Times New Roman" w:hAnsi="Times New Roman" w:cs="Times New Roman"/>
          <w:b/>
          <w:sz w:val="22"/>
          <w:szCs w:val="22"/>
        </w:rPr>
        <w:t>2.4.3. ДАНЪЧНА ОСНОВА (</w:t>
      </w:r>
      <w:r w:rsidR="00940E91">
        <w:rPr>
          <w:rFonts w:ascii="Times New Roman" w:hAnsi="Times New Roman" w:cs="Times New Roman"/>
          <w:b/>
          <w:sz w:val="22"/>
          <w:szCs w:val="22"/>
        </w:rPr>
        <w:t>чл</w:t>
      </w:r>
      <w:r w:rsidRPr="008419E7">
        <w:rPr>
          <w:rFonts w:ascii="Times New Roman" w:hAnsi="Times New Roman" w:cs="Times New Roman"/>
          <w:b/>
          <w:sz w:val="22"/>
          <w:szCs w:val="22"/>
        </w:rPr>
        <w:t xml:space="preserve">. 64, </w:t>
      </w:r>
      <w:r w:rsidR="00940E91">
        <w:rPr>
          <w:rFonts w:ascii="Times New Roman" w:hAnsi="Times New Roman" w:cs="Times New Roman"/>
          <w:b/>
          <w:sz w:val="22"/>
          <w:szCs w:val="22"/>
        </w:rPr>
        <w:t>ал</w:t>
      </w:r>
      <w:r w:rsidRPr="008419E7">
        <w:rPr>
          <w:rFonts w:ascii="Times New Roman" w:hAnsi="Times New Roman" w:cs="Times New Roman"/>
          <w:b/>
          <w:sz w:val="22"/>
          <w:szCs w:val="22"/>
        </w:rPr>
        <w:t>.</w:t>
      </w:r>
      <w:r w:rsidR="00E53202" w:rsidRPr="008419E7">
        <w:rPr>
          <w:rFonts w:ascii="Times New Roman" w:hAnsi="Times New Roman" w:cs="Times New Roman"/>
          <w:b/>
          <w:sz w:val="22"/>
          <w:szCs w:val="22"/>
        </w:rPr>
        <w:t xml:space="preserve"> </w:t>
      </w:r>
      <w:r w:rsidRPr="008419E7">
        <w:rPr>
          <w:rFonts w:ascii="Times New Roman" w:hAnsi="Times New Roman" w:cs="Times New Roman"/>
          <w:b/>
          <w:sz w:val="22"/>
          <w:szCs w:val="22"/>
        </w:rPr>
        <w:t xml:space="preserve">1, 2 </w:t>
      </w:r>
      <w:r w:rsidR="00940E91">
        <w:rPr>
          <w:rFonts w:ascii="Times New Roman" w:hAnsi="Times New Roman" w:cs="Times New Roman"/>
          <w:b/>
          <w:sz w:val="22"/>
          <w:szCs w:val="22"/>
        </w:rPr>
        <w:t>и</w:t>
      </w:r>
      <w:r w:rsidRPr="008419E7">
        <w:rPr>
          <w:rFonts w:ascii="Times New Roman" w:hAnsi="Times New Roman" w:cs="Times New Roman"/>
          <w:b/>
          <w:sz w:val="22"/>
          <w:szCs w:val="22"/>
        </w:rPr>
        <w:t xml:space="preserve"> 4 </w:t>
      </w:r>
      <w:r w:rsidR="00940E91">
        <w:rPr>
          <w:rFonts w:ascii="Times New Roman" w:hAnsi="Times New Roman" w:cs="Times New Roman"/>
          <w:b/>
          <w:sz w:val="22"/>
          <w:szCs w:val="22"/>
        </w:rPr>
        <w:t>от</w:t>
      </w:r>
      <w:r w:rsidRPr="008419E7">
        <w:rPr>
          <w:rFonts w:ascii="Times New Roman" w:hAnsi="Times New Roman" w:cs="Times New Roman"/>
          <w:b/>
          <w:sz w:val="22"/>
          <w:szCs w:val="22"/>
        </w:rPr>
        <w:t xml:space="preserve"> ЗДДС)</w:t>
      </w:r>
      <w:r w:rsidRPr="008419E7">
        <w:rPr>
          <w:rFonts w:ascii="Times New Roman" w:hAnsi="Times New Roman" w:cs="Times New Roman"/>
          <w:sz w:val="22"/>
          <w:szCs w:val="22"/>
        </w:rPr>
        <w:t xml:space="preserve"> </w:t>
      </w:r>
    </w:p>
    <w:p w14:paraId="07032903" w14:textId="77777777" w:rsidR="00C00CB5" w:rsidRPr="008419E7" w:rsidRDefault="00C00CB5" w:rsidP="00C00CB5">
      <w:pPr>
        <w:spacing w:line="360" w:lineRule="auto"/>
        <w:ind w:right="-113" w:firstLine="708"/>
        <w:jc w:val="both"/>
        <w:rPr>
          <w:rFonts w:ascii="Times New Roman" w:hAnsi="Times New Roman" w:cs="Times New Roman"/>
          <w:sz w:val="24"/>
          <w:szCs w:val="24"/>
        </w:rPr>
      </w:pPr>
      <w:r w:rsidRPr="008419E7">
        <w:rPr>
          <w:rFonts w:ascii="Times New Roman" w:hAnsi="Times New Roman" w:cs="Times New Roman"/>
          <w:sz w:val="24"/>
          <w:szCs w:val="24"/>
        </w:rPr>
        <w:t xml:space="preserve">Определя се по реда на чл. 26 от ЗДДС. Данъчната основа на ВОП по чл. 13, ал. 3 от ЗДДС е равна на данъчната основа, формирана за целите на ВОД в държавата членка, от която стоките се изпращат или транспортират. Не включва услугите по </w:t>
      </w:r>
      <w:r w:rsidRPr="008419E7">
        <w:rPr>
          <w:rFonts w:ascii="Times New Roman" w:hAnsi="Times New Roman" w:cs="Times New Roman"/>
          <w:sz w:val="24"/>
          <w:szCs w:val="24"/>
          <w:highlight w:val="white"/>
          <w:shd w:val="clear" w:color="auto" w:fill="FEFEFE"/>
        </w:rPr>
        <w:t>чл. 21, ал. 2</w:t>
      </w:r>
      <w:r w:rsidRPr="008419E7">
        <w:rPr>
          <w:color w:val="FF6600"/>
          <w:sz w:val="24"/>
          <w:szCs w:val="24"/>
          <w:shd w:val="clear" w:color="auto" w:fill="FEFEFE"/>
        </w:rPr>
        <w:t xml:space="preserve"> </w:t>
      </w:r>
      <w:r w:rsidRPr="008419E7">
        <w:rPr>
          <w:rFonts w:ascii="Times New Roman" w:hAnsi="Times New Roman" w:cs="Times New Roman"/>
          <w:sz w:val="24"/>
          <w:szCs w:val="24"/>
        </w:rPr>
        <w:t>с място на изпълнение на територията на страната, за които получателят е длъжен да начисли данък на основание чл. 82 от ЗДДС</w:t>
      </w:r>
      <w:r w:rsidR="00915EFC">
        <w:rPr>
          <w:rFonts w:ascii="Times New Roman" w:hAnsi="Times New Roman" w:cs="Times New Roman"/>
          <w:sz w:val="24"/>
          <w:szCs w:val="24"/>
        </w:rPr>
        <w:t>.</w:t>
      </w:r>
    </w:p>
    <w:p w14:paraId="1F491D54" w14:textId="77777777" w:rsidR="00C00CB5" w:rsidRPr="008419E7" w:rsidRDefault="00C00CB5" w:rsidP="00C00CB5">
      <w:pPr>
        <w:spacing w:line="360" w:lineRule="auto"/>
        <w:ind w:right="-113" w:firstLine="708"/>
        <w:jc w:val="both"/>
        <w:rPr>
          <w:rFonts w:ascii="Times New Roman" w:hAnsi="Times New Roman" w:cs="Times New Roman"/>
          <w:sz w:val="24"/>
          <w:szCs w:val="24"/>
        </w:rPr>
      </w:pPr>
      <w:r w:rsidRPr="008419E7">
        <w:rPr>
          <w:rFonts w:ascii="Times New Roman" w:hAnsi="Times New Roman" w:cs="Times New Roman"/>
          <w:sz w:val="24"/>
          <w:szCs w:val="24"/>
        </w:rPr>
        <w:t xml:space="preserve">При доставка с непрекъснато изпълнение на стоки по </w:t>
      </w:r>
      <w:hyperlink r:id="rId8" w:history="1">
        <w:r w:rsidRPr="008419E7">
          <w:rPr>
            <w:rFonts w:ascii="Times New Roman" w:hAnsi="Times New Roman" w:cs="Times New Roman"/>
            <w:sz w:val="24"/>
            <w:szCs w:val="24"/>
          </w:rPr>
          <w:t>чл. 13</w:t>
        </w:r>
      </w:hyperlink>
      <w:r w:rsidRPr="008419E7">
        <w:rPr>
          <w:rFonts w:ascii="Times New Roman" w:hAnsi="Times New Roman" w:cs="Times New Roman"/>
          <w:sz w:val="24"/>
          <w:szCs w:val="24"/>
        </w:rPr>
        <w:t xml:space="preserve"> от ЗДДС с продължителност за период, по-дълъг от един календарен месец данъчната основа за всеки календарен месец се определя пропорционално на броя на дните, включени в съответния календарен месец, спрямо общия брой на дните на изпълнение на доставката, включително дните на месеца на прекратяване на доставките</w:t>
      </w:r>
      <w:r w:rsidR="00915EFC">
        <w:rPr>
          <w:rFonts w:ascii="Times New Roman" w:hAnsi="Times New Roman" w:cs="Times New Roman"/>
          <w:sz w:val="24"/>
          <w:szCs w:val="24"/>
        </w:rPr>
        <w:t xml:space="preserve"> </w:t>
      </w:r>
      <w:r w:rsidRPr="0028546D">
        <w:rPr>
          <w:rFonts w:ascii="Times New Roman" w:hAnsi="Times New Roman" w:cs="Times New Roman"/>
          <w:sz w:val="22"/>
          <w:szCs w:val="22"/>
        </w:rPr>
        <w:t>(</w:t>
      </w:r>
      <w:r w:rsidR="00DB6509" w:rsidRPr="0028546D">
        <w:rPr>
          <w:rFonts w:ascii="Times New Roman" w:hAnsi="Times New Roman" w:cs="Times New Roman"/>
          <w:sz w:val="22"/>
          <w:szCs w:val="22"/>
        </w:rPr>
        <w:t>чл. 64, ал. 5 от ЗДДС,</w:t>
      </w:r>
      <w:r w:rsidR="00DB6509">
        <w:rPr>
          <w:rFonts w:ascii="Times New Roman" w:hAnsi="Times New Roman" w:cs="Times New Roman"/>
          <w:sz w:val="22"/>
          <w:szCs w:val="22"/>
        </w:rPr>
        <w:t xml:space="preserve"> нова -</w:t>
      </w:r>
      <w:r w:rsidR="00DB6509" w:rsidRPr="0028546D">
        <w:rPr>
          <w:rFonts w:ascii="Times New Roman" w:hAnsi="Times New Roman" w:cs="Times New Roman"/>
          <w:sz w:val="22"/>
          <w:szCs w:val="22"/>
        </w:rPr>
        <w:t xml:space="preserve"> </w:t>
      </w:r>
      <w:r w:rsidRPr="00DB6509">
        <w:rPr>
          <w:rFonts w:ascii="Times New Roman" w:hAnsi="Times New Roman" w:cs="Times New Roman"/>
          <w:sz w:val="24"/>
          <w:szCs w:val="24"/>
        </w:rPr>
        <w:t>ДВ, бр. 101 от 2013 г., в сила от 01.01.2014 г.).</w:t>
      </w:r>
    </w:p>
    <w:p w14:paraId="52F6D833" w14:textId="77777777" w:rsidR="00C00CB5" w:rsidRPr="008419E7" w:rsidRDefault="00C00CB5" w:rsidP="00C00CB5">
      <w:pPr>
        <w:spacing w:line="360" w:lineRule="auto"/>
        <w:ind w:right="-113" w:firstLine="708"/>
        <w:jc w:val="both"/>
        <w:rPr>
          <w:rFonts w:ascii="Times New Roman" w:hAnsi="Times New Roman" w:cs="Times New Roman"/>
          <w:sz w:val="24"/>
          <w:szCs w:val="24"/>
        </w:rPr>
      </w:pPr>
    </w:p>
    <w:p w14:paraId="62D0F2F5" w14:textId="6AF596AC" w:rsidR="00C00CB5" w:rsidRPr="005E19E9" w:rsidRDefault="00C00CB5" w:rsidP="00C00CB5">
      <w:pPr>
        <w:spacing w:line="360" w:lineRule="auto"/>
        <w:ind w:right="-113" w:firstLine="708"/>
        <w:jc w:val="both"/>
        <w:rPr>
          <w:rFonts w:ascii="Times New Roman" w:hAnsi="Times New Roman" w:cs="Times New Roman"/>
          <w:b/>
          <w:sz w:val="24"/>
          <w:szCs w:val="24"/>
        </w:rPr>
      </w:pPr>
      <w:r w:rsidRPr="005E19E9">
        <w:rPr>
          <w:rFonts w:ascii="Times New Roman" w:hAnsi="Times New Roman" w:cs="Times New Roman"/>
          <w:b/>
          <w:bCs/>
          <w:sz w:val="24"/>
          <w:szCs w:val="24"/>
        </w:rPr>
        <w:t>2.4.4. ДАНЪЧНА СТАВКА</w:t>
      </w:r>
      <w:r w:rsidRPr="005E19E9">
        <w:rPr>
          <w:rFonts w:ascii="Times New Roman" w:hAnsi="Times New Roman" w:cs="Times New Roman"/>
          <w:sz w:val="24"/>
          <w:szCs w:val="24"/>
        </w:rPr>
        <w:t xml:space="preserve"> </w:t>
      </w:r>
      <w:r w:rsidRPr="005E19E9">
        <w:rPr>
          <w:rFonts w:ascii="Times New Roman" w:hAnsi="Times New Roman" w:cs="Times New Roman"/>
          <w:b/>
          <w:sz w:val="24"/>
          <w:szCs w:val="24"/>
        </w:rPr>
        <w:t>(</w:t>
      </w:r>
      <w:r w:rsidR="00940E91" w:rsidRPr="005E19E9">
        <w:rPr>
          <w:rFonts w:ascii="Times New Roman" w:hAnsi="Times New Roman" w:cs="Times New Roman"/>
          <w:b/>
          <w:sz w:val="24"/>
          <w:szCs w:val="24"/>
        </w:rPr>
        <w:t>чл</w:t>
      </w:r>
      <w:r w:rsidRPr="005E19E9">
        <w:rPr>
          <w:rFonts w:ascii="Times New Roman" w:hAnsi="Times New Roman" w:cs="Times New Roman"/>
          <w:b/>
          <w:sz w:val="24"/>
          <w:szCs w:val="24"/>
        </w:rPr>
        <w:t>. 66,</w:t>
      </w:r>
      <w:r w:rsidR="005F2852" w:rsidRPr="005E19E9">
        <w:rPr>
          <w:rFonts w:ascii="Times New Roman" w:hAnsi="Times New Roman" w:cs="Times New Roman"/>
          <w:b/>
          <w:sz w:val="24"/>
          <w:szCs w:val="24"/>
        </w:rPr>
        <w:t xml:space="preserve"> </w:t>
      </w:r>
      <w:r w:rsidR="00940E91" w:rsidRPr="005E19E9">
        <w:rPr>
          <w:rFonts w:ascii="Times New Roman" w:hAnsi="Times New Roman" w:cs="Times New Roman"/>
          <w:b/>
          <w:sz w:val="24"/>
          <w:szCs w:val="24"/>
        </w:rPr>
        <w:t>ал</w:t>
      </w:r>
      <w:r w:rsidRPr="005E19E9">
        <w:rPr>
          <w:rFonts w:ascii="Times New Roman" w:hAnsi="Times New Roman" w:cs="Times New Roman"/>
          <w:b/>
          <w:sz w:val="24"/>
          <w:szCs w:val="24"/>
        </w:rPr>
        <w:t>. 1,</w:t>
      </w:r>
      <w:r w:rsidR="005F2852" w:rsidRPr="005E19E9">
        <w:rPr>
          <w:rFonts w:ascii="Times New Roman" w:hAnsi="Times New Roman" w:cs="Times New Roman"/>
          <w:b/>
          <w:sz w:val="24"/>
          <w:szCs w:val="24"/>
        </w:rPr>
        <w:t xml:space="preserve"> </w:t>
      </w:r>
      <w:r w:rsidR="00940E91" w:rsidRPr="005E19E9">
        <w:rPr>
          <w:rFonts w:ascii="Times New Roman" w:hAnsi="Times New Roman" w:cs="Times New Roman"/>
          <w:b/>
          <w:sz w:val="24"/>
          <w:szCs w:val="24"/>
        </w:rPr>
        <w:t>т</w:t>
      </w:r>
      <w:r w:rsidRPr="005E19E9">
        <w:rPr>
          <w:rFonts w:ascii="Times New Roman" w:hAnsi="Times New Roman" w:cs="Times New Roman"/>
          <w:b/>
          <w:sz w:val="24"/>
          <w:szCs w:val="24"/>
        </w:rPr>
        <w:t xml:space="preserve">. 3 </w:t>
      </w:r>
      <w:r w:rsidR="00940E91" w:rsidRPr="005E19E9">
        <w:rPr>
          <w:rFonts w:ascii="Times New Roman" w:hAnsi="Times New Roman" w:cs="Times New Roman"/>
          <w:b/>
          <w:sz w:val="24"/>
          <w:szCs w:val="24"/>
        </w:rPr>
        <w:t>от</w:t>
      </w:r>
      <w:r w:rsidRPr="005E19E9">
        <w:rPr>
          <w:rFonts w:ascii="Times New Roman" w:hAnsi="Times New Roman" w:cs="Times New Roman"/>
          <w:b/>
          <w:sz w:val="24"/>
          <w:szCs w:val="24"/>
        </w:rPr>
        <w:t xml:space="preserve"> ЗДДС</w:t>
      </w:r>
      <w:r w:rsidR="00107870" w:rsidRPr="005E19E9">
        <w:rPr>
          <w:rFonts w:ascii="Times New Roman" w:hAnsi="Times New Roman" w:cs="Times New Roman"/>
          <w:b/>
          <w:sz w:val="24"/>
          <w:szCs w:val="24"/>
        </w:rPr>
        <w:t xml:space="preserve"> </w:t>
      </w:r>
      <w:r w:rsidR="004C2F16" w:rsidRPr="005E19E9">
        <w:rPr>
          <w:rFonts w:ascii="Times New Roman" w:hAnsi="Times New Roman" w:cs="Times New Roman"/>
          <w:b/>
          <w:sz w:val="24"/>
          <w:szCs w:val="24"/>
        </w:rPr>
        <w:t xml:space="preserve">- </w:t>
      </w:r>
      <w:r w:rsidR="00107870" w:rsidRPr="005E19E9">
        <w:rPr>
          <w:rFonts w:ascii="Times New Roman" w:hAnsi="Times New Roman" w:cs="Times New Roman"/>
          <w:b/>
          <w:sz w:val="24"/>
          <w:szCs w:val="24"/>
        </w:rPr>
        <w:t>доп.</w:t>
      </w:r>
      <w:r w:rsidR="004C2F16" w:rsidRPr="005E19E9">
        <w:rPr>
          <w:rFonts w:ascii="Times New Roman" w:hAnsi="Times New Roman" w:cs="Times New Roman"/>
          <w:b/>
          <w:sz w:val="24"/>
          <w:szCs w:val="24"/>
        </w:rPr>
        <w:t>,</w:t>
      </w:r>
      <w:r w:rsidR="00107870" w:rsidRPr="005E19E9">
        <w:rPr>
          <w:rFonts w:ascii="Times New Roman" w:hAnsi="Times New Roman" w:cs="Times New Roman"/>
          <w:b/>
          <w:sz w:val="24"/>
          <w:szCs w:val="24"/>
        </w:rPr>
        <w:t xml:space="preserve"> ДВ, бр. 55 от 2020 г.</w:t>
      </w:r>
      <w:r w:rsidR="00805455">
        <w:rPr>
          <w:rFonts w:ascii="Times New Roman" w:hAnsi="Times New Roman" w:cs="Times New Roman"/>
          <w:b/>
          <w:sz w:val="24"/>
          <w:szCs w:val="24"/>
        </w:rPr>
        <w:t xml:space="preserve">, съответно чл. 66, ал. 2 от ЗДДС </w:t>
      </w:r>
      <w:r w:rsidR="00805455" w:rsidRPr="0058305B">
        <w:rPr>
          <w:rFonts w:ascii="Times New Roman" w:hAnsi="Times New Roman" w:cs="Times New Roman"/>
          <w:b/>
          <w:sz w:val="24"/>
          <w:szCs w:val="24"/>
        </w:rPr>
        <w:t>- изм., ДВ, бр. 52 от 2022 г., в сила от 01.07.2022 г.</w:t>
      </w:r>
      <w:r w:rsidR="00107870" w:rsidRPr="005E19E9">
        <w:rPr>
          <w:rFonts w:ascii="Times New Roman" w:hAnsi="Times New Roman" w:cs="Times New Roman"/>
          <w:b/>
          <w:sz w:val="24"/>
          <w:szCs w:val="24"/>
        </w:rPr>
        <w:t>)</w:t>
      </w:r>
    </w:p>
    <w:p w14:paraId="05057BAC" w14:textId="13B9D16D" w:rsidR="00C00CB5" w:rsidRPr="004C2F16" w:rsidRDefault="00C00CB5" w:rsidP="00C00CB5">
      <w:pPr>
        <w:spacing w:line="360" w:lineRule="auto"/>
        <w:ind w:right="-113" w:firstLine="708"/>
        <w:jc w:val="both"/>
        <w:rPr>
          <w:rFonts w:ascii="Times New Roman" w:hAnsi="Times New Roman" w:cs="Times New Roman"/>
          <w:sz w:val="24"/>
          <w:szCs w:val="24"/>
        </w:rPr>
      </w:pPr>
      <w:r w:rsidRPr="005E19E9">
        <w:rPr>
          <w:rFonts w:ascii="Times New Roman" w:hAnsi="Times New Roman" w:cs="Times New Roman"/>
          <w:sz w:val="24"/>
          <w:szCs w:val="24"/>
        </w:rPr>
        <w:lastRenderedPageBreak/>
        <w:t xml:space="preserve"> </w:t>
      </w:r>
      <w:r w:rsidRPr="004C2F16">
        <w:rPr>
          <w:rFonts w:ascii="Times New Roman" w:hAnsi="Times New Roman" w:cs="Times New Roman"/>
          <w:sz w:val="24"/>
          <w:szCs w:val="24"/>
        </w:rPr>
        <w:t>20 на сто за облагаемите ВОП</w:t>
      </w:r>
      <w:r w:rsidR="00107870" w:rsidRPr="005E19E9">
        <w:rPr>
          <w:rFonts w:ascii="Times New Roman" w:hAnsi="Times New Roman" w:cs="Times New Roman"/>
          <w:sz w:val="24"/>
          <w:szCs w:val="24"/>
        </w:rPr>
        <w:t xml:space="preserve">, освен </w:t>
      </w:r>
      <w:r w:rsidR="0058305B" w:rsidRPr="0058305B">
        <w:rPr>
          <w:rFonts w:ascii="Times New Roman" w:hAnsi="Times New Roman" w:cs="Times New Roman"/>
          <w:sz w:val="24"/>
          <w:szCs w:val="24"/>
        </w:rPr>
        <w:t xml:space="preserve"> </w:t>
      </w:r>
      <w:r w:rsidR="0058305B">
        <w:rPr>
          <w:rFonts w:ascii="Times New Roman" w:hAnsi="Times New Roman" w:cs="Times New Roman"/>
          <w:sz w:val="24"/>
          <w:szCs w:val="24"/>
        </w:rPr>
        <w:t>изрично посочените като облагаеми с намалена или нулева ставка на данъка</w:t>
      </w:r>
      <w:r w:rsidR="00107870" w:rsidRPr="005E19E9">
        <w:rPr>
          <w:rFonts w:ascii="Times New Roman" w:hAnsi="Times New Roman" w:cs="Times New Roman"/>
          <w:sz w:val="24"/>
          <w:szCs w:val="24"/>
        </w:rPr>
        <w:t>.</w:t>
      </w:r>
    </w:p>
    <w:p w14:paraId="3E6620B8" w14:textId="77777777" w:rsidR="00C00CB5" w:rsidRPr="004C2F16" w:rsidRDefault="00C00CB5" w:rsidP="00C00CB5">
      <w:pPr>
        <w:spacing w:line="360" w:lineRule="auto"/>
        <w:ind w:right="-113" w:firstLine="708"/>
        <w:jc w:val="both"/>
        <w:rPr>
          <w:rFonts w:ascii="Times New Roman" w:hAnsi="Times New Roman" w:cs="Times New Roman"/>
          <w:b/>
          <w:bCs/>
          <w:sz w:val="24"/>
          <w:szCs w:val="24"/>
        </w:rPr>
      </w:pPr>
    </w:p>
    <w:p w14:paraId="6F020543" w14:textId="7E6A639E" w:rsidR="00C00CB5" w:rsidRPr="005E19E9" w:rsidRDefault="00C00CB5" w:rsidP="00C00CB5">
      <w:pPr>
        <w:spacing w:line="360" w:lineRule="auto"/>
        <w:ind w:right="-113" w:firstLine="708"/>
        <w:jc w:val="both"/>
        <w:rPr>
          <w:rFonts w:ascii="Times New Roman" w:hAnsi="Times New Roman" w:cs="Times New Roman"/>
          <w:sz w:val="24"/>
          <w:szCs w:val="24"/>
        </w:rPr>
      </w:pPr>
      <w:r w:rsidRPr="005E19E9">
        <w:rPr>
          <w:rFonts w:ascii="Times New Roman" w:hAnsi="Times New Roman" w:cs="Times New Roman"/>
          <w:b/>
          <w:bCs/>
          <w:sz w:val="24"/>
          <w:szCs w:val="24"/>
        </w:rPr>
        <w:t xml:space="preserve">2.4.5. ДАНЪЧНО СЪБИТИЕ </w:t>
      </w:r>
      <w:r w:rsidRPr="005E19E9">
        <w:rPr>
          <w:rFonts w:ascii="Times New Roman" w:hAnsi="Times New Roman" w:cs="Times New Roman"/>
          <w:b/>
          <w:sz w:val="24"/>
          <w:szCs w:val="24"/>
        </w:rPr>
        <w:t>(</w:t>
      </w:r>
      <w:r w:rsidR="00940E91" w:rsidRPr="005E19E9">
        <w:rPr>
          <w:rFonts w:ascii="Times New Roman" w:hAnsi="Times New Roman" w:cs="Times New Roman"/>
          <w:b/>
          <w:sz w:val="24"/>
          <w:szCs w:val="24"/>
        </w:rPr>
        <w:t>чл</w:t>
      </w:r>
      <w:r w:rsidRPr="005E19E9">
        <w:rPr>
          <w:rFonts w:ascii="Times New Roman" w:hAnsi="Times New Roman" w:cs="Times New Roman"/>
          <w:b/>
          <w:sz w:val="24"/>
          <w:szCs w:val="24"/>
        </w:rPr>
        <w:t>. 63,</w:t>
      </w:r>
      <w:r w:rsidR="00EE14CE" w:rsidRPr="005E19E9">
        <w:rPr>
          <w:rFonts w:ascii="Times New Roman" w:hAnsi="Times New Roman" w:cs="Times New Roman"/>
          <w:b/>
          <w:sz w:val="24"/>
          <w:szCs w:val="24"/>
        </w:rPr>
        <w:t xml:space="preserve"> </w:t>
      </w:r>
      <w:r w:rsidR="00940E91" w:rsidRPr="005E19E9">
        <w:rPr>
          <w:rFonts w:ascii="Times New Roman" w:hAnsi="Times New Roman" w:cs="Times New Roman"/>
          <w:b/>
          <w:sz w:val="24"/>
          <w:szCs w:val="24"/>
        </w:rPr>
        <w:t>ал</w:t>
      </w:r>
      <w:r w:rsidRPr="005E19E9">
        <w:rPr>
          <w:rFonts w:ascii="Times New Roman" w:hAnsi="Times New Roman" w:cs="Times New Roman"/>
          <w:b/>
          <w:sz w:val="24"/>
          <w:szCs w:val="24"/>
        </w:rPr>
        <w:t>. 1</w:t>
      </w:r>
      <w:r w:rsidR="005F01B3" w:rsidRPr="005E19E9">
        <w:rPr>
          <w:rFonts w:ascii="Times New Roman" w:hAnsi="Times New Roman" w:cs="Times New Roman"/>
          <w:b/>
          <w:sz w:val="24"/>
          <w:szCs w:val="24"/>
        </w:rPr>
        <w:t xml:space="preserve"> и</w:t>
      </w:r>
      <w:r w:rsidR="00915EFC" w:rsidRPr="005E19E9">
        <w:rPr>
          <w:rFonts w:ascii="Times New Roman" w:hAnsi="Times New Roman" w:cs="Times New Roman"/>
          <w:b/>
          <w:sz w:val="24"/>
          <w:szCs w:val="24"/>
        </w:rPr>
        <w:t xml:space="preserve"> </w:t>
      </w:r>
      <w:r w:rsidRPr="005E19E9">
        <w:rPr>
          <w:rFonts w:ascii="Times New Roman" w:hAnsi="Times New Roman" w:cs="Times New Roman"/>
          <w:b/>
          <w:sz w:val="24"/>
          <w:szCs w:val="24"/>
        </w:rPr>
        <w:t xml:space="preserve">6 </w:t>
      </w:r>
      <w:r w:rsidR="00940E91" w:rsidRPr="005E19E9">
        <w:rPr>
          <w:rFonts w:ascii="Times New Roman" w:hAnsi="Times New Roman" w:cs="Times New Roman"/>
          <w:b/>
          <w:sz w:val="24"/>
          <w:szCs w:val="24"/>
        </w:rPr>
        <w:t>от</w:t>
      </w:r>
      <w:r w:rsidRPr="005E19E9">
        <w:rPr>
          <w:rFonts w:ascii="Times New Roman" w:hAnsi="Times New Roman" w:cs="Times New Roman"/>
          <w:b/>
          <w:sz w:val="24"/>
          <w:szCs w:val="24"/>
        </w:rPr>
        <w:t xml:space="preserve"> ЗДДС)</w:t>
      </w:r>
    </w:p>
    <w:p w14:paraId="3B90D40D" w14:textId="77777777" w:rsidR="00915EFC" w:rsidRPr="004C2F16" w:rsidRDefault="00C00CB5">
      <w:pPr>
        <w:spacing w:line="360" w:lineRule="auto"/>
        <w:ind w:right="-113" w:firstLine="708"/>
        <w:jc w:val="both"/>
        <w:rPr>
          <w:rFonts w:ascii="Times New Roman" w:hAnsi="Times New Roman" w:cs="Times New Roman"/>
          <w:sz w:val="24"/>
          <w:szCs w:val="24"/>
        </w:rPr>
      </w:pPr>
      <w:r w:rsidRPr="004C2F16">
        <w:rPr>
          <w:rFonts w:ascii="Times New Roman" w:hAnsi="Times New Roman" w:cs="Times New Roman"/>
          <w:sz w:val="24"/>
          <w:szCs w:val="24"/>
        </w:rPr>
        <w:t>- възниква на датата, на която би възникнало при доставка на територията на страната при прехвърляне на собствеността</w:t>
      </w:r>
      <w:r w:rsidR="00915EFC" w:rsidRPr="004C2F16">
        <w:rPr>
          <w:rFonts w:ascii="Times New Roman" w:hAnsi="Times New Roman" w:cs="Times New Roman"/>
          <w:sz w:val="24"/>
          <w:szCs w:val="24"/>
        </w:rPr>
        <w:t xml:space="preserve">, </w:t>
      </w:r>
      <w:r w:rsidRPr="004C2F16">
        <w:rPr>
          <w:rFonts w:ascii="Times New Roman" w:hAnsi="Times New Roman" w:cs="Times New Roman"/>
          <w:sz w:val="24"/>
          <w:szCs w:val="24"/>
        </w:rPr>
        <w:t>или</w:t>
      </w:r>
    </w:p>
    <w:p w14:paraId="3E23C22D" w14:textId="77777777" w:rsidR="00915EFC" w:rsidRDefault="00915EFC" w:rsidP="00F125D9">
      <w:pPr>
        <w:spacing w:line="360" w:lineRule="auto"/>
        <w:ind w:right="-113" w:firstLine="708"/>
        <w:jc w:val="both"/>
        <w:rPr>
          <w:rFonts w:ascii="Times New Roman" w:hAnsi="Times New Roman" w:cs="Times New Roman"/>
          <w:sz w:val="24"/>
          <w:szCs w:val="24"/>
        </w:rPr>
      </w:pPr>
      <w:r w:rsidRPr="004C2F16">
        <w:rPr>
          <w:rFonts w:ascii="Times New Roman" w:hAnsi="Times New Roman" w:cs="Times New Roman"/>
          <w:sz w:val="24"/>
          <w:szCs w:val="24"/>
        </w:rPr>
        <w:t>-</w:t>
      </w:r>
      <w:r w:rsidR="00C00CB5" w:rsidRPr="004C2F16">
        <w:rPr>
          <w:rFonts w:ascii="Times New Roman" w:hAnsi="Times New Roman" w:cs="Times New Roman"/>
          <w:sz w:val="24"/>
          <w:szCs w:val="24"/>
        </w:rPr>
        <w:t xml:space="preserve"> на датата на получаване на стоката – в хипотезите на чл. 6, ал. 2, т. 2, 3 и 4 от ЗДДС (прехвърляне на собственост</w:t>
      </w:r>
      <w:r w:rsidR="00C00CB5" w:rsidRPr="008419E7">
        <w:rPr>
          <w:rFonts w:ascii="Times New Roman" w:hAnsi="Times New Roman" w:cs="Times New Roman"/>
          <w:sz w:val="24"/>
          <w:szCs w:val="24"/>
        </w:rPr>
        <w:t xml:space="preserve"> под отлагателно условие или срок, лизинг, комисионен договор)</w:t>
      </w:r>
      <w:r>
        <w:rPr>
          <w:rFonts w:ascii="Times New Roman" w:hAnsi="Times New Roman" w:cs="Times New Roman"/>
          <w:sz w:val="24"/>
          <w:szCs w:val="24"/>
        </w:rPr>
        <w:t xml:space="preserve">, </w:t>
      </w:r>
    </w:p>
    <w:p w14:paraId="7CDD0ED0" w14:textId="3A2982A0" w:rsidR="00C00CB5" w:rsidRDefault="00915EFC" w:rsidP="00F125D9">
      <w:pPr>
        <w:spacing w:line="360" w:lineRule="auto"/>
        <w:ind w:right="-113"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C00CB5" w:rsidRPr="008419E7">
        <w:rPr>
          <w:rFonts w:ascii="Times New Roman" w:hAnsi="Times New Roman" w:cs="Times New Roman"/>
          <w:sz w:val="24"/>
          <w:szCs w:val="24"/>
        </w:rPr>
        <w:t xml:space="preserve">или в края на всеки календарен месец, като за календарния месец на прекратяване на доставките данъчното събитие настъпва на датата на прекратяване на доставките при доставка с непрекъснато изпълнение на стоки по </w:t>
      </w:r>
      <w:hyperlink r:id="rId9" w:history="1">
        <w:r w:rsidR="00C00CB5" w:rsidRPr="008419E7">
          <w:rPr>
            <w:rFonts w:ascii="Times New Roman" w:hAnsi="Times New Roman" w:cs="Times New Roman"/>
            <w:sz w:val="24"/>
            <w:szCs w:val="24"/>
          </w:rPr>
          <w:t>чл. 13</w:t>
        </w:r>
      </w:hyperlink>
      <w:r w:rsidR="00C00CB5" w:rsidRPr="008419E7">
        <w:rPr>
          <w:rFonts w:ascii="Times New Roman" w:hAnsi="Times New Roman" w:cs="Times New Roman"/>
          <w:sz w:val="24"/>
          <w:szCs w:val="24"/>
        </w:rPr>
        <w:t xml:space="preserve"> от ЗДДС с продължителност за период, по-дълъг от един календарен месец (</w:t>
      </w:r>
      <w:r w:rsidR="005B72A9">
        <w:rPr>
          <w:rFonts w:ascii="Times New Roman" w:hAnsi="Times New Roman" w:cs="Times New Roman"/>
          <w:sz w:val="24"/>
          <w:szCs w:val="24"/>
        </w:rPr>
        <w:t xml:space="preserve">чл. 63, ал. 6 от ЗДДС, нова - </w:t>
      </w:r>
      <w:r w:rsidR="00C00CB5" w:rsidRPr="008419E7">
        <w:rPr>
          <w:rFonts w:ascii="Times New Roman" w:hAnsi="Times New Roman" w:cs="Times New Roman"/>
          <w:sz w:val="24"/>
          <w:szCs w:val="24"/>
        </w:rPr>
        <w:t xml:space="preserve">ДВ, бр. 101 от </w:t>
      </w:r>
      <w:r w:rsidR="005E19E9" w:rsidRPr="005E19E9">
        <w:rPr>
          <w:rFonts w:ascii="Times New Roman" w:hAnsi="Times New Roman" w:cs="Times New Roman"/>
          <w:sz w:val="24"/>
          <w:szCs w:val="24"/>
        </w:rPr>
        <w:t xml:space="preserve">    </w:t>
      </w:r>
      <w:r w:rsidR="00C00CB5" w:rsidRPr="008419E7">
        <w:rPr>
          <w:rFonts w:ascii="Times New Roman" w:hAnsi="Times New Roman" w:cs="Times New Roman"/>
          <w:sz w:val="24"/>
          <w:szCs w:val="24"/>
        </w:rPr>
        <w:t>2013 г., в сила от 01.01.2014 г.).</w:t>
      </w:r>
    </w:p>
    <w:p w14:paraId="25DCDD49" w14:textId="77777777" w:rsidR="004F409F" w:rsidRPr="008419E7" w:rsidRDefault="004F409F" w:rsidP="00C00CB5">
      <w:pPr>
        <w:spacing w:line="360" w:lineRule="auto"/>
        <w:ind w:right="-113" w:firstLine="708"/>
        <w:jc w:val="both"/>
        <w:rPr>
          <w:rFonts w:ascii="Times New Roman" w:hAnsi="Times New Roman" w:cs="Times New Roman"/>
          <w:sz w:val="24"/>
          <w:szCs w:val="24"/>
        </w:rPr>
      </w:pPr>
    </w:p>
    <w:p w14:paraId="2522062C" w14:textId="59D584F6" w:rsidR="00C00CB5" w:rsidRPr="008419E7" w:rsidRDefault="00C00CB5" w:rsidP="00C00CB5">
      <w:pPr>
        <w:spacing w:line="360" w:lineRule="auto"/>
        <w:ind w:right="-113" w:firstLine="708"/>
        <w:jc w:val="both"/>
        <w:rPr>
          <w:rFonts w:ascii="Times New Roman" w:hAnsi="Times New Roman" w:cs="Times New Roman"/>
          <w:b/>
          <w:sz w:val="22"/>
          <w:szCs w:val="22"/>
        </w:rPr>
      </w:pPr>
      <w:r w:rsidRPr="008419E7">
        <w:rPr>
          <w:rFonts w:ascii="Times New Roman" w:hAnsi="Times New Roman" w:cs="Times New Roman"/>
          <w:b/>
          <w:bCs/>
          <w:sz w:val="22"/>
          <w:szCs w:val="22"/>
        </w:rPr>
        <w:t xml:space="preserve">2.4.6. ИЗИСКУЕМОСТ НА ДАНЪКА </w:t>
      </w:r>
      <w:r w:rsidRPr="008419E7">
        <w:rPr>
          <w:rFonts w:ascii="Times New Roman" w:hAnsi="Times New Roman" w:cs="Times New Roman"/>
          <w:b/>
          <w:sz w:val="22"/>
          <w:szCs w:val="22"/>
        </w:rPr>
        <w:t>(</w:t>
      </w:r>
      <w:r w:rsidR="00940E91">
        <w:rPr>
          <w:rFonts w:ascii="Times New Roman" w:hAnsi="Times New Roman" w:cs="Times New Roman"/>
          <w:b/>
          <w:sz w:val="22"/>
          <w:szCs w:val="22"/>
        </w:rPr>
        <w:t>чл</w:t>
      </w:r>
      <w:r w:rsidRPr="008419E7">
        <w:rPr>
          <w:rFonts w:ascii="Times New Roman" w:hAnsi="Times New Roman" w:cs="Times New Roman"/>
          <w:b/>
          <w:sz w:val="22"/>
          <w:szCs w:val="22"/>
        </w:rPr>
        <w:t xml:space="preserve">. 63, </w:t>
      </w:r>
      <w:r w:rsidR="00940E91">
        <w:rPr>
          <w:rFonts w:ascii="Times New Roman" w:hAnsi="Times New Roman" w:cs="Times New Roman"/>
          <w:b/>
          <w:sz w:val="22"/>
          <w:szCs w:val="22"/>
        </w:rPr>
        <w:t>ал</w:t>
      </w:r>
      <w:r w:rsidRPr="008419E7">
        <w:rPr>
          <w:rFonts w:ascii="Times New Roman" w:hAnsi="Times New Roman" w:cs="Times New Roman"/>
          <w:b/>
          <w:sz w:val="22"/>
          <w:szCs w:val="22"/>
        </w:rPr>
        <w:t xml:space="preserve">. 3, 4, 5 </w:t>
      </w:r>
      <w:r w:rsidR="00940E91">
        <w:rPr>
          <w:rFonts w:ascii="Times New Roman" w:hAnsi="Times New Roman" w:cs="Times New Roman"/>
          <w:b/>
          <w:sz w:val="22"/>
          <w:szCs w:val="22"/>
        </w:rPr>
        <w:t>от</w:t>
      </w:r>
      <w:r w:rsidRPr="008419E7">
        <w:rPr>
          <w:rFonts w:ascii="Times New Roman" w:hAnsi="Times New Roman" w:cs="Times New Roman"/>
          <w:b/>
          <w:sz w:val="22"/>
          <w:szCs w:val="22"/>
        </w:rPr>
        <w:t xml:space="preserve"> ЗДДС) </w:t>
      </w:r>
    </w:p>
    <w:p w14:paraId="255398DB" w14:textId="77777777" w:rsidR="00C00CB5" w:rsidRPr="008419E7" w:rsidRDefault="005B72A9" w:rsidP="00C00CB5">
      <w:pPr>
        <w:spacing w:line="360" w:lineRule="auto"/>
        <w:ind w:right="-113" w:firstLine="708"/>
        <w:jc w:val="both"/>
        <w:rPr>
          <w:rFonts w:ascii="Times New Roman" w:hAnsi="Times New Roman" w:cs="Times New Roman"/>
          <w:sz w:val="24"/>
          <w:szCs w:val="24"/>
        </w:rPr>
      </w:pPr>
      <w:r>
        <w:rPr>
          <w:rFonts w:ascii="Times New Roman" w:hAnsi="Times New Roman" w:cs="Times New Roman"/>
          <w:sz w:val="24"/>
          <w:szCs w:val="24"/>
        </w:rPr>
        <w:t>Данъкът при ВОП става изискуем на</w:t>
      </w:r>
      <w:r w:rsidR="00C00CB5" w:rsidRPr="008419E7">
        <w:rPr>
          <w:rFonts w:ascii="Times New Roman" w:hAnsi="Times New Roman" w:cs="Times New Roman"/>
          <w:sz w:val="24"/>
          <w:szCs w:val="24"/>
        </w:rPr>
        <w:t xml:space="preserve"> 15-тия ден на месеца, следващ месеца, през който е възникнало данъчното събитие</w:t>
      </w:r>
      <w:r>
        <w:rPr>
          <w:rFonts w:ascii="Times New Roman" w:hAnsi="Times New Roman" w:cs="Times New Roman"/>
          <w:sz w:val="24"/>
          <w:szCs w:val="24"/>
        </w:rPr>
        <w:t xml:space="preserve"> по ал. 1 и 2 на чл. 63 от закона</w:t>
      </w:r>
      <w:r w:rsidR="00C00CB5" w:rsidRPr="008419E7">
        <w:rPr>
          <w:rFonts w:ascii="Times New Roman" w:hAnsi="Times New Roman" w:cs="Times New Roman"/>
          <w:sz w:val="24"/>
          <w:szCs w:val="24"/>
        </w:rPr>
        <w:t xml:space="preserve"> </w:t>
      </w:r>
      <w:r w:rsidR="00184163" w:rsidRPr="008419E7">
        <w:rPr>
          <w:rFonts w:ascii="Times New Roman" w:hAnsi="Times New Roman" w:cs="Times New Roman"/>
          <w:sz w:val="24"/>
          <w:szCs w:val="24"/>
        </w:rPr>
        <w:t>(чл. 63, ал. 3</w:t>
      </w:r>
      <w:r>
        <w:rPr>
          <w:rFonts w:ascii="Times New Roman" w:hAnsi="Times New Roman" w:cs="Times New Roman"/>
          <w:sz w:val="24"/>
          <w:szCs w:val="24"/>
        </w:rPr>
        <w:t xml:space="preserve"> от ЗДДС</w:t>
      </w:r>
      <w:r w:rsidR="00184163" w:rsidRPr="008419E7">
        <w:rPr>
          <w:rFonts w:ascii="Times New Roman" w:hAnsi="Times New Roman" w:cs="Times New Roman"/>
          <w:sz w:val="24"/>
          <w:szCs w:val="24"/>
        </w:rPr>
        <w:t>)</w:t>
      </w:r>
      <w:r>
        <w:rPr>
          <w:rFonts w:ascii="Times New Roman" w:hAnsi="Times New Roman" w:cs="Times New Roman"/>
          <w:sz w:val="24"/>
          <w:szCs w:val="24"/>
        </w:rPr>
        <w:t>.</w:t>
      </w:r>
    </w:p>
    <w:p w14:paraId="131BDF5B" w14:textId="6E6E8EC1" w:rsidR="00C00CB5" w:rsidRPr="008419E7" w:rsidRDefault="00C00CB5" w:rsidP="00C00CB5">
      <w:pPr>
        <w:autoSpaceDE/>
        <w:spacing w:line="360" w:lineRule="auto"/>
        <w:ind w:right="-113" w:firstLine="708"/>
        <w:jc w:val="both"/>
        <w:rPr>
          <w:rFonts w:ascii="Times New Roman" w:hAnsi="Times New Roman"/>
          <w:i/>
          <w:sz w:val="22"/>
          <w:szCs w:val="22"/>
        </w:rPr>
      </w:pPr>
      <w:r w:rsidRPr="008419E7">
        <w:rPr>
          <w:rFonts w:ascii="Times New Roman" w:hAnsi="Times New Roman" w:cs="Times New Roman"/>
          <w:i/>
          <w:sz w:val="24"/>
          <w:szCs w:val="24"/>
        </w:rPr>
        <w:t xml:space="preserve">Относно: изискуемост на данъка върху добавената стойност (ДДС) при вътреобщностно придобиване (ВОП) в случаите на издадена фактура от доставчика преди датата на възникване на данъчното събитие - </w:t>
      </w:r>
      <w:r w:rsidRPr="008419E7">
        <w:rPr>
          <w:rFonts w:ascii="Times New Roman" w:hAnsi="Times New Roman"/>
          <w:i/>
          <w:sz w:val="22"/>
          <w:szCs w:val="22"/>
        </w:rPr>
        <w:t xml:space="preserve">виж Указание на </w:t>
      </w:r>
      <w:r w:rsidR="00C94C27">
        <w:rPr>
          <w:rFonts w:ascii="Times New Roman" w:hAnsi="Times New Roman"/>
          <w:i/>
          <w:sz w:val="22"/>
          <w:szCs w:val="22"/>
        </w:rPr>
        <w:t>и</w:t>
      </w:r>
      <w:r w:rsidRPr="008419E7">
        <w:rPr>
          <w:rFonts w:ascii="Times New Roman" w:hAnsi="Times New Roman"/>
          <w:i/>
          <w:sz w:val="22"/>
          <w:szCs w:val="22"/>
        </w:rPr>
        <w:t>зпълнителния директор на НАП изх. № 91-00-25/02.01.2009</w:t>
      </w:r>
      <w:r w:rsidR="00A42DEE">
        <w:rPr>
          <w:rFonts w:ascii="Times New Roman" w:hAnsi="Times New Roman"/>
          <w:i/>
          <w:sz w:val="22"/>
          <w:szCs w:val="22"/>
        </w:rPr>
        <w:t xml:space="preserve"> </w:t>
      </w:r>
      <w:r w:rsidRPr="008419E7">
        <w:rPr>
          <w:rFonts w:ascii="Times New Roman" w:hAnsi="Times New Roman"/>
          <w:i/>
          <w:sz w:val="22"/>
          <w:szCs w:val="22"/>
        </w:rPr>
        <w:t>г.</w:t>
      </w:r>
    </w:p>
    <w:p w14:paraId="2F5458B6" w14:textId="226772CF" w:rsidR="00184163" w:rsidRPr="0028546D" w:rsidRDefault="00184163" w:rsidP="00184163">
      <w:pPr>
        <w:autoSpaceDE/>
        <w:spacing w:line="360" w:lineRule="auto"/>
        <w:ind w:right="-113" w:firstLine="708"/>
        <w:jc w:val="both"/>
        <w:rPr>
          <w:rFonts w:ascii="Times New Roman" w:hAnsi="Times New Roman" w:cs="Times New Roman"/>
          <w:sz w:val="24"/>
          <w:szCs w:val="24"/>
        </w:rPr>
      </w:pPr>
      <w:r w:rsidRPr="0028546D">
        <w:rPr>
          <w:rFonts w:ascii="Times New Roman" w:hAnsi="Times New Roman" w:cs="Times New Roman"/>
          <w:sz w:val="24"/>
          <w:szCs w:val="24"/>
        </w:rPr>
        <w:t xml:space="preserve">Независимо от чл. 63, ал. 3, данъкът става изискуем на датата на издаване на фактурата, а когато няма задължение за издаване на фактура - на датата на издаване на документа, удостоверяващ придобиването на ново превозно средство, когато са издадени преди 15-ия ден на месеца, следващ месеца, през който е настъпило данъчното събитие </w:t>
      </w:r>
      <w:r w:rsidR="00C94C27">
        <w:rPr>
          <w:rFonts w:ascii="Times New Roman" w:hAnsi="Times New Roman" w:cs="Times New Roman"/>
          <w:sz w:val="24"/>
          <w:szCs w:val="24"/>
        </w:rPr>
        <w:t xml:space="preserve">     </w:t>
      </w:r>
      <w:r w:rsidRPr="0028546D">
        <w:rPr>
          <w:rFonts w:ascii="Times New Roman" w:hAnsi="Times New Roman" w:cs="Times New Roman"/>
          <w:sz w:val="24"/>
          <w:szCs w:val="24"/>
        </w:rPr>
        <w:t>(чл. 63, ал. 4</w:t>
      </w:r>
      <w:r w:rsidR="005B72A9">
        <w:rPr>
          <w:rFonts w:ascii="Times New Roman" w:hAnsi="Times New Roman" w:cs="Times New Roman"/>
          <w:sz w:val="24"/>
          <w:szCs w:val="24"/>
        </w:rPr>
        <w:t xml:space="preserve"> от ЗДДС, изм. – ДВ, бр. 97 от 2016 г., в сила от 01.01.2017 г.</w:t>
      </w:r>
      <w:r w:rsidRPr="0028546D">
        <w:rPr>
          <w:rFonts w:ascii="Times New Roman" w:hAnsi="Times New Roman" w:cs="Times New Roman"/>
          <w:sz w:val="24"/>
          <w:szCs w:val="24"/>
        </w:rPr>
        <w:t>)</w:t>
      </w:r>
      <w:r w:rsidR="005B72A9">
        <w:rPr>
          <w:rFonts w:ascii="Times New Roman" w:hAnsi="Times New Roman" w:cs="Times New Roman"/>
          <w:sz w:val="24"/>
          <w:szCs w:val="24"/>
        </w:rPr>
        <w:t>.</w:t>
      </w:r>
    </w:p>
    <w:p w14:paraId="51DC0FDD" w14:textId="77777777" w:rsidR="00184163" w:rsidRDefault="00184163" w:rsidP="00940E91">
      <w:pPr>
        <w:autoSpaceDE/>
        <w:autoSpaceDN/>
        <w:spacing w:line="360" w:lineRule="auto"/>
        <w:ind w:firstLine="708"/>
        <w:jc w:val="both"/>
        <w:textAlignment w:val="center"/>
        <w:rPr>
          <w:rFonts w:ascii="Times New Roman" w:hAnsi="Times New Roman" w:cs="Times New Roman"/>
          <w:sz w:val="24"/>
          <w:szCs w:val="24"/>
        </w:rPr>
      </w:pPr>
      <w:r w:rsidRPr="0028546D">
        <w:rPr>
          <w:rFonts w:ascii="Times New Roman" w:hAnsi="Times New Roman" w:cs="Times New Roman"/>
          <w:sz w:val="24"/>
          <w:szCs w:val="24"/>
        </w:rPr>
        <w:t>Алинея 4</w:t>
      </w:r>
      <w:r w:rsidR="005B72A9">
        <w:rPr>
          <w:rFonts w:ascii="Times New Roman" w:hAnsi="Times New Roman" w:cs="Times New Roman"/>
          <w:sz w:val="24"/>
          <w:szCs w:val="24"/>
        </w:rPr>
        <w:t xml:space="preserve"> на чл. 63 от закона</w:t>
      </w:r>
      <w:r w:rsidR="006407DE">
        <w:rPr>
          <w:rFonts w:ascii="Times New Roman" w:hAnsi="Times New Roman" w:cs="Times New Roman"/>
          <w:sz w:val="24"/>
          <w:szCs w:val="24"/>
        </w:rPr>
        <w:t xml:space="preserve"> </w:t>
      </w:r>
      <w:r w:rsidRPr="0028546D">
        <w:rPr>
          <w:rFonts w:ascii="Times New Roman" w:hAnsi="Times New Roman" w:cs="Times New Roman"/>
          <w:sz w:val="24"/>
          <w:szCs w:val="24"/>
        </w:rPr>
        <w:t xml:space="preserve">не се прилага, когато фактурата или документът, удостоверяващ придобиването на ново превозно средство, са издадени във връзка с направено </w:t>
      </w:r>
      <w:r w:rsidRPr="0028546D">
        <w:rPr>
          <w:rFonts w:ascii="Times New Roman" w:hAnsi="Times New Roman" w:cs="Times New Roman"/>
          <w:sz w:val="24"/>
          <w:szCs w:val="24"/>
        </w:rPr>
        <w:lastRenderedPageBreak/>
        <w:t>плащане преди датата на възникване на данъчното събитие</w:t>
      </w:r>
      <w:r w:rsidR="005B72A9">
        <w:rPr>
          <w:rFonts w:ascii="Times New Roman" w:hAnsi="Times New Roman" w:cs="Times New Roman"/>
          <w:sz w:val="24"/>
          <w:szCs w:val="24"/>
        </w:rPr>
        <w:t xml:space="preserve"> </w:t>
      </w:r>
      <w:r w:rsidR="005B72A9" w:rsidRPr="00482A2E">
        <w:rPr>
          <w:rFonts w:ascii="Times New Roman" w:hAnsi="Times New Roman" w:cs="Times New Roman"/>
          <w:sz w:val="24"/>
          <w:szCs w:val="24"/>
        </w:rPr>
        <w:t xml:space="preserve">(чл. 63, ал. </w:t>
      </w:r>
      <w:r w:rsidR="00BB6FA7">
        <w:rPr>
          <w:rFonts w:ascii="Times New Roman" w:hAnsi="Times New Roman" w:cs="Times New Roman"/>
          <w:sz w:val="24"/>
          <w:szCs w:val="24"/>
        </w:rPr>
        <w:t>5</w:t>
      </w:r>
      <w:r w:rsidR="005B72A9">
        <w:rPr>
          <w:rFonts w:ascii="Times New Roman" w:hAnsi="Times New Roman" w:cs="Times New Roman"/>
          <w:sz w:val="24"/>
          <w:szCs w:val="24"/>
        </w:rPr>
        <w:t xml:space="preserve"> от ЗДДС, изм. – ДВ, бр. 97 от 2016 г., в сила от 01.01.2017 г.</w:t>
      </w:r>
      <w:r w:rsidR="005B72A9" w:rsidRPr="00482A2E">
        <w:rPr>
          <w:rFonts w:ascii="Times New Roman" w:hAnsi="Times New Roman" w:cs="Times New Roman"/>
          <w:sz w:val="24"/>
          <w:szCs w:val="24"/>
        </w:rPr>
        <w:t>)</w:t>
      </w:r>
      <w:r w:rsidRPr="0028546D">
        <w:rPr>
          <w:rFonts w:ascii="Times New Roman" w:hAnsi="Times New Roman" w:cs="Times New Roman"/>
          <w:sz w:val="24"/>
          <w:szCs w:val="24"/>
        </w:rPr>
        <w:t>.</w:t>
      </w:r>
    </w:p>
    <w:p w14:paraId="025971A6" w14:textId="77777777" w:rsidR="002E41F9" w:rsidRPr="0028546D" w:rsidRDefault="002E41F9" w:rsidP="0028546D">
      <w:pPr>
        <w:autoSpaceDE/>
        <w:autoSpaceDN/>
        <w:spacing w:line="360" w:lineRule="auto"/>
        <w:ind w:firstLine="1155"/>
        <w:jc w:val="both"/>
        <w:textAlignment w:val="center"/>
        <w:rPr>
          <w:rFonts w:ascii="Times New Roman" w:hAnsi="Times New Roman" w:cs="Times New Roman"/>
          <w:sz w:val="24"/>
          <w:szCs w:val="24"/>
        </w:rPr>
      </w:pPr>
    </w:p>
    <w:p w14:paraId="3C69910C" w14:textId="5657A136" w:rsidR="00C00CB5" w:rsidRPr="008419E7" w:rsidRDefault="00C00CB5" w:rsidP="00C00CB5">
      <w:pPr>
        <w:spacing w:line="360" w:lineRule="auto"/>
        <w:ind w:right="-113" w:firstLine="708"/>
        <w:jc w:val="both"/>
        <w:rPr>
          <w:rFonts w:ascii="Times New Roman" w:hAnsi="Times New Roman" w:cs="Times New Roman"/>
          <w:sz w:val="22"/>
          <w:szCs w:val="22"/>
        </w:rPr>
      </w:pPr>
      <w:r w:rsidRPr="008419E7">
        <w:rPr>
          <w:rFonts w:ascii="Times New Roman" w:hAnsi="Times New Roman" w:cs="Times New Roman"/>
          <w:b/>
          <w:sz w:val="22"/>
          <w:szCs w:val="22"/>
        </w:rPr>
        <w:t>2.4.7. ЛИЦЕ</w:t>
      </w:r>
      <w:r w:rsidR="0051230C">
        <w:rPr>
          <w:rFonts w:ascii="Times New Roman" w:hAnsi="Times New Roman" w:cs="Times New Roman"/>
          <w:b/>
          <w:sz w:val="22"/>
          <w:szCs w:val="22"/>
        </w:rPr>
        <w:t>-</w:t>
      </w:r>
      <w:r w:rsidRPr="008419E7">
        <w:rPr>
          <w:rFonts w:ascii="Times New Roman" w:hAnsi="Times New Roman" w:cs="Times New Roman"/>
          <w:b/>
          <w:sz w:val="22"/>
          <w:szCs w:val="22"/>
        </w:rPr>
        <w:t>ПЛАТЕЦ НА ДАНЪКА</w:t>
      </w:r>
      <w:r w:rsidRPr="008419E7">
        <w:rPr>
          <w:rFonts w:ascii="Times New Roman" w:hAnsi="Times New Roman" w:cs="Times New Roman"/>
          <w:sz w:val="22"/>
          <w:szCs w:val="22"/>
        </w:rPr>
        <w:t xml:space="preserve"> </w:t>
      </w:r>
    </w:p>
    <w:p w14:paraId="38EE457D" w14:textId="77777777" w:rsidR="00C00CB5" w:rsidRPr="008419E7" w:rsidRDefault="00C00CB5" w:rsidP="00C00CB5">
      <w:pPr>
        <w:spacing w:line="360" w:lineRule="auto"/>
        <w:ind w:right="-113" w:firstLine="708"/>
        <w:jc w:val="both"/>
        <w:rPr>
          <w:rFonts w:ascii="Times New Roman" w:hAnsi="Times New Roman" w:cs="Times New Roman"/>
          <w:sz w:val="24"/>
          <w:szCs w:val="24"/>
        </w:rPr>
      </w:pPr>
      <w:r w:rsidRPr="008419E7">
        <w:rPr>
          <w:rFonts w:ascii="Times New Roman" w:hAnsi="Times New Roman" w:cs="Times New Roman"/>
          <w:sz w:val="24"/>
          <w:szCs w:val="24"/>
        </w:rPr>
        <w:t xml:space="preserve">Данъкът при ВОП е изискуем от лицето, което извършва придобиването (чл. 84 от ЗДДС), ако същото е регистрирано по ЗДДС лице, или по отношение на него е възникнало основание за регистрация. </w:t>
      </w:r>
    </w:p>
    <w:p w14:paraId="27ECABDF" w14:textId="77777777" w:rsidR="00C00CB5" w:rsidRPr="008419E7" w:rsidRDefault="00C00CB5" w:rsidP="00C00CB5">
      <w:pPr>
        <w:spacing w:line="360" w:lineRule="auto"/>
        <w:ind w:right="-113" w:firstLine="708"/>
        <w:jc w:val="both"/>
        <w:rPr>
          <w:rFonts w:ascii="Times New Roman" w:hAnsi="Times New Roman" w:cs="Times New Roman"/>
          <w:sz w:val="24"/>
          <w:szCs w:val="24"/>
        </w:rPr>
      </w:pPr>
    </w:p>
    <w:p w14:paraId="3D8A4D39" w14:textId="60BD11D4" w:rsidR="00C00CB5" w:rsidRPr="008419E7" w:rsidRDefault="00C00CB5" w:rsidP="00C00CB5">
      <w:pPr>
        <w:spacing w:line="360" w:lineRule="auto"/>
        <w:ind w:right="-113" w:firstLine="708"/>
        <w:jc w:val="both"/>
        <w:rPr>
          <w:rFonts w:ascii="Times New Roman" w:hAnsi="Times New Roman" w:cs="Times New Roman"/>
          <w:b/>
          <w:sz w:val="22"/>
          <w:szCs w:val="22"/>
        </w:rPr>
      </w:pPr>
      <w:r w:rsidRPr="008419E7">
        <w:rPr>
          <w:rFonts w:ascii="Times New Roman" w:hAnsi="Times New Roman" w:cs="Times New Roman"/>
          <w:b/>
          <w:bCs/>
          <w:sz w:val="22"/>
          <w:szCs w:val="22"/>
        </w:rPr>
        <w:t>2.4.8. НАЧИСЛЯВАНЕ НА ДАНЪКА</w:t>
      </w:r>
      <w:r w:rsidR="00940E91">
        <w:rPr>
          <w:rFonts w:ascii="Times New Roman" w:hAnsi="Times New Roman" w:cs="Times New Roman"/>
          <w:b/>
          <w:sz w:val="22"/>
          <w:szCs w:val="22"/>
        </w:rPr>
        <w:t xml:space="preserve"> (чл. 117, ал.</w:t>
      </w:r>
      <w:r w:rsidRPr="008419E7">
        <w:rPr>
          <w:rFonts w:ascii="Times New Roman" w:hAnsi="Times New Roman" w:cs="Times New Roman"/>
          <w:b/>
          <w:sz w:val="22"/>
          <w:szCs w:val="22"/>
        </w:rPr>
        <w:t xml:space="preserve"> 1,</w:t>
      </w:r>
      <w:r w:rsidR="001D40DD" w:rsidRPr="008419E7">
        <w:rPr>
          <w:rFonts w:ascii="Times New Roman" w:hAnsi="Times New Roman" w:cs="Times New Roman"/>
          <w:b/>
          <w:sz w:val="22"/>
          <w:szCs w:val="22"/>
        </w:rPr>
        <w:t xml:space="preserve"> </w:t>
      </w:r>
      <w:r w:rsidR="00940E91">
        <w:rPr>
          <w:rFonts w:ascii="Times New Roman" w:hAnsi="Times New Roman" w:cs="Times New Roman"/>
          <w:b/>
          <w:sz w:val="22"/>
          <w:szCs w:val="22"/>
        </w:rPr>
        <w:t>т</w:t>
      </w:r>
      <w:r w:rsidRPr="008419E7">
        <w:rPr>
          <w:rFonts w:ascii="Times New Roman" w:hAnsi="Times New Roman" w:cs="Times New Roman"/>
          <w:b/>
          <w:sz w:val="22"/>
          <w:szCs w:val="22"/>
        </w:rPr>
        <w:t xml:space="preserve">. 1 </w:t>
      </w:r>
      <w:r w:rsidR="00940E91">
        <w:rPr>
          <w:rFonts w:ascii="Times New Roman" w:hAnsi="Times New Roman" w:cs="Times New Roman"/>
          <w:b/>
          <w:sz w:val="22"/>
          <w:szCs w:val="22"/>
        </w:rPr>
        <w:t>от</w:t>
      </w:r>
      <w:r w:rsidRPr="008419E7">
        <w:rPr>
          <w:rFonts w:ascii="Times New Roman" w:hAnsi="Times New Roman" w:cs="Times New Roman"/>
          <w:b/>
          <w:sz w:val="22"/>
          <w:szCs w:val="22"/>
        </w:rPr>
        <w:t xml:space="preserve"> ЗДДС) </w:t>
      </w:r>
    </w:p>
    <w:p w14:paraId="7DC15AEC" w14:textId="77777777" w:rsidR="00C00CB5" w:rsidRPr="008419E7" w:rsidRDefault="00C00CB5" w:rsidP="00C00CB5">
      <w:pPr>
        <w:spacing w:line="360" w:lineRule="auto"/>
        <w:ind w:right="-113" w:firstLine="708"/>
        <w:jc w:val="both"/>
        <w:rPr>
          <w:rFonts w:ascii="Times New Roman" w:hAnsi="Times New Roman" w:cs="Times New Roman"/>
          <w:sz w:val="24"/>
          <w:szCs w:val="24"/>
        </w:rPr>
      </w:pPr>
      <w:r w:rsidRPr="008419E7">
        <w:rPr>
          <w:rFonts w:ascii="Times New Roman" w:hAnsi="Times New Roman" w:cs="Times New Roman"/>
          <w:sz w:val="24"/>
          <w:szCs w:val="24"/>
        </w:rPr>
        <w:t xml:space="preserve">Начисляването на данъка се извършва с протокол, който се издава в </w:t>
      </w:r>
      <w:r w:rsidRPr="008419E7">
        <w:rPr>
          <w:rFonts w:ascii="Times New Roman" w:hAnsi="Times New Roman" w:cs="Times New Roman"/>
          <w:color w:val="000000"/>
          <w:sz w:val="24"/>
          <w:szCs w:val="24"/>
        </w:rPr>
        <w:t>15-дневен срок</w:t>
      </w:r>
      <w:r w:rsidRPr="008419E7">
        <w:rPr>
          <w:rFonts w:ascii="Times New Roman" w:hAnsi="Times New Roman" w:cs="Times New Roman"/>
          <w:sz w:val="24"/>
          <w:szCs w:val="24"/>
        </w:rPr>
        <w:t xml:space="preserve"> от датата, на която данъкът е станал изискуем. Реквизитите на протокола са изброени в чл. 117, ал. 2 от ЗДДС. Протоколът се включва в дневника за продажби за периода, през който е издаден.</w:t>
      </w:r>
    </w:p>
    <w:p w14:paraId="7DC9FA0E" w14:textId="77777777" w:rsidR="00C00CB5" w:rsidRPr="008419E7" w:rsidRDefault="00C00CB5" w:rsidP="00C00CB5">
      <w:pPr>
        <w:spacing w:line="360" w:lineRule="auto"/>
        <w:ind w:right="-113" w:firstLine="708"/>
        <w:jc w:val="both"/>
        <w:rPr>
          <w:rFonts w:ascii="Times New Roman" w:hAnsi="Times New Roman" w:cs="Times New Roman"/>
          <w:sz w:val="22"/>
          <w:szCs w:val="22"/>
        </w:rPr>
      </w:pPr>
    </w:p>
    <w:p w14:paraId="488AE1B2" w14:textId="03E14674" w:rsidR="00C00CB5" w:rsidRPr="008419E7" w:rsidRDefault="00C00CB5" w:rsidP="00C00CB5">
      <w:pPr>
        <w:spacing w:line="360" w:lineRule="auto"/>
        <w:ind w:right="-113" w:firstLine="708"/>
        <w:jc w:val="both"/>
        <w:rPr>
          <w:rFonts w:ascii="Times New Roman" w:hAnsi="Times New Roman" w:cs="Times New Roman"/>
          <w:sz w:val="22"/>
          <w:szCs w:val="22"/>
        </w:rPr>
      </w:pPr>
      <w:r w:rsidRPr="008419E7">
        <w:rPr>
          <w:rFonts w:ascii="Times New Roman" w:hAnsi="Times New Roman" w:cs="Times New Roman"/>
          <w:b/>
          <w:bCs/>
          <w:sz w:val="22"/>
          <w:szCs w:val="22"/>
        </w:rPr>
        <w:t>2.4.9. РЕГИСТРАЦИОНЕН РЕЖИМ (</w:t>
      </w:r>
      <w:r w:rsidR="00940E91">
        <w:rPr>
          <w:rFonts w:ascii="Times New Roman" w:hAnsi="Times New Roman" w:cs="Times New Roman"/>
          <w:b/>
          <w:bCs/>
          <w:sz w:val="22"/>
          <w:szCs w:val="22"/>
        </w:rPr>
        <w:t>чл</w:t>
      </w:r>
      <w:r w:rsidRPr="008419E7">
        <w:rPr>
          <w:rFonts w:ascii="Times New Roman" w:hAnsi="Times New Roman" w:cs="Times New Roman"/>
          <w:b/>
          <w:bCs/>
          <w:sz w:val="22"/>
          <w:szCs w:val="22"/>
        </w:rPr>
        <w:t xml:space="preserve">. 99 </w:t>
      </w:r>
      <w:r w:rsidR="00940E91">
        <w:rPr>
          <w:rFonts w:ascii="Times New Roman" w:hAnsi="Times New Roman" w:cs="Times New Roman"/>
          <w:b/>
          <w:bCs/>
          <w:sz w:val="22"/>
          <w:szCs w:val="22"/>
        </w:rPr>
        <w:t>от</w:t>
      </w:r>
      <w:r w:rsidRPr="008419E7">
        <w:rPr>
          <w:rFonts w:ascii="Times New Roman" w:hAnsi="Times New Roman" w:cs="Times New Roman"/>
          <w:b/>
          <w:bCs/>
          <w:sz w:val="22"/>
          <w:szCs w:val="22"/>
        </w:rPr>
        <w:t xml:space="preserve"> ЗДДС)</w:t>
      </w:r>
      <w:r w:rsidRPr="008419E7">
        <w:rPr>
          <w:rFonts w:ascii="Times New Roman" w:hAnsi="Times New Roman" w:cs="Times New Roman"/>
          <w:b/>
          <w:bCs/>
          <w:sz w:val="22"/>
          <w:szCs w:val="22"/>
        </w:rPr>
        <w:tab/>
      </w:r>
    </w:p>
    <w:p w14:paraId="13015830" w14:textId="39D10123" w:rsidR="00C00CB5" w:rsidRDefault="00C00CB5" w:rsidP="00C00CB5">
      <w:pPr>
        <w:spacing w:line="360" w:lineRule="auto"/>
        <w:ind w:right="-113" w:firstLine="708"/>
        <w:jc w:val="both"/>
        <w:rPr>
          <w:rFonts w:ascii="Times New Roman" w:hAnsi="Times New Roman" w:cs="Times New Roman"/>
          <w:sz w:val="24"/>
          <w:szCs w:val="24"/>
        </w:rPr>
      </w:pPr>
      <w:r w:rsidRPr="008419E7">
        <w:rPr>
          <w:rFonts w:ascii="Times New Roman" w:hAnsi="Times New Roman" w:cs="Times New Roman"/>
          <w:b/>
          <w:bCs/>
          <w:sz w:val="24"/>
          <w:szCs w:val="24"/>
        </w:rPr>
        <w:t xml:space="preserve">- </w:t>
      </w:r>
      <w:r w:rsidRPr="008419E7">
        <w:rPr>
          <w:rFonts w:ascii="Times New Roman" w:hAnsi="Times New Roman" w:cs="Times New Roman"/>
          <w:bCs/>
          <w:sz w:val="24"/>
          <w:szCs w:val="24"/>
        </w:rPr>
        <w:t>задължение за регистрация по ЗДДС на ДЗЛ и ДНЗЮЛ на основание извършени ВОП, надвишаващи 20 000 лв. за календарна година – (виж Фиш ІХ.5</w:t>
      </w:r>
      <w:r w:rsidRPr="008419E7">
        <w:rPr>
          <w:rFonts w:ascii="Times New Roman" w:hAnsi="Times New Roman" w:cs="Times New Roman"/>
          <w:sz w:val="24"/>
          <w:szCs w:val="24"/>
        </w:rPr>
        <w:t>)</w:t>
      </w:r>
      <w:r w:rsidR="00417537">
        <w:rPr>
          <w:rFonts w:ascii="Times New Roman" w:hAnsi="Times New Roman" w:cs="Times New Roman"/>
          <w:sz w:val="24"/>
          <w:szCs w:val="24"/>
        </w:rPr>
        <w:t>;</w:t>
      </w:r>
    </w:p>
    <w:p w14:paraId="35A0D9D8" w14:textId="1434EC82" w:rsidR="00417537" w:rsidRPr="008419E7" w:rsidRDefault="00417537" w:rsidP="00C00CB5">
      <w:pPr>
        <w:spacing w:line="360" w:lineRule="auto"/>
        <w:ind w:right="-113" w:firstLine="708"/>
        <w:jc w:val="both"/>
        <w:rPr>
          <w:rFonts w:ascii="Times New Roman" w:hAnsi="Times New Roman" w:cs="Times New Roman"/>
          <w:sz w:val="24"/>
          <w:szCs w:val="24"/>
        </w:rPr>
      </w:pPr>
      <w:r>
        <w:rPr>
          <w:rFonts w:ascii="Times New Roman" w:hAnsi="Times New Roman" w:cs="Times New Roman"/>
          <w:sz w:val="24"/>
          <w:szCs w:val="24"/>
        </w:rPr>
        <w:t xml:space="preserve">- задължение за регистрация на ДЗЛ, установени в </w:t>
      </w:r>
      <w:r w:rsidR="00620002">
        <w:rPr>
          <w:rFonts w:ascii="Times New Roman" w:hAnsi="Times New Roman" w:cs="Times New Roman"/>
          <w:sz w:val="24"/>
          <w:szCs w:val="24"/>
        </w:rPr>
        <w:t xml:space="preserve">друга </w:t>
      </w:r>
      <w:r>
        <w:rPr>
          <w:rFonts w:ascii="Times New Roman" w:hAnsi="Times New Roman" w:cs="Times New Roman"/>
          <w:sz w:val="24"/>
          <w:szCs w:val="24"/>
        </w:rPr>
        <w:t xml:space="preserve">ДЧ, независимо от стойността на извършените ВОП - </w:t>
      </w:r>
      <w:r w:rsidRPr="008419E7">
        <w:rPr>
          <w:rFonts w:ascii="Times New Roman" w:hAnsi="Times New Roman" w:cs="Times New Roman"/>
          <w:bCs/>
          <w:sz w:val="24"/>
          <w:szCs w:val="24"/>
        </w:rPr>
        <w:t>(виж Фиш ІХ.5</w:t>
      </w:r>
      <w:r w:rsidRPr="008419E7">
        <w:rPr>
          <w:rFonts w:ascii="Times New Roman" w:hAnsi="Times New Roman" w:cs="Times New Roman"/>
          <w:sz w:val="24"/>
          <w:szCs w:val="24"/>
        </w:rPr>
        <w:t>)</w:t>
      </w:r>
      <w:r>
        <w:rPr>
          <w:rFonts w:ascii="Times New Roman" w:hAnsi="Times New Roman" w:cs="Times New Roman"/>
          <w:sz w:val="24"/>
          <w:szCs w:val="24"/>
        </w:rPr>
        <w:t>.</w:t>
      </w:r>
    </w:p>
    <w:p w14:paraId="55391414" w14:textId="77777777" w:rsidR="005E19E9" w:rsidRPr="005E19E9" w:rsidRDefault="00C00CB5" w:rsidP="00637DAF">
      <w:pPr>
        <w:spacing w:line="360" w:lineRule="auto"/>
        <w:ind w:right="-113" w:firstLine="708"/>
        <w:jc w:val="both"/>
        <w:rPr>
          <w:rFonts w:ascii="Times New Roman" w:hAnsi="Times New Roman" w:cs="Times New Roman"/>
          <w:sz w:val="24"/>
          <w:szCs w:val="24"/>
        </w:rPr>
      </w:pPr>
      <w:r w:rsidRPr="008419E7">
        <w:rPr>
          <w:rFonts w:ascii="Times New Roman" w:hAnsi="Times New Roman" w:cs="Times New Roman"/>
          <w:sz w:val="24"/>
          <w:szCs w:val="24"/>
        </w:rPr>
        <w:t>- лицата, регистрирани по ЗДДС за ВОП, за които възникне задължение на друго основание по ЗДДС, следва да се регистрират на съответното основание.</w:t>
      </w:r>
    </w:p>
    <w:p w14:paraId="64F71A0C" w14:textId="09C43443" w:rsidR="00637DAF" w:rsidRPr="007A3070" w:rsidRDefault="00637DAF" w:rsidP="00637DAF">
      <w:pPr>
        <w:spacing w:line="360" w:lineRule="auto"/>
        <w:ind w:right="-113" w:firstLine="708"/>
        <w:jc w:val="both"/>
        <w:rPr>
          <w:rFonts w:ascii="Times New Roman" w:hAnsi="Times New Roman" w:cs="Times New Roman"/>
          <w:b/>
          <w:sz w:val="24"/>
          <w:szCs w:val="24"/>
        </w:rPr>
      </w:pPr>
      <w:r w:rsidRPr="007A3070">
        <w:rPr>
          <w:rFonts w:ascii="Times New Roman" w:hAnsi="Times New Roman" w:cs="Times New Roman"/>
          <w:b/>
          <w:sz w:val="24"/>
          <w:szCs w:val="24"/>
        </w:rPr>
        <w:t>Считано от 01.07.2021 г., е налице промяна в чл. 99, ал. 1 и 6 от ЗДДС във връзка с отмяната на чл. 98 и на чл. 100, ал. 3 от ЗДДС</w:t>
      </w:r>
      <w:r w:rsidR="00834052" w:rsidRPr="007A3070">
        <w:rPr>
          <w:rFonts w:ascii="Times New Roman" w:hAnsi="Times New Roman" w:cs="Times New Roman"/>
          <w:b/>
          <w:sz w:val="24"/>
          <w:szCs w:val="24"/>
        </w:rPr>
        <w:t xml:space="preserve"> по повод промените при</w:t>
      </w:r>
      <w:r w:rsidRPr="007A3070">
        <w:rPr>
          <w:rFonts w:ascii="Times New Roman" w:hAnsi="Times New Roman" w:cs="Times New Roman"/>
          <w:b/>
          <w:sz w:val="24"/>
          <w:szCs w:val="24"/>
        </w:rPr>
        <w:t xml:space="preserve"> дистанционн</w:t>
      </w:r>
      <w:r w:rsidR="00834052" w:rsidRPr="007A3070">
        <w:rPr>
          <w:rFonts w:ascii="Times New Roman" w:hAnsi="Times New Roman" w:cs="Times New Roman"/>
          <w:b/>
          <w:sz w:val="24"/>
          <w:szCs w:val="24"/>
        </w:rPr>
        <w:t>ите</w:t>
      </w:r>
      <w:r w:rsidRPr="007A3070">
        <w:rPr>
          <w:rFonts w:ascii="Times New Roman" w:hAnsi="Times New Roman" w:cs="Times New Roman"/>
          <w:b/>
          <w:sz w:val="24"/>
          <w:szCs w:val="24"/>
        </w:rPr>
        <w:t xml:space="preserve"> продажб</w:t>
      </w:r>
      <w:r w:rsidR="00834052" w:rsidRPr="007A3070">
        <w:rPr>
          <w:rFonts w:ascii="Times New Roman" w:hAnsi="Times New Roman" w:cs="Times New Roman"/>
          <w:b/>
          <w:sz w:val="24"/>
          <w:szCs w:val="24"/>
        </w:rPr>
        <w:t>и</w:t>
      </w:r>
      <w:r w:rsidRPr="007A3070">
        <w:rPr>
          <w:rFonts w:ascii="Times New Roman" w:hAnsi="Times New Roman" w:cs="Times New Roman"/>
          <w:b/>
          <w:sz w:val="24"/>
          <w:szCs w:val="24"/>
        </w:rPr>
        <w:t xml:space="preserve"> на стоки </w:t>
      </w:r>
      <w:r w:rsidRPr="007A3070">
        <w:rPr>
          <w:rFonts w:ascii="Times New Roman" w:hAnsi="Times New Roman" w:cs="Times New Roman"/>
          <w:b/>
          <w:bCs/>
          <w:sz w:val="24"/>
          <w:szCs w:val="24"/>
        </w:rPr>
        <w:t>(ДВ - бр. 104 от 2020 г.</w:t>
      </w:r>
      <w:r w:rsidRPr="007A3070">
        <w:rPr>
          <w:rFonts w:ascii="Times New Roman" w:hAnsi="Times New Roman" w:cs="Times New Roman"/>
          <w:b/>
          <w:sz w:val="24"/>
          <w:szCs w:val="24"/>
        </w:rPr>
        <w:t>)</w:t>
      </w:r>
      <w:r w:rsidR="00827367" w:rsidRPr="007A3070">
        <w:rPr>
          <w:rFonts w:ascii="Times New Roman" w:hAnsi="Times New Roman" w:cs="Times New Roman"/>
          <w:b/>
          <w:sz w:val="24"/>
          <w:szCs w:val="24"/>
        </w:rPr>
        <w:t>.</w:t>
      </w:r>
      <w:r w:rsidRPr="007A3070">
        <w:rPr>
          <w:rFonts w:ascii="Times New Roman" w:hAnsi="Times New Roman" w:cs="Times New Roman"/>
          <w:b/>
          <w:sz w:val="24"/>
          <w:szCs w:val="24"/>
        </w:rPr>
        <w:t xml:space="preserve"> </w:t>
      </w:r>
    </w:p>
    <w:p w14:paraId="6F89CD15" w14:textId="77777777" w:rsidR="00C00CB5" w:rsidRPr="008419E7" w:rsidRDefault="00C00CB5" w:rsidP="00C00CB5">
      <w:pPr>
        <w:spacing w:line="360" w:lineRule="auto"/>
        <w:ind w:right="-113" w:firstLine="708"/>
        <w:jc w:val="both"/>
        <w:rPr>
          <w:rFonts w:ascii="Times New Roman" w:hAnsi="Times New Roman" w:cs="Times New Roman"/>
          <w:b/>
          <w:sz w:val="24"/>
          <w:szCs w:val="24"/>
        </w:rPr>
      </w:pPr>
    </w:p>
    <w:p w14:paraId="148D83DC" w14:textId="77777777" w:rsidR="00C00CB5" w:rsidRPr="008419E7" w:rsidRDefault="00C00CB5" w:rsidP="00C00CB5">
      <w:pPr>
        <w:spacing w:line="360" w:lineRule="auto"/>
        <w:ind w:right="-113" w:firstLine="708"/>
        <w:jc w:val="both"/>
        <w:rPr>
          <w:rFonts w:ascii="Times New Roman" w:hAnsi="Times New Roman" w:cs="Times New Roman"/>
          <w:sz w:val="22"/>
          <w:szCs w:val="22"/>
        </w:rPr>
      </w:pPr>
      <w:r w:rsidRPr="008419E7">
        <w:rPr>
          <w:rFonts w:ascii="Times New Roman" w:hAnsi="Times New Roman" w:cs="Times New Roman"/>
          <w:b/>
          <w:sz w:val="22"/>
          <w:szCs w:val="22"/>
        </w:rPr>
        <w:t>2.4.10. ДАНЪЧЕН КРЕДИТ</w:t>
      </w:r>
      <w:r w:rsidRPr="008419E7">
        <w:rPr>
          <w:rFonts w:ascii="Times New Roman" w:hAnsi="Times New Roman" w:cs="Times New Roman"/>
          <w:sz w:val="22"/>
          <w:szCs w:val="22"/>
        </w:rPr>
        <w:t xml:space="preserve"> </w:t>
      </w:r>
    </w:p>
    <w:p w14:paraId="140851B0" w14:textId="7AF7D85A" w:rsidR="00C00CB5" w:rsidRPr="008419E7" w:rsidRDefault="00C00CB5" w:rsidP="00C00CB5">
      <w:pPr>
        <w:spacing w:line="360" w:lineRule="auto"/>
        <w:ind w:right="-113" w:firstLine="708"/>
        <w:jc w:val="both"/>
        <w:rPr>
          <w:rFonts w:ascii="Times New Roman" w:hAnsi="Times New Roman" w:cs="Times New Roman"/>
          <w:sz w:val="24"/>
          <w:szCs w:val="24"/>
        </w:rPr>
      </w:pPr>
      <w:r w:rsidRPr="008419E7">
        <w:rPr>
          <w:rFonts w:ascii="Times New Roman" w:hAnsi="Times New Roman" w:cs="Times New Roman"/>
          <w:b/>
          <w:sz w:val="24"/>
          <w:szCs w:val="24"/>
        </w:rPr>
        <w:t>- без право на данъчен кредит, ако лицето е регистрирано на основание на ВОП</w:t>
      </w:r>
      <w:r w:rsidR="00417537">
        <w:rPr>
          <w:rFonts w:ascii="Times New Roman" w:hAnsi="Times New Roman" w:cs="Times New Roman"/>
          <w:b/>
          <w:sz w:val="24"/>
          <w:szCs w:val="24"/>
        </w:rPr>
        <w:t xml:space="preserve">, </w:t>
      </w:r>
      <w:r w:rsidR="00417537" w:rsidRPr="00940E91">
        <w:rPr>
          <w:rFonts w:ascii="Times New Roman" w:hAnsi="Times New Roman" w:cs="Times New Roman"/>
          <w:i/>
          <w:sz w:val="24"/>
          <w:szCs w:val="24"/>
        </w:rPr>
        <w:t>с изключение на регистр</w:t>
      </w:r>
      <w:r w:rsidR="009C7403">
        <w:rPr>
          <w:rFonts w:ascii="Times New Roman" w:hAnsi="Times New Roman" w:cs="Times New Roman"/>
          <w:i/>
          <w:sz w:val="24"/>
          <w:szCs w:val="24"/>
        </w:rPr>
        <w:t>а</w:t>
      </w:r>
      <w:r w:rsidR="00417537" w:rsidRPr="00940E91">
        <w:rPr>
          <w:rFonts w:ascii="Times New Roman" w:hAnsi="Times New Roman" w:cs="Times New Roman"/>
          <w:i/>
          <w:sz w:val="24"/>
          <w:szCs w:val="24"/>
        </w:rPr>
        <w:t>ция на основание чл. 99, ал. 7</w:t>
      </w:r>
      <w:r w:rsidR="00944BC7">
        <w:rPr>
          <w:rFonts w:ascii="Times New Roman" w:hAnsi="Times New Roman" w:cs="Times New Roman"/>
          <w:sz w:val="24"/>
          <w:szCs w:val="24"/>
        </w:rPr>
        <w:t xml:space="preserve"> </w:t>
      </w:r>
      <w:r w:rsidR="00944BC7" w:rsidRPr="00940E91">
        <w:rPr>
          <w:rFonts w:ascii="Times New Roman" w:hAnsi="Times New Roman" w:cs="Times New Roman"/>
          <w:i/>
          <w:sz w:val="24"/>
          <w:szCs w:val="24"/>
        </w:rPr>
        <w:t>от закона</w:t>
      </w:r>
      <w:r w:rsidRPr="008419E7">
        <w:rPr>
          <w:rFonts w:ascii="Times New Roman" w:hAnsi="Times New Roman" w:cs="Times New Roman"/>
          <w:sz w:val="24"/>
          <w:szCs w:val="24"/>
        </w:rPr>
        <w:t xml:space="preserve"> (чл. 70, ал. 4</w:t>
      </w:r>
      <w:r w:rsidR="00940E91">
        <w:rPr>
          <w:rFonts w:ascii="Times New Roman" w:hAnsi="Times New Roman" w:cs="Times New Roman"/>
          <w:sz w:val="24"/>
          <w:szCs w:val="24"/>
        </w:rPr>
        <w:t xml:space="preserve"> от</w:t>
      </w:r>
      <w:r w:rsidRPr="008419E7">
        <w:rPr>
          <w:rFonts w:ascii="Times New Roman" w:hAnsi="Times New Roman" w:cs="Times New Roman"/>
          <w:sz w:val="24"/>
          <w:szCs w:val="24"/>
        </w:rPr>
        <w:t xml:space="preserve"> ЗДДС) </w:t>
      </w:r>
    </w:p>
    <w:p w14:paraId="1E327A59" w14:textId="2F4D7599" w:rsidR="00C00CB5" w:rsidRPr="008419E7" w:rsidRDefault="00C00CB5" w:rsidP="00C00CB5">
      <w:pPr>
        <w:spacing w:line="360" w:lineRule="auto"/>
        <w:ind w:right="-113" w:firstLine="708"/>
        <w:jc w:val="both"/>
        <w:rPr>
          <w:rFonts w:ascii="Times New Roman" w:hAnsi="Times New Roman" w:cs="Times New Roman"/>
          <w:sz w:val="24"/>
          <w:szCs w:val="24"/>
        </w:rPr>
      </w:pPr>
      <w:r w:rsidRPr="008419E7">
        <w:rPr>
          <w:rFonts w:ascii="Times New Roman" w:hAnsi="Times New Roman" w:cs="Times New Roman"/>
          <w:b/>
          <w:sz w:val="24"/>
          <w:szCs w:val="24"/>
        </w:rPr>
        <w:t xml:space="preserve">- с право на данъчен кредит по общия ред на закона, ако е регистрирано по ЗДДС на друго основание </w:t>
      </w:r>
      <w:r w:rsidRPr="005E19E9">
        <w:rPr>
          <w:rFonts w:ascii="Times New Roman" w:hAnsi="Times New Roman" w:cs="Times New Roman"/>
          <w:sz w:val="24"/>
          <w:szCs w:val="24"/>
        </w:rPr>
        <w:t>(</w:t>
      </w:r>
      <w:r w:rsidRPr="008419E7">
        <w:rPr>
          <w:rFonts w:ascii="Times New Roman" w:hAnsi="Times New Roman" w:cs="Times New Roman"/>
          <w:sz w:val="24"/>
          <w:szCs w:val="24"/>
        </w:rPr>
        <w:t>чл. 68, ал. 1, т. 4 от ЗДДС)</w:t>
      </w:r>
      <w:r w:rsidR="00827367" w:rsidRPr="008419E7">
        <w:rPr>
          <w:rFonts w:ascii="Times New Roman" w:hAnsi="Times New Roman" w:cs="Times New Roman"/>
          <w:sz w:val="24"/>
          <w:szCs w:val="24"/>
        </w:rPr>
        <w:t>.</w:t>
      </w:r>
      <w:r w:rsidRPr="008419E7">
        <w:rPr>
          <w:rFonts w:ascii="Times New Roman" w:hAnsi="Times New Roman" w:cs="Times New Roman"/>
          <w:sz w:val="24"/>
          <w:szCs w:val="24"/>
        </w:rPr>
        <w:t xml:space="preserve">    </w:t>
      </w:r>
    </w:p>
    <w:p w14:paraId="118C5EA9" w14:textId="1F426223" w:rsidR="00C00CB5" w:rsidRPr="008419E7" w:rsidRDefault="00C00CB5" w:rsidP="00C00CB5">
      <w:pPr>
        <w:spacing w:line="360" w:lineRule="auto"/>
        <w:ind w:right="-113" w:firstLine="708"/>
        <w:jc w:val="both"/>
        <w:rPr>
          <w:rFonts w:ascii="Times New Roman" w:hAnsi="Times New Roman" w:cs="Times New Roman"/>
          <w:sz w:val="24"/>
          <w:szCs w:val="24"/>
        </w:rPr>
      </w:pPr>
      <w:r w:rsidRPr="008419E7">
        <w:rPr>
          <w:rFonts w:ascii="Times New Roman" w:hAnsi="Times New Roman" w:cs="Times New Roman"/>
          <w:sz w:val="24"/>
          <w:szCs w:val="24"/>
        </w:rPr>
        <w:lastRenderedPageBreak/>
        <w:t>Правото се упражнява</w:t>
      </w:r>
      <w:r w:rsidR="00827367" w:rsidRPr="008419E7">
        <w:rPr>
          <w:rFonts w:ascii="Times New Roman" w:hAnsi="Times New Roman" w:cs="Times New Roman"/>
          <w:sz w:val="24"/>
          <w:szCs w:val="24"/>
        </w:rPr>
        <w:t>,</w:t>
      </w:r>
      <w:r w:rsidRPr="008419E7">
        <w:rPr>
          <w:rFonts w:ascii="Times New Roman" w:hAnsi="Times New Roman" w:cs="Times New Roman"/>
          <w:sz w:val="24"/>
          <w:szCs w:val="24"/>
        </w:rPr>
        <w:t xml:space="preserve"> при условие че лицето е начислило данъка с Протокол по чл.</w:t>
      </w:r>
      <w:r w:rsidR="00AB181C" w:rsidRPr="0028546D">
        <w:rPr>
          <w:rFonts w:ascii="Times New Roman" w:hAnsi="Times New Roman" w:cs="Times New Roman"/>
          <w:sz w:val="24"/>
          <w:szCs w:val="24"/>
        </w:rPr>
        <w:t xml:space="preserve"> </w:t>
      </w:r>
      <w:r w:rsidRPr="008419E7">
        <w:rPr>
          <w:rFonts w:ascii="Times New Roman" w:hAnsi="Times New Roman" w:cs="Times New Roman"/>
          <w:sz w:val="24"/>
          <w:szCs w:val="24"/>
        </w:rPr>
        <w:t xml:space="preserve">117 от ЗДДС, като го е посочило на отделен ред в дневника за покупки и е включило размера на данъка в СД за съответния период. Правото се упражнява в периода на възникването му или </w:t>
      </w:r>
      <w:r w:rsidR="00FD60C8" w:rsidRPr="008419E7">
        <w:rPr>
          <w:rFonts w:ascii="Times New Roman" w:hAnsi="Times New Roman" w:cs="Times New Roman"/>
          <w:sz w:val="24"/>
          <w:szCs w:val="24"/>
        </w:rPr>
        <w:t>в един от следващите 12 данъчни периода</w:t>
      </w:r>
      <w:r w:rsidR="00904CAF">
        <w:rPr>
          <w:rFonts w:ascii="Times New Roman" w:hAnsi="Times New Roman" w:cs="Times New Roman"/>
          <w:sz w:val="24"/>
          <w:szCs w:val="24"/>
        </w:rPr>
        <w:t xml:space="preserve"> </w:t>
      </w:r>
      <w:r w:rsidR="00904CAF" w:rsidRPr="008419E7">
        <w:rPr>
          <w:rFonts w:ascii="Times New Roman" w:hAnsi="Times New Roman" w:cs="Times New Roman"/>
          <w:b/>
          <w:sz w:val="24"/>
          <w:szCs w:val="24"/>
        </w:rPr>
        <w:t>(</w:t>
      </w:r>
      <w:r w:rsidR="00904CAF" w:rsidRPr="008419E7">
        <w:rPr>
          <w:rFonts w:ascii="Times New Roman" w:hAnsi="Times New Roman" w:cs="Times New Roman"/>
          <w:sz w:val="24"/>
          <w:szCs w:val="24"/>
        </w:rPr>
        <w:t xml:space="preserve">чл. </w:t>
      </w:r>
      <w:r w:rsidR="00904CAF">
        <w:rPr>
          <w:rFonts w:ascii="Times New Roman" w:hAnsi="Times New Roman" w:cs="Times New Roman"/>
          <w:sz w:val="24"/>
          <w:szCs w:val="24"/>
        </w:rPr>
        <w:t>72</w:t>
      </w:r>
      <w:r w:rsidR="00904CAF" w:rsidRPr="008419E7">
        <w:rPr>
          <w:rFonts w:ascii="Times New Roman" w:hAnsi="Times New Roman" w:cs="Times New Roman"/>
          <w:sz w:val="24"/>
          <w:szCs w:val="24"/>
        </w:rPr>
        <w:t>, ал. 1 от ЗДДС</w:t>
      </w:r>
      <w:r w:rsidR="00904CAF">
        <w:rPr>
          <w:rFonts w:ascii="Times New Roman" w:hAnsi="Times New Roman" w:cs="Times New Roman"/>
          <w:sz w:val="24"/>
          <w:szCs w:val="24"/>
        </w:rPr>
        <w:t xml:space="preserve">, изм. – ДВ, бр. 95 от </w:t>
      </w:r>
      <w:r w:rsidR="005E19E9" w:rsidRPr="005E19E9">
        <w:rPr>
          <w:rFonts w:ascii="Times New Roman" w:hAnsi="Times New Roman" w:cs="Times New Roman"/>
          <w:sz w:val="24"/>
          <w:szCs w:val="24"/>
        </w:rPr>
        <w:t xml:space="preserve"> </w:t>
      </w:r>
      <w:r w:rsidR="00904CAF">
        <w:rPr>
          <w:rFonts w:ascii="Times New Roman" w:hAnsi="Times New Roman" w:cs="Times New Roman"/>
          <w:sz w:val="24"/>
          <w:szCs w:val="24"/>
        </w:rPr>
        <w:t>2009 г.</w:t>
      </w:r>
      <w:r w:rsidR="00904CAF" w:rsidRPr="008419E7">
        <w:rPr>
          <w:rFonts w:ascii="Times New Roman" w:hAnsi="Times New Roman" w:cs="Times New Roman"/>
          <w:sz w:val="24"/>
          <w:szCs w:val="24"/>
        </w:rPr>
        <w:t>)</w:t>
      </w:r>
      <w:r w:rsidR="00904CAF">
        <w:rPr>
          <w:rFonts w:ascii="Times New Roman" w:hAnsi="Times New Roman" w:cs="Times New Roman"/>
          <w:sz w:val="24"/>
          <w:szCs w:val="24"/>
        </w:rPr>
        <w:t>.</w:t>
      </w:r>
    </w:p>
    <w:p w14:paraId="511820F5" w14:textId="77777777" w:rsidR="00C00CB5" w:rsidRPr="008419E7" w:rsidRDefault="00C00CB5" w:rsidP="00C00CB5">
      <w:pPr>
        <w:spacing w:line="360" w:lineRule="auto"/>
        <w:ind w:right="-113" w:firstLine="708"/>
        <w:jc w:val="both"/>
        <w:rPr>
          <w:rFonts w:ascii="Times New Roman" w:hAnsi="Times New Roman" w:cs="Times New Roman"/>
          <w:sz w:val="24"/>
          <w:szCs w:val="24"/>
        </w:rPr>
      </w:pPr>
    </w:p>
    <w:p w14:paraId="25B52D40" w14:textId="688536ED" w:rsidR="00C00CB5" w:rsidRPr="008419E7" w:rsidRDefault="00C00CB5" w:rsidP="00C00CB5">
      <w:pPr>
        <w:spacing w:line="360" w:lineRule="auto"/>
        <w:ind w:right="-113" w:firstLine="708"/>
        <w:jc w:val="both"/>
        <w:rPr>
          <w:rFonts w:ascii="Times New Roman" w:hAnsi="Times New Roman" w:cs="Times New Roman"/>
          <w:b/>
          <w:sz w:val="22"/>
          <w:szCs w:val="22"/>
        </w:rPr>
      </w:pPr>
      <w:r w:rsidRPr="008419E7">
        <w:rPr>
          <w:rFonts w:ascii="Times New Roman" w:hAnsi="Times New Roman" w:cs="Times New Roman"/>
          <w:b/>
          <w:sz w:val="22"/>
          <w:szCs w:val="22"/>
        </w:rPr>
        <w:t>2.4.11. КОРЕ</w:t>
      </w:r>
      <w:r w:rsidR="00940E91">
        <w:rPr>
          <w:rFonts w:ascii="Times New Roman" w:hAnsi="Times New Roman" w:cs="Times New Roman"/>
          <w:b/>
          <w:sz w:val="22"/>
          <w:szCs w:val="22"/>
        </w:rPr>
        <w:t>КЦИИ НА НАЧИСЛЕН ДАНЪК ЗА ВОП (чл</w:t>
      </w:r>
      <w:r w:rsidRPr="008419E7">
        <w:rPr>
          <w:rFonts w:ascii="Times New Roman" w:hAnsi="Times New Roman" w:cs="Times New Roman"/>
          <w:b/>
          <w:sz w:val="22"/>
          <w:szCs w:val="22"/>
        </w:rPr>
        <w:t>.</w:t>
      </w:r>
      <w:r w:rsidR="000B7C67" w:rsidRPr="0028546D">
        <w:rPr>
          <w:rFonts w:ascii="Times New Roman" w:hAnsi="Times New Roman" w:cs="Times New Roman"/>
          <w:b/>
          <w:sz w:val="22"/>
          <w:szCs w:val="22"/>
        </w:rPr>
        <w:t xml:space="preserve"> </w:t>
      </w:r>
      <w:r w:rsidRPr="008419E7">
        <w:rPr>
          <w:rFonts w:ascii="Times New Roman" w:hAnsi="Times New Roman" w:cs="Times New Roman"/>
          <w:b/>
          <w:sz w:val="22"/>
          <w:szCs w:val="22"/>
        </w:rPr>
        <w:t xml:space="preserve">62, </w:t>
      </w:r>
      <w:r w:rsidR="00940E91">
        <w:rPr>
          <w:rFonts w:ascii="Times New Roman" w:hAnsi="Times New Roman" w:cs="Times New Roman"/>
          <w:b/>
          <w:sz w:val="22"/>
          <w:szCs w:val="22"/>
        </w:rPr>
        <w:t>ал.</w:t>
      </w:r>
      <w:r w:rsidR="000B7C67" w:rsidRPr="0028546D">
        <w:rPr>
          <w:rFonts w:ascii="Times New Roman" w:hAnsi="Times New Roman" w:cs="Times New Roman"/>
          <w:b/>
          <w:sz w:val="22"/>
          <w:szCs w:val="22"/>
        </w:rPr>
        <w:t xml:space="preserve"> </w:t>
      </w:r>
      <w:r w:rsidRPr="008419E7">
        <w:rPr>
          <w:rFonts w:ascii="Times New Roman" w:hAnsi="Times New Roman" w:cs="Times New Roman"/>
          <w:b/>
          <w:sz w:val="22"/>
          <w:szCs w:val="22"/>
        </w:rPr>
        <w:t xml:space="preserve">4 </w:t>
      </w:r>
      <w:r w:rsidR="00940E91">
        <w:rPr>
          <w:rFonts w:ascii="Times New Roman" w:hAnsi="Times New Roman" w:cs="Times New Roman"/>
          <w:b/>
          <w:sz w:val="22"/>
          <w:szCs w:val="22"/>
        </w:rPr>
        <w:t>от</w:t>
      </w:r>
      <w:r w:rsidRPr="008419E7">
        <w:rPr>
          <w:rFonts w:ascii="Times New Roman" w:hAnsi="Times New Roman" w:cs="Times New Roman"/>
          <w:b/>
          <w:sz w:val="22"/>
          <w:szCs w:val="22"/>
        </w:rPr>
        <w:t xml:space="preserve"> ЗДДС) </w:t>
      </w:r>
    </w:p>
    <w:p w14:paraId="3295A659" w14:textId="77777777" w:rsidR="00C00CB5" w:rsidRPr="008419E7" w:rsidRDefault="00C00CB5" w:rsidP="00C00CB5">
      <w:pPr>
        <w:spacing w:line="360" w:lineRule="auto"/>
        <w:ind w:right="-113" w:firstLine="708"/>
        <w:jc w:val="both"/>
        <w:rPr>
          <w:rFonts w:ascii="Times New Roman" w:hAnsi="Times New Roman" w:cs="Times New Roman"/>
          <w:sz w:val="24"/>
          <w:szCs w:val="24"/>
        </w:rPr>
      </w:pPr>
      <w:r w:rsidRPr="008419E7">
        <w:rPr>
          <w:rFonts w:ascii="Times New Roman" w:hAnsi="Times New Roman" w:cs="Times New Roman"/>
          <w:sz w:val="24"/>
          <w:szCs w:val="24"/>
        </w:rPr>
        <w:t>Произтича от прилагането на чл.</w:t>
      </w:r>
      <w:r w:rsidR="00AB181C" w:rsidRPr="0028546D">
        <w:rPr>
          <w:rFonts w:ascii="Times New Roman" w:hAnsi="Times New Roman" w:cs="Times New Roman"/>
          <w:sz w:val="24"/>
          <w:szCs w:val="24"/>
        </w:rPr>
        <w:t xml:space="preserve"> </w:t>
      </w:r>
      <w:r w:rsidRPr="008419E7">
        <w:rPr>
          <w:rFonts w:ascii="Times New Roman" w:hAnsi="Times New Roman" w:cs="Times New Roman"/>
          <w:sz w:val="24"/>
          <w:szCs w:val="24"/>
        </w:rPr>
        <w:t>62, ал.</w:t>
      </w:r>
      <w:r w:rsidR="00AB181C" w:rsidRPr="0028546D">
        <w:rPr>
          <w:rFonts w:ascii="Times New Roman" w:hAnsi="Times New Roman" w:cs="Times New Roman"/>
          <w:sz w:val="24"/>
          <w:szCs w:val="24"/>
        </w:rPr>
        <w:t xml:space="preserve"> </w:t>
      </w:r>
      <w:r w:rsidRPr="008419E7">
        <w:rPr>
          <w:rFonts w:ascii="Times New Roman" w:hAnsi="Times New Roman" w:cs="Times New Roman"/>
          <w:sz w:val="24"/>
          <w:szCs w:val="24"/>
        </w:rPr>
        <w:t>2 от ЗДДС, според който мястото на изпълнение на ВОП е на територията на страната и в случаите, когато лицето, което придобива стоките е регистрирано по закона и е осъществило придобиването под идентификационния си номер по ЗДДС. Ако обаче придобиващият докаже, че ВОП на стоките е обложено в държавата членка, където стоките са пристигнали или е завършен превозът, то мястото на изпълнение няма да е територията на страната (чл.</w:t>
      </w:r>
      <w:r w:rsidR="00F2519A" w:rsidRPr="0028546D">
        <w:rPr>
          <w:rFonts w:ascii="Times New Roman" w:hAnsi="Times New Roman" w:cs="Times New Roman"/>
          <w:sz w:val="24"/>
          <w:szCs w:val="24"/>
        </w:rPr>
        <w:t xml:space="preserve"> </w:t>
      </w:r>
      <w:r w:rsidRPr="008419E7">
        <w:rPr>
          <w:rFonts w:ascii="Times New Roman" w:hAnsi="Times New Roman" w:cs="Times New Roman"/>
          <w:sz w:val="24"/>
          <w:szCs w:val="24"/>
        </w:rPr>
        <w:t>62, ал.</w:t>
      </w:r>
      <w:r w:rsidR="00F2519A" w:rsidRPr="0028546D">
        <w:rPr>
          <w:rFonts w:ascii="Times New Roman" w:hAnsi="Times New Roman" w:cs="Times New Roman"/>
          <w:sz w:val="24"/>
          <w:szCs w:val="24"/>
        </w:rPr>
        <w:t xml:space="preserve"> </w:t>
      </w:r>
      <w:r w:rsidRPr="008419E7">
        <w:rPr>
          <w:rFonts w:ascii="Times New Roman" w:hAnsi="Times New Roman" w:cs="Times New Roman"/>
          <w:sz w:val="24"/>
          <w:szCs w:val="24"/>
        </w:rPr>
        <w:t>3 от ЗДДС).</w:t>
      </w:r>
    </w:p>
    <w:p w14:paraId="321B83B8" w14:textId="77777777" w:rsidR="00C00CB5" w:rsidRPr="008419E7" w:rsidRDefault="00C00CB5" w:rsidP="00C00CB5">
      <w:pPr>
        <w:spacing w:line="360" w:lineRule="auto"/>
        <w:ind w:right="-113" w:firstLine="708"/>
        <w:jc w:val="both"/>
        <w:rPr>
          <w:rFonts w:ascii="Times New Roman" w:hAnsi="Times New Roman" w:cs="Times New Roman"/>
          <w:sz w:val="24"/>
          <w:szCs w:val="24"/>
        </w:rPr>
      </w:pPr>
      <w:r w:rsidRPr="008419E7">
        <w:rPr>
          <w:rFonts w:ascii="Times New Roman" w:hAnsi="Times New Roman" w:cs="Times New Roman"/>
          <w:sz w:val="24"/>
          <w:szCs w:val="24"/>
        </w:rPr>
        <w:t>Ако ВОП вече е обложено по чл.</w:t>
      </w:r>
      <w:r w:rsidR="00F2519A" w:rsidRPr="0028546D">
        <w:rPr>
          <w:rFonts w:ascii="Times New Roman" w:hAnsi="Times New Roman" w:cs="Times New Roman"/>
          <w:sz w:val="24"/>
          <w:szCs w:val="24"/>
        </w:rPr>
        <w:t xml:space="preserve"> </w:t>
      </w:r>
      <w:r w:rsidRPr="008419E7">
        <w:rPr>
          <w:rFonts w:ascii="Times New Roman" w:hAnsi="Times New Roman" w:cs="Times New Roman"/>
          <w:sz w:val="24"/>
          <w:szCs w:val="24"/>
        </w:rPr>
        <w:t>62, ал.</w:t>
      </w:r>
      <w:r w:rsidR="00F2519A" w:rsidRPr="0028546D">
        <w:rPr>
          <w:rFonts w:ascii="Times New Roman" w:hAnsi="Times New Roman" w:cs="Times New Roman"/>
          <w:sz w:val="24"/>
          <w:szCs w:val="24"/>
        </w:rPr>
        <w:t xml:space="preserve"> </w:t>
      </w:r>
      <w:r w:rsidRPr="008419E7">
        <w:rPr>
          <w:rFonts w:ascii="Times New Roman" w:hAnsi="Times New Roman" w:cs="Times New Roman"/>
          <w:sz w:val="24"/>
          <w:szCs w:val="24"/>
        </w:rPr>
        <w:t>2 от ЗДДС (данъкът е начислен с протокол по чл.</w:t>
      </w:r>
      <w:r w:rsidR="00F2519A" w:rsidRPr="0028546D">
        <w:rPr>
          <w:rFonts w:ascii="Times New Roman" w:hAnsi="Times New Roman" w:cs="Times New Roman"/>
          <w:sz w:val="24"/>
          <w:szCs w:val="24"/>
        </w:rPr>
        <w:t xml:space="preserve"> </w:t>
      </w:r>
      <w:r w:rsidRPr="008419E7">
        <w:rPr>
          <w:rFonts w:ascii="Times New Roman" w:hAnsi="Times New Roman" w:cs="Times New Roman"/>
          <w:sz w:val="24"/>
          <w:szCs w:val="24"/>
        </w:rPr>
        <w:t>117,</w:t>
      </w:r>
      <w:r w:rsidR="00F2519A" w:rsidRPr="0028546D">
        <w:rPr>
          <w:rFonts w:ascii="Times New Roman" w:hAnsi="Times New Roman" w:cs="Times New Roman"/>
          <w:sz w:val="24"/>
          <w:szCs w:val="24"/>
        </w:rPr>
        <w:t xml:space="preserve"> </w:t>
      </w:r>
      <w:r w:rsidRPr="008419E7">
        <w:rPr>
          <w:rFonts w:ascii="Times New Roman" w:hAnsi="Times New Roman" w:cs="Times New Roman"/>
          <w:sz w:val="24"/>
          <w:szCs w:val="24"/>
        </w:rPr>
        <w:t>ал.</w:t>
      </w:r>
      <w:r w:rsidR="00F2519A" w:rsidRPr="0028546D">
        <w:rPr>
          <w:rFonts w:ascii="Times New Roman" w:hAnsi="Times New Roman" w:cs="Times New Roman"/>
          <w:sz w:val="24"/>
          <w:szCs w:val="24"/>
        </w:rPr>
        <w:t xml:space="preserve"> </w:t>
      </w:r>
      <w:r w:rsidRPr="008419E7">
        <w:rPr>
          <w:rFonts w:ascii="Times New Roman" w:hAnsi="Times New Roman" w:cs="Times New Roman"/>
          <w:sz w:val="24"/>
          <w:szCs w:val="24"/>
        </w:rPr>
        <w:t>2 от ЗДДС) и впоследствие се докаже, че това ВОП е обложено и в другата държава членка, то придобиващият ще направи корекция. Лицето коригира резултата от прилагането на чл.</w:t>
      </w:r>
      <w:r w:rsidR="00F2519A" w:rsidRPr="0028546D">
        <w:rPr>
          <w:rFonts w:ascii="Times New Roman" w:hAnsi="Times New Roman" w:cs="Times New Roman"/>
          <w:sz w:val="24"/>
          <w:szCs w:val="24"/>
        </w:rPr>
        <w:t xml:space="preserve"> </w:t>
      </w:r>
      <w:r w:rsidRPr="008419E7">
        <w:rPr>
          <w:rFonts w:ascii="Times New Roman" w:hAnsi="Times New Roman" w:cs="Times New Roman"/>
          <w:sz w:val="24"/>
          <w:szCs w:val="24"/>
        </w:rPr>
        <w:t>62, ал.</w:t>
      </w:r>
      <w:r w:rsidR="00F2519A" w:rsidRPr="0028546D">
        <w:rPr>
          <w:rFonts w:ascii="Times New Roman" w:hAnsi="Times New Roman" w:cs="Times New Roman"/>
          <w:sz w:val="24"/>
          <w:szCs w:val="24"/>
        </w:rPr>
        <w:t xml:space="preserve"> </w:t>
      </w:r>
      <w:r w:rsidRPr="008419E7">
        <w:rPr>
          <w:rFonts w:ascii="Times New Roman" w:hAnsi="Times New Roman" w:cs="Times New Roman"/>
          <w:sz w:val="24"/>
          <w:szCs w:val="24"/>
        </w:rPr>
        <w:t>2 от ЗДДС чрез анулиране на протокола по чл.</w:t>
      </w:r>
      <w:r w:rsidR="00F2519A" w:rsidRPr="0028546D">
        <w:rPr>
          <w:rFonts w:ascii="Times New Roman" w:hAnsi="Times New Roman" w:cs="Times New Roman"/>
          <w:sz w:val="24"/>
          <w:szCs w:val="24"/>
        </w:rPr>
        <w:t xml:space="preserve"> </w:t>
      </w:r>
      <w:r w:rsidRPr="008419E7">
        <w:rPr>
          <w:rFonts w:ascii="Times New Roman" w:hAnsi="Times New Roman" w:cs="Times New Roman"/>
          <w:sz w:val="24"/>
          <w:szCs w:val="24"/>
        </w:rPr>
        <w:t>117,</w:t>
      </w:r>
      <w:r w:rsidR="00F2519A" w:rsidRPr="0028546D">
        <w:rPr>
          <w:rFonts w:ascii="Times New Roman" w:hAnsi="Times New Roman" w:cs="Times New Roman"/>
          <w:sz w:val="24"/>
          <w:szCs w:val="24"/>
        </w:rPr>
        <w:t xml:space="preserve"> </w:t>
      </w:r>
      <w:r w:rsidRPr="008419E7">
        <w:rPr>
          <w:rFonts w:ascii="Times New Roman" w:hAnsi="Times New Roman" w:cs="Times New Roman"/>
          <w:sz w:val="24"/>
          <w:szCs w:val="24"/>
        </w:rPr>
        <w:t>ал.</w:t>
      </w:r>
      <w:r w:rsidR="00F2519A" w:rsidRPr="0028546D">
        <w:rPr>
          <w:rFonts w:ascii="Times New Roman" w:hAnsi="Times New Roman" w:cs="Times New Roman"/>
          <w:sz w:val="24"/>
          <w:szCs w:val="24"/>
        </w:rPr>
        <w:t xml:space="preserve"> </w:t>
      </w:r>
      <w:r w:rsidRPr="008419E7">
        <w:rPr>
          <w:rFonts w:ascii="Times New Roman" w:hAnsi="Times New Roman" w:cs="Times New Roman"/>
          <w:sz w:val="24"/>
          <w:szCs w:val="24"/>
        </w:rPr>
        <w:t>2 от ЗДДС, с който данъкът е начислен. Анулирането се извършва най-късно на последния ден от данъчния период, през който лицето се е снабдило с необходимите документи. За анулирането не се издава нов протокол.</w:t>
      </w:r>
    </w:p>
    <w:p w14:paraId="6498E616" w14:textId="0F3EA4CA" w:rsidR="00C00CB5" w:rsidRPr="007A3070" w:rsidRDefault="00C00CB5" w:rsidP="00C00CB5">
      <w:pPr>
        <w:spacing w:line="360" w:lineRule="auto"/>
        <w:ind w:right="-113" w:firstLine="708"/>
        <w:jc w:val="both"/>
        <w:rPr>
          <w:rFonts w:ascii="Times New Roman" w:hAnsi="Times New Roman" w:cs="Times New Roman"/>
          <w:sz w:val="24"/>
          <w:szCs w:val="24"/>
        </w:rPr>
      </w:pPr>
      <w:r w:rsidRPr="008419E7">
        <w:rPr>
          <w:rFonts w:ascii="Times New Roman" w:hAnsi="Times New Roman" w:cs="Times New Roman"/>
          <w:sz w:val="24"/>
          <w:szCs w:val="24"/>
        </w:rPr>
        <w:t xml:space="preserve"> За удостоверяване на обстоятелствата по чл. 62, ал.</w:t>
      </w:r>
      <w:r w:rsidR="00F2519A" w:rsidRPr="0028546D">
        <w:rPr>
          <w:rFonts w:ascii="Times New Roman" w:hAnsi="Times New Roman" w:cs="Times New Roman"/>
          <w:sz w:val="24"/>
          <w:szCs w:val="24"/>
        </w:rPr>
        <w:t xml:space="preserve"> </w:t>
      </w:r>
      <w:r w:rsidRPr="008419E7">
        <w:rPr>
          <w:rFonts w:ascii="Times New Roman" w:hAnsi="Times New Roman" w:cs="Times New Roman"/>
          <w:sz w:val="24"/>
          <w:szCs w:val="24"/>
        </w:rPr>
        <w:t>3 от ЗДДС, придобиващият следва да разполага с документ, удостоверяващ, че ВОП е обложено в държавата членка, където са пристигнали стоките или е завършил превозът им. Този документ се издава от компетентната администрация на съответната държава членка</w:t>
      </w:r>
      <w:r w:rsidRPr="008419E7">
        <w:rPr>
          <w:rFonts w:ascii="Times New Roman" w:hAnsi="Times New Roman" w:cs="Times New Roman"/>
          <w:b/>
          <w:sz w:val="24"/>
          <w:szCs w:val="24"/>
        </w:rPr>
        <w:t xml:space="preserve"> </w:t>
      </w:r>
      <w:r w:rsidRPr="008419E7">
        <w:rPr>
          <w:rFonts w:ascii="Times New Roman" w:hAnsi="Times New Roman" w:cs="Times New Roman"/>
          <w:sz w:val="24"/>
          <w:szCs w:val="24"/>
        </w:rPr>
        <w:t>(чл.</w:t>
      </w:r>
      <w:r w:rsidR="00F2519A" w:rsidRPr="0028546D">
        <w:rPr>
          <w:rFonts w:ascii="Times New Roman" w:hAnsi="Times New Roman" w:cs="Times New Roman"/>
          <w:sz w:val="24"/>
          <w:szCs w:val="24"/>
        </w:rPr>
        <w:t xml:space="preserve"> </w:t>
      </w:r>
      <w:r w:rsidRPr="008419E7">
        <w:rPr>
          <w:rFonts w:ascii="Times New Roman" w:hAnsi="Times New Roman" w:cs="Times New Roman"/>
          <w:sz w:val="24"/>
          <w:szCs w:val="24"/>
        </w:rPr>
        <w:t>9, ал.</w:t>
      </w:r>
      <w:r w:rsidR="00F2519A" w:rsidRPr="0028546D">
        <w:rPr>
          <w:rFonts w:ascii="Times New Roman" w:hAnsi="Times New Roman" w:cs="Times New Roman"/>
          <w:sz w:val="24"/>
          <w:szCs w:val="24"/>
        </w:rPr>
        <w:t xml:space="preserve"> </w:t>
      </w:r>
      <w:r w:rsidRPr="008419E7">
        <w:rPr>
          <w:rFonts w:ascii="Times New Roman" w:hAnsi="Times New Roman" w:cs="Times New Roman"/>
          <w:sz w:val="24"/>
          <w:szCs w:val="24"/>
        </w:rPr>
        <w:t>1 от ППЗДДС)</w:t>
      </w:r>
      <w:r w:rsidR="007A3070">
        <w:rPr>
          <w:rFonts w:ascii="Times New Roman" w:hAnsi="Times New Roman" w:cs="Times New Roman"/>
          <w:sz w:val="24"/>
          <w:szCs w:val="24"/>
        </w:rPr>
        <w:t>.</w:t>
      </w:r>
    </w:p>
    <w:p w14:paraId="58BFB554" w14:textId="77777777" w:rsidR="00C00CB5" w:rsidRPr="008419E7" w:rsidRDefault="00C00CB5" w:rsidP="00C00CB5">
      <w:pPr>
        <w:spacing w:line="360" w:lineRule="auto"/>
        <w:ind w:right="-113" w:firstLine="708"/>
        <w:jc w:val="both"/>
      </w:pPr>
    </w:p>
    <w:p w14:paraId="4D9C4177" w14:textId="77777777" w:rsidR="00C00CB5" w:rsidRPr="008419E7" w:rsidRDefault="00C00CB5" w:rsidP="00C00CB5">
      <w:pPr>
        <w:spacing w:line="360" w:lineRule="auto"/>
        <w:ind w:right="-113" w:firstLine="708"/>
        <w:jc w:val="both"/>
      </w:pPr>
    </w:p>
    <w:p w14:paraId="7E8845EC" w14:textId="571E63EA" w:rsidR="00C00CB5" w:rsidRPr="008419E7" w:rsidRDefault="009C7403" w:rsidP="00C00CB5">
      <w:pPr>
        <w:spacing w:line="360" w:lineRule="auto"/>
        <w:ind w:right="-113" w:firstLine="708"/>
        <w:jc w:val="both"/>
        <w:rPr>
          <w:rFonts w:ascii="Times New Roman" w:hAnsi="Times New Roman" w:cs="Times New Roman"/>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66432" behindDoc="0" locked="0" layoutInCell="1" allowOverlap="1" wp14:anchorId="46587B88" wp14:editId="409CB6D2">
                <wp:simplePos x="0" y="0"/>
                <wp:positionH relativeFrom="column">
                  <wp:posOffset>-114300</wp:posOffset>
                </wp:positionH>
                <wp:positionV relativeFrom="paragraph">
                  <wp:posOffset>-190500</wp:posOffset>
                </wp:positionV>
                <wp:extent cx="243205" cy="342900"/>
                <wp:effectExtent l="0" t="0" r="23495" b="19050"/>
                <wp:wrapNone/>
                <wp:docPr id="5" name="Curved Right Arrow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205" cy="342900"/>
                        </a:xfrm>
                        <a:prstGeom prst="curvedRightArrow">
                          <a:avLst>
                            <a:gd name="adj1" fmla="val 39804"/>
                            <a:gd name="adj2" fmla="val 68003"/>
                            <a:gd name="adj3" fmla="val 33333"/>
                          </a:avLst>
                        </a:prstGeom>
                        <a:gradFill rotWithShape="1">
                          <a:gsLst>
                            <a:gs pos="0">
                              <a:srgbClr val="5F5F5F"/>
                            </a:gs>
                            <a:gs pos="100000">
                              <a:srgbClr val="FFFFFF"/>
                            </a:gs>
                          </a:gsLst>
                          <a:lin ang="18900000" scaled="1"/>
                        </a:gradFill>
                        <a:ln w="12700">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219F46" id="Curved Right Arrow 5" o:spid="_x0000_s1026" type="#_x0000_t102" style="position:absolute;margin-left:-9pt;margin-top:-15pt;width:19.15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" adj="11182" fillcolor="#5f5f5f" strokecolor="white" strokeweight="1pt">
                <v:fill rotate="t" angle="135" focus="100%" type="gradient"/>
              </v:shape>
            </w:pict>
          </mc:Fallback>
        </mc:AlternateContent>
      </w:r>
      <w:r w:rsidR="00C00CB5" w:rsidRPr="008419E7">
        <w:rPr>
          <w:rFonts w:ascii="Times New Roman" w:hAnsi="Times New Roman" w:cs="Times New Roman"/>
          <w:b/>
          <w:sz w:val="24"/>
          <w:szCs w:val="24"/>
        </w:rPr>
        <w:t>3.</w:t>
      </w:r>
      <w:r w:rsidR="009F4A33">
        <w:rPr>
          <w:rFonts w:ascii="Times New Roman" w:hAnsi="Times New Roman" w:cs="Times New Roman"/>
          <w:b/>
          <w:sz w:val="24"/>
          <w:szCs w:val="24"/>
        </w:rPr>
        <w:t xml:space="preserve"> </w:t>
      </w:r>
      <w:r w:rsidR="00C00CB5" w:rsidRPr="008419E7">
        <w:rPr>
          <w:rFonts w:ascii="Times New Roman" w:hAnsi="Times New Roman" w:cs="Times New Roman"/>
          <w:b/>
          <w:sz w:val="24"/>
          <w:szCs w:val="24"/>
        </w:rPr>
        <w:t>ВОП НА СТОКИ, ТРАНСПОРТИРАНИ ОТ ТЕРИТОРИЯТА НА ДРУГА ДЪРЖАВА ЧЛЕНКА ЗА ЦЕЛИТЕ НА ИКОНОМИЧЕСКАТА ДЕЙНОСТ НА РЕГИСТРИРАНО ЛИЦЕ В СТРАНАТА (ЧЛ. 13, АЛ. 3 ОТ ЗДДС)</w:t>
      </w:r>
      <w:r w:rsidR="00C00CB5" w:rsidRPr="008419E7">
        <w:rPr>
          <w:rFonts w:ascii="Times New Roman" w:hAnsi="Times New Roman" w:cs="Times New Roman"/>
          <w:sz w:val="24"/>
          <w:szCs w:val="24"/>
        </w:rPr>
        <w:t xml:space="preserve"> </w:t>
      </w:r>
    </w:p>
    <w:p w14:paraId="4CEF6AD1" w14:textId="0A7B4B77" w:rsidR="00C00CB5" w:rsidRDefault="00C00CB5" w:rsidP="00C00CB5">
      <w:pPr>
        <w:spacing w:line="360" w:lineRule="auto"/>
        <w:ind w:right="-113"/>
        <w:jc w:val="both"/>
        <w:rPr>
          <w:rFonts w:ascii="Times New Roman" w:hAnsi="Times New Roman" w:cs="Times New Roman"/>
          <w:sz w:val="24"/>
          <w:szCs w:val="24"/>
        </w:rPr>
      </w:pPr>
    </w:p>
    <w:p w14:paraId="370AD0B3" w14:textId="77777777" w:rsidR="004C2FC0" w:rsidRPr="008419E7" w:rsidRDefault="004C2FC0" w:rsidP="00C00CB5">
      <w:pPr>
        <w:spacing w:line="360" w:lineRule="auto"/>
        <w:ind w:right="-113"/>
        <w:jc w:val="both"/>
        <w:rPr>
          <w:rFonts w:ascii="Times New Roman" w:hAnsi="Times New Roman" w:cs="Times New Roman"/>
          <w:sz w:val="24"/>
          <w:szCs w:val="24"/>
        </w:rPr>
      </w:pPr>
    </w:p>
    <w:p w14:paraId="17E1A5FA" w14:textId="77777777" w:rsidR="00C00CB5" w:rsidRPr="008419E7" w:rsidRDefault="00C00CB5" w:rsidP="00C00CB5">
      <w:pPr>
        <w:pBdr>
          <w:top w:val="single" w:sz="4" w:space="1" w:color="auto"/>
          <w:left w:val="single" w:sz="4" w:space="4" w:color="auto"/>
          <w:bottom w:val="single" w:sz="4" w:space="1" w:color="auto"/>
          <w:right w:val="single" w:sz="4" w:space="4" w:color="auto"/>
        </w:pBdr>
        <w:ind w:firstLine="708"/>
        <w:jc w:val="both"/>
        <w:rPr>
          <w:rFonts w:ascii="Times New Roman" w:hAnsi="Times New Roman" w:cs="Times New Roman"/>
          <w:b/>
          <w:sz w:val="24"/>
          <w:szCs w:val="24"/>
        </w:rPr>
      </w:pPr>
    </w:p>
    <w:p w14:paraId="46A91753" w14:textId="77777777" w:rsidR="00C00CB5" w:rsidRPr="008419E7" w:rsidRDefault="00C00CB5" w:rsidP="00C00CB5">
      <w:pPr>
        <w:pBdr>
          <w:top w:val="single" w:sz="4" w:space="1" w:color="auto"/>
          <w:left w:val="single" w:sz="4" w:space="4" w:color="auto"/>
          <w:bottom w:val="single" w:sz="4" w:space="1" w:color="auto"/>
          <w:right w:val="single" w:sz="4" w:space="4" w:color="auto"/>
        </w:pBdr>
        <w:ind w:firstLine="708"/>
        <w:jc w:val="both"/>
        <w:rPr>
          <w:rFonts w:ascii="Times New Roman" w:hAnsi="Times New Roman" w:cs="Times New Roman"/>
          <w:b/>
          <w:sz w:val="24"/>
          <w:szCs w:val="24"/>
        </w:rPr>
      </w:pPr>
      <w:r w:rsidRPr="008419E7">
        <w:rPr>
          <w:rFonts w:ascii="Times New Roman" w:hAnsi="Times New Roman" w:cs="Times New Roman"/>
          <w:b/>
          <w:sz w:val="24"/>
          <w:szCs w:val="24"/>
        </w:rPr>
        <w:t>За възмездно вътреобщностно придобиване, на основание чл. 13, ал. 3 от ЗДДС се смята и получаването на стоки на територията на страната, при условие, че:</w:t>
      </w:r>
      <w:r w:rsidRPr="008419E7">
        <w:rPr>
          <w:rFonts w:ascii="Times New Roman" w:hAnsi="Times New Roman" w:cs="Times New Roman"/>
          <w:sz w:val="24"/>
          <w:szCs w:val="24"/>
        </w:rPr>
        <w:t xml:space="preserve"> </w:t>
      </w:r>
    </w:p>
    <w:p w14:paraId="5FF0AB22" w14:textId="77777777" w:rsidR="00C00CB5" w:rsidRPr="008419E7" w:rsidRDefault="00C00CB5" w:rsidP="00C00CB5">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8419E7">
        <w:rPr>
          <w:rFonts w:ascii="Times New Roman" w:hAnsi="Times New Roman" w:cs="Times New Roman"/>
          <w:b/>
          <w:sz w:val="24"/>
          <w:szCs w:val="24"/>
        </w:rPr>
        <w:t xml:space="preserve">- </w:t>
      </w:r>
      <w:r w:rsidRPr="008419E7">
        <w:rPr>
          <w:rFonts w:ascii="Times New Roman" w:hAnsi="Times New Roman" w:cs="Times New Roman"/>
          <w:sz w:val="24"/>
          <w:szCs w:val="24"/>
        </w:rPr>
        <w:t>получател/придобиващ е данъчно задължено лице, и</w:t>
      </w:r>
    </w:p>
    <w:p w14:paraId="2EE22B58" w14:textId="77777777" w:rsidR="00C00CB5" w:rsidRPr="008419E7" w:rsidRDefault="00C00CB5" w:rsidP="00C00CB5">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8419E7">
        <w:rPr>
          <w:rFonts w:ascii="Times New Roman" w:hAnsi="Times New Roman" w:cs="Times New Roman"/>
          <w:sz w:val="24"/>
          <w:szCs w:val="24"/>
        </w:rPr>
        <w:t>- стоките ще се използват за целите на неговата икономическа дейност, и</w:t>
      </w:r>
    </w:p>
    <w:p w14:paraId="35A58957" w14:textId="77777777" w:rsidR="00C00CB5" w:rsidRPr="008419E7" w:rsidRDefault="00C00CB5" w:rsidP="00C00CB5">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8419E7">
        <w:rPr>
          <w:rFonts w:ascii="Times New Roman" w:hAnsi="Times New Roman" w:cs="Times New Roman"/>
          <w:sz w:val="24"/>
          <w:szCs w:val="24"/>
        </w:rPr>
        <w:t>- стоките са изпратени или транспортирани от или за негова сметка от територията на друга държава членка до територията на страната, и</w:t>
      </w:r>
    </w:p>
    <w:p w14:paraId="2A929531" w14:textId="77777777" w:rsidR="00C00CB5" w:rsidRPr="008419E7" w:rsidRDefault="00C00CB5" w:rsidP="00C00CB5">
      <w:pPr>
        <w:pBdr>
          <w:top w:val="single" w:sz="4" w:space="1" w:color="auto"/>
          <w:left w:val="single" w:sz="4" w:space="4" w:color="auto"/>
          <w:bottom w:val="single" w:sz="4" w:space="1" w:color="auto"/>
          <w:right w:val="single" w:sz="4" w:space="4" w:color="auto"/>
        </w:pBdr>
        <w:jc w:val="both"/>
        <w:rPr>
          <w:rFonts w:ascii="Times New Roman" w:hAnsi="Times New Roman" w:cs="Times New Roman"/>
          <w:b/>
          <w:sz w:val="24"/>
          <w:szCs w:val="24"/>
        </w:rPr>
      </w:pPr>
      <w:r w:rsidRPr="008419E7">
        <w:rPr>
          <w:rFonts w:ascii="Times New Roman" w:hAnsi="Times New Roman" w:cs="Times New Roman"/>
          <w:sz w:val="24"/>
          <w:szCs w:val="24"/>
        </w:rPr>
        <w:t>- лицето е регистрирано за целите на ДДС в държавата членка, от която стоките са изпратени/транспортирани и където стоките са произведени, извлечени, обработени, закупени, придобити или внесени от него в рамките на неговата икономическа дейност</w:t>
      </w:r>
      <w:r w:rsidRPr="007A3070">
        <w:rPr>
          <w:rFonts w:ascii="Times New Roman" w:hAnsi="Times New Roman" w:cs="Times New Roman"/>
          <w:sz w:val="24"/>
          <w:szCs w:val="24"/>
        </w:rPr>
        <w:t>.</w:t>
      </w:r>
    </w:p>
    <w:p w14:paraId="54723052" w14:textId="77777777" w:rsidR="00C00CB5" w:rsidRPr="008419E7" w:rsidRDefault="00C00CB5" w:rsidP="00C00CB5">
      <w:pPr>
        <w:pBdr>
          <w:top w:val="single" w:sz="4" w:space="1" w:color="auto"/>
          <w:left w:val="single" w:sz="4" w:space="4" w:color="auto"/>
          <w:bottom w:val="single" w:sz="4" w:space="1" w:color="auto"/>
          <w:right w:val="single" w:sz="4" w:space="4" w:color="auto"/>
        </w:pBdr>
        <w:jc w:val="both"/>
        <w:rPr>
          <w:rFonts w:ascii="Times New Roman" w:hAnsi="Times New Roman" w:cs="Times New Roman"/>
          <w:b/>
          <w:sz w:val="24"/>
          <w:szCs w:val="24"/>
        </w:rPr>
      </w:pPr>
    </w:p>
    <w:p w14:paraId="3BB4AA7B" w14:textId="77777777" w:rsidR="00C00CB5" w:rsidRPr="008419E7" w:rsidRDefault="00C00CB5" w:rsidP="00C00CB5"/>
    <w:p w14:paraId="1CFD11B8" w14:textId="77777777" w:rsidR="00C00CB5" w:rsidRPr="008419E7" w:rsidRDefault="00C00CB5" w:rsidP="00C00CB5">
      <w:pPr>
        <w:spacing w:line="360" w:lineRule="auto"/>
        <w:ind w:right="-113" w:firstLine="708"/>
        <w:jc w:val="both"/>
      </w:pPr>
    </w:p>
    <w:p w14:paraId="339D7BF0" w14:textId="77777777" w:rsidR="00C00CB5" w:rsidRPr="008419E7" w:rsidRDefault="00C00CB5" w:rsidP="00C00CB5">
      <w:pPr>
        <w:spacing w:line="360" w:lineRule="auto"/>
        <w:ind w:right="-113" w:firstLine="708"/>
        <w:jc w:val="both"/>
        <w:rPr>
          <w:rFonts w:ascii="Times New Roman" w:hAnsi="Times New Roman" w:cs="Times New Roman"/>
          <w:b/>
          <w:sz w:val="24"/>
          <w:szCs w:val="24"/>
        </w:rPr>
      </w:pPr>
      <w:r w:rsidRPr="008419E7">
        <w:rPr>
          <w:rFonts w:ascii="Times New Roman" w:hAnsi="Times New Roman" w:cs="Times New Roman"/>
          <w:b/>
          <w:sz w:val="24"/>
          <w:szCs w:val="24"/>
        </w:rPr>
        <w:t>Данъчно третиране – като по т. 2.4., със следните изключения:</w:t>
      </w:r>
    </w:p>
    <w:p w14:paraId="3BA87397" w14:textId="77777777" w:rsidR="00C00CB5" w:rsidRPr="008419E7" w:rsidRDefault="00C00CB5" w:rsidP="00C00CB5">
      <w:pPr>
        <w:numPr>
          <w:ilvl w:val="0"/>
          <w:numId w:val="6"/>
        </w:numPr>
        <w:spacing w:line="360" w:lineRule="auto"/>
        <w:ind w:right="-113"/>
        <w:jc w:val="both"/>
        <w:rPr>
          <w:rFonts w:ascii="Times New Roman" w:hAnsi="Times New Roman" w:cs="Times New Roman"/>
          <w:sz w:val="24"/>
          <w:szCs w:val="24"/>
        </w:rPr>
      </w:pPr>
      <w:r w:rsidRPr="008419E7">
        <w:rPr>
          <w:rFonts w:ascii="Times New Roman" w:hAnsi="Times New Roman" w:cs="Times New Roman"/>
          <w:b/>
          <w:bCs/>
          <w:sz w:val="24"/>
          <w:szCs w:val="24"/>
        </w:rPr>
        <w:t xml:space="preserve">данъчно събитие </w:t>
      </w:r>
      <w:r w:rsidRPr="008419E7">
        <w:rPr>
          <w:rFonts w:ascii="Times New Roman" w:hAnsi="Times New Roman" w:cs="Times New Roman"/>
          <w:sz w:val="24"/>
          <w:szCs w:val="24"/>
        </w:rPr>
        <w:t>(чл.</w:t>
      </w:r>
      <w:r w:rsidR="00F10E01" w:rsidRPr="0028546D">
        <w:rPr>
          <w:rFonts w:ascii="Times New Roman" w:hAnsi="Times New Roman" w:cs="Times New Roman"/>
          <w:sz w:val="24"/>
          <w:szCs w:val="24"/>
        </w:rPr>
        <w:t xml:space="preserve"> </w:t>
      </w:r>
      <w:r w:rsidRPr="008419E7">
        <w:rPr>
          <w:rFonts w:ascii="Times New Roman" w:hAnsi="Times New Roman" w:cs="Times New Roman"/>
          <w:sz w:val="24"/>
          <w:szCs w:val="24"/>
        </w:rPr>
        <w:t>63, ал.</w:t>
      </w:r>
      <w:r w:rsidR="00F10E01" w:rsidRPr="0028546D">
        <w:rPr>
          <w:rFonts w:ascii="Times New Roman" w:hAnsi="Times New Roman" w:cs="Times New Roman"/>
          <w:sz w:val="24"/>
          <w:szCs w:val="24"/>
        </w:rPr>
        <w:t xml:space="preserve"> </w:t>
      </w:r>
      <w:r w:rsidRPr="008419E7">
        <w:rPr>
          <w:rFonts w:ascii="Times New Roman" w:hAnsi="Times New Roman" w:cs="Times New Roman"/>
          <w:sz w:val="24"/>
          <w:szCs w:val="24"/>
        </w:rPr>
        <w:t>2 от ЗДДС) - възниква на датата, на която приключва транспортът  на стоките на територията на страната</w:t>
      </w:r>
      <w:r w:rsidR="005F01B3">
        <w:rPr>
          <w:rFonts w:ascii="Times New Roman" w:hAnsi="Times New Roman" w:cs="Times New Roman"/>
          <w:sz w:val="24"/>
          <w:szCs w:val="24"/>
        </w:rPr>
        <w:t>;</w:t>
      </w:r>
    </w:p>
    <w:p w14:paraId="486733AF" w14:textId="77777777" w:rsidR="00C00CB5" w:rsidRPr="008419E7" w:rsidRDefault="00C00CB5" w:rsidP="00C00CB5">
      <w:pPr>
        <w:numPr>
          <w:ilvl w:val="0"/>
          <w:numId w:val="6"/>
        </w:numPr>
        <w:spacing w:line="360" w:lineRule="auto"/>
        <w:ind w:right="-113"/>
        <w:jc w:val="both"/>
        <w:rPr>
          <w:rFonts w:ascii="Times New Roman" w:hAnsi="Times New Roman" w:cs="Times New Roman"/>
          <w:sz w:val="24"/>
          <w:szCs w:val="24"/>
        </w:rPr>
      </w:pPr>
      <w:r w:rsidRPr="008419E7">
        <w:rPr>
          <w:rFonts w:ascii="Times New Roman" w:hAnsi="Times New Roman" w:cs="Times New Roman"/>
          <w:b/>
          <w:bCs/>
          <w:sz w:val="24"/>
          <w:szCs w:val="24"/>
        </w:rPr>
        <w:t>изискуемост на данъка</w:t>
      </w:r>
      <w:r w:rsidRPr="008419E7">
        <w:rPr>
          <w:rFonts w:ascii="Times New Roman" w:hAnsi="Times New Roman" w:cs="Times New Roman"/>
          <w:bCs/>
          <w:sz w:val="24"/>
          <w:szCs w:val="24"/>
        </w:rPr>
        <w:t xml:space="preserve"> (чл.</w:t>
      </w:r>
      <w:r w:rsidR="00F10E01" w:rsidRPr="0028546D">
        <w:rPr>
          <w:rFonts w:ascii="Times New Roman" w:hAnsi="Times New Roman" w:cs="Times New Roman"/>
          <w:bCs/>
          <w:sz w:val="24"/>
          <w:szCs w:val="24"/>
        </w:rPr>
        <w:t xml:space="preserve"> </w:t>
      </w:r>
      <w:r w:rsidRPr="008419E7">
        <w:rPr>
          <w:rFonts w:ascii="Times New Roman" w:hAnsi="Times New Roman" w:cs="Times New Roman"/>
          <w:bCs/>
          <w:sz w:val="24"/>
          <w:szCs w:val="24"/>
        </w:rPr>
        <w:t>63, ал.</w:t>
      </w:r>
      <w:r w:rsidR="00F10E01" w:rsidRPr="0028546D">
        <w:rPr>
          <w:rFonts w:ascii="Times New Roman" w:hAnsi="Times New Roman" w:cs="Times New Roman"/>
          <w:bCs/>
          <w:sz w:val="24"/>
          <w:szCs w:val="24"/>
        </w:rPr>
        <w:t xml:space="preserve"> </w:t>
      </w:r>
      <w:r w:rsidRPr="008419E7">
        <w:rPr>
          <w:rFonts w:ascii="Times New Roman" w:hAnsi="Times New Roman" w:cs="Times New Roman"/>
          <w:bCs/>
          <w:sz w:val="24"/>
          <w:szCs w:val="24"/>
        </w:rPr>
        <w:t>3 от ЗДДС)</w:t>
      </w:r>
      <w:r w:rsidRPr="008419E7">
        <w:rPr>
          <w:rFonts w:ascii="Times New Roman" w:hAnsi="Times New Roman" w:cs="Times New Roman"/>
          <w:sz w:val="24"/>
          <w:szCs w:val="24"/>
        </w:rPr>
        <w:t xml:space="preserve"> - на 15-тия ден на месеца, следващ месеца, през който е приключил транспорта на територията на страната (възникнало данъчното събитие)</w:t>
      </w:r>
      <w:r w:rsidR="005F01B3">
        <w:rPr>
          <w:rFonts w:ascii="Times New Roman" w:hAnsi="Times New Roman" w:cs="Times New Roman"/>
          <w:sz w:val="24"/>
          <w:szCs w:val="24"/>
        </w:rPr>
        <w:t>;</w:t>
      </w:r>
    </w:p>
    <w:p w14:paraId="3A369385" w14:textId="77777777" w:rsidR="00C00CB5" w:rsidRPr="008419E7" w:rsidRDefault="00C00CB5" w:rsidP="00C00CB5">
      <w:pPr>
        <w:numPr>
          <w:ilvl w:val="0"/>
          <w:numId w:val="6"/>
        </w:numPr>
        <w:spacing w:line="360" w:lineRule="auto"/>
        <w:ind w:right="-113"/>
        <w:jc w:val="both"/>
        <w:rPr>
          <w:color w:val="000000"/>
        </w:rPr>
      </w:pPr>
      <w:r w:rsidRPr="008419E7">
        <w:rPr>
          <w:rFonts w:ascii="Times New Roman" w:hAnsi="Times New Roman" w:cs="Times New Roman"/>
          <w:b/>
          <w:bCs/>
          <w:sz w:val="24"/>
          <w:szCs w:val="24"/>
        </w:rPr>
        <w:t>данъчна основа</w:t>
      </w:r>
      <w:r w:rsidRPr="008419E7">
        <w:rPr>
          <w:rFonts w:ascii="Times New Roman" w:hAnsi="Times New Roman" w:cs="Times New Roman"/>
          <w:sz w:val="24"/>
          <w:szCs w:val="24"/>
        </w:rPr>
        <w:t xml:space="preserve"> (чл.</w:t>
      </w:r>
      <w:r w:rsidR="00F10E01" w:rsidRPr="0028546D">
        <w:rPr>
          <w:rFonts w:ascii="Times New Roman" w:hAnsi="Times New Roman" w:cs="Times New Roman"/>
          <w:sz w:val="24"/>
          <w:szCs w:val="24"/>
        </w:rPr>
        <w:t xml:space="preserve"> </w:t>
      </w:r>
      <w:r w:rsidRPr="008419E7">
        <w:rPr>
          <w:rFonts w:ascii="Times New Roman" w:hAnsi="Times New Roman" w:cs="Times New Roman"/>
          <w:sz w:val="24"/>
          <w:szCs w:val="24"/>
        </w:rPr>
        <w:t>64, ал.</w:t>
      </w:r>
      <w:r w:rsidR="00F10E01" w:rsidRPr="0028546D">
        <w:rPr>
          <w:rFonts w:ascii="Times New Roman" w:hAnsi="Times New Roman" w:cs="Times New Roman"/>
          <w:sz w:val="24"/>
          <w:szCs w:val="24"/>
        </w:rPr>
        <w:t xml:space="preserve"> </w:t>
      </w:r>
      <w:r w:rsidRPr="008419E7">
        <w:rPr>
          <w:rFonts w:ascii="Times New Roman" w:hAnsi="Times New Roman" w:cs="Times New Roman"/>
          <w:sz w:val="24"/>
          <w:szCs w:val="24"/>
        </w:rPr>
        <w:t xml:space="preserve">2 от ЗДДС) - равна е на данъчната основа, формирана за целите на ВОД в държавата членка, от която стоките се изпращат или транспортират  – </w:t>
      </w:r>
      <w:hyperlink r:id="rId10" w:history="1">
        <w:r w:rsidRPr="008419E7">
          <w:rPr>
            <w:rStyle w:val="Hyperlink"/>
            <w:rFonts w:ascii="Times New Roman" w:hAnsi="Times New Roman" w:cs="Times New Roman"/>
            <w:color w:val="000000"/>
            <w:sz w:val="24"/>
            <w:szCs w:val="24"/>
          </w:rPr>
          <w:t xml:space="preserve">виж Фиш </w:t>
        </w:r>
        <w:r w:rsidRPr="008419E7">
          <w:rPr>
            <w:rStyle w:val="Hyperlink"/>
            <w:rFonts w:ascii="Times New Roman" w:hAnsi="Times New Roman" w:cs="Times New Roman"/>
            <w:color w:val="000000"/>
            <w:sz w:val="24"/>
            <w:szCs w:val="24"/>
          </w:rPr>
          <w:softHyphen/>
        </w:r>
        <w:r w:rsidRPr="008419E7">
          <w:rPr>
            <w:rStyle w:val="Hyperlink"/>
            <w:rFonts w:ascii="Times New Roman" w:hAnsi="Times New Roman" w:cs="Times New Roman"/>
            <w:color w:val="000000"/>
            <w:sz w:val="24"/>
            <w:szCs w:val="24"/>
          </w:rPr>
          <w:softHyphen/>
          <w:t>VІІІ-ІІІ-1</w:t>
        </w:r>
      </w:hyperlink>
      <w:r w:rsidR="005F01B3">
        <w:rPr>
          <w:rStyle w:val="Hyperlink"/>
          <w:rFonts w:ascii="Times New Roman" w:hAnsi="Times New Roman" w:cs="Times New Roman"/>
          <w:color w:val="000000"/>
          <w:sz w:val="24"/>
          <w:szCs w:val="24"/>
        </w:rPr>
        <w:t>.</w:t>
      </w:r>
    </w:p>
    <w:p w14:paraId="349AC13F" w14:textId="01D33CA2" w:rsidR="004F409F" w:rsidRDefault="009C7403" w:rsidP="00C00CB5">
      <w:pPr>
        <w:spacing w:line="360" w:lineRule="auto"/>
        <w:ind w:right="-113" w:firstLine="708"/>
        <w:jc w:val="both"/>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67456" behindDoc="0" locked="0" layoutInCell="1" allowOverlap="1" wp14:anchorId="4B87FD94" wp14:editId="500C4581">
                <wp:simplePos x="0" y="0"/>
                <wp:positionH relativeFrom="column">
                  <wp:posOffset>0</wp:posOffset>
                </wp:positionH>
                <wp:positionV relativeFrom="paragraph">
                  <wp:posOffset>39370</wp:posOffset>
                </wp:positionV>
                <wp:extent cx="243205" cy="342900"/>
                <wp:effectExtent l="0" t="0" r="23495" b="19050"/>
                <wp:wrapNone/>
                <wp:docPr id="4" name="Curved Right Arrow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205" cy="342900"/>
                        </a:xfrm>
                        <a:prstGeom prst="curvedRightArrow">
                          <a:avLst>
                            <a:gd name="adj1" fmla="val 39804"/>
                            <a:gd name="adj2" fmla="val 68003"/>
                            <a:gd name="adj3" fmla="val 33333"/>
                          </a:avLst>
                        </a:prstGeom>
                        <a:gradFill rotWithShape="1">
                          <a:gsLst>
                            <a:gs pos="0">
                              <a:srgbClr val="5F5F5F"/>
                            </a:gs>
                            <a:gs pos="100000">
                              <a:srgbClr val="FFFFFF"/>
                            </a:gs>
                          </a:gsLst>
                          <a:lin ang="18900000" scaled="1"/>
                        </a:gradFill>
                        <a:ln w="12700">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271505" id="Curved Right Arrow 4" o:spid="_x0000_s1026" type="#_x0000_t102" style="position:absolute;margin-left:0;margin-top:3.1pt;width:19.15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" adj="11182" fillcolor="#5f5f5f" strokecolor="white" strokeweight="1pt">
                <v:fill rotate="t" angle="135" focus="100%" type="gradient"/>
              </v:shape>
            </w:pict>
          </mc:Fallback>
        </mc:AlternateContent>
      </w:r>
    </w:p>
    <w:p w14:paraId="2FF46A89" w14:textId="77777777" w:rsidR="00C00CB5" w:rsidRPr="008419E7" w:rsidRDefault="00C00CB5" w:rsidP="00C00CB5">
      <w:pPr>
        <w:spacing w:line="360" w:lineRule="auto"/>
        <w:ind w:right="-113" w:firstLine="708"/>
        <w:jc w:val="both"/>
        <w:rPr>
          <w:rFonts w:ascii="Times New Roman" w:hAnsi="Times New Roman" w:cs="Times New Roman"/>
          <w:sz w:val="24"/>
          <w:szCs w:val="24"/>
        </w:rPr>
      </w:pPr>
      <w:r w:rsidRPr="008419E7">
        <w:rPr>
          <w:rFonts w:ascii="Times New Roman" w:hAnsi="Times New Roman" w:cs="Times New Roman"/>
          <w:b/>
          <w:sz w:val="24"/>
          <w:szCs w:val="24"/>
        </w:rPr>
        <w:t xml:space="preserve">4. ВОП НА НОВО ПРЕВОЗНО СРЕДСТВО </w:t>
      </w:r>
    </w:p>
    <w:p w14:paraId="4EA7E764" w14:textId="77777777" w:rsidR="00C00CB5" w:rsidRPr="008419E7" w:rsidRDefault="00C00CB5" w:rsidP="00C00CB5">
      <w:pPr>
        <w:spacing w:line="360" w:lineRule="auto"/>
        <w:ind w:right="-113" w:firstLine="708"/>
        <w:jc w:val="both"/>
        <w:rPr>
          <w:rFonts w:ascii="Times New Roman" w:hAnsi="Times New Roman" w:cs="Times New Roman"/>
          <w:sz w:val="22"/>
          <w:szCs w:val="22"/>
        </w:rPr>
      </w:pPr>
      <w:r w:rsidRPr="008419E7">
        <w:rPr>
          <w:rFonts w:ascii="Times New Roman" w:hAnsi="Times New Roman" w:cs="Times New Roman"/>
          <w:b/>
          <w:sz w:val="22"/>
          <w:szCs w:val="22"/>
        </w:rPr>
        <w:t>4.1. ОБЕКТ НА ОБЛАГАНЕ</w:t>
      </w:r>
    </w:p>
    <w:p w14:paraId="1A64D2D1" w14:textId="77777777" w:rsidR="00C00CB5" w:rsidRPr="008419E7" w:rsidRDefault="00C00CB5" w:rsidP="00C00CB5">
      <w:pPr>
        <w:rPr>
          <w:rFonts w:ascii="Times New Roman" w:hAnsi="Times New Roman" w:cs="Times New Roman"/>
          <w:b/>
          <w:sz w:val="24"/>
          <w:szCs w:val="24"/>
        </w:rPr>
      </w:pPr>
    </w:p>
    <w:p w14:paraId="28F851E0" w14:textId="77777777" w:rsidR="00C00CB5" w:rsidRPr="008419E7" w:rsidRDefault="00C00CB5" w:rsidP="00C00CB5">
      <w:pPr>
        <w:pBdr>
          <w:top w:val="single" w:sz="4" w:space="1" w:color="auto"/>
          <w:left w:val="single" w:sz="4" w:space="4" w:color="auto"/>
          <w:bottom w:val="single" w:sz="4" w:space="1" w:color="auto"/>
          <w:right w:val="single" w:sz="4" w:space="4" w:color="auto"/>
        </w:pBdr>
        <w:ind w:firstLine="708"/>
        <w:jc w:val="both"/>
        <w:rPr>
          <w:rFonts w:ascii="Times New Roman" w:hAnsi="Times New Roman" w:cs="Times New Roman"/>
          <w:b/>
          <w:sz w:val="24"/>
          <w:szCs w:val="24"/>
        </w:rPr>
      </w:pPr>
      <w:r w:rsidRPr="008419E7">
        <w:rPr>
          <w:rFonts w:ascii="Times New Roman" w:hAnsi="Times New Roman" w:cs="Times New Roman"/>
          <w:b/>
          <w:sz w:val="24"/>
          <w:szCs w:val="24"/>
        </w:rPr>
        <w:t>С ДДС се облага всяко възмездно вътреобщностно придобиване на нови превозни средства с място на изпълнение на територията на страната (чл. 2, т.</w:t>
      </w:r>
      <w:r w:rsidR="005D7586" w:rsidRPr="0028546D">
        <w:rPr>
          <w:rFonts w:ascii="Times New Roman" w:hAnsi="Times New Roman" w:cs="Times New Roman"/>
          <w:b/>
          <w:sz w:val="24"/>
          <w:szCs w:val="24"/>
        </w:rPr>
        <w:t xml:space="preserve"> </w:t>
      </w:r>
      <w:r w:rsidRPr="008419E7">
        <w:rPr>
          <w:rFonts w:ascii="Times New Roman" w:hAnsi="Times New Roman" w:cs="Times New Roman"/>
          <w:b/>
          <w:sz w:val="24"/>
          <w:szCs w:val="24"/>
        </w:rPr>
        <w:t>3 от ЗДДС)</w:t>
      </w:r>
    </w:p>
    <w:p w14:paraId="5969CFD2" w14:textId="77777777" w:rsidR="00C00CB5" w:rsidRPr="008419E7" w:rsidRDefault="00C00CB5" w:rsidP="00C00CB5">
      <w:pPr>
        <w:rPr>
          <w:b/>
        </w:rPr>
      </w:pPr>
    </w:p>
    <w:p w14:paraId="4B569623" w14:textId="77777777" w:rsidR="00C00CB5" w:rsidRPr="008419E7" w:rsidRDefault="00C00CB5" w:rsidP="00C00CB5">
      <w:pPr>
        <w:spacing w:line="360" w:lineRule="auto"/>
        <w:ind w:right="-113"/>
        <w:jc w:val="both"/>
        <w:rPr>
          <w:rFonts w:ascii="Times New Roman" w:hAnsi="Times New Roman" w:cs="Times New Roman"/>
          <w:sz w:val="24"/>
          <w:szCs w:val="24"/>
        </w:rPr>
      </w:pPr>
    </w:p>
    <w:p w14:paraId="53CA974D" w14:textId="77777777" w:rsidR="00C00CB5" w:rsidRPr="008419E7" w:rsidRDefault="00C00CB5" w:rsidP="00C00CB5">
      <w:pPr>
        <w:spacing w:line="360" w:lineRule="auto"/>
        <w:ind w:right="-113" w:firstLine="708"/>
        <w:jc w:val="both"/>
        <w:rPr>
          <w:rFonts w:ascii="Times New Roman" w:hAnsi="Times New Roman" w:cs="Times New Roman"/>
          <w:sz w:val="22"/>
          <w:szCs w:val="22"/>
        </w:rPr>
      </w:pPr>
      <w:r w:rsidRPr="008419E7">
        <w:rPr>
          <w:rFonts w:ascii="Times New Roman" w:hAnsi="Times New Roman" w:cs="Times New Roman"/>
          <w:b/>
          <w:sz w:val="22"/>
          <w:szCs w:val="22"/>
        </w:rPr>
        <w:t>4.2</w:t>
      </w:r>
      <w:r w:rsidR="00A42DEE">
        <w:rPr>
          <w:rFonts w:ascii="Times New Roman" w:hAnsi="Times New Roman" w:cs="Times New Roman"/>
          <w:b/>
          <w:sz w:val="22"/>
          <w:szCs w:val="22"/>
        </w:rPr>
        <w:t>.</w:t>
      </w:r>
      <w:r w:rsidRPr="008419E7">
        <w:rPr>
          <w:rFonts w:ascii="Times New Roman" w:hAnsi="Times New Roman" w:cs="Times New Roman"/>
          <w:b/>
          <w:sz w:val="22"/>
          <w:szCs w:val="22"/>
        </w:rPr>
        <w:t xml:space="preserve"> УСЛОВИЯ – КУМУЛАТИВНО ДАДЕНИ</w:t>
      </w:r>
      <w:r w:rsidRPr="008419E7">
        <w:rPr>
          <w:rFonts w:ascii="Times New Roman" w:hAnsi="Times New Roman" w:cs="Times New Roman"/>
          <w:sz w:val="22"/>
          <w:szCs w:val="22"/>
        </w:rPr>
        <w:t>:</w:t>
      </w:r>
    </w:p>
    <w:p w14:paraId="1E1B55F8" w14:textId="77777777" w:rsidR="00C00CB5" w:rsidRPr="008419E7" w:rsidRDefault="00C00CB5" w:rsidP="00C00CB5">
      <w:pPr>
        <w:numPr>
          <w:ilvl w:val="0"/>
          <w:numId w:val="7"/>
        </w:numPr>
        <w:spacing w:line="360" w:lineRule="auto"/>
        <w:ind w:right="-113"/>
        <w:jc w:val="both"/>
        <w:rPr>
          <w:rFonts w:ascii="Times New Roman" w:hAnsi="Times New Roman" w:cs="Times New Roman"/>
          <w:sz w:val="24"/>
          <w:szCs w:val="24"/>
        </w:rPr>
      </w:pPr>
      <w:r w:rsidRPr="008419E7">
        <w:rPr>
          <w:rFonts w:ascii="Times New Roman" w:hAnsi="Times New Roman" w:cs="Times New Roman"/>
          <w:sz w:val="24"/>
          <w:szCs w:val="24"/>
        </w:rPr>
        <w:t>новото превозно средство се транспортира от територията на друга държава членка до територията на страната;</w:t>
      </w:r>
    </w:p>
    <w:p w14:paraId="19BDBB46" w14:textId="77777777" w:rsidR="00C00CB5" w:rsidRPr="008419E7" w:rsidRDefault="00C00CB5" w:rsidP="00C00CB5">
      <w:pPr>
        <w:numPr>
          <w:ilvl w:val="0"/>
          <w:numId w:val="7"/>
        </w:numPr>
        <w:spacing w:line="360" w:lineRule="auto"/>
        <w:ind w:right="-113"/>
        <w:jc w:val="both"/>
        <w:rPr>
          <w:rFonts w:ascii="Times New Roman" w:hAnsi="Times New Roman" w:cs="Times New Roman"/>
          <w:sz w:val="24"/>
          <w:szCs w:val="24"/>
        </w:rPr>
      </w:pPr>
      <w:r w:rsidRPr="008419E7">
        <w:rPr>
          <w:rFonts w:ascii="Times New Roman" w:hAnsi="Times New Roman" w:cs="Times New Roman"/>
          <w:sz w:val="24"/>
          <w:szCs w:val="24"/>
        </w:rPr>
        <w:lastRenderedPageBreak/>
        <w:t>доставчик е всяко лице,</w:t>
      </w:r>
      <w:r w:rsidR="005F01B3">
        <w:rPr>
          <w:rFonts w:ascii="Times New Roman" w:hAnsi="Times New Roman" w:cs="Times New Roman"/>
          <w:sz w:val="24"/>
          <w:szCs w:val="24"/>
        </w:rPr>
        <w:t xml:space="preserve"> </w:t>
      </w:r>
      <w:r w:rsidRPr="008419E7">
        <w:rPr>
          <w:rFonts w:ascii="Times New Roman" w:hAnsi="Times New Roman" w:cs="Times New Roman"/>
          <w:sz w:val="24"/>
          <w:szCs w:val="24"/>
        </w:rPr>
        <w:t>в т.ч. и физическо лице, независимо дали е данъчно</w:t>
      </w:r>
      <w:r w:rsidR="005F01B3">
        <w:rPr>
          <w:rFonts w:ascii="Times New Roman" w:hAnsi="Times New Roman" w:cs="Times New Roman"/>
          <w:sz w:val="24"/>
          <w:szCs w:val="24"/>
        </w:rPr>
        <w:t xml:space="preserve"> </w:t>
      </w:r>
      <w:r w:rsidRPr="008419E7">
        <w:rPr>
          <w:rFonts w:ascii="Times New Roman" w:hAnsi="Times New Roman" w:cs="Times New Roman"/>
          <w:sz w:val="24"/>
          <w:szCs w:val="24"/>
        </w:rPr>
        <w:t>задължено за целите на ДДС в друга държава-членка;</w:t>
      </w:r>
    </w:p>
    <w:p w14:paraId="1EC63E67" w14:textId="77777777" w:rsidR="00C00CB5" w:rsidRPr="008419E7" w:rsidRDefault="00C00CB5" w:rsidP="00C00CB5">
      <w:pPr>
        <w:numPr>
          <w:ilvl w:val="0"/>
          <w:numId w:val="7"/>
        </w:numPr>
        <w:spacing w:line="360" w:lineRule="auto"/>
        <w:ind w:right="-113"/>
        <w:jc w:val="both"/>
        <w:rPr>
          <w:rFonts w:ascii="Times New Roman" w:hAnsi="Times New Roman" w:cs="Times New Roman"/>
          <w:sz w:val="24"/>
          <w:szCs w:val="24"/>
        </w:rPr>
      </w:pPr>
      <w:r w:rsidRPr="008419E7">
        <w:rPr>
          <w:rFonts w:ascii="Times New Roman" w:hAnsi="Times New Roman" w:cs="Times New Roman"/>
          <w:sz w:val="24"/>
          <w:szCs w:val="24"/>
        </w:rPr>
        <w:t>получател е лице в България, данъчно задължено или данъчно незадължено, в т.ч. и физическо лице</w:t>
      </w:r>
      <w:r w:rsidR="000F0F5D">
        <w:rPr>
          <w:rFonts w:ascii="Times New Roman" w:hAnsi="Times New Roman" w:cs="Times New Roman"/>
          <w:sz w:val="24"/>
          <w:szCs w:val="24"/>
        </w:rPr>
        <w:t>.</w:t>
      </w:r>
      <w:r w:rsidRPr="008419E7">
        <w:rPr>
          <w:rFonts w:ascii="Times New Roman" w:hAnsi="Times New Roman" w:cs="Times New Roman"/>
          <w:sz w:val="24"/>
          <w:szCs w:val="24"/>
        </w:rPr>
        <w:t xml:space="preserve"> </w:t>
      </w:r>
    </w:p>
    <w:p w14:paraId="3654C452" w14:textId="77777777" w:rsidR="00C00CB5" w:rsidRPr="008419E7" w:rsidRDefault="00C00CB5" w:rsidP="00C00CB5">
      <w:pPr>
        <w:spacing w:line="360" w:lineRule="auto"/>
        <w:ind w:left="360" w:right="-113"/>
        <w:jc w:val="both"/>
        <w:rPr>
          <w:rFonts w:ascii="Times New Roman" w:hAnsi="Times New Roman" w:cs="Times New Roman"/>
          <w:sz w:val="24"/>
          <w:szCs w:val="24"/>
        </w:rPr>
      </w:pPr>
    </w:p>
    <w:p w14:paraId="6CFC3B87" w14:textId="77777777" w:rsidR="00C00CB5" w:rsidRPr="008419E7" w:rsidRDefault="00C00CB5" w:rsidP="00C00CB5">
      <w:pPr>
        <w:spacing w:line="360" w:lineRule="auto"/>
        <w:ind w:right="-113" w:firstLine="708"/>
        <w:jc w:val="both"/>
        <w:rPr>
          <w:rFonts w:ascii="Times New Roman" w:hAnsi="Times New Roman" w:cs="Times New Roman"/>
          <w:sz w:val="22"/>
          <w:szCs w:val="22"/>
        </w:rPr>
      </w:pPr>
      <w:r w:rsidRPr="008419E7">
        <w:rPr>
          <w:rFonts w:ascii="Times New Roman" w:hAnsi="Times New Roman" w:cs="Times New Roman"/>
          <w:b/>
          <w:sz w:val="22"/>
          <w:szCs w:val="22"/>
        </w:rPr>
        <w:t>4.3. ДАНЪЧЕН РЕЖИМ  – ПО Т.</w:t>
      </w:r>
      <w:r w:rsidR="005F01B3">
        <w:rPr>
          <w:rFonts w:ascii="Times New Roman" w:hAnsi="Times New Roman" w:cs="Times New Roman"/>
          <w:b/>
          <w:sz w:val="22"/>
          <w:szCs w:val="22"/>
        </w:rPr>
        <w:t xml:space="preserve"> </w:t>
      </w:r>
      <w:r w:rsidRPr="008419E7">
        <w:rPr>
          <w:rFonts w:ascii="Times New Roman" w:hAnsi="Times New Roman" w:cs="Times New Roman"/>
          <w:b/>
          <w:sz w:val="22"/>
          <w:szCs w:val="22"/>
        </w:rPr>
        <w:t>2.4.</w:t>
      </w:r>
    </w:p>
    <w:p w14:paraId="23849DA9" w14:textId="77777777" w:rsidR="00C00CB5" w:rsidRPr="008419E7" w:rsidRDefault="00C00CB5" w:rsidP="00C00CB5">
      <w:pPr>
        <w:spacing w:line="360" w:lineRule="auto"/>
        <w:ind w:right="-113" w:firstLine="708"/>
        <w:jc w:val="both"/>
        <w:rPr>
          <w:rFonts w:ascii="Times New Roman" w:hAnsi="Times New Roman" w:cs="Times New Roman"/>
          <w:b/>
          <w:sz w:val="24"/>
          <w:szCs w:val="24"/>
        </w:rPr>
      </w:pPr>
      <w:r w:rsidRPr="008419E7">
        <w:rPr>
          <w:rFonts w:ascii="Times New Roman" w:hAnsi="Times New Roman" w:cs="Times New Roman"/>
          <w:b/>
          <w:sz w:val="24"/>
          <w:szCs w:val="24"/>
        </w:rPr>
        <w:t>В случаите на придобиване на ново превозно средство от регистрирани по ЗДДС лица се прилага данъчният режим по т.</w:t>
      </w:r>
      <w:r w:rsidR="005F01B3">
        <w:rPr>
          <w:rFonts w:ascii="Times New Roman" w:hAnsi="Times New Roman" w:cs="Times New Roman"/>
          <w:b/>
          <w:sz w:val="24"/>
          <w:szCs w:val="24"/>
        </w:rPr>
        <w:t xml:space="preserve"> </w:t>
      </w:r>
      <w:r w:rsidRPr="008419E7">
        <w:rPr>
          <w:rFonts w:ascii="Times New Roman" w:hAnsi="Times New Roman" w:cs="Times New Roman"/>
          <w:b/>
          <w:sz w:val="24"/>
          <w:szCs w:val="24"/>
        </w:rPr>
        <w:t>2.4.</w:t>
      </w:r>
    </w:p>
    <w:p w14:paraId="31A11A5D" w14:textId="77777777" w:rsidR="00C00CB5" w:rsidRPr="008419E7" w:rsidRDefault="00C00CB5" w:rsidP="00C00CB5">
      <w:pPr>
        <w:spacing w:line="360" w:lineRule="auto"/>
        <w:ind w:right="-113" w:firstLine="708"/>
        <w:jc w:val="both"/>
        <w:rPr>
          <w:rFonts w:ascii="Times New Roman" w:hAnsi="Times New Roman" w:cs="Times New Roman"/>
          <w:b/>
          <w:sz w:val="22"/>
          <w:szCs w:val="22"/>
        </w:rPr>
      </w:pPr>
    </w:p>
    <w:p w14:paraId="0C7D1D95" w14:textId="77777777" w:rsidR="00C00CB5" w:rsidRPr="008419E7" w:rsidRDefault="00C00CB5" w:rsidP="00C00CB5">
      <w:pPr>
        <w:spacing w:line="360" w:lineRule="auto"/>
        <w:ind w:right="-113" w:firstLine="708"/>
        <w:jc w:val="both"/>
        <w:rPr>
          <w:rFonts w:ascii="Times New Roman" w:hAnsi="Times New Roman" w:cs="Times New Roman"/>
          <w:b/>
          <w:sz w:val="22"/>
          <w:szCs w:val="22"/>
        </w:rPr>
      </w:pPr>
      <w:r w:rsidRPr="008419E7">
        <w:rPr>
          <w:rFonts w:ascii="Times New Roman" w:hAnsi="Times New Roman" w:cs="Times New Roman"/>
          <w:b/>
          <w:sz w:val="22"/>
          <w:szCs w:val="22"/>
        </w:rPr>
        <w:t>4.4. ОТКЛОНЕНИЯ ОТ ОБЩИЯ ДАНЪЧЕН РЕЖИМ ПО ВОП</w:t>
      </w:r>
    </w:p>
    <w:p w14:paraId="36E48EA8" w14:textId="77777777" w:rsidR="00C00CB5" w:rsidRPr="008419E7" w:rsidRDefault="00C00CB5" w:rsidP="00C00CB5">
      <w:pPr>
        <w:spacing w:line="360" w:lineRule="auto"/>
        <w:ind w:right="-113" w:firstLine="708"/>
        <w:jc w:val="both"/>
        <w:rPr>
          <w:rFonts w:ascii="Times New Roman" w:hAnsi="Times New Roman" w:cs="Times New Roman"/>
          <w:sz w:val="24"/>
          <w:szCs w:val="24"/>
        </w:rPr>
      </w:pPr>
      <w:r w:rsidRPr="008419E7">
        <w:rPr>
          <w:rFonts w:ascii="Times New Roman" w:hAnsi="Times New Roman" w:cs="Times New Roman"/>
          <w:b/>
          <w:sz w:val="24"/>
          <w:szCs w:val="24"/>
        </w:rPr>
        <w:t xml:space="preserve">4.4.1. Регистрация – </w:t>
      </w:r>
      <w:r w:rsidRPr="008419E7">
        <w:rPr>
          <w:rFonts w:ascii="Times New Roman" w:hAnsi="Times New Roman" w:cs="Times New Roman"/>
          <w:sz w:val="24"/>
          <w:szCs w:val="24"/>
        </w:rPr>
        <w:t>ВОП на нови транспортни средства не обуславя регистрация на основание на ВОП</w:t>
      </w:r>
    </w:p>
    <w:p w14:paraId="79419F57" w14:textId="77777777" w:rsidR="00C00CB5" w:rsidRPr="008419E7" w:rsidRDefault="00C00CB5" w:rsidP="00C00CB5">
      <w:pPr>
        <w:spacing w:line="360" w:lineRule="auto"/>
        <w:ind w:right="-113" w:firstLine="708"/>
        <w:jc w:val="both"/>
        <w:rPr>
          <w:rFonts w:ascii="Times New Roman" w:hAnsi="Times New Roman" w:cs="Times New Roman"/>
          <w:sz w:val="24"/>
          <w:szCs w:val="24"/>
        </w:rPr>
      </w:pPr>
      <w:r w:rsidRPr="008419E7">
        <w:rPr>
          <w:rFonts w:ascii="Times New Roman" w:hAnsi="Times New Roman" w:cs="Times New Roman"/>
          <w:b/>
          <w:color w:val="000000"/>
          <w:sz w:val="24"/>
          <w:szCs w:val="24"/>
        </w:rPr>
        <w:t>4.</w:t>
      </w:r>
      <w:r w:rsidRPr="008419E7">
        <w:rPr>
          <w:rFonts w:ascii="Times New Roman" w:hAnsi="Times New Roman" w:cs="Times New Roman"/>
          <w:b/>
          <w:sz w:val="24"/>
          <w:szCs w:val="24"/>
        </w:rPr>
        <w:t>4.2. Лице-платец на данъка  -</w:t>
      </w:r>
      <w:r w:rsidR="00396C2D" w:rsidRPr="008419E7">
        <w:rPr>
          <w:rFonts w:ascii="Times New Roman" w:hAnsi="Times New Roman" w:cs="Times New Roman"/>
          <w:b/>
          <w:sz w:val="24"/>
          <w:szCs w:val="24"/>
        </w:rPr>
        <w:t xml:space="preserve"> </w:t>
      </w:r>
      <w:r w:rsidRPr="008419E7">
        <w:rPr>
          <w:rFonts w:ascii="Times New Roman" w:hAnsi="Times New Roman" w:cs="Times New Roman"/>
          <w:sz w:val="24"/>
          <w:szCs w:val="24"/>
        </w:rPr>
        <w:t>придобиващият.</w:t>
      </w:r>
      <w:r w:rsidRPr="008419E7">
        <w:rPr>
          <w:rFonts w:ascii="Times New Roman" w:hAnsi="Times New Roman" w:cs="Times New Roman"/>
          <w:b/>
          <w:sz w:val="24"/>
          <w:szCs w:val="24"/>
        </w:rPr>
        <w:t xml:space="preserve"> </w:t>
      </w:r>
    </w:p>
    <w:p w14:paraId="658AC46A" w14:textId="77777777" w:rsidR="00C00CB5" w:rsidRPr="008419E7" w:rsidRDefault="00C00CB5" w:rsidP="00C00CB5">
      <w:pPr>
        <w:spacing w:line="360" w:lineRule="auto"/>
        <w:ind w:right="-113" w:firstLine="708"/>
        <w:jc w:val="both"/>
        <w:rPr>
          <w:rFonts w:ascii="Times New Roman" w:hAnsi="Times New Roman" w:cs="Times New Roman"/>
          <w:sz w:val="24"/>
          <w:szCs w:val="24"/>
        </w:rPr>
      </w:pPr>
      <w:r w:rsidRPr="008419E7">
        <w:rPr>
          <w:rFonts w:ascii="Times New Roman" w:hAnsi="Times New Roman" w:cs="Times New Roman"/>
          <w:sz w:val="24"/>
          <w:szCs w:val="24"/>
        </w:rPr>
        <w:t>Съгласно чл.</w:t>
      </w:r>
      <w:r w:rsidR="00DF0758" w:rsidRPr="008419E7">
        <w:rPr>
          <w:rFonts w:ascii="Times New Roman" w:hAnsi="Times New Roman" w:cs="Times New Roman"/>
          <w:sz w:val="24"/>
          <w:szCs w:val="24"/>
        </w:rPr>
        <w:t xml:space="preserve"> </w:t>
      </w:r>
      <w:r w:rsidRPr="008419E7">
        <w:rPr>
          <w:rFonts w:ascii="Times New Roman" w:hAnsi="Times New Roman" w:cs="Times New Roman"/>
          <w:sz w:val="24"/>
          <w:szCs w:val="24"/>
        </w:rPr>
        <w:t>2, т.</w:t>
      </w:r>
      <w:r w:rsidR="00DF0758" w:rsidRPr="008419E7">
        <w:rPr>
          <w:rFonts w:ascii="Times New Roman" w:hAnsi="Times New Roman" w:cs="Times New Roman"/>
          <w:sz w:val="24"/>
          <w:szCs w:val="24"/>
        </w:rPr>
        <w:t xml:space="preserve"> </w:t>
      </w:r>
      <w:r w:rsidRPr="008419E7">
        <w:rPr>
          <w:rFonts w:ascii="Times New Roman" w:hAnsi="Times New Roman" w:cs="Times New Roman"/>
          <w:sz w:val="24"/>
          <w:szCs w:val="24"/>
        </w:rPr>
        <w:t>3 от ЗДДС на облагане с ДДС подлежи всяко ВОП на ново превозно средство, независимо от това дали лицето, което го придобива е регистрирано или нерегистрирано за целите на ЗДДС.</w:t>
      </w:r>
    </w:p>
    <w:p w14:paraId="179E016F" w14:textId="77777777" w:rsidR="00C00CB5" w:rsidRPr="008419E7" w:rsidRDefault="00C00CB5" w:rsidP="00C00CB5">
      <w:pPr>
        <w:spacing w:line="360" w:lineRule="auto"/>
        <w:ind w:right="-113" w:firstLine="708"/>
        <w:jc w:val="both"/>
        <w:rPr>
          <w:rFonts w:ascii="Times New Roman" w:hAnsi="Times New Roman" w:cs="Times New Roman"/>
          <w:sz w:val="24"/>
          <w:szCs w:val="24"/>
        </w:rPr>
      </w:pPr>
      <w:r w:rsidRPr="008419E7">
        <w:rPr>
          <w:rFonts w:ascii="Times New Roman" w:hAnsi="Times New Roman" w:cs="Times New Roman"/>
          <w:b/>
          <w:sz w:val="24"/>
          <w:szCs w:val="24"/>
        </w:rPr>
        <w:t>4.4.3. Деклариране от</w:t>
      </w:r>
      <w:r w:rsidRPr="008419E7">
        <w:rPr>
          <w:rFonts w:ascii="Times New Roman" w:hAnsi="Times New Roman" w:cs="Times New Roman"/>
          <w:sz w:val="24"/>
          <w:szCs w:val="24"/>
        </w:rPr>
        <w:t xml:space="preserve"> </w:t>
      </w:r>
      <w:r w:rsidRPr="008419E7">
        <w:rPr>
          <w:rFonts w:ascii="Times New Roman" w:hAnsi="Times New Roman" w:cs="Times New Roman"/>
          <w:b/>
          <w:sz w:val="24"/>
          <w:szCs w:val="24"/>
        </w:rPr>
        <w:t>нерегистрирано лице, включително физическо лице</w:t>
      </w:r>
    </w:p>
    <w:p w14:paraId="23A9BA85" w14:textId="77777777" w:rsidR="00C00CB5" w:rsidRPr="008419E7" w:rsidRDefault="00C00CB5" w:rsidP="00C00CB5">
      <w:pPr>
        <w:spacing w:line="360" w:lineRule="auto"/>
        <w:ind w:right="-113" w:firstLine="708"/>
        <w:jc w:val="both"/>
        <w:rPr>
          <w:rFonts w:ascii="Times New Roman" w:hAnsi="Times New Roman" w:cs="Times New Roman"/>
          <w:sz w:val="24"/>
          <w:szCs w:val="24"/>
        </w:rPr>
      </w:pPr>
      <w:r w:rsidRPr="008419E7">
        <w:rPr>
          <w:rFonts w:ascii="Times New Roman" w:hAnsi="Times New Roman" w:cs="Times New Roman"/>
          <w:sz w:val="24"/>
          <w:szCs w:val="24"/>
        </w:rPr>
        <w:t>Извършеното ВОП на ново превозно средство се декларира пред приходната администрация чрез подаване на декларация  по образец -</w:t>
      </w:r>
      <w:r w:rsidR="00396C2D" w:rsidRPr="008419E7">
        <w:rPr>
          <w:rFonts w:ascii="Times New Roman" w:hAnsi="Times New Roman" w:cs="Times New Roman"/>
          <w:sz w:val="24"/>
          <w:szCs w:val="24"/>
        </w:rPr>
        <w:t xml:space="preserve"> </w:t>
      </w:r>
      <w:r w:rsidRPr="008419E7">
        <w:rPr>
          <w:rFonts w:ascii="Times New Roman" w:hAnsi="Times New Roman" w:cs="Times New Roman"/>
          <w:sz w:val="24"/>
          <w:szCs w:val="24"/>
        </w:rPr>
        <w:t>Приложение №</w:t>
      </w:r>
      <w:r w:rsidR="005F01B3">
        <w:rPr>
          <w:rFonts w:ascii="Times New Roman" w:hAnsi="Times New Roman" w:cs="Times New Roman"/>
          <w:sz w:val="24"/>
          <w:szCs w:val="24"/>
        </w:rPr>
        <w:t xml:space="preserve"> </w:t>
      </w:r>
      <w:r w:rsidRPr="008419E7">
        <w:rPr>
          <w:rFonts w:ascii="Times New Roman" w:hAnsi="Times New Roman" w:cs="Times New Roman"/>
          <w:sz w:val="24"/>
          <w:szCs w:val="24"/>
        </w:rPr>
        <w:t>19 към ППЗДДС</w:t>
      </w:r>
      <w:r w:rsidR="00DF0758" w:rsidRPr="008419E7">
        <w:rPr>
          <w:rFonts w:ascii="Times New Roman" w:hAnsi="Times New Roman" w:cs="Times New Roman"/>
          <w:sz w:val="24"/>
          <w:szCs w:val="24"/>
        </w:rPr>
        <w:t xml:space="preserve">      </w:t>
      </w:r>
      <w:r w:rsidRPr="008419E7">
        <w:rPr>
          <w:rFonts w:ascii="Times New Roman" w:hAnsi="Times New Roman" w:cs="Times New Roman"/>
          <w:sz w:val="24"/>
          <w:szCs w:val="24"/>
        </w:rPr>
        <w:t xml:space="preserve"> (чл.</w:t>
      </w:r>
      <w:r w:rsidR="00DF0758" w:rsidRPr="008419E7">
        <w:rPr>
          <w:rFonts w:ascii="Times New Roman" w:hAnsi="Times New Roman" w:cs="Times New Roman"/>
          <w:sz w:val="24"/>
          <w:szCs w:val="24"/>
        </w:rPr>
        <w:t xml:space="preserve"> </w:t>
      </w:r>
      <w:r w:rsidRPr="008419E7">
        <w:rPr>
          <w:rFonts w:ascii="Times New Roman" w:hAnsi="Times New Roman" w:cs="Times New Roman"/>
          <w:sz w:val="24"/>
          <w:szCs w:val="24"/>
        </w:rPr>
        <w:t>168, ал.</w:t>
      </w:r>
      <w:r w:rsidR="00DC245F">
        <w:rPr>
          <w:rFonts w:ascii="Times New Roman" w:hAnsi="Times New Roman" w:cs="Times New Roman"/>
          <w:sz w:val="24"/>
          <w:szCs w:val="24"/>
        </w:rPr>
        <w:t xml:space="preserve"> </w:t>
      </w:r>
      <w:r w:rsidRPr="008419E7">
        <w:rPr>
          <w:rFonts w:ascii="Times New Roman" w:hAnsi="Times New Roman" w:cs="Times New Roman"/>
          <w:sz w:val="24"/>
          <w:szCs w:val="24"/>
        </w:rPr>
        <w:t>1 от ЗДДС) в 14 –дневен срок от изтичане на данъчния период, през който данъкът е станал изискуем. Към декларацията се прилага копие от документа, издаден от доставчика, който задължително следва да съдържа реквизитите по чл.</w:t>
      </w:r>
      <w:r w:rsidR="000F0F5D">
        <w:rPr>
          <w:rFonts w:ascii="Times New Roman" w:hAnsi="Times New Roman" w:cs="Times New Roman"/>
          <w:sz w:val="24"/>
          <w:szCs w:val="24"/>
        </w:rPr>
        <w:t xml:space="preserve"> </w:t>
      </w:r>
      <w:r w:rsidRPr="008419E7">
        <w:rPr>
          <w:rFonts w:ascii="Times New Roman" w:hAnsi="Times New Roman" w:cs="Times New Roman"/>
          <w:sz w:val="24"/>
          <w:szCs w:val="24"/>
        </w:rPr>
        <w:t>114, ал.</w:t>
      </w:r>
      <w:r w:rsidR="000F0F5D">
        <w:rPr>
          <w:rFonts w:ascii="Times New Roman" w:hAnsi="Times New Roman" w:cs="Times New Roman"/>
          <w:sz w:val="24"/>
          <w:szCs w:val="24"/>
        </w:rPr>
        <w:t xml:space="preserve"> </w:t>
      </w:r>
      <w:r w:rsidRPr="008419E7">
        <w:rPr>
          <w:rFonts w:ascii="Times New Roman" w:hAnsi="Times New Roman" w:cs="Times New Roman"/>
          <w:sz w:val="24"/>
          <w:szCs w:val="24"/>
        </w:rPr>
        <w:t>1, т.</w:t>
      </w:r>
      <w:r w:rsidR="000F0F5D">
        <w:rPr>
          <w:rFonts w:ascii="Times New Roman" w:hAnsi="Times New Roman" w:cs="Times New Roman"/>
          <w:sz w:val="24"/>
          <w:szCs w:val="24"/>
        </w:rPr>
        <w:t xml:space="preserve"> </w:t>
      </w:r>
      <w:r w:rsidRPr="008419E7">
        <w:rPr>
          <w:rFonts w:ascii="Times New Roman" w:hAnsi="Times New Roman" w:cs="Times New Roman"/>
          <w:sz w:val="24"/>
          <w:szCs w:val="24"/>
        </w:rPr>
        <w:t xml:space="preserve">3-15 от закона. За разлика от регистрираните лица, нерегистрираните не издават протокол за ВОП. Данъкът следва да бъде внесен в 14-дневен срок от изтичането на данъчния период, през който данъкът е станал изискуем, т.е. в срока за подаване на декларацията за ВОП на ново превозно средство. Данъкът се внася в </w:t>
      </w:r>
      <w:r w:rsidR="00DC245F">
        <w:rPr>
          <w:rFonts w:ascii="Times New Roman" w:hAnsi="Times New Roman" w:cs="Times New Roman"/>
          <w:sz w:val="24"/>
          <w:szCs w:val="24"/>
        </w:rPr>
        <w:t>държавен</w:t>
      </w:r>
      <w:r w:rsidRPr="008419E7">
        <w:rPr>
          <w:rFonts w:ascii="Times New Roman" w:hAnsi="Times New Roman" w:cs="Times New Roman"/>
          <w:sz w:val="24"/>
          <w:szCs w:val="24"/>
        </w:rPr>
        <w:t xml:space="preserve"> бюджет по сметка на ТД на НАП, където лицето е регистрирано или подлежи на регистрация по ДОПК. За невнасяне в срок на дължимия данък в чл.</w:t>
      </w:r>
      <w:r w:rsidR="00396C2D" w:rsidRPr="008419E7">
        <w:rPr>
          <w:rFonts w:ascii="Times New Roman" w:hAnsi="Times New Roman" w:cs="Times New Roman"/>
          <w:sz w:val="24"/>
          <w:szCs w:val="24"/>
        </w:rPr>
        <w:t xml:space="preserve"> </w:t>
      </w:r>
      <w:r w:rsidRPr="008419E7">
        <w:rPr>
          <w:rFonts w:ascii="Times New Roman" w:hAnsi="Times New Roman" w:cs="Times New Roman"/>
          <w:sz w:val="24"/>
          <w:szCs w:val="24"/>
        </w:rPr>
        <w:t>189 от ЗДДС е предвидена санкция.</w:t>
      </w:r>
    </w:p>
    <w:p w14:paraId="416546D3" w14:textId="77777777" w:rsidR="00C00CB5" w:rsidRPr="008419E7" w:rsidRDefault="00C00CB5" w:rsidP="00C00CB5">
      <w:pPr>
        <w:spacing w:line="360" w:lineRule="auto"/>
        <w:ind w:right="-113" w:firstLine="708"/>
        <w:jc w:val="both"/>
        <w:rPr>
          <w:rFonts w:ascii="Times New Roman" w:hAnsi="Times New Roman" w:cs="Times New Roman"/>
          <w:color w:val="000000"/>
          <w:sz w:val="24"/>
          <w:szCs w:val="24"/>
        </w:rPr>
      </w:pPr>
      <w:r w:rsidRPr="008419E7">
        <w:rPr>
          <w:rFonts w:ascii="Times New Roman" w:hAnsi="Times New Roman" w:cs="Times New Roman"/>
          <w:sz w:val="24"/>
          <w:szCs w:val="24"/>
        </w:rPr>
        <w:t xml:space="preserve"> </w:t>
      </w:r>
    </w:p>
    <w:p w14:paraId="655AE391" w14:textId="77777777" w:rsidR="00C00CB5" w:rsidRPr="008419E7" w:rsidRDefault="00C00CB5" w:rsidP="00C00CB5">
      <w:pPr>
        <w:spacing w:line="360" w:lineRule="auto"/>
        <w:ind w:right="-113" w:firstLine="708"/>
        <w:jc w:val="both"/>
        <w:rPr>
          <w:rFonts w:ascii="Times New Roman" w:hAnsi="Times New Roman" w:cs="Times New Roman"/>
          <w:sz w:val="24"/>
          <w:szCs w:val="24"/>
        </w:rPr>
      </w:pPr>
      <w:r w:rsidRPr="008419E7">
        <w:rPr>
          <w:rFonts w:ascii="Times New Roman" w:hAnsi="Times New Roman" w:cs="Times New Roman"/>
          <w:b/>
          <w:sz w:val="24"/>
          <w:szCs w:val="24"/>
        </w:rPr>
        <w:lastRenderedPageBreak/>
        <w:t>4.4.4.</w:t>
      </w:r>
      <w:r w:rsidRPr="008419E7">
        <w:rPr>
          <w:rFonts w:ascii="Times New Roman" w:hAnsi="Times New Roman" w:cs="Times New Roman"/>
          <w:sz w:val="24"/>
          <w:szCs w:val="24"/>
        </w:rPr>
        <w:t xml:space="preserve"> </w:t>
      </w:r>
      <w:r w:rsidRPr="008419E7">
        <w:rPr>
          <w:rFonts w:ascii="Times New Roman" w:hAnsi="Times New Roman" w:cs="Times New Roman"/>
          <w:b/>
          <w:sz w:val="24"/>
          <w:szCs w:val="24"/>
        </w:rPr>
        <w:t>Право на данъчен кредит във връзка с ВОП, осъществен от нерегистрирани по ЗДДС лица, с последващ ВОД на новото превозно средство– чл. 168 от ЗДДС</w:t>
      </w:r>
    </w:p>
    <w:p w14:paraId="6AD9267D" w14:textId="23660357" w:rsidR="00C00CB5" w:rsidRPr="008419E7" w:rsidRDefault="00845C7E" w:rsidP="00C00CB5">
      <w:pPr>
        <w:spacing w:line="360" w:lineRule="auto"/>
        <w:ind w:right="-113" w:firstLine="708"/>
        <w:jc w:val="both"/>
        <w:rPr>
          <w:rFonts w:ascii="Times New Roman" w:hAnsi="Times New Roman" w:cs="Times New Roman"/>
          <w:sz w:val="24"/>
          <w:szCs w:val="24"/>
        </w:rPr>
      </w:pPr>
      <w:hyperlink r:id="rId11" w:history="1">
        <w:r w:rsidR="00C00CB5" w:rsidRPr="008419E7">
          <w:rPr>
            <w:rStyle w:val="Hyperlink"/>
            <w:rFonts w:ascii="Times New Roman" w:hAnsi="Times New Roman" w:cs="Times New Roman"/>
            <w:color w:val="000000"/>
            <w:sz w:val="24"/>
            <w:szCs w:val="24"/>
          </w:rPr>
          <w:t>– виж Фиш VІІІ.ІІІ.І</w:t>
        </w:r>
      </w:hyperlink>
      <w:r w:rsidR="00C00CB5" w:rsidRPr="008419E7">
        <w:rPr>
          <w:rFonts w:ascii="Times New Roman" w:hAnsi="Times New Roman" w:cs="Times New Roman"/>
          <w:color w:val="000000"/>
          <w:sz w:val="24"/>
          <w:szCs w:val="24"/>
        </w:rPr>
        <w:t xml:space="preserve"> (</w:t>
      </w:r>
      <w:r w:rsidR="00C00CB5" w:rsidRPr="008419E7">
        <w:rPr>
          <w:rFonts w:ascii="Times New Roman" w:hAnsi="Times New Roman" w:cs="Times New Roman"/>
          <w:sz w:val="24"/>
          <w:szCs w:val="24"/>
        </w:rPr>
        <w:t>ВОД)- т.</w:t>
      </w:r>
      <w:r w:rsidR="00834052">
        <w:rPr>
          <w:rFonts w:ascii="Times New Roman" w:hAnsi="Times New Roman" w:cs="Times New Roman"/>
          <w:sz w:val="24"/>
          <w:szCs w:val="24"/>
        </w:rPr>
        <w:t xml:space="preserve"> </w:t>
      </w:r>
      <w:r w:rsidR="00C00CB5" w:rsidRPr="008419E7">
        <w:rPr>
          <w:rFonts w:ascii="Times New Roman" w:hAnsi="Times New Roman" w:cs="Times New Roman"/>
          <w:sz w:val="24"/>
          <w:szCs w:val="24"/>
        </w:rPr>
        <w:t>ІІІ.3.2.2.</w:t>
      </w:r>
    </w:p>
    <w:p w14:paraId="27A66A12" w14:textId="12005A44" w:rsidR="00C00CB5" w:rsidRPr="008419E7" w:rsidRDefault="009C7403" w:rsidP="0028546D">
      <w:pPr>
        <w:spacing w:line="360" w:lineRule="auto"/>
        <w:ind w:right="-113"/>
        <w:jc w:val="both"/>
        <w:rPr>
          <w:rFonts w:ascii="Times New Roman" w:hAnsi="Times New Roman" w:cs="Times New Roman"/>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68480" behindDoc="0" locked="0" layoutInCell="1" allowOverlap="1" wp14:anchorId="3B17E331" wp14:editId="615B98C3">
                <wp:simplePos x="0" y="0"/>
                <wp:positionH relativeFrom="column">
                  <wp:posOffset>-114300</wp:posOffset>
                </wp:positionH>
                <wp:positionV relativeFrom="paragraph">
                  <wp:posOffset>107315</wp:posOffset>
                </wp:positionV>
                <wp:extent cx="243205" cy="342900"/>
                <wp:effectExtent l="0" t="0" r="23495" b="19050"/>
                <wp:wrapNone/>
                <wp:docPr id="3" name="Curved Right Arrow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205" cy="342900"/>
                        </a:xfrm>
                        <a:prstGeom prst="curvedRightArrow">
                          <a:avLst>
                            <a:gd name="adj1" fmla="val 39804"/>
                            <a:gd name="adj2" fmla="val 68003"/>
                            <a:gd name="adj3" fmla="val 33333"/>
                          </a:avLst>
                        </a:prstGeom>
                        <a:gradFill rotWithShape="1">
                          <a:gsLst>
                            <a:gs pos="0">
                              <a:srgbClr val="5F5F5F"/>
                            </a:gs>
                            <a:gs pos="100000">
                              <a:srgbClr val="FFFFFF"/>
                            </a:gs>
                          </a:gsLst>
                          <a:lin ang="18900000" scaled="1"/>
                        </a:gradFill>
                        <a:ln w="12700">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340B98" id="Curved Right Arrow 3" o:spid="_x0000_s1026" type="#_x0000_t102" style="position:absolute;margin-left:-9pt;margin-top:8.45pt;width:19.15pt;height:2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" adj="11182" fillcolor="#5f5f5f" strokecolor="white" strokeweight="1pt">
                <v:fill rotate="t" angle="135" focus="100%" type="gradient"/>
              </v:shape>
            </w:pict>
          </mc:Fallback>
        </mc:AlternateContent>
      </w:r>
    </w:p>
    <w:p w14:paraId="363FF44E" w14:textId="77777777" w:rsidR="00C00CB5" w:rsidRPr="008419E7" w:rsidRDefault="00C00CB5" w:rsidP="00C00CB5">
      <w:pPr>
        <w:spacing w:line="360" w:lineRule="auto"/>
        <w:ind w:right="-113" w:firstLine="708"/>
        <w:jc w:val="both"/>
        <w:rPr>
          <w:rFonts w:ascii="Times New Roman" w:hAnsi="Times New Roman" w:cs="Times New Roman"/>
          <w:b/>
          <w:sz w:val="24"/>
          <w:szCs w:val="24"/>
        </w:rPr>
      </w:pPr>
      <w:r w:rsidRPr="008419E7">
        <w:rPr>
          <w:rFonts w:ascii="Times New Roman" w:hAnsi="Times New Roman" w:cs="Times New Roman"/>
          <w:b/>
          <w:sz w:val="24"/>
          <w:szCs w:val="24"/>
        </w:rPr>
        <w:t>5. ВОП НА АКЦИЗНИ СТОКИ</w:t>
      </w:r>
    </w:p>
    <w:p w14:paraId="70648215" w14:textId="77777777" w:rsidR="00C00CB5" w:rsidRPr="008419E7" w:rsidRDefault="00C00CB5" w:rsidP="00C00CB5">
      <w:pPr>
        <w:spacing w:line="360" w:lineRule="auto"/>
        <w:ind w:right="-113" w:firstLine="708"/>
        <w:jc w:val="both"/>
        <w:rPr>
          <w:rFonts w:ascii="Times New Roman" w:hAnsi="Times New Roman" w:cs="Times New Roman"/>
          <w:b/>
          <w:sz w:val="24"/>
          <w:szCs w:val="24"/>
        </w:rPr>
      </w:pPr>
      <w:r w:rsidRPr="008419E7">
        <w:rPr>
          <w:rFonts w:ascii="Times New Roman" w:hAnsi="Times New Roman" w:cs="Times New Roman"/>
          <w:noProof/>
          <w:sz w:val="24"/>
          <w:szCs w:val="24"/>
        </w:rPr>
        <w:drawing>
          <wp:inline distT="0" distB="0" distL="0" distR="0" wp14:anchorId="1E73B322" wp14:editId="57ABDB25">
            <wp:extent cx="4718050" cy="2359025"/>
            <wp:effectExtent l="38100" t="0" r="10160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38E645C9" w14:textId="77777777" w:rsidR="00C00CB5" w:rsidRPr="008419E7" w:rsidRDefault="00C00CB5" w:rsidP="00C00CB5">
      <w:pPr>
        <w:spacing w:line="360" w:lineRule="auto"/>
        <w:ind w:right="-113" w:firstLine="708"/>
        <w:jc w:val="both"/>
        <w:rPr>
          <w:rFonts w:ascii="Times New Roman" w:hAnsi="Times New Roman" w:cs="Times New Roman"/>
          <w:b/>
          <w:sz w:val="22"/>
          <w:szCs w:val="22"/>
        </w:rPr>
      </w:pPr>
      <w:r w:rsidRPr="008419E7">
        <w:rPr>
          <w:rFonts w:ascii="Times New Roman" w:hAnsi="Times New Roman" w:cs="Times New Roman"/>
          <w:b/>
          <w:sz w:val="22"/>
          <w:szCs w:val="22"/>
        </w:rPr>
        <w:t>5.1. ОБЕКТ НА ОБЛАГАНЕ</w:t>
      </w:r>
    </w:p>
    <w:p w14:paraId="750FFC98" w14:textId="77777777" w:rsidR="00C00CB5" w:rsidRPr="008419E7" w:rsidRDefault="00C00CB5" w:rsidP="00C00CB5">
      <w:pPr>
        <w:spacing w:line="360" w:lineRule="auto"/>
        <w:ind w:right="-113" w:firstLine="708"/>
        <w:jc w:val="both"/>
        <w:rPr>
          <w:rFonts w:ascii="Times New Roman" w:hAnsi="Times New Roman" w:cs="Times New Roman"/>
          <w:b/>
          <w:sz w:val="22"/>
          <w:szCs w:val="22"/>
        </w:rPr>
      </w:pPr>
    </w:p>
    <w:p w14:paraId="015A457D" w14:textId="77777777" w:rsidR="00C00CB5" w:rsidRPr="008419E7" w:rsidRDefault="00C00CB5" w:rsidP="00C00CB5">
      <w:pPr>
        <w:pStyle w:val="Style"/>
        <w:pBdr>
          <w:top w:val="single" w:sz="4" w:space="1" w:color="auto"/>
          <w:left w:val="single" w:sz="4" w:space="4" w:color="auto"/>
          <w:bottom w:val="single" w:sz="4" w:space="1" w:color="auto"/>
          <w:right w:val="single" w:sz="4" w:space="4" w:color="auto"/>
        </w:pBdr>
        <w:spacing w:after="400"/>
        <w:ind w:firstLine="568"/>
      </w:pPr>
      <w:r w:rsidRPr="008419E7">
        <w:t>Съгласно чл. 2, т.</w:t>
      </w:r>
      <w:r w:rsidR="005E0899" w:rsidRPr="008419E7">
        <w:t xml:space="preserve"> </w:t>
      </w:r>
      <w:r w:rsidRPr="008419E7">
        <w:t>4 от ЗДДС с данък върху добавената стойност се облага всяко възмездно вътреобщностно придобиване с място на изпълнение на територията на страната на акцизни стоки, когато получателят е данъчно задължено лице или данъчно незадължено юридическо лице, което не е регистрирано по този закон</w:t>
      </w:r>
    </w:p>
    <w:p w14:paraId="7F288008" w14:textId="77777777" w:rsidR="00C00CB5" w:rsidRPr="008419E7" w:rsidRDefault="00C00CB5" w:rsidP="00C00CB5">
      <w:pPr>
        <w:spacing w:line="360" w:lineRule="auto"/>
        <w:ind w:right="-113" w:firstLine="708"/>
        <w:jc w:val="both"/>
        <w:rPr>
          <w:rFonts w:ascii="Times New Roman" w:hAnsi="Times New Roman" w:cs="Times New Roman"/>
          <w:b/>
          <w:sz w:val="22"/>
          <w:szCs w:val="22"/>
        </w:rPr>
      </w:pPr>
      <w:r w:rsidRPr="008419E7">
        <w:rPr>
          <w:rFonts w:ascii="Times New Roman" w:hAnsi="Times New Roman" w:cs="Times New Roman"/>
          <w:b/>
          <w:sz w:val="22"/>
          <w:szCs w:val="22"/>
        </w:rPr>
        <w:t>5.2. ДАНЪЧЕН РЕЖИМ  – ПО Т.</w:t>
      </w:r>
      <w:r w:rsidR="00FD14D7">
        <w:rPr>
          <w:rFonts w:ascii="Times New Roman" w:hAnsi="Times New Roman" w:cs="Times New Roman"/>
          <w:b/>
          <w:sz w:val="22"/>
          <w:szCs w:val="22"/>
        </w:rPr>
        <w:t xml:space="preserve"> </w:t>
      </w:r>
      <w:r w:rsidRPr="008419E7">
        <w:rPr>
          <w:rFonts w:ascii="Times New Roman" w:hAnsi="Times New Roman" w:cs="Times New Roman"/>
          <w:b/>
          <w:sz w:val="22"/>
          <w:szCs w:val="22"/>
        </w:rPr>
        <w:t>2.4</w:t>
      </w:r>
    </w:p>
    <w:p w14:paraId="4FC4B8E1" w14:textId="77777777" w:rsidR="00C00CB5" w:rsidRPr="008419E7" w:rsidRDefault="00C00CB5" w:rsidP="00C00CB5">
      <w:pPr>
        <w:spacing w:line="360" w:lineRule="auto"/>
        <w:ind w:right="-113" w:firstLine="708"/>
        <w:jc w:val="both"/>
        <w:rPr>
          <w:rFonts w:ascii="Times New Roman" w:hAnsi="Times New Roman" w:cs="Times New Roman"/>
          <w:b/>
          <w:sz w:val="24"/>
          <w:szCs w:val="24"/>
        </w:rPr>
      </w:pPr>
    </w:p>
    <w:p w14:paraId="48F56C6D" w14:textId="77777777" w:rsidR="00C00CB5" w:rsidRPr="008419E7" w:rsidRDefault="00C00CB5" w:rsidP="00C00CB5">
      <w:pPr>
        <w:spacing w:line="360" w:lineRule="auto"/>
        <w:ind w:right="-113" w:firstLine="708"/>
        <w:jc w:val="both"/>
        <w:rPr>
          <w:rFonts w:ascii="Times New Roman" w:hAnsi="Times New Roman" w:cs="Times New Roman"/>
          <w:b/>
          <w:sz w:val="22"/>
          <w:szCs w:val="22"/>
        </w:rPr>
      </w:pPr>
      <w:r w:rsidRPr="008419E7">
        <w:rPr>
          <w:rFonts w:ascii="Times New Roman" w:hAnsi="Times New Roman" w:cs="Times New Roman"/>
          <w:b/>
          <w:sz w:val="22"/>
          <w:szCs w:val="22"/>
        </w:rPr>
        <w:t>5.3. ОТКЛОНЕНИЯ ОТ ОБЩИЯ РЕЖИМ НА ВОП</w:t>
      </w:r>
    </w:p>
    <w:p w14:paraId="0A4D5F87" w14:textId="77777777" w:rsidR="00C00CB5" w:rsidRPr="008419E7" w:rsidRDefault="00C00CB5" w:rsidP="00C00CB5">
      <w:pPr>
        <w:spacing w:line="360" w:lineRule="auto"/>
        <w:ind w:right="-113" w:firstLine="708"/>
        <w:jc w:val="both"/>
        <w:rPr>
          <w:rFonts w:ascii="Times New Roman" w:hAnsi="Times New Roman" w:cs="Times New Roman"/>
          <w:sz w:val="24"/>
          <w:szCs w:val="24"/>
        </w:rPr>
      </w:pPr>
      <w:r w:rsidRPr="008419E7">
        <w:rPr>
          <w:rFonts w:ascii="Times New Roman" w:hAnsi="Times New Roman" w:cs="Times New Roman"/>
          <w:sz w:val="24"/>
          <w:szCs w:val="24"/>
        </w:rPr>
        <w:t>Получател по ВОП на акцизни стоки не може да бъде данъчно незадължено физическо лице.</w:t>
      </w:r>
    </w:p>
    <w:p w14:paraId="55566DEC" w14:textId="77777777" w:rsidR="00C00CB5" w:rsidRPr="008419E7" w:rsidRDefault="00C00CB5" w:rsidP="00C00CB5">
      <w:pPr>
        <w:spacing w:line="360" w:lineRule="auto"/>
        <w:ind w:right="-113" w:firstLine="708"/>
        <w:jc w:val="both"/>
        <w:rPr>
          <w:rFonts w:ascii="Times New Roman" w:hAnsi="Times New Roman" w:cs="Times New Roman"/>
          <w:sz w:val="24"/>
          <w:szCs w:val="24"/>
        </w:rPr>
      </w:pPr>
      <w:r w:rsidRPr="008419E7">
        <w:rPr>
          <w:rFonts w:ascii="Times New Roman" w:hAnsi="Times New Roman" w:cs="Times New Roman"/>
          <w:sz w:val="24"/>
          <w:szCs w:val="24"/>
        </w:rPr>
        <w:t xml:space="preserve">5.3.1. </w:t>
      </w:r>
      <w:r w:rsidRPr="008419E7">
        <w:rPr>
          <w:rFonts w:ascii="Times New Roman" w:hAnsi="Times New Roman" w:cs="Times New Roman"/>
          <w:b/>
          <w:sz w:val="24"/>
          <w:szCs w:val="24"/>
        </w:rPr>
        <w:t>Данъчна основа</w:t>
      </w:r>
      <w:r w:rsidRPr="008419E7">
        <w:rPr>
          <w:rFonts w:ascii="Times New Roman" w:hAnsi="Times New Roman" w:cs="Times New Roman"/>
          <w:sz w:val="24"/>
          <w:szCs w:val="24"/>
        </w:rPr>
        <w:t xml:space="preserve"> (чл.</w:t>
      </w:r>
      <w:r w:rsidR="00276CB9" w:rsidRPr="008419E7">
        <w:rPr>
          <w:rFonts w:ascii="Times New Roman" w:hAnsi="Times New Roman" w:cs="Times New Roman"/>
          <w:sz w:val="24"/>
          <w:szCs w:val="24"/>
        </w:rPr>
        <w:t xml:space="preserve"> </w:t>
      </w:r>
      <w:r w:rsidRPr="008419E7">
        <w:rPr>
          <w:rFonts w:ascii="Times New Roman" w:hAnsi="Times New Roman" w:cs="Times New Roman"/>
          <w:sz w:val="24"/>
          <w:szCs w:val="24"/>
        </w:rPr>
        <w:t>64, ал.</w:t>
      </w:r>
      <w:r w:rsidR="00276CB9" w:rsidRPr="008419E7">
        <w:rPr>
          <w:rFonts w:ascii="Times New Roman" w:hAnsi="Times New Roman" w:cs="Times New Roman"/>
          <w:sz w:val="24"/>
          <w:szCs w:val="24"/>
        </w:rPr>
        <w:t xml:space="preserve"> </w:t>
      </w:r>
      <w:r w:rsidRPr="008419E7">
        <w:rPr>
          <w:rFonts w:ascii="Times New Roman" w:hAnsi="Times New Roman" w:cs="Times New Roman"/>
          <w:sz w:val="24"/>
          <w:szCs w:val="24"/>
        </w:rPr>
        <w:t xml:space="preserve">3 от ЗДДС) – данъчната основа се определя по реда на чл. 26 от ЗДДС, но включва и </w:t>
      </w:r>
      <w:r w:rsidR="00276CB9" w:rsidRPr="008419E7">
        <w:rPr>
          <w:rFonts w:ascii="Times New Roman" w:hAnsi="Times New Roman" w:cs="Times New Roman"/>
          <w:sz w:val="24"/>
          <w:szCs w:val="24"/>
        </w:rPr>
        <w:t xml:space="preserve">дължимият или </w:t>
      </w:r>
      <w:r w:rsidRPr="008419E7">
        <w:rPr>
          <w:rFonts w:ascii="Times New Roman" w:hAnsi="Times New Roman" w:cs="Times New Roman"/>
          <w:sz w:val="24"/>
          <w:szCs w:val="24"/>
        </w:rPr>
        <w:t>платен</w:t>
      </w:r>
      <w:r w:rsidR="00276CB9" w:rsidRPr="008419E7">
        <w:rPr>
          <w:rFonts w:ascii="Times New Roman" w:hAnsi="Times New Roman" w:cs="Times New Roman"/>
          <w:sz w:val="24"/>
          <w:szCs w:val="24"/>
        </w:rPr>
        <w:t>ият</w:t>
      </w:r>
      <w:r w:rsidRPr="008419E7">
        <w:rPr>
          <w:rFonts w:ascii="Times New Roman" w:hAnsi="Times New Roman" w:cs="Times New Roman"/>
          <w:sz w:val="24"/>
          <w:szCs w:val="24"/>
        </w:rPr>
        <w:t xml:space="preserve"> акциз </w:t>
      </w:r>
      <w:r w:rsidR="00FD14D7">
        <w:rPr>
          <w:rFonts w:ascii="Times New Roman" w:hAnsi="Times New Roman" w:cs="Times New Roman"/>
          <w:sz w:val="24"/>
          <w:szCs w:val="24"/>
        </w:rPr>
        <w:t xml:space="preserve">за стоките </w:t>
      </w:r>
      <w:r w:rsidRPr="008419E7">
        <w:rPr>
          <w:rFonts w:ascii="Times New Roman" w:hAnsi="Times New Roman" w:cs="Times New Roman"/>
          <w:sz w:val="24"/>
          <w:szCs w:val="24"/>
        </w:rPr>
        <w:t xml:space="preserve">в държавата членка, от която са изпратени </w:t>
      </w:r>
      <w:r w:rsidR="00FD14D7">
        <w:rPr>
          <w:rFonts w:ascii="Times New Roman" w:hAnsi="Times New Roman" w:cs="Times New Roman"/>
          <w:sz w:val="24"/>
          <w:szCs w:val="24"/>
        </w:rPr>
        <w:t>или транспортирани</w:t>
      </w:r>
      <w:r w:rsidRPr="008419E7">
        <w:rPr>
          <w:rFonts w:ascii="Times New Roman" w:hAnsi="Times New Roman" w:cs="Times New Roman"/>
          <w:sz w:val="24"/>
          <w:szCs w:val="24"/>
        </w:rPr>
        <w:t xml:space="preserve">. В данъчната основа не се включва размерът на акциза, когато стоките са поставени под режим отложено плащане на акциз по реда и при </w:t>
      </w:r>
      <w:r w:rsidRPr="008419E7">
        <w:rPr>
          <w:rFonts w:ascii="Times New Roman" w:hAnsi="Times New Roman" w:cs="Times New Roman"/>
          <w:sz w:val="24"/>
          <w:szCs w:val="24"/>
        </w:rPr>
        <w:lastRenderedPageBreak/>
        <w:t xml:space="preserve">условията на </w:t>
      </w:r>
      <w:r w:rsidRPr="00C94C27">
        <w:rPr>
          <w:rFonts w:ascii="Times New Roman" w:hAnsi="Times New Roman" w:cs="Times New Roman"/>
          <w:b/>
          <w:i/>
          <w:sz w:val="24"/>
          <w:szCs w:val="24"/>
        </w:rPr>
        <w:t>Закона за акцизите и данъчните складове</w:t>
      </w:r>
      <w:r w:rsidR="00FD14D7">
        <w:rPr>
          <w:rFonts w:ascii="Times New Roman" w:hAnsi="Times New Roman" w:cs="Times New Roman"/>
          <w:sz w:val="24"/>
          <w:szCs w:val="24"/>
        </w:rPr>
        <w:t xml:space="preserve"> </w:t>
      </w:r>
      <w:r w:rsidR="00FD14D7" w:rsidRPr="008419E7">
        <w:rPr>
          <w:rFonts w:ascii="Times New Roman" w:hAnsi="Times New Roman" w:cs="Times New Roman"/>
          <w:sz w:val="24"/>
          <w:szCs w:val="24"/>
        </w:rPr>
        <w:t xml:space="preserve">(чл. </w:t>
      </w:r>
      <w:r w:rsidR="00FD14D7">
        <w:rPr>
          <w:rFonts w:ascii="Times New Roman" w:hAnsi="Times New Roman" w:cs="Times New Roman"/>
          <w:sz w:val="24"/>
          <w:szCs w:val="24"/>
        </w:rPr>
        <w:t>19</w:t>
      </w:r>
      <w:r w:rsidR="00FD14D7" w:rsidRPr="008419E7">
        <w:rPr>
          <w:rFonts w:ascii="Times New Roman" w:hAnsi="Times New Roman" w:cs="Times New Roman"/>
          <w:sz w:val="24"/>
          <w:szCs w:val="24"/>
        </w:rPr>
        <w:t xml:space="preserve">, ал. </w:t>
      </w:r>
      <w:r w:rsidR="00FD14D7">
        <w:rPr>
          <w:rFonts w:ascii="Times New Roman" w:hAnsi="Times New Roman" w:cs="Times New Roman"/>
          <w:sz w:val="24"/>
          <w:szCs w:val="24"/>
        </w:rPr>
        <w:t>6</w:t>
      </w:r>
      <w:r w:rsidR="00FD14D7" w:rsidRPr="008419E7">
        <w:rPr>
          <w:rFonts w:ascii="Times New Roman" w:hAnsi="Times New Roman" w:cs="Times New Roman"/>
          <w:sz w:val="24"/>
          <w:szCs w:val="24"/>
        </w:rPr>
        <w:t xml:space="preserve"> от </w:t>
      </w:r>
      <w:r w:rsidR="00FD14D7">
        <w:rPr>
          <w:rFonts w:ascii="Times New Roman" w:hAnsi="Times New Roman" w:cs="Times New Roman"/>
          <w:sz w:val="24"/>
          <w:szCs w:val="24"/>
        </w:rPr>
        <w:t>ПП</w:t>
      </w:r>
      <w:r w:rsidR="00FD14D7" w:rsidRPr="008419E7">
        <w:rPr>
          <w:rFonts w:ascii="Times New Roman" w:hAnsi="Times New Roman" w:cs="Times New Roman"/>
          <w:sz w:val="24"/>
          <w:szCs w:val="24"/>
        </w:rPr>
        <w:t>ЗДДС)</w:t>
      </w:r>
      <w:r w:rsidRPr="008419E7">
        <w:rPr>
          <w:rFonts w:ascii="Times New Roman" w:hAnsi="Times New Roman" w:cs="Times New Roman"/>
          <w:sz w:val="24"/>
          <w:szCs w:val="24"/>
        </w:rPr>
        <w:t>.</w:t>
      </w:r>
    </w:p>
    <w:p w14:paraId="6FC3D331" w14:textId="77777777" w:rsidR="00C00CB5" w:rsidRPr="008419E7" w:rsidRDefault="00C00CB5" w:rsidP="00C00CB5">
      <w:pPr>
        <w:spacing w:line="360" w:lineRule="auto"/>
        <w:ind w:right="-113" w:firstLine="708"/>
        <w:jc w:val="both"/>
        <w:rPr>
          <w:rFonts w:ascii="Times New Roman" w:hAnsi="Times New Roman" w:cs="Times New Roman"/>
          <w:b/>
          <w:bCs/>
          <w:sz w:val="24"/>
          <w:szCs w:val="24"/>
        </w:rPr>
      </w:pPr>
      <w:r w:rsidRPr="008419E7">
        <w:rPr>
          <w:rFonts w:ascii="Times New Roman" w:hAnsi="Times New Roman" w:cs="Times New Roman"/>
          <w:b/>
          <w:bCs/>
          <w:sz w:val="24"/>
          <w:szCs w:val="24"/>
        </w:rPr>
        <w:t>Корекции на данъчна основа (чл.</w:t>
      </w:r>
      <w:r w:rsidR="00A67317" w:rsidRPr="008419E7">
        <w:rPr>
          <w:rFonts w:ascii="Times New Roman" w:hAnsi="Times New Roman" w:cs="Times New Roman"/>
          <w:b/>
          <w:bCs/>
          <w:sz w:val="24"/>
          <w:szCs w:val="24"/>
        </w:rPr>
        <w:t xml:space="preserve"> </w:t>
      </w:r>
      <w:r w:rsidRPr="008419E7">
        <w:rPr>
          <w:rFonts w:ascii="Times New Roman" w:hAnsi="Times New Roman" w:cs="Times New Roman"/>
          <w:b/>
          <w:bCs/>
          <w:sz w:val="24"/>
          <w:szCs w:val="24"/>
        </w:rPr>
        <w:t>19 от ППЗДДС)</w:t>
      </w:r>
    </w:p>
    <w:p w14:paraId="468A048C" w14:textId="77777777" w:rsidR="00C00CB5" w:rsidRPr="008419E7" w:rsidRDefault="00C00CB5" w:rsidP="00C00CB5">
      <w:pPr>
        <w:spacing w:line="360" w:lineRule="auto"/>
        <w:ind w:right="-113" w:firstLine="708"/>
        <w:jc w:val="both"/>
        <w:rPr>
          <w:rFonts w:ascii="Times New Roman" w:hAnsi="Times New Roman" w:cs="Times New Roman"/>
          <w:b/>
          <w:sz w:val="24"/>
          <w:szCs w:val="24"/>
        </w:rPr>
      </w:pPr>
      <w:r w:rsidRPr="008419E7">
        <w:rPr>
          <w:rFonts w:ascii="Times New Roman" w:hAnsi="Times New Roman" w:cs="Times New Roman"/>
          <w:sz w:val="24"/>
          <w:szCs w:val="24"/>
        </w:rPr>
        <w:t>Когато дължимият или платеният акциз за стоките в държавата членка, от която са изпратени или транспортирани стоките е възстановен данъчната основа се намалява  с възстановения размер на акциза. Намалението се извършва с издаване на протокол по чл.</w:t>
      </w:r>
      <w:r w:rsidR="001C6F90" w:rsidRPr="008419E7">
        <w:rPr>
          <w:rFonts w:ascii="Times New Roman" w:hAnsi="Times New Roman" w:cs="Times New Roman"/>
          <w:sz w:val="24"/>
          <w:szCs w:val="24"/>
        </w:rPr>
        <w:t xml:space="preserve"> </w:t>
      </w:r>
      <w:r w:rsidRPr="008419E7">
        <w:rPr>
          <w:rFonts w:ascii="Times New Roman" w:hAnsi="Times New Roman" w:cs="Times New Roman"/>
          <w:sz w:val="24"/>
          <w:szCs w:val="24"/>
        </w:rPr>
        <w:t>117, ал.</w:t>
      </w:r>
      <w:r w:rsidR="001C6F90" w:rsidRPr="008419E7">
        <w:rPr>
          <w:rFonts w:ascii="Times New Roman" w:hAnsi="Times New Roman" w:cs="Times New Roman"/>
          <w:sz w:val="24"/>
          <w:szCs w:val="24"/>
        </w:rPr>
        <w:t xml:space="preserve"> </w:t>
      </w:r>
      <w:r w:rsidRPr="008419E7">
        <w:rPr>
          <w:rFonts w:ascii="Times New Roman" w:hAnsi="Times New Roman" w:cs="Times New Roman"/>
          <w:sz w:val="24"/>
          <w:szCs w:val="24"/>
        </w:rPr>
        <w:t xml:space="preserve">4 от закона. Протоколът се издава </w:t>
      </w:r>
      <w:r w:rsidRPr="008419E7">
        <w:rPr>
          <w:rFonts w:ascii="Times New Roman" w:hAnsi="Times New Roman" w:cs="Times New Roman"/>
          <w:color w:val="000000"/>
          <w:sz w:val="24"/>
          <w:szCs w:val="24"/>
        </w:rPr>
        <w:t>в 15-дневен срок</w:t>
      </w:r>
      <w:r w:rsidRPr="008419E7">
        <w:rPr>
          <w:rFonts w:ascii="Times New Roman" w:hAnsi="Times New Roman" w:cs="Times New Roman"/>
          <w:sz w:val="24"/>
          <w:szCs w:val="24"/>
        </w:rPr>
        <w:t>, считано от последния ден на данъчния период, през който лицето се е снабдило с документ, издаден от компетентната администрация на държавата членка, че акциз</w:t>
      </w:r>
      <w:r w:rsidR="00FD14D7">
        <w:rPr>
          <w:rFonts w:ascii="Times New Roman" w:hAnsi="Times New Roman" w:cs="Times New Roman"/>
          <w:sz w:val="24"/>
          <w:szCs w:val="24"/>
        </w:rPr>
        <w:t>ът</w:t>
      </w:r>
      <w:r w:rsidRPr="008419E7">
        <w:rPr>
          <w:rFonts w:ascii="Times New Roman" w:hAnsi="Times New Roman" w:cs="Times New Roman"/>
          <w:sz w:val="24"/>
          <w:szCs w:val="24"/>
        </w:rPr>
        <w:t xml:space="preserve"> е възстановен.  </w:t>
      </w:r>
    </w:p>
    <w:p w14:paraId="37DD518A" w14:textId="77777777" w:rsidR="00C00CB5" w:rsidRPr="008419E7" w:rsidRDefault="00C00CB5" w:rsidP="00C00CB5">
      <w:pPr>
        <w:spacing w:line="360" w:lineRule="auto"/>
        <w:ind w:right="-113" w:firstLine="708"/>
        <w:jc w:val="both"/>
        <w:rPr>
          <w:rFonts w:ascii="Times New Roman" w:hAnsi="Times New Roman" w:cs="Times New Roman"/>
          <w:b/>
          <w:sz w:val="24"/>
          <w:szCs w:val="24"/>
        </w:rPr>
      </w:pPr>
      <w:r w:rsidRPr="008419E7">
        <w:rPr>
          <w:rFonts w:ascii="Times New Roman" w:hAnsi="Times New Roman" w:cs="Times New Roman"/>
          <w:sz w:val="24"/>
          <w:szCs w:val="24"/>
        </w:rPr>
        <w:t xml:space="preserve">5.3.2. </w:t>
      </w:r>
      <w:r w:rsidRPr="008419E7">
        <w:rPr>
          <w:rFonts w:ascii="Times New Roman" w:hAnsi="Times New Roman" w:cs="Times New Roman"/>
          <w:b/>
          <w:sz w:val="24"/>
          <w:szCs w:val="24"/>
        </w:rPr>
        <w:t>Документиране и деклариране</w:t>
      </w:r>
      <w:r w:rsidRPr="008419E7">
        <w:rPr>
          <w:rFonts w:ascii="Times New Roman" w:hAnsi="Times New Roman" w:cs="Times New Roman"/>
          <w:sz w:val="24"/>
          <w:szCs w:val="24"/>
        </w:rPr>
        <w:t xml:space="preserve"> – за ВОП на акцизни стоки не се издава данъчен документ и същото не подлежи на деклариране.</w:t>
      </w:r>
    </w:p>
    <w:p w14:paraId="408DFD70" w14:textId="77777777" w:rsidR="00C00CB5" w:rsidRPr="008419E7" w:rsidRDefault="00C00CB5" w:rsidP="00C00CB5">
      <w:pPr>
        <w:spacing w:line="360" w:lineRule="auto"/>
        <w:ind w:right="-113" w:firstLine="708"/>
        <w:jc w:val="both"/>
        <w:rPr>
          <w:rFonts w:ascii="Times New Roman" w:hAnsi="Times New Roman" w:cs="Times New Roman"/>
          <w:b/>
          <w:sz w:val="24"/>
          <w:szCs w:val="24"/>
        </w:rPr>
      </w:pPr>
      <w:r w:rsidRPr="008419E7">
        <w:rPr>
          <w:rFonts w:ascii="Times New Roman" w:hAnsi="Times New Roman" w:cs="Times New Roman"/>
          <w:sz w:val="24"/>
          <w:szCs w:val="24"/>
        </w:rPr>
        <w:t xml:space="preserve">При ВОП на акцизни стоки от </w:t>
      </w:r>
      <w:r w:rsidRPr="008419E7">
        <w:rPr>
          <w:rFonts w:ascii="Times New Roman" w:hAnsi="Times New Roman" w:cs="Times New Roman"/>
          <w:b/>
          <w:sz w:val="24"/>
          <w:szCs w:val="24"/>
        </w:rPr>
        <w:t>нерегистрирано лице</w:t>
      </w:r>
      <w:r w:rsidRPr="008419E7">
        <w:rPr>
          <w:rFonts w:ascii="Times New Roman" w:hAnsi="Times New Roman" w:cs="Times New Roman"/>
          <w:sz w:val="24"/>
          <w:szCs w:val="24"/>
        </w:rPr>
        <w:t>, то е платеца на данъка и за него възниква задължение за внасяне на данъка в 14 –дневен срок от изтичането на месеца, през който данъкът е станал изискуем (чл.</w:t>
      </w:r>
      <w:r w:rsidR="001C6F90" w:rsidRPr="008419E7">
        <w:rPr>
          <w:rFonts w:ascii="Times New Roman" w:hAnsi="Times New Roman" w:cs="Times New Roman"/>
          <w:sz w:val="24"/>
          <w:szCs w:val="24"/>
        </w:rPr>
        <w:t xml:space="preserve"> </w:t>
      </w:r>
      <w:r w:rsidRPr="008419E7">
        <w:rPr>
          <w:rFonts w:ascii="Times New Roman" w:hAnsi="Times New Roman" w:cs="Times New Roman"/>
          <w:sz w:val="24"/>
          <w:szCs w:val="24"/>
        </w:rPr>
        <w:t>91, ал.</w:t>
      </w:r>
      <w:r w:rsidR="001C6F90" w:rsidRPr="008419E7">
        <w:rPr>
          <w:rFonts w:ascii="Times New Roman" w:hAnsi="Times New Roman" w:cs="Times New Roman"/>
          <w:sz w:val="24"/>
          <w:szCs w:val="24"/>
        </w:rPr>
        <w:t xml:space="preserve"> </w:t>
      </w:r>
      <w:r w:rsidRPr="008419E7">
        <w:rPr>
          <w:rFonts w:ascii="Times New Roman" w:hAnsi="Times New Roman" w:cs="Times New Roman"/>
          <w:sz w:val="24"/>
          <w:szCs w:val="24"/>
        </w:rPr>
        <w:t xml:space="preserve">2 от ЗДДС). Данъкът се внася в </w:t>
      </w:r>
      <w:r w:rsidR="00A51B8C">
        <w:rPr>
          <w:rFonts w:ascii="Times New Roman" w:hAnsi="Times New Roman" w:cs="Times New Roman"/>
          <w:sz w:val="24"/>
          <w:szCs w:val="24"/>
        </w:rPr>
        <w:t>държавния</w:t>
      </w:r>
      <w:r w:rsidRPr="008419E7">
        <w:rPr>
          <w:rFonts w:ascii="Times New Roman" w:hAnsi="Times New Roman" w:cs="Times New Roman"/>
          <w:sz w:val="24"/>
          <w:szCs w:val="24"/>
        </w:rPr>
        <w:t xml:space="preserve"> бюджет, където лицето е регистрирано или подлежи на регистрация по ДОПК.  </w:t>
      </w:r>
    </w:p>
    <w:p w14:paraId="22409784" w14:textId="77777777" w:rsidR="00C00CB5" w:rsidRPr="008419E7" w:rsidRDefault="00C00CB5" w:rsidP="00C00CB5">
      <w:pPr>
        <w:spacing w:line="360" w:lineRule="auto"/>
        <w:ind w:right="-113" w:firstLine="708"/>
        <w:jc w:val="both"/>
        <w:rPr>
          <w:rFonts w:ascii="Times New Roman" w:hAnsi="Times New Roman" w:cs="Times New Roman"/>
          <w:sz w:val="24"/>
          <w:szCs w:val="24"/>
        </w:rPr>
      </w:pPr>
      <w:r w:rsidRPr="008419E7">
        <w:rPr>
          <w:rFonts w:ascii="Times New Roman" w:hAnsi="Times New Roman" w:cs="Times New Roman"/>
          <w:sz w:val="24"/>
          <w:szCs w:val="24"/>
        </w:rPr>
        <w:t xml:space="preserve">5.3.3 </w:t>
      </w:r>
      <w:r w:rsidRPr="008419E7">
        <w:rPr>
          <w:rFonts w:ascii="Times New Roman" w:hAnsi="Times New Roman" w:cs="Times New Roman"/>
          <w:b/>
          <w:sz w:val="24"/>
          <w:szCs w:val="24"/>
        </w:rPr>
        <w:t>Регистрационен режим</w:t>
      </w:r>
      <w:r w:rsidRPr="008419E7">
        <w:rPr>
          <w:rFonts w:ascii="Times New Roman" w:hAnsi="Times New Roman" w:cs="Times New Roman"/>
          <w:sz w:val="24"/>
          <w:szCs w:val="24"/>
        </w:rPr>
        <w:t xml:space="preserve"> – ВОП на акцизни стоки не обуславя задължение за регистрация по ЗДДС на основание ВОП (чл. 99, ал.</w:t>
      </w:r>
      <w:r w:rsidR="001C6F90" w:rsidRPr="008419E7">
        <w:rPr>
          <w:rFonts w:ascii="Times New Roman" w:hAnsi="Times New Roman" w:cs="Times New Roman"/>
          <w:sz w:val="24"/>
          <w:szCs w:val="24"/>
        </w:rPr>
        <w:t xml:space="preserve"> </w:t>
      </w:r>
      <w:r w:rsidRPr="008419E7">
        <w:rPr>
          <w:rFonts w:ascii="Times New Roman" w:hAnsi="Times New Roman" w:cs="Times New Roman"/>
          <w:sz w:val="24"/>
          <w:szCs w:val="24"/>
        </w:rPr>
        <w:t>5, т.</w:t>
      </w:r>
      <w:r w:rsidR="001C6F90" w:rsidRPr="008419E7">
        <w:rPr>
          <w:rFonts w:ascii="Times New Roman" w:hAnsi="Times New Roman" w:cs="Times New Roman"/>
          <w:sz w:val="24"/>
          <w:szCs w:val="24"/>
        </w:rPr>
        <w:t xml:space="preserve"> </w:t>
      </w:r>
      <w:r w:rsidRPr="008419E7">
        <w:rPr>
          <w:rFonts w:ascii="Times New Roman" w:hAnsi="Times New Roman" w:cs="Times New Roman"/>
          <w:sz w:val="24"/>
          <w:szCs w:val="24"/>
        </w:rPr>
        <w:t>2 от ЗДДС)</w:t>
      </w:r>
      <w:r w:rsidR="00FD14D7">
        <w:rPr>
          <w:rFonts w:ascii="Times New Roman" w:hAnsi="Times New Roman" w:cs="Times New Roman"/>
          <w:sz w:val="24"/>
          <w:szCs w:val="24"/>
        </w:rPr>
        <w:t>.</w:t>
      </w:r>
    </w:p>
    <w:p w14:paraId="23017706" w14:textId="6F8A6558" w:rsidR="00C00CB5" w:rsidRPr="008419E7" w:rsidRDefault="009C7403" w:rsidP="00C00CB5">
      <w:pPr>
        <w:spacing w:line="360" w:lineRule="auto"/>
        <w:ind w:right="-113" w:firstLine="708"/>
        <w:jc w:val="both"/>
        <w:rPr>
          <w:rFonts w:ascii="Times New Roman" w:hAnsi="Times New Roman" w:cs="Times New Roman"/>
          <w:sz w:val="24"/>
          <w:szCs w:val="24"/>
        </w:rPr>
      </w:pPr>
      <w:r>
        <w:rPr>
          <w:rFonts w:ascii="Times New Roman" w:hAnsi="Times New Roman" w:cs="Times New Roman"/>
          <w:b/>
          <w:bCs/>
          <w:noProof/>
          <w:sz w:val="24"/>
          <w:szCs w:val="24"/>
        </w:rPr>
        <mc:AlternateContent>
          <mc:Choice Requires="wps">
            <w:drawing>
              <wp:anchor distT="0" distB="0" distL="114300" distR="114300" simplePos="0" relativeHeight="251669504" behindDoc="0" locked="0" layoutInCell="1" allowOverlap="1" wp14:anchorId="7702F254" wp14:editId="0393BD95">
                <wp:simplePos x="0" y="0"/>
                <wp:positionH relativeFrom="column">
                  <wp:posOffset>-114300</wp:posOffset>
                </wp:positionH>
                <wp:positionV relativeFrom="paragraph">
                  <wp:posOffset>130175</wp:posOffset>
                </wp:positionV>
                <wp:extent cx="243205" cy="342900"/>
                <wp:effectExtent l="0" t="0" r="23495" b="19050"/>
                <wp:wrapNone/>
                <wp:docPr id="1" name="Curved Right Arrow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205" cy="342900"/>
                        </a:xfrm>
                        <a:prstGeom prst="curvedRightArrow">
                          <a:avLst>
                            <a:gd name="adj1" fmla="val 39804"/>
                            <a:gd name="adj2" fmla="val 68003"/>
                            <a:gd name="adj3" fmla="val 33333"/>
                          </a:avLst>
                        </a:prstGeom>
                        <a:gradFill rotWithShape="1">
                          <a:gsLst>
                            <a:gs pos="0">
                              <a:srgbClr val="5F5F5F"/>
                            </a:gs>
                            <a:gs pos="100000">
                              <a:srgbClr val="FFFFFF"/>
                            </a:gs>
                          </a:gsLst>
                          <a:lin ang="18900000" scaled="1"/>
                        </a:gradFill>
                        <a:ln w="12700">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1AAAF7" id="Curved Right Arrow 1" o:spid="_x0000_s1026" type="#_x0000_t102" style="position:absolute;margin-left:-9pt;margin-top:10.25pt;width:19.15pt;height: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" adj="11182" fillcolor="#5f5f5f" strokecolor="white" strokeweight="1pt">
                <v:fill rotate="t" angle="135" focus="100%" type="gradient"/>
              </v:shape>
            </w:pict>
          </mc:Fallback>
        </mc:AlternateContent>
      </w:r>
    </w:p>
    <w:p w14:paraId="0A3FF361" w14:textId="77777777" w:rsidR="00C00CB5" w:rsidRPr="008419E7" w:rsidRDefault="00C00CB5" w:rsidP="00C00CB5">
      <w:pPr>
        <w:spacing w:line="360" w:lineRule="auto"/>
        <w:ind w:right="-113" w:firstLine="708"/>
        <w:jc w:val="both"/>
        <w:rPr>
          <w:rFonts w:ascii="Times New Roman" w:hAnsi="Times New Roman" w:cs="Times New Roman"/>
          <w:sz w:val="24"/>
          <w:szCs w:val="24"/>
        </w:rPr>
      </w:pPr>
      <w:r w:rsidRPr="008419E7">
        <w:rPr>
          <w:rFonts w:ascii="Times New Roman" w:hAnsi="Times New Roman" w:cs="Times New Roman"/>
          <w:b/>
          <w:bCs/>
          <w:sz w:val="24"/>
          <w:szCs w:val="24"/>
        </w:rPr>
        <w:t>6. САНКЦИИ ЗА АДМИНИСТРАТИВНИ НАРУШЕНИЯ, СВЪРЗАНИ С НЕНАЧИСЛЯВАНЕ ИЛИ НЕВНАСЯНЕ В СРОК НА ДДС ПО ВОП</w:t>
      </w:r>
      <w:r w:rsidRPr="008419E7">
        <w:rPr>
          <w:rFonts w:ascii="Times New Roman" w:hAnsi="Times New Roman" w:cs="Times New Roman"/>
          <w:sz w:val="24"/>
          <w:szCs w:val="24"/>
        </w:rPr>
        <w:t xml:space="preserve"> </w:t>
      </w:r>
    </w:p>
    <w:p w14:paraId="52688DAE" w14:textId="77777777" w:rsidR="00C00CB5" w:rsidRPr="008419E7" w:rsidRDefault="00C00CB5" w:rsidP="00C00CB5">
      <w:pPr>
        <w:spacing w:line="360" w:lineRule="auto"/>
        <w:ind w:right="-113" w:firstLine="708"/>
        <w:jc w:val="both"/>
        <w:rPr>
          <w:rFonts w:ascii="Times New Roman" w:hAnsi="Times New Roman" w:cs="Times New Roman"/>
          <w:b/>
          <w:sz w:val="24"/>
          <w:szCs w:val="24"/>
        </w:rPr>
      </w:pPr>
    </w:p>
    <w:p w14:paraId="101023F5" w14:textId="2238A16A" w:rsidR="00C00CB5" w:rsidRPr="008419E7" w:rsidRDefault="00C00CB5" w:rsidP="00C00CB5">
      <w:pPr>
        <w:spacing w:line="360" w:lineRule="auto"/>
        <w:ind w:right="-113" w:firstLine="708"/>
        <w:jc w:val="both"/>
        <w:rPr>
          <w:rFonts w:ascii="Times New Roman" w:hAnsi="Times New Roman" w:cs="Times New Roman"/>
          <w:b/>
          <w:sz w:val="22"/>
          <w:szCs w:val="22"/>
        </w:rPr>
      </w:pPr>
      <w:r w:rsidRPr="008419E7">
        <w:rPr>
          <w:rFonts w:ascii="Times New Roman" w:hAnsi="Times New Roman" w:cs="Times New Roman"/>
          <w:b/>
          <w:sz w:val="22"/>
          <w:szCs w:val="22"/>
        </w:rPr>
        <w:t>6.1  САНКЦИИ ЗА НЕНАЧИСЛЯВАНЕ НА ДДС ПО ВОП (</w:t>
      </w:r>
      <w:r w:rsidR="00940E91">
        <w:rPr>
          <w:rFonts w:ascii="Times New Roman" w:hAnsi="Times New Roman" w:cs="Times New Roman"/>
          <w:b/>
          <w:sz w:val="22"/>
          <w:szCs w:val="22"/>
        </w:rPr>
        <w:t>чл</w:t>
      </w:r>
      <w:r w:rsidRPr="008419E7">
        <w:rPr>
          <w:rFonts w:ascii="Times New Roman" w:hAnsi="Times New Roman" w:cs="Times New Roman"/>
          <w:b/>
          <w:sz w:val="22"/>
          <w:szCs w:val="22"/>
        </w:rPr>
        <w:t>. 180 ОТ ЗДДС)</w:t>
      </w:r>
    </w:p>
    <w:p w14:paraId="56401604" w14:textId="77777777" w:rsidR="00C00CB5" w:rsidRPr="008419E7" w:rsidRDefault="00C00CB5" w:rsidP="00C00CB5">
      <w:pPr>
        <w:spacing w:line="360" w:lineRule="auto"/>
        <w:ind w:right="-113" w:firstLine="708"/>
        <w:jc w:val="both"/>
        <w:rPr>
          <w:rFonts w:ascii="Times New Roman" w:hAnsi="Times New Roman" w:cs="Times New Roman"/>
          <w:b/>
          <w:sz w:val="24"/>
          <w:szCs w:val="24"/>
        </w:rPr>
      </w:pPr>
      <w:r w:rsidRPr="008419E7">
        <w:rPr>
          <w:rFonts w:ascii="Times New Roman" w:hAnsi="Times New Roman" w:cs="Times New Roman"/>
          <w:sz w:val="24"/>
          <w:szCs w:val="24"/>
        </w:rPr>
        <w:t xml:space="preserve">За неначисляване на ДДС по ВОП се налага санкция по общия санкционен текст на ЗДДС за неначисляване на ДДС. </w:t>
      </w:r>
    </w:p>
    <w:p w14:paraId="73997124" w14:textId="77777777" w:rsidR="00C00CB5" w:rsidRPr="008419E7" w:rsidRDefault="00C00CB5" w:rsidP="00C00CB5">
      <w:pPr>
        <w:spacing w:line="360" w:lineRule="auto"/>
        <w:ind w:right="-113" w:firstLine="708"/>
        <w:jc w:val="both"/>
        <w:rPr>
          <w:rFonts w:ascii="Times New Roman" w:hAnsi="Times New Roman" w:cs="Times New Roman"/>
          <w:b/>
          <w:color w:val="000000"/>
          <w:sz w:val="24"/>
          <w:szCs w:val="24"/>
        </w:rPr>
      </w:pPr>
      <w:r w:rsidRPr="008419E7">
        <w:rPr>
          <w:rFonts w:ascii="Times New Roman" w:hAnsi="Times New Roman" w:cs="Times New Roman"/>
          <w:sz w:val="24"/>
          <w:szCs w:val="24"/>
        </w:rPr>
        <w:t>Съгласно чл.</w:t>
      </w:r>
      <w:r w:rsidR="003120FF" w:rsidRPr="008419E7">
        <w:rPr>
          <w:rFonts w:ascii="Times New Roman" w:hAnsi="Times New Roman" w:cs="Times New Roman"/>
          <w:sz w:val="24"/>
          <w:szCs w:val="24"/>
        </w:rPr>
        <w:t xml:space="preserve"> </w:t>
      </w:r>
      <w:r w:rsidRPr="008419E7">
        <w:rPr>
          <w:rFonts w:ascii="Times New Roman" w:hAnsi="Times New Roman" w:cs="Times New Roman"/>
          <w:sz w:val="24"/>
          <w:szCs w:val="24"/>
        </w:rPr>
        <w:t>180, ал.</w:t>
      </w:r>
      <w:r w:rsidR="00276D9D" w:rsidRPr="008419E7">
        <w:rPr>
          <w:rFonts w:ascii="Times New Roman" w:hAnsi="Times New Roman" w:cs="Times New Roman"/>
          <w:sz w:val="24"/>
          <w:szCs w:val="24"/>
        </w:rPr>
        <w:t xml:space="preserve"> </w:t>
      </w:r>
      <w:r w:rsidRPr="008419E7">
        <w:rPr>
          <w:rFonts w:ascii="Times New Roman" w:hAnsi="Times New Roman" w:cs="Times New Roman"/>
          <w:sz w:val="24"/>
          <w:szCs w:val="24"/>
        </w:rPr>
        <w:t xml:space="preserve">1 от ЗДДС регистрирано лице, което, като е длъжно, не начисли данък в предвидените в този закон срокове, се наказва с глоба - за физическите лица, които не са търговци, или имуществена санкция - за юридическите лица и едноличните търговци, в размер на неначисления данък, но не по-малко от </w:t>
      </w:r>
      <w:r w:rsidRPr="008419E7">
        <w:rPr>
          <w:rFonts w:ascii="Times New Roman" w:hAnsi="Times New Roman" w:cs="Times New Roman"/>
          <w:color w:val="000000"/>
          <w:sz w:val="24"/>
          <w:szCs w:val="24"/>
        </w:rPr>
        <w:t>500 лева.</w:t>
      </w:r>
      <w:r w:rsidR="007D2F15" w:rsidRPr="008419E7">
        <w:rPr>
          <w:rFonts w:ascii="Times New Roman" w:hAnsi="Times New Roman" w:cs="Times New Roman"/>
          <w:color w:val="000000"/>
          <w:sz w:val="24"/>
          <w:szCs w:val="24"/>
        </w:rPr>
        <w:t xml:space="preserve"> При повторно нарушение  размерът на глобата или имуществената санкция е в двоен размер на неначисления данък, но не по</w:t>
      </w:r>
      <w:r w:rsidR="007334B2">
        <w:rPr>
          <w:rFonts w:ascii="Times New Roman" w:hAnsi="Times New Roman" w:cs="Times New Roman"/>
          <w:color w:val="000000"/>
          <w:sz w:val="24"/>
          <w:szCs w:val="24"/>
        </w:rPr>
        <w:t>-</w:t>
      </w:r>
      <w:r w:rsidR="007D2F15" w:rsidRPr="008419E7">
        <w:rPr>
          <w:rFonts w:ascii="Times New Roman" w:hAnsi="Times New Roman" w:cs="Times New Roman"/>
          <w:color w:val="000000"/>
          <w:sz w:val="24"/>
          <w:szCs w:val="24"/>
        </w:rPr>
        <w:t>малко от 1</w:t>
      </w:r>
      <w:r w:rsidR="000F0F5D">
        <w:rPr>
          <w:rFonts w:ascii="Times New Roman" w:hAnsi="Times New Roman" w:cs="Times New Roman"/>
          <w:color w:val="000000"/>
          <w:sz w:val="24"/>
          <w:szCs w:val="24"/>
        </w:rPr>
        <w:t xml:space="preserve"> </w:t>
      </w:r>
      <w:r w:rsidR="007D2F15" w:rsidRPr="008419E7">
        <w:rPr>
          <w:rFonts w:ascii="Times New Roman" w:hAnsi="Times New Roman" w:cs="Times New Roman"/>
          <w:color w:val="000000"/>
          <w:sz w:val="24"/>
          <w:szCs w:val="24"/>
        </w:rPr>
        <w:t>000 лв.</w:t>
      </w:r>
    </w:p>
    <w:p w14:paraId="60965C2D" w14:textId="77777777" w:rsidR="00C00CB5" w:rsidRPr="008419E7" w:rsidRDefault="00C00CB5" w:rsidP="00C00CB5">
      <w:pPr>
        <w:spacing w:line="360" w:lineRule="auto"/>
        <w:ind w:right="-113" w:firstLine="708"/>
        <w:jc w:val="both"/>
        <w:rPr>
          <w:rFonts w:ascii="Times New Roman" w:hAnsi="Times New Roman" w:cs="Times New Roman"/>
          <w:b/>
          <w:sz w:val="24"/>
          <w:szCs w:val="24"/>
        </w:rPr>
      </w:pPr>
      <w:r w:rsidRPr="008419E7">
        <w:rPr>
          <w:rFonts w:ascii="Times New Roman" w:hAnsi="Times New Roman" w:cs="Times New Roman"/>
          <w:sz w:val="24"/>
          <w:szCs w:val="24"/>
        </w:rPr>
        <w:lastRenderedPageBreak/>
        <w:t>Същата санкция  се налага и когато лицето не е начислило данък, тъй като не е подало заявление за регистрация и не се е регистрирало по този закон в срок (чл.</w:t>
      </w:r>
      <w:r w:rsidR="008E7FED" w:rsidRPr="008419E7">
        <w:rPr>
          <w:rFonts w:ascii="Times New Roman" w:hAnsi="Times New Roman" w:cs="Times New Roman"/>
          <w:sz w:val="24"/>
          <w:szCs w:val="24"/>
        </w:rPr>
        <w:t xml:space="preserve"> </w:t>
      </w:r>
      <w:r w:rsidRPr="008419E7">
        <w:rPr>
          <w:rFonts w:ascii="Times New Roman" w:hAnsi="Times New Roman" w:cs="Times New Roman"/>
          <w:sz w:val="24"/>
          <w:szCs w:val="24"/>
        </w:rPr>
        <w:t>180, ал.</w:t>
      </w:r>
      <w:r w:rsidR="008E7FED" w:rsidRPr="008419E7">
        <w:rPr>
          <w:rFonts w:ascii="Times New Roman" w:hAnsi="Times New Roman" w:cs="Times New Roman"/>
          <w:sz w:val="24"/>
          <w:szCs w:val="24"/>
        </w:rPr>
        <w:t xml:space="preserve"> </w:t>
      </w:r>
      <w:r w:rsidRPr="008419E7">
        <w:rPr>
          <w:rFonts w:ascii="Times New Roman" w:hAnsi="Times New Roman" w:cs="Times New Roman"/>
          <w:sz w:val="24"/>
          <w:szCs w:val="24"/>
        </w:rPr>
        <w:t>2 от ЗДДС).</w:t>
      </w:r>
    </w:p>
    <w:p w14:paraId="035B0BFC" w14:textId="77777777" w:rsidR="00C00CB5" w:rsidRPr="008419E7" w:rsidRDefault="00C00CB5" w:rsidP="00C00CB5">
      <w:pPr>
        <w:spacing w:line="360" w:lineRule="auto"/>
        <w:ind w:right="-113" w:firstLine="708"/>
        <w:jc w:val="both"/>
        <w:rPr>
          <w:rFonts w:ascii="Times New Roman" w:hAnsi="Times New Roman" w:cs="Times New Roman"/>
          <w:color w:val="000000"/>
          <w:sz w:val="24"/>
          <w:szCs w:val="24"/>
        </w:rPr>
      </w:pPr>
      <w:r w:rsidRPr="008419E7">
        <w:rPr>
          <w:rFonts w:ascii="Times New Roman" w:hAnsi="Times New Roman" w:cs="Times New Roman"/>
          <w:sz w:val="24"/>
          <w:szCs w:val="24"/>
        </w:rPr>
        <w:t xml:space="preserve">В случаите, когато регистрираното лице е начислило данъка в </w:t>
      </w:r>
      <w:r w:rsidR="008E7FED" w:rsidRPr="008419E7">
        <w:rPr>
          <w:rFonts w:ascii="Times New Roman" w:hAnsi="Times New Roman" w:cs="Times New Roman"/>
          <w:sz w:val="24"/>
          <w:szCs w:val="24"/>
        </w:rPr>
        <w:t>срок до 6 месеца от края на месеца</w:t>
      </w:r>
      <w:r w:rsidRPr="008419E7">
        <w:rPr>
          <w:rFonts w:ascii="Times New Roman" w:hAnsi="Times New Roman" w:cs="Times New Roman"/>
          <w:sz w:val="24"/>
          <w:szCs w:val="24"/>
        </w:rPr>
        <w:t>,</w:t>
      </w:r>
      <w:r w:rsidR="008E7FED" w:rsidRPr="008419E7">
        <w:rPr>
          <w:rFonts w:ascii="Times New Roman" w:hAnsi="Times New Roman" w:cs="Times New Roman"/>
          <w:sz w:val="24"/>
          <w:szCs w:val="24"/>
        </w:rPr>
        <w:t xml:space="preserve"> в</w:t>
      </w:r>
      <w:r w:rsidRPr="008419E7">
        <w:rPr>
          <w:rFonts w:ascii="Times New Roman" w:hAnsi="Times New Roman" w:cs="Times New Roman"/>
          <w:sz w:val="24"/>
          <w:szCs w:val="24"/>
        </w:rPr>
        <w:t xml:space="preserve"> който данъкът е следвало да бъде начислен, глобата, съответно имуществената санкция е в размер </w:t>
      </w:r>
      <w:r w:rsidR="008E7FED" w:rsidRPr="008419E7">
        <w:rPr>
          <w:rFonts w:ascii="Times New Roman" w:hAnsi="Times New Roman" w:cs="Times New Roman"/>
          <w:sz w:val="24"/>
          <w:szCs w:val="24"/>
        </w:rPr>
        <w:t xml:space="preserve">на </w:t>
      </w:r>
      <w:r w:rsidRPr="008419E7">
        <w:rPr>
          <w:rFonts w:ascii="Times New Roman" w:hAnsi="Times New Roman" w:cs="Times New Roman"/>
          <w:sz w:val="24"/>
          <w:szCs w:val="24"/>
        </w:rPr>
        <w:t xml:space="preserve">5 на сто от данъка, но не по-малко от </w:t>
      </w:r>
      <w:r w:rsidRPr="008419E7">
        <w:rPr>
          <w:rFonts w:ascii="Times New Roman" w:hAnsi="Times New Roman" w:cs="Times New Roman"/>
          <w:color w:val="000000"/>
          <w:sz w:val="24"/>
          <w:szCs w:val="24"/>
        </w:rPr>
        <w:t>2</w:t>
      </w:r>
      <w:r w:rsidR="008E7FED" w:rsidRPr="008419E7">
        <w:rPr>
          <w:rFonts w:ascii="Times New Roman" w:hAnsi="Times New Roman" w:cs="Times New Roman"/>
          <w:color w:val="000000"/>
          <w:sz w:val="24"/>
          <w:szCs w:val="24"/>
        </w:rPr>
        <w:t>00</w:t>
      </w:r>
      <w:r w:rsidRPr="008419E7">
        <w:rPr>
          <w:rFonts w:ascii="Times New Roman" w:hAnsi="Times New Roman" w:cs="Times New Roman"/>
          <w:color w:val="000000"/>
          <w:sz w:val="24"/>
          <w:szCs w:val="24"/>
        </w:rPr>
        <w:t xml:space="preserve"> лв.</w:t>
      </w:r>
      <w:r w:rsidR="00B94BCE">
        <w:rPr>
          <w:rFonts w:ascii="Times New Roman" w:hAnsi="Times New Roman" w:cs="Times New Roman"/>
          <w:color w:val="000000"/>
          <w:sz w:val="24"/>
          <w:szCs w:val="24"/>
        </w:rPr>
        <w:t>, а</w:t>
      </w:r>
      <w:r w:rsidR="00353334" w:rsidRPr="008419E7">
        <w:rPr>
          <w:rFonts w:ascii="Times New Roman" w:hAnsi="Times New Roman" w:cs="Times New Roman"/>
          <w:color w:val="000000"/>
          <w:sz w:val="24"/>
          <w:szCs w:val="24"/>
        </w:rPr>
        <w:t xml:space="preserve"> </w:t>
      </w:r>
      <w:r w:rsidR="00B94BCE">
        <w:rPr>
          <w:rFonts w:ascii="Times New Roman" w:hAnsi="Times New Roman" w:cs="Times New Roman"/>
          <w:color w:val="000000"/>
          <w:sz w:val="24"/>
          <w:szCs w:val="24"/>
        </w:rPr>
        <w:t>п</w:t>
      </w:r>
      <w:r w:rsidR="00353334" w:rsidRPr="008419E7">
        <w:rPr>
          <w:rFonts w:ascii="Times New Roman" w:hAnsi="Times New Roman" w:cs="Times New Roman"/>
          <w:color w:val="000000"/>
          <w:sz w:val="24"/>
          <w:szCs w:val="24"/>
        </w:rPr>
        <w:t>ри повторно нарушение – 400 лв. (чл. 180, ал. 3 от ЗДДС).</w:t>
      </w:r>
    </w:p>
    <w:p w14:paraId="56E769A9" w14:textId="77777777" w:rsidR="00276D9D" w:rsidRPr="008419E7" w:rsidRDefault="00276D9D" w:rsidP="00C00CB5">
      <w:pPr>
        <w:spacing w:line="360" w:lineRule="auto"/>
        <w:ind w:right="-113" w:firstLine="708"/>
        <w:jc w:val="both"/>
        <w:rPr>
          <w:rFonts w:ascii="Times New Roman" w:hAnsi="Times New Roman" w:cs="Times New Roman"/>
          <w:b/>
          <w:color w:val="000000"/>
          <w:sz w:val="24"/>
          <w:szCs w:val="24"/>
        </w:rPr>
      </w:pPr>
      <w:r w:rsidRPr="008419E7">
        <w:rPr>
          <w:rFonts w:ascii="Times New Roman" w:hAnsi="Times New Roman" w:cs="Times New Roman"/>
          <w:color w:val="000000"/>
          <w:sz w:val="24"/>
          <w:szCs w:val="24"/>
        </w:rPr>
        <w:t>При нарушение по ал. 1, когато регистрирано лице е начислило данъка след срока по ал. 3, но не по</w:t>
      </w:r>
      <w:r w:rsidR="00B94BCE">
        <w:rPr>
          <w:rFonts w:ascii="Times New Roman" w:hAnsi="Times New Roman" w:cs="Times New Roman"/>
          <w:color w:val="000000"/>
          <w:sz w:val="24"/>
          <w:szCs w:val="24"/>
        </w:rPr>
        <w:t>-</w:t>
      </w:r>
      <w:r w:rsidRPr="008419E7">
        <w:rPr>
          <w:rFonts w:ascii="Times New Roman" w:hAnsi="Times New Roman" w:cs="Times New Roman"/>
          <w:color w:val="000000"/>
          <w:sz w:val="24"/>
          <w:szCs w:val="24"/>
        </w:rPr>
        <w:t>късно от 18 месеца от края на месеца, в който данъкът е следвало да бъде начислен, глобата, съответно имуществената санкция, е в размер 10 на сто от данъка, но не по</w:t>
      </w:r>
      <w:r w:rsidR="00B94BCE">
        <w:rPr>
          <w:rFonts w:ascii="Times New Roman" w:hAnsi="Times New Roman" w:cs="Times New Roman"/>
          <w:color w:val="000000"/>
          <w:sz w:val="24"/>
          <w:szCs w:val="24"/>
        </w:rPr>
        <w:t>-</w:t>
      </w:r>
      <w:r w:rsidRPr="008419E7">
        <w:rPr>
          <w:rFonts w:ascii="Times New Roman" w:hAnsi="Times New Roman" w:cs="Times New Roman"/>
          <w:color w:val="000000"/>
          <w:sz w:val="24"/>
          <w:szCs w:val="24"/>
        </w:rPr>
        <w:t xml:space="preserve">малко от </w:t>
      </w:r>
      <w:r w:rsidR="00353334" w:rsidRPr="008419E7">
        <w:rPr>
          <w:rFonts w:ascii="Times New Roman" w:hAnsi="Times New Roman" w:cs="Times New Roman"/>
          <w:color w:val="000000"/>
          <w:sz w:val="24"/>
          <w:szCs w:val="24"/>
        </w:rPr>
        <w:t>400 лв.</w:t>
      </w:r>
      <w:r w:rsidR="00B94BCE">
        <w:rPr>
          <w:rFonts w:ascii="Times New Roman" w:hAnsi="Times New Roman" w:cs="Times New Roman"/>
          <w:color w:val="000000"/>
          <w:sz w:val="24"/>
          <w:szCs w:val="24"/>
        </w:rPr>
        <w:t>, п</w:t>
      </w:r>
      <w:r w:rsidR="00353334" w:rsidRPr="008419E7">
        <w:rPr>
          <w:rFonts w:ascii="Times New Roman" w:hAnsi="Times New Roman" w:cs="Times New Roman"/>
          <w:color w:val="000000"/>
          <w:sz w:val="24"/>
          <w:szCs w:val="24"/>
        </w:rPr>
        <w:t>ри повторно нарушение – 800 лв.</w:t>
      </w:r>
      <w:r w:rsidR="00441B9D" w:rsidRPr="008419E7">
        <w:rPr>
          <w:rFonts w:ascii="Times New Roman" w:hAnsi="Times New Roman" w:cs="Times New Roman"/>
          <w:color w:val="000000"/>
          <w:sz w:val="24"/>
          <w:szCs w:val="24"/>
        </w:rPr>
        <w:t xml:space="preserve"> (чл. 180, ал. 4 от ЗДДС).</w:t>
      </w:r>
    </w:p>
    <w:p w14:paraId="06CD4B32" w14:textId="77777777" w:rsidR="00C00CB5" w:rsidRPr="008419E7" w:rsidRDefault="00C00CB5" w:rsidP="00C00CB5">
      <w:pPr>
        <w:spacing w:line="360" w:lineRule="auto"/>
        <w:ind w:right="-113" w:firstLine="708"/>
        <w:jc w:val="both"/>
        <w:rPr>
          <w:rFonts w:ascii="Times New Roman" w:hAnsi="Times New Roman" w:cs="Times New Roman"/>
          <w:b/>
          <w:sz w:val="24"/>
          <w:szCs w:val="24"/>
        </w:rPr>
      </w:pPr>
    </w:p>
    <w:p w14:paraId="0CCA65A1" w14:textId="77777777" w:rsidR="00C00CB5" w:rsidRPr="008419E7" w:rsidRDefault="00C00CB5" w:rsidP="00C00CB5">
      <w:pPr>
        <w:spacing w:line="360" w:lineRule="auto"/>
        <w:ind w:right="-113" w:firstLine="708"/>
        <w:jc w:val="both"/>
        <w:rPr>
          <w:rFonts w:ascii="Times New Roman" w:hAnsi="Times New Roman" w:cs="Times New Roman"/>
          <w:b/>
          <w:sz w:val="22"/>
          <w:szCs w:val="22"/>
        </w:rPr>
      </w:pPr>
      <w:r w:rsidRPr="008419E7">
        <w:rPr>
          <w:rFonts w:ascii="Times New Roman" w:hAnsi="Times New Roman" w:cs="Times New Roman"/>
          <w:b/>
          <w:sz w:val="22"/>
          <w:szCs w:val="22"/>
        </w:rPr>
        <w:t xml:space="preserve">6.2  САНКЦИИ ЗА НЕВНАСЯНЕ НА ДДС ПО ВОП (ЧЛ. 189 ОТ ЗДДС) </w:t>
      </w:r>
    </w:p>
    <w:p w14:paraId="4BA98843" w14:textId="77777777" w:rsidR="00C00CB5" w:rsidRPr="008419E7" w:rsidRDefault="00C00CB5" w:rsidP="00C00CB5">
      <w:pPr>
        <w:spacing w:line="360" w:lineRule="auto"/>
        <w:ind w:right="-113" w:firstLine="708"/>
        <w:jc w:val="both"/>
        <w:rPr>
          <w:rFonts w:ascii="Times New Roman" w:hAnsi="Times New Roman" w:cs="Times New Roman"/>
          <w:b/>
          <w:sz w:val="24"/>
          <w:szCs w:val="24"/>
        </w:rPr>
      </w:pPr>
      <w:r w:rsidRPr="008419E7">
        <w:rPr>
          <w:rFonts w:ascii="Times New Roman" w:hAnsi="Times New Roman" w:cs="Times New Roman"/>
          <w:sz w:val="24"/>
          <w:szCs w:val="24"/>
        </w:rPr>
        <w:t xml:space="preserve">Налага се на: </w:t>
      </w:r>
    </w:p>
    <w:p w14:paraId="41DD43B6" w14:textId="77777777" w:rsidR="00C00CB5" w:rsidRPr="008419E7" w:rsidRDefault="00C00CB5" w:rsidP="00C00CB5">
      <w:pPr>
        <w:numPr>
          <w:ilvl w:val="0"/>
          <w:numId w:val="8"/>
        </w:numPr>
        <w:spacing w:line="360" w:lineRule="auto"/>
        <w:ind w:right="-113"/>
        <w:jc w:val="both"/>
        <w:rPr>
          <w:rFonts w:ascii="Times New Roman" w:hAnsi="Times New Roman" w:cs="Times New Roman"/>
          <w:b/>
          <w:sz w:val="24"/>
          <w:szCs w:val="24"/>
        </w:rPr>
      </w:pPr>
      <w:r w:rsidRPr="008419E7">
        <w:rPr>
          <w:rFonts w:ascii="Times New Roman" w:hAnsi="Times New Roman" w:cs="Times New Roman"/>
          <w:sz w:val="24"/>
          <w:szCs w:val="24"/>
        </w:rPr>
        <w:t>нерегистрирано по този закон лице, осъществило ВОП на ново превозно средство</w:t>
      </w:r>
      <w:r w:rsidR="000F0F5D">
        <w:rPr>
          <w:rFonts w:ascii="Times New Roman" w:hAnsi="Times New Roman" w:cs="Times New Roman"/>
          <w:sz w:val="24"/>
          <w:szCs w:val="24"/>
        </w:rPr>
        <w:t>;</w:t>
      </w:r>
    </w:p>
    <w:p w14:paraId="607B80FF" w14:textId="77777777" w:rsidR="00C00CB5" w:rsidRPr="008419E7" w:rsidRDefault="00C00CB5" w:rsidP="00C00CB5">
      <w:pPr>
        <w:numPr>
          <w:ilvl w:val="0"/>
          <w:numId w:val="8"/>
        </w:numPr>
        <w:spacing w:line="360" w:lineRule="auto"/>
        <w:ind w:right="-113"/>
        <w:jc w:val="both"/>
        <w:rPr>
          <w:rFonts w:ascii="Times New Roman" w:hAnsi="Times New Roman" w:cs="Times New Roman"/>
          <w:sz w:val="24"/>
          <w:szCs w:val="24"/>
        </w:rPr>
      </w:pPr>
      <w:r w:rsidRPr="008419E7">
        <w:rPr>
          <w:rFonts w:ascii="Times New Roman" w:hAnsi="Times New Roman" w:cs="Times New Roman"/>
          <w:sz w:val="24"/>
          <w:szCs w:val="24"/>
        </w:rPr>
        <w:t>лице, осъществило възмездно ВОП на акцизни стоки с място на изпълнение на територията на страната, когато получателят не внесе в срок изискуемия данък, се наказва с глоба - за физическите лица, които не са търговци, или с имуществена санкция - за юридическите лица и едноличните търговци, в размер от 500 до 2 000 лева.</w:t>
      </w:r>
    </w:p>
    <w:p w14:paraId="7D109558" w14:textId="77777777" w:rsidR="00C00CB5" w:rsidRPr="008419E7" w:rsidRDefault="00C00CB5" w:rsidP="00C00CB5">
      <w:pPr>
        <w:spacing w:line="360" w:lineRule="auto"/>
        <w:ind w:right="-113" w:firstLine="708"/>
        <w:jc w:val="both"/>
        <w:rPr>
          <w:rFonts w:ascii="Times New Roman" w:hAnsi="Times New Roman" w:cs="Times New Roman"/>
          <w:b/>
          <w:sz w:val="24"/>
          <w:szCs w:val="24"/>
        </w:rPr>
      </w:pPr>
      <w:r w:rsidRPr="008419E7">
        <w:rPr>
          <w:rFonts w:ascii="Times New Roman" w:hAnsi="Times New Roman" w:cs="Times New Roman"/>
          <w:b/>
          <w:sz w:val="24"/>
          <w:szCs w:val="24"/>
        </w:rPr>
        <w:t>При повторно нарушение размерът на глобата или имуществената санкция е в размер на невнесения данък, но не по-малко от 4 000 лева.</w:t>
      </w:r>
    </w:p>
    <w:p w14:paraId="6F66F1A1" w14:textId="77777777" w:rsidR="00C00CB5" w:rsidRPr="008419E7" w:rsidRDefault="00C00CB5" w:rsidP="00C00CB5">
      <w:pPr>
        <w:spacing w:line="360" w:lineRule="auto"/>
        <w:ind w:right="-113" w:firstLine="708"/>
        <w:jc w:val="both"/>
        <w:rPr>
          <w:rFonts w:ascii="Times New Roman" w:hAnsi="Times New Roman" w:cs="Times New Roman"/>
          <w:b/>
          <w:sz w:val="24"/>
          <w:szCs w:val="24"/>
        </w:rPr>
      </w:pPr>
    </w:p>
    <w:p w14:paraId="5B509B09" w14:textId="77777777" w:rsidR="00C00CB5" w:rsidRPr="008419E7" w:rsidRDefault="00C00CB5" w:rsidP="00C00CB5">
      <w:pPr>
        <w:spacing w:line="360" w:lineRule="auto"/>
        <w:ind w:right="-113" w:firstLine="708"/>
        <w:jc w:val="both"/>
        <w:rPr>
          <w:rFonts w:ascii="Times New Roman" w:hAnsi="Times New Roman" w:cs="Times New Roman"/>
          <w:b/>
          <w:sz w:val="22"/>
          <w:szCs w:val="22"/>
        </w:rPr>
      </w:pPr>
      <w:r w:rsidRPr="008419E7">
        <w:rPr>
          <w:rFonts w:ascii="Times New Roman" w:hAnsi="Times New Roman" w:cs="Times New Roman"/>
          <w:b/>
          <w:sz w:val="22"/>
          <w:szCs w:val="22"/>
        </w:rPr>
        <w:t>6.3  САНКЦИИ ЗА НЕДЕКЛАРИРАНЕ НА ВОП И ВОД НА НОВО ПРЕВОЗНО СРЕДСТВО (ЧЛ. 184 ОТ ЗДДС)</w:t>
      </w:r>
    </w:p>
    <w:p w14:paraId="3E587F90" w14:textId="34F52CE8" w:rsidR="00C00CB5" w:rsidRDefault="00C00CB5" w:rsidP="00C00CB5">
      <w:pPr>
        <w:spacing w:line="360" w:lineRule="auto"/>
        <w:ind w:right="-113" w:firstLine="708"/>
        <w:jc w:val="both"/>
        <w:rPr>
          <w:rFonts w:ascii="Times New Roman" w:hAnsi="Times New Roman" w:cs="Times New Roman"/>
          <w:color w:val="000000"/>
          <w:sz w:val="24"/>
          <w:szCs w:val="24"/>
        </w:rPr>
      </w:pPr>
      <w:r w:rsidRPr="008419E7">
        <w:rPr>
          <w:rFonts w:ascii="Times New Roman" w:hAnsi="Times New Roman" w:cs="Times New Roman"/>
          <w:sz w:val="24"/>
          <w:szCs w:val="24"/>
        </w:rPr>
        <w:t>Лице, което не подаде декларация по чл.</w:t>
      </w:r>
      <w:r w:rsidR="00CE7B3D" w:rsidRPr="008419E7">
        <w:rPr>
          <w:rFonts w:ascii="Times New Roman" w:hAnsi="Times New Roman" w:cs="Times New Roman"/>
          <w:sz w:val="24"/>
          <w:szCs w:val="24"/>
        </w:rPr>
        <w:t xml:space="preserve"> </w:t>
      </w:r>
      <w:r w:rsidRPr="008419E7">
        <w:rPr>
          <w:rFonts w:ascii="Times New Roman" w:hAnsi="Times New Roman" w:cs="Times New Roman"/>
          <w:sz w:val="24"/>
          <w:szCs w:val="24"/>
        </w:rPr>
        <w:t>168, ал.</w:t>
      </w:r>
      <w:r w:rsidR="00CE7B3D" w:rsidRPr="008419E7">
        <w:rPr>
          <w:rFonts w:ascii="Times New Roman" w:hAnsi="Times New Roman" w:cs="Times New Roman"/>
          <w:sz w:val="24"/>
          <w:szCs w:val="24"/>
        </w:rPr>
        <w:t xml:space="preserve"> </w:t>
      </w:r>
      <w:r w:rsidRPr="008419E7">
        <w:rPr>
          <w:rFonts w:ascii="Times New Roman" w:hAnsi="Times New Roman" w:cs="Times New Roman"/>
          <w:sz w:val="24"/>
          <w:szCs w:val="24"/>
        </w:rPr>
        <w:t>2 от З</w:t>
      </w:r>
      <w:r w:rsidR="00B94BCE">
        <w:rPr>
          <w:rFonts w:ascii="Times New Roman" w:hAnsi="Times New Roman" w:cs="Times New Roman"/>
          <w:sz w:val="24"/>
          <w:szCs w:val="24"/>
        </w:rPr>
        <w:t>Д</w:t>
      </w:r>
      <w:r w:rsidRPr="008419E7">
        <w:rPr>
          <w:rFonts w:ascii="Times New Roman" w:hAnsi="Times New Roman" w:cs="Times New Roman"/>
          <w:sz w:val="24"/>
          <w:szCs w:val="24"/>
        </w:rPr>
        <w:t xml:space="preserve">ДС или не я подаде в срок се наказва с глоба – за физическите лица, които не са търговци, или имуществена санкция за юридическите лица и едноличните търговци, в размер от </w:t>
      </w:r>
      <w:r w:rsidRPr="008419E7">
        <w:rPr>
          <w:rFonts w:ascii="Times New Roman" w:hAnsi="Times New Roman" w:cs="Times New Roman"/>
          <w:color w:val="000000"/>
          <w:sz w:val="24"/>
          <w:szCs w:val="24"/>
        </w:rPr>
        <w:t>1 000 до 10 000 лева.</w:t>
      </w:r>
      <w:r w:rsidRPr="008419E7">
        <w:rPr>
          <w:rFonts w:ascii="Times New Roman" w:hAnsi="Times New Roman" w:cs="Times New Roman"/>
          <w:sz w:val="24"/>
          <w:szCs w:val="24"/>
        </w:rPr>
        <w:t xml:space="preserve"> При повторно нарушение глобата, съответно санкцията е в размер на от </w:t>
      </w:r>
      <w:r w:rsidRPr="008419E7">
        <w:rPr>
          <w:rFonts w:ascii="Times New Roman" w:hAnsi="Times New Roman" w:cs="Times New Roman"/>
          <w:color w:val="000000"/>
          <w:sz w:val="24"/>
          <w:szCs w:val="24"/>
        </w:rPr>
        <w:t>5 000 до 20 000 лева.</w:t>
      </w:r>
    </w:p>
    <w:p w14:paraId="33133103" w14:textId="775D2277" w:rsidR="00C00CB5" w:rsidRPr="008419E7" w:rsidRDefault="00C00CB5" w:rsidP="004C2FC0">
      <w:pPr>
        <w:pStyle w:val="Style"/>
        <w:spacing w:line="360" w:lineRule="auto"/>
        <w:ind w:left="0" w:right="-113" w:firstLine="900"/>
        <w:rPr>
          <w:i/>
          <w:color w:val="000000"/>
        </w:rPr>
      </w:pPr>
      <w:r w:rsidRPr="008419E7">
        <w:rPr>
          <w:i/>
        </w:rPr>
        <w:t xml:space="preserve">Издадено становище на изпълнителния директор на НАП с изх. № 91-00-241/04.06.2009 г., относно правна регламентация на ВОП по чл. 13, ал. 1, ал. 3 и ал. 6 от </w:t>
      </w:r>
      <w:r w:rsidR="00F125D9">
        <w:rPr>
          <w:i/>
        </w:rPr>
        <w:t>ЗДДС</w:t>
      </w:r>
      <w:r w:rsidRPr="008419E7">
        <w:rPr>
          <w:i/>
        </w:rPr>
        <w:t>.</w:t>
      </w:r>
    </w:p>
    <w:p w14:paraId="024C161D" w14:textId="77777777" w:rsidR="000E47E8" w:rsidRPr="008419E7" w:rsidRDefault="000E47E8"/>
    <w:sectPr w:rsidR="000E47E8" w:rsidRPr="008419E7" w:rsidSect="00C00CB5">
      <w:headerReference w:type="default" r:id="rId17"/>
      <w:footerReference w:type="even" r:id="rId18"/>
      <w:footerReference w:type="default" r:id="rId19"/>
      <w:pgSz w:w="11906" w:h="16838" w:code="9"/>
      <w:pgMar w:top="1298" w:right="1151" w:bottom="1440" w:left="1151" w:header="544" w:footer="709" w:gutter="0"/>
      <w:pgBorders w:offsetFrom="page">
        <w:top w:val="thinThickSmallGap" w:sz="24" w:space="27" w:color="C0C0C0"/>
        <w:left w:val="thinThickSmallGap" w:sz="24" w:space="21" w:color="C0C0C0"/>
        <w:bottom w:val="thickThinSmallGap" w:sz="24" w:space="31" w:color="C0C0C0"/>
        <w:right w:val="thickThinSmallGap" w:sz="24" w:space="25" w:color="C0C0C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EC06CB" w14:textId="77777777" w:rsidR="00845C7E" w:rsidRDefault="00845C7E">
      <w:r>
        <w:separator/>
      </w:r>
    </w:p>
  </w:endnote>
  <w:endnote w:type="continuationSeparator" w:id="0">
    <w:p w14:paraId="66A4557D" w14:textId="77777777" w:rsidR="00845C7E" w:rsidRDefault="00845C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A4U">
    <w:altName w:val="Courier New"/>
    <w:charset w:val="CC"/>
    <w:family w:val="decorative"/>
    <w:pitch w:val="variable"/>
    <w:sig w:usb0="00000207" w:usb1="00000000" w:usb2="00000000" w:usb3="00000000" w:csb0="00000007" w:csb1="00000000"/>
  </w:font>
  <w:font w:name="SwissCyr">
    <w:altName w:val="Arial"/>
    <w:charset w:val="00"/>
    <w:family w:val="swiss"/>
    <w:pitch w:val="variable"/>
    <w:sig w:usb0="00000287" w:usb1="00000000" w:usb2="00000000" w:usb3="00000000" w:csb0="0000001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1A57C2" w14:textId="77777777" w:rsidR="00724ADD" w:rsidRDefault="00EB6DA3" w:rsidP="000051B6">
    <w:pPr>
      <w:pStyle w:val="Footer"/>
      <w:framePr w:wrap="around" w:vAnchor="text" w:hAnchor="margin" w:xAlign="right" w:y="1"/>
      <w:rPr>
        <w:rStyle w:val="PageNumber"/>
      </w:rPr>
    </w:pPr>
    <w:r>
      <w:rPr>
        <w:rStyle w:val="PageNumber"/>
      </w:rPr>
      <w:fldChar w:fldCharType="begin"/>
    </w:r>
    <w:r w:rsidR="00C00CB5">
      <w:rPr>
        <w:rStyle w:val="PageNumber"/>
      </w:rPr>
      <w:instrText xml:space="preserve">PAGE  </w:instrText>
    </w:r>
    <w:r>
      <w:rPr>
        <w:rStyle w:val="PageNumber"/>
      </w:rPr>
      <w:fldChar w:fldCharType="end"/>
    </w:r>
  </w:p>
  <w:p w14:paraId="60A58EBB" w14:textId="77777777" w:rsidR="00724ADD" w:rsidRDefault="00845C7E" w:rsidP="00DD671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624B64" w14:textId="733181FF" w:rsidR="00724ADD" w:rsidRPr="00C27950" w:rsidRDefault="00C00CB5" w:rsidP="004232E0">
    <w:pPr>
      <w:pStyle w:val="Footer"/>
      <w:framePr w:wrap="around" w:vAnchor="text" w:hAnchor="page" w:x="5292" w:y="-147"/>
      <w:rPr>
        <w:rFonts w:ascii="Times New Roman" w:hAnsi="Times New Roman" w:cs="Times New Roman"/>
        <w:color w:val="003366"/>
        <w:lang w:val="en-US"/>
      </w:rPr>
    </w:pPr>
    <w:r>
      <w:rPr>
        <w:lang w:val="en-US"/>
      </w:rPr>
      <w:tab/>
    </w:r>
    <w:r>
      <w:rPr>
        <w:rFonts w:ascii="Times New Roman" w:hAnsi="Times New Roman" w:cs="Times New Roman"/>
        <w:color w:val="003366"/>
      </w:rPr>
      <w:t xml:space="preserve">НАРЪЧНИК ПО ДДС, </w:t>
    </w:r>
    <w:r w:rsidR="00985C1E">
      <w:rPr>
        <w:rFonts w:ascii="Times New Roman" w:hAnsi="Times New Roman" w:cs="Times New Roman"/>
        <w:color w:val="003366"/>
      </w:rPr>
      <w:t>202</w:t>
    </w:r>
    <w:r w:rsidR="00FB7505">
      <w:rPr>
        <w:rFonts w:ascii="Times New Roman" w:hAnsi="Times New Roman" w:cs="Times New Roman"/>
        <w:color w:val="003366"/>
      </w:rPr>
      <w:t>4</w:t>
    </w:r>
  </w:p>
  <w:p w14:paraId="01F3000B" w14:textId="77777777" w:rsidR="00E423CC" w:rsidRPr="00E423CC" w:rsidRDefault="00845C7E" w:rsidP="004232E0">
    <w:pPr>
      <w:pStyle w:val="Footer"/>
      <w:framePr w:wrap="around" w:vAnchor="text" w:hAnchor="page" w:x="5292" w:y="-147"/>
      <w:rPr>
        <w:rFonts w:ascii="Times New Roman" w:hAnsi="Times New Roman" w:cs="Times New Roman"/>
        <w:color w:val="003366"/>
      </w:rPr>
    </w:pPr>
  </w:p>
  <w:p w14:paraId="625548C3" w14:textId="77777777" w:rsidR="008145A1" w:rsidRDefault="00845C7E" w:rsidP="004232E0">
    <w:pPr>
      <w:pStyle w:val="Footer"/>
      <w:framePr w:wrap="around" w:vAnchor="text" w:hAnchor="page" w:x="5292" w:y="-147"/>
      <w:rPr>
        <w:rFonts w:ascii="Times New Roman" w:hAnsi="Times New Roman" w:cs="Times New Roman"/>
        <w:color w:val="003366"/>
      </w:rPr>
    </w:pPr>
  </w:p>
  <w:p w14:paraId="7CD54578" w14:textId="77777777" w:rsidR="00724ADD" w:rsidRPr="002E45BA" w:rsidRDefault="00845C7E" w:rsidP="004232E0">
    <w:pPr>
      <w:pStyle w:val="Footer"/>
      <w:framePr w:wrap="around" w:vAnchor="text" w:hAnchor="page" w:x="5292" w:y="-147"/>
      <w:rPr>
        <w:rStyle w:val="PageNumber"/>
        <w:rFonts w:ascii="Times New Roman" w:hAnsi="Times New Roman" w:cs="Times New Roman"/>
        <w:color w:val="003366"/>
        <w:lang w:val="en-US"/>
      </w:rPr>
    </w:pPr>
  </w:p>
  <w:p w14:paraId="1CD6FB44" w14:textId="77777777" w:rsidR="00724ADD" w:rsidRPr="00824EE9" w:rsidRDefault="00C00CB5" w:rsidP="00824EE9">
    <w:pPr>
      <w:pStyle w:val="Footer"/>
      <w:ind w:right="360"/>
      <w:rPr>
        <w:rFonts w:ascii="Times New Roman" w:hAnsi="Times New Roman" w:cs="Times New Roman"/>
        <w:color w:val="C0C0C0"/>
        <w:sz w:val="24"/>
        <w:szCs w:val="24"/>
      </w:rPr>
    </w:pPr>
    <w:r>
      <w:rPr>
        <w:rFonts w:ascii="Times New Roman" w:hAnsi="Times New Roman" w:cs="Times New Roman"/>
        <w:color w:val="003366"/>
        <w:sz w:val="24"/>
        <w:szCs w:val="24"/>
      </w:rPr>
      <w:tab/>
    </w:r>
    <w:r>
      <w:rPr>
        <w:rFonts w:ascii="Times New Roman" w:hAnsi="Times New Roman" w:cs="Times New Roman"/>
        <w:color w:val="003366"/>
        <w:sz w:val="24"/>
        <w:szCs w:val="24"/>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666994" w14:textId="77777777" w:rsidR="00845C7E" w:rsidRDefault="00845C7E">
      <w:r>
        <w:separator/>
      </w:r>
    </w:p>
  </w:footnote>
  <w:footnote w:type="continuationSeparator" w:id="0">
    <w:p w14:paraId="1BA1F85A" w14:textId="77777777" w:rsidR="00845C7E" w:rsidRDefault="00845C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775" w:type="dxa"/>
      <w:tblInd w:w="-612"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ayout w:type="fixed"/>
      <w:tblLook w:val="0000" w:firstRow="0" w:lastRow="0" w:firstColumn="0" w:lastColumn="0" w:noHBand="0" w:noVBand="0"/>
    </w:tblPr>
    <w:tblGrid>
      <w:gridCol w:w="2296"/>
      <w:gridCol w:w="8479"/>
    </w:tblGrid>
    <w:tr w:rsidR="00724ADD" w14:paraId="4100B1F7" w14:textId="77777777" w:rsidTr="00940E91">
      <w:trPr>
        <w:cantSplit/>
        <w:trHeight w:val="744"/>
      </w:trPr>
      <w:tc>
        <w:tcPr>
          <w:tcW w:w="2296" w:type="dxa"/>
          <w:vMerge w:val="restart"/>
        </w:tcPr>
        <w:p w14:paraId="18C71FDA" w14:textId="77777777" w:rsidR="00724ADD" w:rsidRPr="00554FAB" w:rsidRDefault="00BB6FA7" w:rsidP="00AD598A">
          <w:pPr>
            <w:pStyle w:val="Heading1"/>
            <w:spacing w:before="0"/>
            <w:ind w:left="0" w:right="0"/>
            <w:rPr>
              <w:rFonts w:ascii="Arial" w:hAnsi="Arial" w:cs="Arial"/>
              <w:sz w:val="28"/>
              <w:lang w:val="en-US"/>
            </w:rPr>
          </w:pPr>
          <w:r>
            <w:rPr>
              <w:rFonts w:ascii="Arial" w:hAnsi="Arial" w:cs="Arial"/>
              <w:noProof/>
              <w:sz w:val="28"/>
              <w:lang w:val="bg-BG"/>
            </w:rPr>
            <w:drawing>
              <wp:anchor distT="0" distB="0" distL="114300" distR="114300" simplePos="0" relativeHeight="251658240" behindDoc="1" locked="0" layoutInCell="1" allowOverlap="1" wp14:anchorId="6F08F606" wp14:editId="45D3492D">
                <wp:simplePos x="0" y="0"/>
                <wp:positionH relativeFrom="column">
                  <wp:posOffset>-4445</wp:posOffset>
                </wp:positionH>
                <wp:positionV relativeFrom="paragraph">
                  <wp:posOffset>172085</wp:posOffset>
                </wp:positionV>
                <wp:extent cx="1333500" cy="638175"/>
                <wp:effectExtent l="0" t="0" r="0" b="952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638175"/>
                        </a:xfrm>
                        <a:prstGeom prst="rect">
                          <a:avLst/>
                        </a:prstGeom>
                        <a:noFill/>
                        <a:ln>
                          <a:noFill/>
                        </a:ln>
                      </pic:spPr>
                    </pic:pic>
                  </a:graphicData>
                </a:graphic>
              </wp:anchor>
            </w:drawing>
          </w:r>
        </w:p>
        <w:p w14:paraId="2A1D9A1B" w14:textId="77777777" w:rsidR="00724ADD" w:rsidRDefault="00C00CB5" w:rsidP="00BB6FA7">
          <w:pPr>
            <w:jc w:val="center"/>
            <w:rPr>
              <w:rFonts w:ascii="Arial" w:hAnsi="Arial" w:cs="Arial"/>
              <w:lang w:val="en-US"/>
            </w:rPr>
          </w:pPr>
          <w:bookmarkStart w:id="1" w:name="_MON_1190812594"/>
          <w:bookmarkEnd w:id="1"/>
          <w:r>
            <w:rPr>
              <w:rFonts w:ascii="Arial" w:hAnsi="Arial" w:cs="Arial"/>
              <w:lang w:val="en-US"/>
            </w:rPr>
            <w:t xml:space="preserve">  </w:t>
          </w:r>
        </w:p>
      </w:tc>
      <w:tc>
        <w:tcPr>
          <w:tcW w:w="8479" w:type="dxa"/>
          <w:vAlign w:val="center"/>
        </w:tcPr>
        <w:p w14:paraId="4CADC238" w14:textId="77777777" w:rsidR="00724ADD" w:rsidRPr="00F34B6F" w:rsidRDefault="00C00CB5" w:rsidP="00AD598A">
          <w:pPr>
            <w:pStyle w:val="Heading1"/>
            <w:spacing w:before="0"/>
            <w:ind w:left="0"/>
            <w:jc w:val="right"/>
            <w:rPr>
              <w:rFonts w:ascii="Times New Roman" w:hAnsi="Times New Roman" w:cs="Times New Roman"/>
              <w:bCs/>
              <w:color w:val="003366"/>
              <w:kern w:val="0"/>
              <w:sz w:val="24"/>
              <w:szCs w:val="24"/>
              <w:lang w:val="bg-BG"/>
            </w:rPr>
          </w:pPr>
          <w:r w:rsidRPr="00B4502D">
            <w:rPr>
              <w:rFonts w:ascii="Times New Roman" w:hAnsi="Times New Roman" w:cs="Times New Roman"/>
              <w:color w:val="003366"/>
              <w:kern w:val="0"/>
              <w:sz w:val="24"/>
              <w:szCs w:val="24"/>
            </w:rPr>
            <w:t>ФИШ</w:t>
          </w:r>
          <w:r>
            <w:rPr>
              <w:rFonts w:ascii="Times New Roman" w:hAnsi="Times New Roman" w:cs="Times New Roman"/>
              <w:color w:val="003366"/>
              <w:kern w:val="0"/>
              <w:sz w:val="24"/>
              <w:szCs w:val="24"/>
              <w:lang w:val="en-US"/>
            </w:rPr>
            <w:t xml:space="preserve"> VIII.III.2</w:t>
          </w:r>
        </w:p>
      </w:tc>
    </w:tr>
    <w:tr w:rsidR="00724ADD" w14:paraId="38162B27" w14:textId="77777777" w:rsidTr="00940E91">
      <w:trPr>
        <w:cantSplit/>
        <w:trHeight w:val="710"/>
      </w:trPr>
      <w:tc>
        <w:tcPr>
          <w:tcW w:w="2296" w:type="dxa"/>
          <w:vMerge/>
        </w:tcPr>
        <w:p w14:paraId="52B81F7B" w14:textId="77777777" w:rsidR="00724ADD" w:rsidRDefault="00845C7E">
          <w:pPr>
            <w:pStyle w:val="Heading1"/>
            <w:ind w:left="0"/>
            <w:rPr>
              <w:rFonts w:ascii="Arial" w:hAnsi="Arial" w:cs="Arial"/>
              <w:b w:val="0"/>
              <w:caps w:val="0"/>
              <w:kern w:val="0"/>
              <w:lang w:val="bg-BG"/>
            </w:rPr>
          </w:pPr>
        </w:p>
      </w:tc>
      <w:tc>
        <w:tcPr>
          <w:tcW w:w="8479" w:type="dxa"/>
          <w:vAlign w:val="center"/>
        </w:tcPr>
        <w:p w14:paraId="7C9C87D9" w14:textId="77777777" w:rsidR="00724ADD" w:rsidRDefault="00845C7E" w:rsidP="001A771E">
          <w:pPr>
            <w:jc w:val="center"/>
            <w:rPr>
              <w:rFonts w:ascii="Times New Roman" w:hAnsi="Times New Roman"/>
              <w:b/>
              <w:caps/>
              <w:color w:val="003366"/>
              <w:sz w:val="28"/>
            </w:rPr>
          </w:pPr>
        </w:p>
        <w:p w14:paraId="1C148BB1" w14:textId="77777777" w:rsidR="00724ADD" w:rsidRPr="00B057E4" w:rsidRDefault="00C00CB5" w:rsidP="001A771E">
          <w:pPr>
            <w:jc w:val="center"/>
            <w:rPr>
              <w:rFonts w:ascii="Times New Roman" w:hAnsi="Times New Roman"/>
              <w:b/>
              <w:caps/>
              <w:color w:val="003366"/>
              <w:sz w:val="28"/>
            </w:rPr>
          </w:pPr>
          <w:r>
            <w:rPr>
              <w:rFonts w:ascii="Times New Roman" w:hAnsi="Times New Roman"/>
              <w:b/>
              <w:caps/>
              <w:color w:val="003366"/>
              <w:sz w:val="28"/>
            </w:rPr>
            <w:t>ВЪТРЕОБЩНОСТНИ</w:t>
          </w:r>
          <w:r>
            <w:rPr>
              <w:rFonts w:ascii="Times New Roman" w:hAnsi="Times New Roman"/>
              <w:b/>
              <w:caps/>
              <w:color w:val="003366"/>
              <w:sz w:val="28"/>
              <w:lang w:val="en-US"/>
            </w:rPr>
            <w:t xml:space="preserve"> </w:t>
          </w:r>
          <w:r>
            <w:rPr>
              <w:rFonts w:ascii="Times New Roman" w:hAnsi="Times New Roman"/>
              <w:b/>
              <w:caps/>
              <w:color w:val="003366"/>
              <w:sz w:val="28"/>
            </w:rPr>
            <w:t>придобивания</w:t>
          </w:r>
        </w:p>
        <w:p w14:paraId="5B3FC284" w14:textId="77777777" w:rsidR="00724ADD" w:rsidRPr="00AD598A" w:rsidRDefault="00845C7E" w:rsidP="001A771E">
          <w:pPr>
            <w:jc w:val="center"/>
            <w:rPr>
              <w:rFonts w:ascii="Arial" w:hAnsi="Arial" w:cs="Arial"/>
              <w:b/>
              <w:bCs/>
              <w:color w:val="808080"/>
              <w:lang w:val="ru-RU"/>
            </w:rPr>
          </w:pPr>
        </w:p>
      </w:tc>
    </w:tr>
  </w:tbl>
  <w:p w14:paraId="458251E8" w14:textId="77777777" w:rsidR="00724ADD" w:rsidRDefault="00845C7E" w:rsidP="00886AD9">
    <w:pPr>
      <w:jc w:val="center"/>
    </w:pPr>
  </w:p>
  <w:p w14:paraId="338D09D9" w14:textId="77777777" w:rsidR="00724ADD" w:rsidRDefault="00845C7E">
    <w:pPr>
      <w:pStyle w:val="Header"/>
      <w:tabs>
        <w:tab w:val="clear" w:pos="4320"/>
        <w:tab w:val="clear" w:pos="8640"/>
      </w:tabs>
    </w:pPr>
  </w:p>
  <w:p w14:paraId="44BF9822" w14:textId="77777777" w:rsidR="00724ADD" w:rsidRDefault="00845C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F457FB"/>
    <w:multiLevelType w:val="hybridMultilevel"/>
    <w:tmpl w:val="94AE7962"/>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C6E212D"/>
    <w:multiLevelType w:val="hybridMultilevel"/>
    <w:tmpl w:val="C1C2C046"/>
    <w:lvl w:ilvl="0" w:tplc="B4E6765C">
      <w:start w:val="1"/>
      <w:numFmt w:val="bullet"/>
      <w:lvlText w:val="•"/>
      <w:lvlJc w:val="left"/>
      <w:pPr>
        <w:tabs>
          <w:tab w:val="num" w:pos="720"/>
        </w:tabs>
        <w:ind w:left="720" w:hanging="360"/>
      </w:pPr>
      <w:rPr>
        <w:rFonts w:ascii="Verdana" w:hAnsi="Verdana" w:hint="default"/>
      </w:rPr>
    </w:lvl>
    <w:lvl w:ilvl="1" w:tplc="1C6800FC" w:tentative="1">
      <w:start w:val="1"/>
      <w:numFmt w:val="bullet"/>
      <w:lvlText w:val="•"/>
      <w:lvlJc w:val="left"/>
      <w:pPr>
        <w:tabs>
          <w:tab w:val="num" w:pos="1440"/>
        </w:tabs>
        <w:ind w:left="1440" w:hanging="360"/>
      </w:pPr>
      <w:rPr>
        <w:rFonts w:ascii="Verdana" w:hAnsi="Verdana" w:hint="default"/>
      </w:rPr>
    </w:lvl>
    <w:lvl w:ilvl="2" w:tplc="1FC2C2E2" w:tentative="1">
      <w:start w:val="1"/>
      <w:numFmt w:val="bullet"/>
      <w:lvlText w:val="•"/>
      <w:lvlJc w:val="left"/>
      <w:pPr>
        <w:tabs>
          <w:tab w:val="num" w:pos="2160"/>
        </w:tabs>
        <w:ind w:left="2160" w:hanging="360"/>
      </w:pPr>
      <w:rPr>
        <w:rFonts w:ascii="Verdana" w:hAnsi="Verdana" w:hint="default"/>
      </w:rPr>
    </w:lvl>
    <w:lvl w:ilvl="3" w:tplc="F4E22D5A" w:tentative="1">
      <w:start w:val="1"/>
      <w:numFmt w:val="bullet"/>
      <w:lvlText w:val="•"/>
      <w:lvlJc w:val="left"/>
      <w:pPr>
        <w:tabs>
          <w:tab w:val="num" w:pos="2880"/>
        </w:tabs>
        <w:ind w:left="2880" w:hanging="360"/>
      </w:pPr>
      <w:rPr>
        <w:rFonts w:ascii="Verdana" w:hAnsi="Verdana" w:hint="default"/>
      </w:rPr>
    </w:lvl>
    <w:lvl w:ilvl="4" w:tplc="3E4EBD20" w:tentative="1">
      <w:start w:val="1"/>
      <w:numFmt w:val="bullet"/>
      <w:lvlText w:val="•"/>
      <w:lvlJc w:val="left"/>
      <w:pPr>
        <w:tabs>
          <w:tab w:val="num" w:pos="3600"/>
        </w:tabs>
        <w:ind w:left="3600" w:hanging="360"/>
      </w:pPr>
      <w:rPr>
        <w:rFonts w:ascii="Verdana" w:hAnsi="Verdana" w:hint="default"/>
      </w:rPr>
    </w:lvl>
    <w:lvl w:ilvl="5" w:tplc="09B27626" w:tentative="1">
      <w:start w:val="1"/>
      <w:numFmt w:val="bullet"/>
      <w:lvlText w:val="•"/>
      <w:lvlJc w:val="left"/>
      <w:pPr>
        <w:tabs>
          <w:tab w:val="num" w:pos="4320"/>
        </w:tabs>
        <w:ind w:left="4320" w:hanging="360"/>
      </w:pPr>
      <w:rPr>
        <w:rFonts w:ascii="Verdana" w:hAnsi="Verdana" w:hint="default"/>
      </w:rPr>
    </w:lvl>
    <w:lvl w:ilvl="6" w:tplc="315865B2" w:tentative="1">
      <w:start w:val="1"/>
      <w:numFmt w:val="bullet"/>
      <w:lvlText w:val="•"/>
      <w:lvlJc w:val="left"/>
      <w:pPr>
        <w:tabs>
          <w:tab w:val="num" w:pos="5040"/>
        </w:tabs>
        <w:ind w:left="5040" w:hanging="360"/>
      </w:pPr>
      <w:rPr>
        <w:rFonts w:ascii="Verdana" w:hAnsi="Verdana" w:hint="default"/>
      </w:rPr>
    </w:lvl>
    <w:lvl w:ilvl="7" w:tplc="E71A72FA" w:tentative="1">
      <w:start w:val="1"/>
      <w:numFmt w:val="bullet"/>
      <w:lvlText w:val="•"/>
      <w:lvlJc w:val="left"/>
      <w:pPr>
        <w:tabs>
          <w:tab w:val="num" w:pos="5760"/>
        </w:tabs>
        <w:ind w:left="5760" w:hanging="360"/>
      </w:pPr>
      <w:rPr>
        <w:rFonts w:ascii="Verdana" w:hAnsi="Verdana" w:hint="default"/>
      </w:rPr>
    </w:lvl>
    <w:lvl w:ilvl="8" w:tplc="756661DA" w:tentative="1">
      <w:start w:val="1"/>
      <w:numFmt w:val="bullet"/>
      <w:lvlText w:val="•"/>
      <w:lvlJc w:val="left"/>
      <w:pPr>
        <w:tabs>
          <w:tab w:val="num" w:pos="6480"/>
        </w:tabs>
        <w:ind w:left="6480" w:hanging="360"/>
      </w:pPr>
      <w:rPr>
        <w:rFonts w:ascii="Verdana" w:hAnsi="Verdana" w:hint="default"/>
      </w:rPr>
    </w:lvl>
  </w:abstractNum>
  <w:abstractNum w:abstractNumId="2" w15:restartNumberingAfterBreak="0">
    <w:nsid w:val="3BC7721D"/>
    <w:multiLevelType w:val="hybridMultilevel"/>
    <w:tmpl w:val="AA12DDEE"/>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D43638C"/>
    <w:multiLevelType w:val="hybridMultilevel"/>
    <w:tmpl w:val="657A6570"/>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2895683"/>
    <w:multiLevelType w:val="hybridMultilevel"/>
    <w:tmpl w:val="5942A018"/>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5AF0935"/>
    <w:multiLevelType w:val="hybridMultilevel"/>
    <w:tmpl w:val="16A4FCC2"/>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BE00C72"/>
    <w:multiLevelType w:val="hybridMultilevel"/>
    <w:tmpl w:val="E06E6E0C"/>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34E728C"/>
    <w:multiLevelType w:val="hybridMultilevel"/>
    <w:tmpl w:val="7BC00CF2"/>
    <w:lvl w:ilvl="0" w:tplc="04020001">
      <w:start w:val="1"/>
      <w:numFmt w:val="bullet"/>
      <w:lvlText w:val=""/>
      <w:lvlJc w:val="left"/>
      <w:pPr>
        <w:tabs>
          <w:tab w:val="num" w:pos="720"/>
        </w:tabs>
        <w:ind w:left="720" w:hanging="360"/>
      </w:pPr>
      <w:rPr>
        <w:rFonts w:ascii="Symbol" w:hAnsi="Symbol" w:hint="default"/>
      </w:rPr>
    </w:lvl>
    <w:lvl w:ilvl="1" w:tplc="1C6800FC" w:tentative="1">
      <w:start w:val="1"/>
      <w:numFmt w:val="bullet"/>
      <w:lvlText w:val="•"/>
      <w:lvlJc w:val="left"/>
      <w:pPr>
        <w:tabs>
          <w:tab w:val="num" w:pos="1440"/>
        </w:tabs>
        <w:ind w:left="1440" w:hanging="360"/>
      </w:pPr>
      <w:rPr>
        <w:rFonts w:ascii="Verdana" w:hAnsi="Verdana" w:hint="default"/>
      </w:rPr>
    </w:lvl>
    <w:lvl w:ilvl="2" w:tplc="1FC2C2E2" w:tentative="1">
      <w:start w:val="1"/>
      <w:numFmt w:val="bullet"/>
      <w:lvlText w:val="•"/>
      <w:lvlJc w:val="left"/>
      <w:pPr>
        <w:tabs>
          <w:tab w:val="num" w:pos="2160"/>
        </w:tabs>
        <w:ind w:left="2160" w:hanging="360"/>
      </w:pPr>
      <w:rPr>
        <w:rFonts w:ascii="Verdana" w:hAnsi="Verdana" w:hint="default"/>
      </w:rPr>
    </w:lvl>
    <w:lvl w:ilvl="3" w:tplc="F4E22D5A" w:tentative="1">
      <w:start w:val="1"/>
      <w:numFmt w:val="bullet"/>
      <w:lvlText w:val="•"/>
      <w:lvlJc w:val="left"/>
      <w:pPr>
        <w:tabs>
          <w:tab w:val="num" w:pos="2880"/>
        </w:tabs>
        <w:ind w:left="2880" w:hanging="360"/>
      </w:pPr>
      <w:rPr>
        <w:rFonts w:ascii="Verdana" w:hAnsi="Verdana" w:hint="default"/>
      </w:rPr>
    </w:lvl>
    <w:lvl w:ilvl="4" w:tplc="3E4EBD20" w:tentative="1">
      <w:start w:val="1"/>
      <w:numFmt w:val="bullet"/>
      <w:lvlText w:val="•"/>
      <w:lvlJc w:val="left"/>
      <w:pPr>
        <w:tabs>
          <w:tab w:val="num" w:pos="3600"/>
        </w:tabs>
        <w:ind w:left="3600" w:hanging="360"/>
      </w:pPr>
      <w:rPr>
        <w:rFonts w:ascii="Verdana" w:hAnsi="Verdana" w:hint="default"/>
      </w:rPr>
    </w:lvl>
    <w:lvl w:ilvl="5" w:tplc="09B27626" w:tentative="1">
      <w:start w:val="1"/>
      <w:numFmt w:val="bullet"/>
      <w:lvlText w:val="•"/>
      <w:lvlJc w:val="left"/>
      <w:pPr>
        <w:tabs>
          <w:tab w:val="num" w:pos="4320"/>
        </w:tabs>
        <w:ind w:left="4320" w:hanging="360"/>
      </w:pPr>
      <w:rPr>
        <w:rFonts w:ascii="Verdana" w:hAnsi="Verdana" w:hint="default"/>
      </w:rPr>
    </w:lvl>
    <w:lvl w:ilvl="6" w:tplc="315865B2" w:tentative="1">
      <w:start w:val="1"/>
      <w:numFmt w:val="bullet"/>
      <w:lvlText w:val="•"/>
      <w:lvlJc w:val="left"/>
      <w:pPr>
        <w:tabs>
          <w:tab w:val="num" w:pos="5040"/>
        </w:tabs>
        <w:ind w:left="5040" w:hanging="360"/>
      </w:pPr>
      <w:rPr>
        <w:rFonts w:ascii="Verdana" w:hAnsi="Verdana" w:hint="default"/>
      </w:rPr>
    </w:lvl>
    <w:lvl w:ilvl="7" w:tplc="E71A72FA" w:tentative="1">
      <w:start w:val="1"/>
      <w:numFmt w:val="bullet"/>
      <w:lvlText w:val="•"/>
      <w:lvlJc w:val="left"/>
      <w:pPr>
        <w:tabs>
          <w:tab w:val="num" w:pos="5760"/>
        </w:tabs>
        <w:ind w:left="5760" w:hanging="360"/>
      </w:pPr>
      <w:rPr>
        <w:rFonts w:ascii="Verdana" w:hAnsi="Verdana" w:hint="default"/>
      </w:rPr>
    </w:lvl>
    <w:lvl w:ilvl="8" w:tplc="756661DA" w:tentative="1">
      <w:start w:val="1"/>
      <w:numFmt w:val="bullet"/>
      <w:lvlText w:val="•"/>
      <w:lvlJc w:val="left"/>
      <w:pPr>
        <w:tabs>
          <w:tab w:val="num" w:pos="6480"/>
        </w:tabs>
        <w:ind w:left="6480" w:hanging="360"/>
      </w:pPr>
      <w:rPr>
        <w:rFonts w:ascii="Verdana" w:hAnsi="Verdana" w:hint="default"/>
      </w:rPr>
    </w:lvl>
  </w:abstractNum>
  <w:abstractNum w:abstractNumId="8" w15:restartNumberingAfterBreak="0">
    <w:nsid w:val="66226029"/>
    <w:multiLevelType w:val="hybridMultilevel"/>
    <w:tmpl w:val="4C3860AE"/>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FB702D1"/>
    <w:multiLevelType w:val="hybridMultilevel"/>
    <w:tmpl w:val="EA0C5D9E"/>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6"/>
  </w:num>
  <w:num w:numId="3">
    <w:abstractNumId w:val="4"/>
  </w:num>
  <w:num w:numId="4">
    <w:abstractNumId w:val="9"/>
  </w:num>
  <w:num w:numId="5">
    <w:abstractNumId w:val="3"/>
  </w:num>
  <w:num w:numId="6">
    <w:abstractNumId w:val="0"/>
  </w:num>
  <w:num w:numId="7">
    <w:abstractNumId w:val="8"/>
  </w:num>
  <w:num w:numId="8">
    <w:abstractNumId w:val="2"/>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FEF"/>
    <w:rsid w:val="000A6887"/>
    <w:rsid w:val="000B7C67"/>
    <w:rsid w:val="000E47E8"/>
    <w:rsid w:val="000F0F5D"/>
    <w:rsid w:val="000F240F"/>
    <w:rsid w:val="00107870"/>
    <w:rsid w:val="001308CA"/>
    <w:rsid w:val="001379FE"/>
    <w:rsid w:val="00142A91"/>
    <w:rsid w:val="00177426"/>
    <w:rsid w:val="00184163"/>
    <w:rsid w:val="001C0D0A"/>
    <w:rsid w:val="001C6F90"/>
    <w:rsid w:val="001D40DD"/>
    <w:rsid w:val="00203783"/>
    <w:rsid w:val="00205283"/>
    <w:rsid w:val="00221FF4"/>
    <w:rsid w:val="00252709"/>
    <w:rsid w:val="002632E9"/>
    <w:rsid w:val="00276CB9"/>
    <w:rsid w:val="00276D9D"/>
    <w:rsid w:val="00277D73"/>
    <w:rsid w:val="0028469D"/>
    <w:rsid w:val="0028546D"/>
    <w:rsid w:val="002C2E09"/>
    <w:rsid w:val="002D62A5"/>
    <w:rsid w:val="002E41F9"/>
    <w:rsid w:val="00300649"/>
    <w:rsid w:val="0030393A"/>
    <w:rsid w:val="003120FF"/>
    <w:rsid w:val="00313667"/>
    <w:rsid w:val="00332D06"/>
    <w:rsid w:val="00353334"/>
    <w:rsid w:val="0038046A"/>
    <w:rsid w:val="00390677"/>
    <w:rsid w:val="00393F63"/>
    <w:rsid w:val="00396C2D"/>
    <w:rsid w:val="003E5585"/>
    <w:rsid w:val="00400CA8"/>
    <w:rsid w:val="004139BF"/>
    <w:rsid w:val="00417537"/>
    <w:rsid w:val="00441B9D"/>
    <w:rsid w:val="00464DD1"/>
    <w:rsid w:val="004A739B"/>
    <w:rsid w:val="004C2F16"/>
    <w:rsid w:val="004C2FC0"/>
    <w:rsid w:val="004C4E3E"/>
    <w:rsid w:val="004F409F"/>
    <w:rsid w:val="0051230C"/>
    <w:rsid w:val="00541D51"/>
    <w:rsid w:val="00543DE1"/>
    <w:rsid w:val="00556643"/>
    <w:rsid w:val="0058305B"/>
    <w:rsid w:val="00587566"/>
    <w:rsid w:val="005962CB"/>
    <w:rsid w:val="005B72A9"/>
    <w:rsid w:val="005C3D30"/>
    <w:rsid w:val="005D7586"/>
    <w:rsid w:val="005E0899"/>
    <w:rsid w:val="005E19E9"/>
    <w:rsid w:val="005F01B3"/>
    <w:rsid w:val="005F18A6"/>
    <w:rsid w:val="005F2852"/>
    <w:rsid w:val="0060376D"/>
    <w:rsid w:val="00610FEF"/>
    <w:rsid w:val="00620002"/>
    <w:rsid w:val="00624B65"/>
    <w:rsid w:val="00637DAF"/>
    <w:rsid w:val="006407DE"/>
    <w:rsid w:val="006821DD"/>
    <w:rsid w:val="006B6F4E"/>
    <w:rsid w:val="006C1899"/>
    <w:rsid w:val="006E757D"/>
    <w:rsid w:val="006F3783"/>
    <w:rsid w:val="007042CC"/>
    <w:rsid w:val="007334B2"/>
    <w:rsid w:val="00762CBA"/>
    <w:rsid w:val="007A3070"/>
    <w:rsid w:val="007C11D6"/>
    <w:rsid w:val="007D1966"/>
    <w:rsid w:val="007D2F15"/>
    <w:rsid w:val="00803B3D"/>
    <w:rsid w:val="00804130"/>
    <w:rsid w:val="00804694"/>
    <w:rsid w:val="00805455"/>
    <w:rsid w:val="00825174"/>
    <w:rsid w:val="00827367"/>
    <w:rsid w:val="00834052"/>
    <w:rsid w:val="008419E7"/>
    <w:rsid w:val="00845C7E"/>
    <w:rsid w:val="00854A06"/>
    <w:rsid w:val="008579E2"/>
    <w:rsid w:val="0086673A"/>
    <w:rsid w:val="00870839"/>
    <w:rsid w:val="00881F55"/>
    <w:rsid w:val="008C4EDF"/>
    <w:rsid w:val="008E5512"/>
    <w:rsid w:val="008E7FED"/>
    <w:rsid w:val="00904CAF"/>
    <w:rsid w:val="00915941"/>
    <w:rsid w:val="00915EFC"/>
    <w:rsid w:val="00940E91"/>
    <w:rsid w:val="0094233E"/>
    <w:rsid w:val="00944BC7"/>
    <w:rsid w:val="00961A04"/>
    <w:rsid w:val="00985C1E"/>
    <w:rsid w:val="00997423"/>
    <w:rsid w:val="009C7403"/>
    <w:rsid w:val="009F4A33"/>
    <w:rsid w:val="00A05CF6"/>
    <w:rsid w:val="00A42DEE"/>
    <w:rsid w:val="00A511B3"/>
    <w:rsid w:val="00A51B8C"/>
    <w:rsid w:val="00A67317"/>
    <w:rsid w:val="00A940C0"/>
    <w:rsid w:val="00A95F8F"/>
    <w:rsid w:val="00AA2669"/>
    <w:rsid w:val="00AB181C"/>
    <w:rsid w:val="00AC138F"/>
    <w:rsid w:val="00AD252E"/>
    <w:rsid w:val="00AD53DB"/>
    <w:rsid w:val="00AF44F9"/>
    <w:rsid w:val="00B00E91"/>
    <w:rsid w:val="00B10EA6"/>
    <w:rsid w:val="00B26292"/>
    <w:rsid w:val="00B604EA"/>
    <w:rsid w:val="00B94BCE"/>
    <w:rsid w:val="00B95E4F"/>
    <w:rsid w:val="00BA3121"/>
    <w:rsid w:val="00BB6FA7"/>
    <w:rsid w:val="00C00CB5"/>
    <w:rsid w:val="00C15BC8"/>
    <w:rsid w:val="00C23E34"/>
    <w:rsid w:val="00C27950"/>
    <w:rsid w:val="00C94B55"/>
    <w:rsid w:val="00C94C27"/>
    <w:rsid w:val="00CE3A89"/>
    <w:rsid w:val="00CE5EA8"/>
    <w:rsid w:val="00CE7B3D"/>
    <w:rsid w:val="00CF306A"/>
    <w:rsid w:val="00CF7627"/>
    <w:rsid w:val="00D01E60"/>
    <w:rsid w:val="00D30033"/>
    <w:rsid w:val="00D335E4"/>
    <w:rsid w:val="00D94D78"/>
    <w:rsid w:val="00DB6509"/>
    <w:rsid w:val="00DC245F"/>
    <w:rsid w:val="00DC5BD3"/>
    <w:rsid w:val="00DF0758"/>
    <w:rsid w:val="00E2242E"/>
    <w:rsid w:val="00E53202"/>
    <w:rsid w:val="00E80EA0"/>
    <w:rsid w:val="00EB6DA3"/>
    <w:rsid w:val="00EE14CE"/>
    <w:rsid w:val="00EE7ED1"/>
    <w:rsid w:val="00EF5E46"/>
    <w:rsid w:val="00F10E01"/>
    <w:rsid w:val="00F125D9"/>
    <w:rsid w:val="00F2519A"/>
    <w:rsid w:val="00F32F72"/>
    <w:rsid w:val="00F37159"/>
    <w:rsid w:val="00F8384C"/>
    <w:rsid w:val="00FA4153"/>
    <w:rsid w:val="00FA7CB8"/>
    <w:rsid w:val="00FB7505"/>
    <w:rsid w:val="00FC4FDD"/>
    <w:rsid w:val="00FD14D7"/>
    <w:rsid w:val="00FD60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F4B9AE"/>
  <w15:docId w15:val="{1599420F-CC44-4125-B283-0ADF3533E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0CB5"/>
    <w:pPr>
      <w:autoSpaceDE w:val="0"/>
      <w:autoSpaceDN w:val="0"/>
      <w:spacing w:after="0" w:line="240" w:lineRule="auto"/>
    </w:pPr>
    <w:rPr>
      <w:rFonts w:ascii="A4U" w:eastAsia="Times New Roman" w:hAnsi="A4U" w:cs="A4U"/>
      <w:sz w:val="20"/>
      <w:szCs w:val="20"/>
      <w:lang w:eastAsia="bg-BG"/>
    </w:rPr>
  </w:style>
  <w:style w:type="paragraph" w:styleId="Heading1">
    <w:name w:val="heading 1"/>
    <w:basedOn w:val="Normal"/>
    <w:next w:val="Normal"/>
    <w:link w:val="Heading1Char"/>
    <w:qFormat/>
    <w:rsid w:val="00C00CB5"/>
    <w:pPr>
      <w:keepNext/>
      <w:widowControl w:val="0"/>
      <w:spacing w:before="240"/>
      <w:ind w:left="720" w:right="720"/>
      <w:jc w:val="both"/>
      <w:outlineLvl w:val="0"/>
    </w:pPr>
    <w:rPr>
      <w:rFonts w:ascii="SwissCyr" w:hAnsi="SwissCyr"/>
      <w:b/>
      <w:caps/>
      <w:kern w:val="2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00CB5"/>
    <w:rPr>
      <w:rFonts w:ascii="SwissCyr" w:eastAsia="Times New Roman" w:hAnsi="SwissCyr" w:cs="A4U"/>
      <w:b/>
      <w:caps/>
      <w:kern w:val="28"/>
      <w:sz w:val="20"/>
      <w:szCs w:val="20"/>
      <w:lang w:val="en-AU" w:eastAsia="bg-BG"/>
    </w:rPr>
  </w:style>
  <w:style w:type="paragraph" w:styleId="Header">
    <w:name w:val="header"/>
    <w:basedOn w:val="Normal"/>
    <w:link w:val="HeaderChar"/>
    <w:rsid w:val="00C00CB5"/>
    <w:pPr>
      <w:tabs>
        <w:tab w:val="center" w:pos="4320"/>
        <w:tab w:val="right" w:pos="8640"/>
      </w:tabs>
    </w:pPr>
  </w:style>
  <w:style w:type="character" w:customStyle="1" w:styleId="HeaderChar">
    <w:name w:val="Header Char"/>
    <w:basedOn w:val="DefaultParagraphFont"/>
    <w:link w:val="Header"/>
    <w:rsid w:val="00C00CB5"/>
    <w:rPr>
      <w:rFonts w:ascii="A4U" w:eastAsia="Times New Roman" w:hAnsi="A4U" w:cs="A4U"/>
      <w:sz w:val="20"/>
      <w:szCs w:val="20"/>
      <w:lang w:eastAsia="bg-BG"/>
    </w:rPr>
  </w:style>
  <w:style w:type="paragraph" w:styleId="Footer">
    <w:name w:val="footer"/>
    <w:basedOn w:val="Normal"/>
    <w:link w:val="FooterChar"/>
    <w:rsid w:val="00C00CB5"/>
    <w:pPr>
      <w:tabs>
        <w:tab w:val="center" w:pos="4320"/>
        <w:tab w:val="right" w:pos="8640"/>
      </w:tabs>
    </w:pPr>
  </w:style>
  <w:style w:type="character" w:customStyle="1" w:styleId="FooterChar">
    <w:name w:val="Footer Char"/>
    <w:basedOn w:val="DefaultParagraphFont"/>
    <w:link w:val="Footer"/>
    <w:rsid w:val="00C00CB5"/>
    <w:rPr>
      <w:rFonts w:ascii="A4U" w:eastAsia="Times New Roman" w:hAnsi="A4U" w:cs="A4U"/>
      <w:sz w:val="20"/>
      <w:szCs w:val="20"/>
      <w:lang w:eastAsia="bg-BG"/>
    </w:rPr>
  </w:style>
  <w:style w:type="character" w:styleId="PageNumber">
    <w:name w:val="page number"/>
    <w:basedOn w:val="DefaultParagraphFont"/>
    <w:rsid w:val="00C00CB5"/>
  </w:style>
  <w:style w:type="paragraph" w:customStyle="1" w:styleId="Style">
    <w:name w:val="Style"/>
    <w:rsid w:val="00C00CB5"/>
    <w:pPr>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rPr>
  </w:style>
  <w:style w:type="character" w:styleId="Hyperlink">
    <w:name w:val="Hyperlink"/>
    <w:rsid w:val="00C00CB5"/>
    <w:rPr>
      <w:color w:val="0000FF"/>
      <w:u w:val="single"/>
    </w:rPr>
  </w:style>
  <w:style w:type="character" w:customStyle="1" w:styleId="alt2">
    <w:name w:val="al_t2"/>
    <w:rsid w:val="00C00CB5"/>
    <w:rPr>
      <w:vanish w:val="0"/>
      <w:webHidden w:val="0"/>
      <w:specVanish w:val="0"/>
    </w:rPr>
  </w:style>
  <w:style w:type="character" w:customStyle="1" w:styleId="articlehistory1">
    <w:name w:val="article_history1"/>
    <w:basedOn w:val="DefaultParagraphFont"/>
    <w:rsid w:val="00C00CB5"/>
  </w:style>
  <w:style w:type="paragraph" w:styleId="BalloonText">
    <w:name w:val="Balloon Text"/>
    <w:basedOn w:val="Normal"/>
    <w:link w:val="BalloonTextChar"/>
    <w:uiPriority w:val="99"/>
    <w:semiHidden/>
    <w:unhideWhenUsed/>
    <w:rsid w:val="00DC5BD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5BD3"/>
    <w:rPr>
      <w:rFonts w:ascii="Segoe UI" w:eastAsia="Times New Roman" w:hAnsi="Segoe UI" w:cs="Segoe UI"/>
      <w:sz w:val="18"/>
      <w:szCs w:val="18"/>
      <w:lang w:eastAsia="bg-BG"/>
    </w:rPr>
  </w:style>
  <w:style w:type="character" w:customStyle="1" w:styleId="samedocreference1">
    <w:name w:val="samedocreference1"/>
    <w:basedOn w:val="DefaultParagraphFont"/>
    <w:rsid w:val="00184163"/>
    <w:rPr>
      <w:i w:val="0"/>
      <w:iCs w:val="0"/>
      <w:color w:val="8B0000"/>
      <w:u w:val="single"/>
    </w:rPr>
  </w:style>
  <w:style w:type="character" w:styleId="CommentReference">
    <w:name w:val="annotation reference"/>
    <w:basedOn w:val="DefaultParagraphFont"/>
    <w:uiPriority w:val="99"/>
    <w:semiHidden/>
    <w:unhideWhenUsed/>
    <w:rsid w:val="009C7403"/>
    <w:rPr>
      <w:sz w:val="16"/>
      <w:szCs w:val="16"/>
    </w:rPr>
  </w:style>
  <w:style w:type="paragraph" w:styleId="CommentText">
    <w:name w:val="annotation text"/>
    <w:basedOn w:val="Normal"/>
    <w:link w:val="CommentTextChar"/>
    <w:uiPriority w:val="99"/>
    <w:semiHidden/>
    <w:unhideWhenUsed/>
    <w:rsid w:val="009C7403"/>
  </w:style>
  <w:style w:type="character" w:customStyle="1" w:styleId="CommentTextChar">
    <w:name w:val="Comment Text Char"/>
    <w:basedOn w:val="DefaultParagraphFont"/>
    <w:link w:val="CommentText"/>
    <w:uiPriority w:val="99"/>
    <w:semiHidden/>
    <w:rsid w:val="009C7403"/>
    <w:rPr>
      <w:rFonts w:ascii="A4U" w:eastAsia="Times New Roman" w:hAnsi="A4U" w:cs="A4U"/>
      <w:sz w:val="20"/>
      <w:szCs w:val="20"/>
      <w:lang w:eastAsia="bg-BG"/>
    </w:rPr>
  </w:style>
  <w:style w:type="paragraph" w:styleId="CommentSubject">
    <w:name w:val="annotation subject"/>
    <w:basedOn w:val="CommentText"/>
    <w:next w:val="CommentText"/>
    <w:link w:val="CommentSubjectChar"/>
    <w:uiPriority w:val="99"/>
    <w:semiHidden/>
    <w:unhideWhenUsed/>
    <w:rsid w:val="009C7403"/>
    <w:rPr>
      <w:b/>
      <w:bCs/>
    </w:rPr>
  </w:style>
  <w:style w:type="character" w:customStyle="1" w:styleId="CommentSubjectChar">
    <w:name w:val="Comment Subject Char"/>
    <w:basedOn w:val="CommentTextChar"/>
    <w:link w:val="CommentSubject"/>
    <w:uiPriority w:val="99"/>
    <w:semiHidden/>
    <w:rsid w:val="009C7403"/>
    <w:rPr>
      <w:rFonts w:ascii="A4U" w:eastAsia="Times New Roman" w:hAnsi="A4U" w:cs="A4U"/>
      <w:b/>
      <w:bCs/>
      <w:sz w:val="20"/>
      <w:szCs w:val="20"/>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044934">
      <w:bodyDiv w:val="1"/>
      <w:marLeft w:val="0"/>
      <w:marRight w:val="0"/>
      <w:marTop w:val="0"/>
      <w:marBottom w:val="0"/>
      <w:divBdr>
        <w:top w:val="none" w:sz="0" w:space="0" w:color="auto"/>
        <w:left w:val="none" w:sz="0" w:space="0" w:color="auto"/>
        <w:bottom w:val="none" w:sz="0" w:space="0" w:color="auto"/>
        <w:right w:val="none" w:sz="0" w:space="0" w:color="auto"/>
      </w:divBdr>
      <w:divsChild>
        <w:div w:id="1971666002">
          <w:marLeft w:val="0"/>
          <w:marRight w:val="0"/>
          <w:marTop w:val="0"/>
          <w:marBottom w:val="120"/>
          <w:divBdr>
            <w:top w:val="none" w:sz="0" w:space="0" w:color="auto"/>
            <w:left w:val="none" w:sz="0" w:space="0" w:color="auto"/>
            <w:bottom w:val="none" w:sz="0" w:space="0" w:color="auto"/>
            <w:right w:val="none" w:sz="0" w:space="0" w:color="auto"/>
          </w:divBdr>
          <w:divsChild>
            <w:div w:id="1910194334">
              <w:marLeft w:val="0"/>
              <w:marRight w:val="0"/>
              <w:marTop w:val="0"/>
              <w:marBottom w:val="0"/>
              <w:divBdr>
                <w:top w:val="none" w:sz="0" w:space="0" w:color="auto"/>
                <w:left w:val="none" w:sz="0" w:space="0" w:color="auto"/>
                <w:bottom w:val="none" w:sz="0" w:space="0" w:color="auto"/>
                <w:right w:val="none" w:sz="0" w:space="0" w:color="auto"/>
              </w:divBdr>
            </w:div>
            <w:div w:id="12805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750575">
      <w:bodyDiv w:val="1"/>
      <w:marLeft w:val="0"/>
      <w:marRight w:val="0"/>
      <w:marTop w:val="0"/>
      <w:marBottom w:val="0"/>
      <w:divBdr>
        <w:top w:val="none" w:sz="0" w:space="0" w:color="auto"/>
        <w:left w:val="none" w:sz="0" w:space="0" w:color="auto"/>
        <w:bottom w:val="none" w:sz="0" w:space="0" w:color="auto"/>
        <w:right w:val="none" w:sz="0" w:space="0" w:color="auto"/>
      </w:divBdr>
      <w:divsChild>
        <w:div w:id="1287345614">
          <w:marLeft w:val="0"/>
          <w:marRight w:val="0"/>
          <w:marTop w:val="0"/>
          <w:marBottom w:val="120"/>
          <w:divBdr>
            <w:top w:val="none" w:sz="0" w:space="0" w:color="auto"/>
            <w:left w:val="none" w:sz="0" w:space="0" w:color="auto"/>
            <w:bottom w:val="none" w:sz="0" w:space="0" w:color="auto"/>
            <w:right w:val="none" w:sz="0" w:space="0" w:color="auto"/>
          </w:divBdr>
          <w:divsChild>
            <w:div w:id="1055932643">
              <w:marLeft w:val="0"/>
              <w:marRight w:val="0"/>
              <w:marTop w:val="0"/>
              <w:marBottom w:val="0"/>
              <w:divBdr>
                <w:top w:val="none" w:sz="0" w:space="0" w:color="auto"/>
                <w:left w:val="none" w:sz="0" w:space="0" w:color="auto"/>
                <w:bottom w:val="none" w:sz="0" w:space="0" w:color="auto"/>
                <w:right w:val="none" w:sz="0" w:space="0" w:color="auto"/>
              </w:divBdr>
            </w:div>
            <w:div w:id="154483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 TargetMode="External"/><Relationship Id="rId13" Type="http://schemas.openxmlformats.org/officeDocument/2006/relationships/diagramLayout" Target="diagrams/layout1.xm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numbering" Target="numbering.xml"/><Relationship Id="rId16" Type="http://schemas.microsoft.com/office/2007/relationships/diagramDrawing" Target="diagrams/drawing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RO30000876\ro30000876\Local%20Settings\Local%20Settings\Local%20Settings\Temporary%20Internet%20Files\&#1053;&#1072;&#1088;&#1098;&#1095;&#1085;&#1080;&#1082;%20&#1087;&#1086;%20&#1044;&#1044;&#1057;\64FISH%20VIII-3-1.doc" TargetMode="External"/><Relationship Id="rId5" Type="http://schemas.openxmlformats.org/officeDocument/2006/relationships/webSettings" Target="webSettings.xml"/><Relationship Id="rId15" Type="http://schemas.openxmlformats.org/officeDocument/2006/relationships/diagramColors" Target="diagrams/colors1.xml"/><Relationship Id="rId10" Type="http://schemas.openxmlformats.org/officeDocument/2006/relationships/hyperlink" Target="file:///C:\Users\RO30000876\ro30000876\Local%20Settings\Local%20Settings\Local%20Settings\Temporary%20Internet%20Files\&#1053;&#1072;&#1088;&#1098;&#1095;&#1085;&#1080;&#1082;%20&#1087;&#1086;%20&#1044;&#1044;&#1057;\64FISH%20VIII-3-1.doc"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javascript:;" TargetMode="External"/><Relationship Id="rId14" Type="http://schemas.openxmlformats.org/officeDocument/2006/relationships/diagramQuickStyle" Target="diagrams/quickStyl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824C824-F782-4A3C-B2BD-5A9C1C67C041}" type="doc">
      <dgm:prSet loTypeId="urn:microsoft.com/office/officeart/2005/8/layout/orgChart1" loCatId="hierarchy" qsTypeId="urn:microsoft.com/office/officeart/2005/8/quickstyle/simple1" qsCatId="simple" csTypeId="urn:microsoft.com/office/officeart/2005/8/colors/accent1_2" csCatId="accent1"/>
      <dgm:spPr/>
    </dgm:pt>
    <dgm:pt modelId="{DA506C4F-B77F-46FB-B2A8-BA5E43AFF3DB}">
      <dgm:prSet/>
      <dgm:spPr/>
      <dgm:t>
        <a:bodyPr/>
        <a:lstStyle/>
        <a:p>
          <a:pPr marR="0" algn="ctr" rtl="0"/>
          <a:r>
            <a:rPr lang="bg-BG" b="0" i="0" u="none" strike="noStrike" baseline="0">
              <a:latin typeface="Times New Roman" panose="02020603050405020304" pitchFamily="18" charset="0"/>
            </a:rPr>
            <a:t>Доставчик -</a:t>
          </a:r>
        </a:p>
        <a:p>
          <a:pPr marR="0" algn="ctr" rtl="0"/>
          <a:r>
            <a:rPr lang="bg-BG" b="0" i="0" u="none" strike="noStrike" baseline="0">
              <a:latin typeface="Times New Roman" panose="02020603050405020304" pitchFamily="18" charset="0"/>
            </a:rPr>
            <a:t>регистрирано за целите на ДДС лице в друга държава членка</a:t>
          </a:r>
          <a:endParaRPr lang="bg-BG"/>
        </a:p>
      </dgm:t>
    </dgm:pt>
    <dgm:pt modelId="{096B6774-F09C-4FAC-96B6-D1F00739243D}" type="parTrans" cxnId="{AAC8013D-8F8A-4448-915E-2E5358695327}">
      <dgm:prSet/>
      <dgm:spPr/>
      <dgm:t>
        <a:bodyPr/>
        <a:lstStyle/>
        <a:p>
          <a:endParaRPr lang="bg-BG"/>
        </a:p>
      </dgm:t>
    </dgm:pt>
    <dgm:pt modelId="{F62A735E-6CFB-4B85-8AFB-CC45A735D9F8}" type="sibTrans" cxnId="{AAC8013D-8F8A-4448-915E-2E5358695327}">
      <dgm:prSet/>
      <dgm:spPr/>
      <dgm:t>
        <a:bodyPr/>
        <a:lstStyle/>
        <a:p>
          <a:endParaRPr lang="bg-BG"/>
        </a:p>
      </dgm:t>
    </dgm:pt>
    <dgm:pt modelId="{35A8E299-0416-436A-BB0B-44439DABA12E}">
      <dgm:prSet/>
      <dgm:spPr/>
      <dgm:t>
        <a:bodyPr/>
        <a:lstStyle/>
        <a:p>
          <a:pPr marR="0" algn="ctr" rtl="0"/>
          <a:r>
            <a:rPr lang="bg-BG" b="0" i="0" u="none" strike="noStrike" baseline="0">
              <a:latin typeface="Times New Roman" panose="02020603050405020304" pitchFamily="18" charset="0"/>
            </a:rPr>
            <a:t>Получател-</a:t>
          </a:r>
        </a:p>
        <a:p>
          <a:pPr marR="0" algn="ctr" rtl="0"/>
          <a:r>
            <a:rPr lang="bg-BG" b="0" i="0" u="none" strike="noStrike" baseline="0">
              <a:latin typeface="Times New Roman" panose="02020603050405020304" pitchFamily="18" charset="0"/>
            </a:rPr>
            <a:t>ДЗЛ, регистрирано по ЗДДС</a:t>
          </a:r>
          <a:endParaRPr lang="bg-BG"/>
        </a:p>
      </dgm:t>
    </dgm:pt>
    <dgm:pt modelId="{04705B64-9BEE-4889-8700-5165A53DF817}" type="parTrans" cxnId="{355CA23E-383A-4362-89EE-CC159AF37358}">
      <dgm:prSet/>
      <dgm:spPr/>
      <dgm:t>
        <a:bodyPr/>
        <a:lstStyle/>
        <a:p>
          <a:endParaRPr lang="bg-BG"/>
        </a:p>
      </dgm:t>
    </dgm:pt>
    <dgm:pt modelId="{9AFA9670-345E-42A8-8A9A-7484EBE5D211}" type="sibTrans" cxnId="{355CA23E-383A-4362-89EE-CC159AF37358}">
      <dgm:prSet/>
      <dgm:spPr/>
      <dgm:t>
        <a:bodyPr/>
        <a:lstStyle/>
        <a:p>
          <a:endParaRPr lang="bg-BG"/>
        </a:p>
      </dgm:t>
    </dgm:pt>
    <dgm:pt modelId="{13D8CCAC-4FD2-499B-B0DC-D0D9D8AF829C}">
      <dgm:prSet/>
      <dgm:spPr/>
      <dgm:t>
        <a:bodyPr/>
        <a:lstStyle/>
        <a:p>
          <a:pPr marR="0" algn="ctr" rtl="0"/>
          <a:r>
            <a:rPr lang="bg-BG" b="0" i="0" u="none" strike="noStrike" baseline="0">
              <a:latin typeface="Times New Roman" panose="02020603050405020304" pitchFamily="18" charset="0"/>
            </a:rPr>
            <a:t>Получател-</a:t>
          </a:r>
        </a:p>
        <a:p>
          <a:pPr marR="0" algn="ctr" rtl="0"/>
          <a:r>
            <a:rPr lang="bg-BG" b="0" i="0" u="none" strike="noStrike" baseline="0">
              <a:latin typeface="Times New Roman" panose="02020603050405020304" pitchFamily="18" charset="0"/>
            </a:rPr>
            <a:t>ДЗЛ – нерегистрирано по ЗДДС</a:t>
          </a:r>
          <a:endParaRPr lang="bg-BG"/>
        </a:p>
      </dgm:t>
    </dgm:pt>
    <dgm:pt modelId="{EB4ADCC4-F247-4098-9AF6-2BCB8B4296B4}" type="parTrans" cxnId="{31BC682B-F823-45CC-956C-CEA1B20A07FD}">
      <dgm:prSet/>
      <dgm:spPr/>
      <dgm:t>
        <a:bodyPr/>
        <a:lstStyle/>
        <a:p>
          <a:endParaRPr lang="bg-BG"/>
        </a:p>
      </dgm:t>
    </dgm:pt>
    <dgm:pt modelId="{ACBC5332-C7C9-465E-925C-87597BDECD8E}" type="sibTrans" cxnId="{31BC682B-F823-45CC-956C-CEA1B20A07FD}">
      <dgm:prSet/>
      <dgm:spPr/>
      <dgm:t>
        <a:bodyPr/>
        <a:lstStyle/>
        <a:p>
          <a:endParaRPr lang="bg-BG"/>
        </a:p>
      </dgm:t>
    </dgm:pt>
    <dgm:pt modelId="{3D5C78E0-C756-45A8-9262-23AB167C83EE}">
      <dgm:prSet/>
      <dgm:spPr/>
      <dgm:t>
        <a:bodyPr/>
        <a:lstStyle/>
        <a:p>
          <a:pPr marR="0" algn="ctr" rtl="0"/>
          <a:r>
            <a:rPr lang="bg-BG" b="0" i="0" u="none" strike="noStrike" baseline="0">
              <a:latin typeface="Times New Roman" panose="02020603050405020304" pitchFamily="18" charset="0"/>
            </a:rPr>
            <a:t>Получател-</a:t>
          </a:r>
        </a:p>
        <a:p>
          <a:pPr marR="0" algn="ctr" rtl="0"/>
          <a:r>
            <a:rPr lang="bg-BG" b="0" i="0" u="none" strike="noStrike" baseline="0">
              <a:latin typeface="Times New Roman" panose="02020603050405020304" pitchFamily="18" charset="0"/>
            </a:rPr>
            <a:t>Данъчно незадължено юридическо лице</a:t>
          </a:r>
          <a:endParaRPr lang="bg-BG"/>
        </a:p>
      </dgm:t>
    </dgm:pt>
    <dgm:pt modelId="{F7CBAC7A-D54C-4AE4-9C8E-3CA0C112811A}" type="parTrans" cxnId="{3269241F-DA14-4CE0-B142-FF3E5375DD79}">
      <dgm:prSet/>
      <dgm:spPr/>
      <dgm:t>
        <a:bodyPr/>
        <a:lstStyle/>
        <a:p>
          <a:endParaRPr lang="bg-BG"/>
        </a:p>
      </dgm:t>
    </dgm:pt>
    <dgm:pt modelId="{3E1460A4-BD67-48DC-9101-50ECA9FAC33F}" type="sibTrans" cxnId="{3269241F-DA14-4CE0-B142-FF3E5375DD79}">
      <dgm:prSet/>
      <dgm:spPr/>
      <dgm:t>
        <a:bodyPr/>
        <a:lstStyle/>
        <a:p>
          <a:endParaRPr lang="bg-BG"/>
        </a:p>
      </dgm:t>
    </dgm:pt>
    <dgm:pt modelId="{B48AB2A4-200E-4E9F-928E-B371E7DDAAC9}" type="pres">
      <dgm:prSet presAssocID="{A824C824-F782-4A3C-B2BD-5A9C1C67C041}" presName="hierChild1" presStyleCnt="0">
        <dgm:presLayoutVars>
          <dgm:orgChart val="1"/>
          <dgm:chPref val="1"/>
          <dgm:dir/>
          <dgm:animOne val="branch"/>
          <dgm:animLvl val="lvl"/>
          <dgm:resizeHandles/>
        </dgm:presLayoutVars>
      </dgm:prSet>
      <dgm:spPr/>
    </dgm:pt>
    <dgm:pt modelId="{1A6E1C41-470A-4036-B8EA-CDEF6B475EDF}" type="pres">
      <dgm:prSet presAssocID="{DA506C4F-B77F-46FB-B2A8-BA5E43AFF3DB}" presName="hierRoot1" presStyleCnt="0">
        <dgm:presLayoutVars>
          <dgm:hierBranch/>
        </dgm:presLayoutVars>
      </dgm:prSet>
      <dgm:spPr/>
    </dgm:pt>
    <dgm:pt modelId="{EE10FE19-6600-4EF9-B81F-E46FF500C7AA}" type="pres">
      <dgm:prSet presAssocID="{DA506C4F-B77F-46FB-B2A8-BA5E43AFF3DB}" presName="rootComposite1" presStyleCnt="0"/>
      <dgm:spPr/>
    </dgm:pt>
    <dgm:pt modelId="{BAD25EFE-AFB6-4857-89A3-F562CB98FA32}" type="pres">
      <dgm:prSet presAssocID="{DA506C4F-B77F-46FB-B2A8-BA5E43AFF3DB}" presName="rootText1" presStyleLbl="node0" presStyleIdx="0" presStyleCnt="1">
        <dgm:presLayoutVars>
          <dgm:chPref val="3"/>
        </dgm:presLayoutVars>
      </dgm:prSet>
      <dgm:spPr/>
      <dgm:t>
        <a:bodyPr/>
        <a:lstStyle/>
        <a:p>
          <a:endParaRPr lang="en-US"/>
        </a:p>
      </dgm:t>
    </dgm:pt>
    <dgm:pt modelId="{8463954D-8413-4CDE-9CD7-966DC27D825B}" type="pres">
      <dgm:prSet presAssocID="{DA506C4F-B77F-46FB-B2A8-BA5E43AFF3DB}" presName="rootConnector1" presStyleLbl="node1" presStyleIdx="0" presStyleCnt="0"/>
      <dgm:spPr/>
      <dgm:t>
        <a:bodyPr/>
        <a:lstStyle/>
        <a:p>
          <a:endParaRPr lang="en-US"/>
        </a:p>
      </dgm:t>
    </dgm:pt>
    <dgm:pt modelId="{7676E984-0835-4C61-8627-5C0B2469A8EC}" type="pres">
      <dgm:prSet presAssocID="{DA506C4F-B77F-46FB-B2A8-BA5E43AFF3DB}" presName="hierChild2" presStyleCnt="0"/>
      <dgm:spPr/>
    </dgm:pt>
    <dgm:pt modelId="{C9D2D956-4B29-42A1-A075-BFBB5EC1353A}" type="pres">
      <dgm:prSet presAssocID="{04705B64-9BEE-4889-8700-5165A53DF817}" presName="Name35" presStyleLbl="parChTrans1D2" presStyleIdx="0" presStyleCnt="3"/>
      <dgm:spPr/>
      <dgm:t>
        <a:bodyPr/>
        <a:lstStyle/>
        <a:p>
          <a:endParaRPr lang="en-US"/>
        </a:p>
      </dgm:t>
    </dgm:pt>
    <dgm:pt modelId="{BDFD6E8F-5917-4708-AEB5-F700F1937106}" type="pres">
      <dgm:prSet presAssocID="{35A8E299-0416-436A-BB0B-44439DABA12E}" presName="hierRoot2" presStyleCnt="0">
        <dgm:presLayoutVars>
          <dgm:hierBranch/>
        </dgm:presLayoutVars>
      </dgm:prSet>
      <dgm:spPr/>
    </dgm:pt>
    <dgm:pt modelId="{AD203CB6-AD8E-43F4-924E-D8FF818A82C4}" type="pres">
      <dgm:prSet presAssocID="{35A8E299-0416-436A-BB0B-44439DABA12E}" presName="rootComposite" presStyleCnt="0"/>
      <dgm:spPr/>
    </dgm:pt>
    <dgm:pt modelId="{1742294C-AB94-427B-9B34-1A7A2366FBB1}" type="pres">
      <dgm:prSet presAssocID="{35A8E299-0416-436A-BB0B-44439DABA12E}" presName="rootText" presStyleLbl="node2" presStyleIdx="0" presStyleCnt="3">
        <dgm:presLayoutVars>
          <dgm:chPref val="3"/>
        </dgm:presLayoutVars>
      </dgm:prSet>
      <dgm:spPr/>
      <dgm:t>
        <a:bodyPr/>
        <a:lstStyle/>
        <a:p>
          <a:endParaRPr lang="en-US"/>
        </a:p>
      </dgm:t>
    </dgm:pt>
    <dgm:pt modelId="{191D6411-710C-46AD-A48C-E0124E8B5B9E}" type="pres">
      <dgm:prSet presAssocID="{35A8E299-0416-436A-BB0B-44439DABA12E}" presName="rootConnector" presStyleLbl="node2" presStyleIdx="0" presStyleCnt="3"/>
      <dgm:spPr/>
      <dgm:t>
        <a:bodyPr/>
        <a:lstStyle/>
        <a:p>
          <a:endParaRPr lang="en-US"/>
        </a:p>
      </dgm:t>
    </dgm:pt>
    <dgm:pt modelId="{702B531F-2F62-4D11-A39F-E2C5D24EE728}" type="pres">
      <dgm:prSet presAssocID="{35A8E299-0416-436A-BB0B-44439DABA12E}" presName="hierChild4" presStyleCnt="0"/>
      <dgm:spPr/>
    </dgm:pt>
    <dgm:pt modelId="{7690A535-1171-4C6B-B97D-576D2E7E4F29}" type="pres">
      <dgm:prSet presAssocID="{35A8E299-0416-436A-BB0B-44439DABA12E}" presName="hierChild5" presStyleCnt="0"/>
      <dgm:spPr/>
    </dgm:pt>
    <dgm:pt modelId="{69319E02-2FD4-44AD-9970-76159BD6F7F5}" type="pres">
      <dgm:prSet presAssocID="{EB4ADCC4-F247-4098-9AF6-2BCB8B4296B4}" presName="Name35" presStyleLbl="parChTrans1D2" presStyleIdx="1" presStyleCnt="3"/>
      <dgm:spPr/>
      <dgm:t>
        <a:bodyPr/>
        <a:lstStyle/>
        <a:p>
          <a:endParaRPr lang="en-US"/>
        </a:p>
      </dgm:t>
    </dgm:pt>
    <dgm:pt modelId="{1846B38A-D7E4-4E4C-BF67-2024BC3C5F6C}" type="pres">
      <dgm:prSet presAssocID="{13D8CCAC-4FD2-499B-B0DC-D0D9D8AF829C}" presName="hierRoot2" presStyleCnt="0">
        <dgm:presLayoutVars>
          <dgm:hierBranch/>
        </dgm:presLayoutVars>
      </dgm:prSet>
      <dgm:spPr/>
    </dgm:pt>
    <dgm:pt modelId="{4624141E-8776-4EFE-AA47-88AFEDB48FB6}" type="pres">
      <dgm:prSet presAssocID="{13D8CCAC-4FD2-499B-B0DC-D0D9D8AF829C}" presName="rootComposite" presStyleCnt="0"/>
      <dgm:spPr/>
    </dgm:pt>
    <dgm:pt modelId="{5B29D175-12F3-4A58-8FF9-265D34D51139}" type="pres">
      <dgm:prSet presAssocID="{13D8CCAC-4FD2-499B-B0DC-D0D9D8AF829C}" presName="rootText" presStyleLbl="node2" presStyleIdx="1" presStyleCnt="3">
        <dgm:presLayoutVars>
          <dgm:chPref val="3"/>
        </dgm:presLayoutVars>
      </dgm:prSet>
      <dgm:spPr/>
      <dgm:t>
        <a:bodyPr/>
        <a:lstStyle/>
        <a:p>
          <a:endParaRPr lang="en-US"/>
        </a:p>
      </dgm:t>
    </dgm:pt>
    <dgm:pt modelId="{8DDDEF6C-A76F-4E83-A837-924D493A2B5B}" type="pres">
      <dgm:prSet presAssocID="{13D8CCAC-4FD2-499B-B0DC-D0D9D8AF829C}" presName="rootConnector" presStyleLbl="node2" presStyleIdx="1" presStyleCnt="3"/>
      <dgm:spPr/>
      <dgm:t>
        <a:bodyPr/>
        <a:lstStyle/>
        <a:p>
          <a:endParaRPr lang="en-US"/>
        </a:p>
      </dgm:t>
    </dgm:pt>
    <dgm:pt modelId="{20C85229-00CA-4BA6-9F84-2809690FFA71}" type="pres">
      <dgm:prSet presAssocID="{13D8CCAC-4FD2-499B-B0DC-D0D9D8AF829C}" presName="hierChild4" presStyleCnt="0"/>
      <dgm:spPr/>
    </dgm:pt>
    <dgm:pt modelId="{9649CE12-8774-48E6-B07A-B837A008EC0E}" type="pres">
      <dgm:prSet presAssocID="{13D8CCAC-4FD2-499B-B0DC-D0D9D8AF829C}" presName="hierChild5" presStyleCnt="0"/>
      <dgm:spPr/>
    </dgm:pt>
    <dgm:pt modelId="{7EC3ACC0-C14C-436E-86E4-B130AD6C163E}" type="pres">
      <dgm:prSet presAssocID="{F7CBAC7A-D54C-4AE4-9C8E-3CA0C112811A}" presName="Name35" presStyleLbl="parChTrans1D2" presStyleIdx="2" presStyleCnt="3"/>
      <dgm:spPr/>
      <dgm:t>
        <a:bodyPr/>
        <a:lstStyle/>
        <a:p>
          <a:endParaRPr lang="en-US"/>
        </a:p>
      </dgm:t>
    </dgm:pt>
    <dgm:pt modelId="{2CEFA073-4BD4-430F-A42A-5DA4840A7E1B}" type="pres">
      <dgm:prSet presAssocID="{3D5C78E0-C756-45A8-9262-23AB167C83EE}" presName="hierRoot2" presStyleCnt="0">
        <dgm:presLayoutVars>
          <dgm:hierBranch/>
        </dgm:presLayoutVars>
      </dgm:prSet>
      <dgm:spPr/>
    </dgm:pt>
    <dgm:pt modelId="{50B2ECD8-576C-4621-BCB3-B429ACA89338}" type="pres">
      <dgm:prSet presAssocID="{3D5C78E0-C756-45A8-9262-23AB167C83EE}" presName="rootComposite" presStyleCnt="0"/>
      <dgm:spPr/>
    </dgm:pt>
    <dgm:pt modelId="{230C1E01-3341-4E39-9850-FFC99B0FB787}" type="pres">
      <dgm:prSet presAssocID="{3D5C78E0-C756-45A8-9262-23AB167C83EE}" presName="rootText" presStyleLbl="node2" presStyleIdx="2" presStyleCnt="3">
        <dgm:presLayoutVars>
          <dgm:chPref val="3"/>
        </dgm:presLayoutVars>
      </dgm:prSet>
      <dgm:spPr/>
      <dgm:t>
        <a:bodyPr/>
        <a:lstStyle/>
        <a:p>
          <a:endParaRPr lang="en-US"/>
        </a:p>
      </dgm:t>
    </dgm:pt>
    <dgm:pt modelId="{30E0A3FE-3904-433A-B7C1-7D6BAA77EE79}" type="pres">
      <dgm:prSet presAssocID="{3D5C78E0-C756-45A8-9262-23AB167C83EE}" presName="rootConnector" presStyleLbl="node2" presStyleIdx="2" presStyleCnt="3"/>
      <dgm:spPr/>
      <dgm:t>
        <a:bodyPr/>
        <a:lstStyle/>
        <a:p>
          <a:endParaRPr lang="en-US"/>
        </a:p>
      </dgm:t>
    </dgm:pt>
    <dgm:pt modelId="{956AAE02-AA53-474B-87F6-65FDBD3F05CF}" type="pres">
      <dgm:prSet presAssocID="{3D5C78E0-C756-45A8-9262-23AB167C83EE}" presName="hierChild4" presStyleCnt="0"/>
      <dgm:spPr/>
    </dgm:pt>
    <dgm:pt modelId="{C0019EDE-9EBD-4E77-844F-E646A666C8EB}" type="pres">
      <dgm:prSet presAssocID="{3D5C78E0-C756-45A8-9262-23AB167C83EE}" presName="hierChild5" presStyleCnt="0"/>
      <dgm:spPr/>
    </dgm:pt>
    <dgm:pt modelId="{638A612D-8FB0-4D66-8F4D-750EAF884CA4}" type="pres">
      <dgm:prSet presAssocID="{DA506C4F-B77F-46FB-B2A8-BA5E43AFF3DB}" presName="hierChild3" presStyleCnt="0"/>
      <dgm:spPr/>
    </dgm:pt>
  </dgm:ptLst>
  <dgm:cxnLst>
    <dgm:cxn modelId="{DE890275-1B55-4C54-8782-FF15F31D5547}" type="presOf" srcId="{F7CBAC7A-D54C-4AE4-9C8E-3CA0C112811A}" destId="{7EC3ACC0-C14C-436E-86E4-B130AD6C163E}" srcOrd="0" destOrd="0" presId="urn:microsoft.com/office/officeart/2005/8/layout/orgChart1"/>
    <dgm:cxn modelId="{D13A6FB8-07EA-4A71-9609-E7822D14CCA4}" type="presOf" srcId="{3D5C78E0-C756-45A8-9262-23AB167C83EE}" destId="{30E0A3FE-3904-433A-B7C1-7D6BAA77EE79}" srcOrd="1" destOrd="0" presId="urn:microsoft.com/office/officeart/2005/8/layout/orgChart1"/>
    <dgm:cxn modelId="{355CA23E-383A-4362-89EE-CC159AF37358}" srcId="{DA506C4F-B77F-46FB-B2A8-BA5E43AFF3DB}" destId="{35A8E299-0416-436A-BB0B-44439DABA12E}" srcOrd="0" destOrd="0" parTransId="{04705B64-9BEE-4889-8700-5165A53DF817}" sibTransId="{9AFA9670-345E-42A8-8A9A-7484EBE5D211}"/>
    <dgm:cxn modelId="{FB72F6A6-C0B1-4111-BA54-3D5EA689B931}" type="presOf" srcId="{DA506C4F-B77F-46FB-B2A8-BA5E43AFF3DB}" destId="{8463954D-8413-4CDE-9CD7-966DC27D825B}" srcOrd="1" destOrd="0" presId="urn:microsoft.com/office/officeart/2005/8/layout/orgChart1"/>
    <dgm:cxn modelId="{9A2B8B2B-4DDC-489A-944E-1EE5247F793A}" type="presOf" srcId="{A824C824-F782-4A3C-B2BD-5A9C1C67C041}" destId="{B48AB2A4-200E-4E9F-928E-B371E7DDAAC9}" srcOrd="0" destOrd="0" presId="urn:microsoft.com/office/officeart/2005/8/layout/orgChart1"/>
    <dgm:cxn modelId="{3269241F-DA14-4CE0-B142-FF3E5375DD79}" srcId="{DA506C4F-B77F-46FB-B2A8-BA5E43AFF3DB}" destId="{3D5C78E0-C756-45A8-9262-23AB167C83EE}" srcOrd="2" destOrd="0" parTransId="{F7CBAC7A-D54C-4AE4-9C8E-3CA0C112811A}" sibTransId="{3E1460A4-BD67-48DC-9101-50ECA9FAC33F}"/>
    <dgm:cxn modelId="{12B48ABC-0C76-4869-BC2A-4222EDE690A1}" type="presOf" srcId="{EB4ADCC4-F247-4098-9AF6-2BCB8B4296B4}" destId="{69319E02-2FD4-44AD-9970-76159BD6F7F5}" srcOrd="0" destOrd="0" presId="urn:microsoft.com/office/officeart/2005/8/layout/orgChart1"/>
    <dgm:cxn modelId="{AFEC002D-4E8D-488E-9F25-EB2231EFCB78}" type="presOf" srcId="{13D8CCAC-4FD2-499B-B0DC-D0D9D8AF829C}" destId="{8DDDEF6C-A76F-4E83-A837-924D493A2B5B}" srcOrd="1" destOrd="0" presId="urn:microsoft.com/office/officeart/2005/8/layout/orgChart1"/>
    <dgm:cxn modelId="{31BC682B-F823-45CC-956C-CEA1B20A07FD}" srcId="{DA506C4F-B77F-46FB-B2A8-BA5E43AFF3DB}" destId="{13D8CCAC-4FD2-499B-B0DC-D0D9D8AF829C}" srcOrd="1" destOrd="0" parTransId="{EB4ADCC4-F247-4098-9AF6-2BCB8B4296B4}" sibTransId="{ACBC5332-C7C9-465E-925C-87597BDECD8E}"/>
    <dgm:cxn modelId="{DF883266-5A70-4848-9A2F-15668C10A03E}" type="presOf" srcId="{3D5C78E0-C756-45A8-9262-23AB167C83EE}" destId="{230C1E01-3341-4E39-9850-FFC99B0FB787}" srcOrd="0" destOrd="0" presId="urn:microsoft.com/office/officeart/2005/8/layout/orgChart1"/>
    <dgm:cxn modelId="{2C06172C-DAFD-40D5-A8CD-E5BA7A2B7581}" type="presOf" srcId="{13D8CCAC-4FD2-499B-B0DC-D0D9D8AF829C}" destId="{5B29D175-12F3-4A58-8FF9-265D34D51139}" srcOrd="0" destOrd="0" presId="urn:microsoft.com/office/officeart/2005/8/layout/orgChart1"/>
    <dgm:cxn modelId="{AAC8013D-8F8A-4448-915E-2E5358695327}" srcId="{A824C824-F782-4A3C-B2BD-5A9C1C67C041}" destId="{DA506C4F-B77F-46FB-B2A8-BA5E43AFF3DB}" srcOrd="0" destOrd="0" parTransId="{096B6774-F09C-4FAC-96B6-D1F00739243D}" sibTransId="{F62A735E-6CFB-4B85-8AFB-CC45A735D9F8}"/>
    <dgm:cxn modelId="{2CF78588-F53C-461A-9CB0-402E8959072A}" type="presOf" srcId="{04705B64-9BEE-4889-8700-5165A53DF817}" destId="{C9D2D956-4B29-42A1-A075-BFBB5EC1353A}" srcOrd="0" destOrd="0" presId="urn:microsoft.com/office/officeart/2005/8/layout/orgChart1"/>
    <dgm:cxn modelId="{29ADE7DF-163A-44DC-8A5B-CFBBABDF9691}" type="presOf" srcId="{35A8E299-0416-436A-BB0B-44439DABA12E}" destId="{1742294C-AB94-427B-9B34-1A7A2366FBB1}" srcOrd="0" destOrd="0" presId="urn:microsoft.com/office/officeart/2005/8/layout/orgChart1"/>
    <dgm:cxn modelId="{1C60FC1A-CF49-4AA9-ABBA-61C2FF0612E7}" type="presOf" srcId="{DA506C4F-B77F-46FB-B2A8-BA5E43AFF3DB}" destId="{BAD25EFE-AFB6-4857-89A3-F562CB98FA32}" srcOrd="0" destOrd="0" presId="urn:microsoft.com/office/officeart/2005/8/layout/orgChart1"/>
    <dgm:cxn modelId="{B39310CB-A96B-40E6-88F1-DC2532D7FA7A}" type="presOf" srcId="{35A8E299-0416-436A-BB0B-44439DABA12E}" destId="{191D6411-710C-46AD-A48C-E0124E8B5B9E}" srcOrd="1" destOrd="0" presId="urn:microsoft.com/office/officeart/2005/8/layout/orgChart1"/>
    <dgm:cxn modelId="{7818314A-E3F5-4AED-BEF8-AF3098C31E91}" type="presParOf" srcId="{B48AB2A4-200E-4E9F-928E-B371E7DDAAC9}" destId="{1A6E1C41-470A-4036-B8EA-CDEF6B475EDF}" srcOrd="0" destOrd="0" presId="urn:microsoft.com/office/officeart/2005/8/layout/orgChart1"/>
    <dgm:cxn modelId="{3E4462D8-CFE2-4C3B-80E7-FE3A4CA984ED}" type="presParOf" srcId="{1A6E1C41-470A-4036-B8EA-CDEF6B475EDF}" destId="{EE10FE19-6600-4EF9-B81F-E46FF500C7AA}" srcOrd="0" destOrd="0" presId="urn:microsoft.com/office/officeart/2005/8/layout/orgChart1"/>
    <dgm:cxn modelId="{C97A2C29-9F6C-496A-8DDA-2D7B90D8C85E}" type="presParOf" srcId="{EE10FE19-6600-4EF9-B81F-E46FF500C7AA}" destId="{BAD25EFE-AFB6-4857-89A3-F562CB98FA32}" srcOrd="0" destOrd="0" presId="urn:microsoft.com/office/officeart/2005/8/layout/orgChart1"/>
    <dgm:cxn modelId="{E3A7619D-D2B6-4222-9CA3-B99E06303E8F}" type="presParOf" srcId="{EE10FE19-6600-4EF9-B81F-E46FF500C7AA}" destId="{8463954D-8413-4CDE-9CD7-966DC27D825B}" srcOrd="1" destOrd="0" presId="urn:microsoft.com/office/officeart/2005/8/layout/orgChart1"/>
    <dgm:cxn modelId="{3E972196-FC04-459F-B330-D1AC2D5E3B75}" type="presParOf" srcId="{1A6E1C41-470A-4036-B8EA-CDEF6B475EDF}" destId="{7676E984-0835-4C61-8627-5C0B2469A8EC}" srcOrd="1" destOrd="0" presId="urn:microsoft.com/office/officeart/2005/8/layout/orgChart1"/>
    <dgm:cxn modelId="{AA535772-2AAC-4343-B020-BC88166BB3DC}" type="presParOf" srcId="{7676E984-0835-4C61-8627-5C0B2469A8EC}" destId="{C9D2D956-4B29-42A1-A075-BFBB5EC1353A}" srcOrd="0" destOrd="0" presId="urn:microsoft.com/office/officeart/2005/8/layout/orgChart1"/>
    <dgm:cxn modelId="{1CA829CE-2452-4888-88AF-BE0825FEC77F}" type="presParOf" srcId="{7676E984-0835-4C61-8627-5C0B2469A8EC}" destId="{BDFD6E8F-5917-4708-AEB5-F700F1937106}" srcOrd="1" destOrd="0" presId="urn:microsoft.com/office/officeart/2005/8/layout/orgChart1"/>
    <dgm:cxn modelId="{4F0602F7-FB58-4E79-A3AC-65D183B5475E}" type="presParOf" srcId="{BDFD6E8F-5917-4708-AEB5-F700F1937106}" destId="{AD203CB6-AD8E-43F4-924E-D8FF818A82C4}" srcOrd="0" destOrd="0" presId="urn:microsoft.com/office/officeart/2005/8/layout/orgChart1"/>
    <dgm:cxn modelId="{4FE29345-8305-4453-8E22-0959EA223972}" type="presParOf" srcId="{AD203CB6-AD8E-43F4-924E-D8FF818A82C4}" destId="{1742294C-AB94-427B-9B34-1A7A2366FBB1}" srcOrd="0" destOrd="0" presId="urn:microsoft.com/office/officeart/2005/8/layout/orgChart1"/>
    <dgm:cxn modelId="{B1C5DBA6-BF75-4DF3-90C3-2E624C73FA31}" type="presParOf" srcId="{AD203CB6-AD8E-43F4-924E-D8FF818A82C4}" destId="{191D6411-710C-46AD-A48C-E0124E8B5B9E}" srcOrd="1" destOrd="0" presId="urn:microsoft.com/office/officeart/2005/8/layout/orgChart1"/>
    <dgm:cxn modelId="{FF308E86-C183-4204-A1D6-7E7AD68B4474}" type="presParOf" srcId="{BDFD6E8F-5917-4708-AEB5-F700F1937106}" destId="{702B531F-2F62-4D11-A39F-E2C5D24EE728}" srcOrd="1" destOrd="0" presId="urn:microsoft.com/office/officeart/2005/8/layout/orgChart1"/>
    <dgm:cxn modelId="{DC01CC0F-6825-45CD-944C-136DF58C7008}" type="presParOf" srcId="{BDFD6E8F-5917-4708-AEB5-F700F1937106}" destId="{7690A535-1171-4C6B-B97D-576D2E7E4F29}" srcOrd="2" destOrd="0" presId="urn:microsoft.com/office/officeart/2005/8/layout/orgChart1"/>
    <dgm:cxn modelId="{72094AD8-855D-47DD-8A95-37D06957AEF9}" type="presParOf" srcId="{7676E984-0835-4C61-8627-5C0B2469A8EC}" destId="{69319E02-2FD4-44AD-9970-76159BD6F7F5}" srcOrd="2" destOrd="0" presId="urn:microsoft.com/office/officeart/2005/8/layout/orgChart1"/>
    <dgm:cxn modelId="{4A467A50-C26B-44B7-B831-FC9823167D95}" type="presParOf" srcId="{7676E984-0835-4C61-8627-5C0B2469A8EC}" destId="{1846B38A-D7E4-4E4C-BF67-2024BC3C5F6C}" srcOrd="3" destOrd="0" presId="urn:microsoft.com/office/officeart/2005/8/layout/orgChart1"/>
    <dgm:cxn modelId="{BA787B9A-B721-4773-A16E-E818BCD23A60}" type="presParOf" srcId="{1846B38A-D7E4-4E4C-BF67-2024BC3C5F6C}" destId="{4624141E-8776-4EFE-AA47-88AFEDB48FB6}" srcOrd="0" destOrd="0" presId="urn:microsoft.com/office/officeart/2005/8/layout/orgChart1"/>
    <dgm:cxn modelId="{3C2C2210-15BC-466A-8BB3-78180F0460D2}" type="presParOf" srcId="{4624141E-8776-4EFE-AA47-88AFEDB48FB6}" destId="{5B29D175-12F3-4A58-8FF9-265D34D51139}" srcOrd="0" destOrd="0" presId="urn:microsoft.com/office/officeart/2005/8/layout/orgChart1"/>
    <dgm:cxn modelId="{46BEFFC4-A282-44EA-97F4-43C7E38E13B9}" type="presParOf" srcId="{4624141E-8776-4EFE-AA47-88AFEDB48FB6}" destId="{8DDDEF6C-A76F-4E83-A837-924D493A2B5B}" srcOrd="1" destOrd="0" presId="urn:microsoft.com/office/officeart/2005/8/layout/orgChart1"/>
    <dgm:cxn modelId="{6A5BB6D1-F200-403F-BD37-E4A67ED0248C}" type="presParOf" srcId="{1846B38A-D7E4-4E4C-BF67-2024BC3C5F6C}" destId="{20C85229-00CA-4BA6-9F84-2809690FFA71}" srcOrd="1" destOrd="0" presId="urn:microsoft.com/office/officeart/2005/8/layout/orgChart1"/>
    <dgm:cxn modelId="{5EA3BB20-4EBF-4870-BB77-89E9D71F2C78}" type="presParOf" srcId="{1846B38A-D7E4-4E4C-BF67-2024BC3C5F6C}" destId="{9649CE12-8774-48E6-B07A-B837A008EC0E}" srcOrd="2" destOrd="0" presId="urn:microsoft.com/office/officeart/2005/8/layout/orgChart1"/>
    <dgm:cxn modelId="{4C5D0FA9-A972-4FAB-9531-69073FD9A2C6}" type="presParOf" srcId="{7676E984-0835-4C61-8627-5C0B2469A8EC}" destId="{7EC3ACC0-C14C-436E-86E4-B130AD6C163E}" srcOrd="4" destOrd="0" presId="urn:microsoft.com/office/officeart/2005/8/layout/orgChart1"/>
    <dgm:cxn modelId="{AF87ECCA-C54C-48A3-946E-31FE31ECD9FC}" type="presParOf" srcId="{7676E984-0835-4C61-8627-5C0B2469A8EC}" destId="{2CEFA073-4BD4-430F-A42A-5DA4840A7E1B}" srcOrd="5" destOrd="0" presId="urn:microsoft.com/office/officeart/2005/8/layout/orgChart1"/>
    <dgm:cxn modelId="{02884E65-A466-41C7-8DC4-56B3EA7CF822}" type="presParOf" srcId="{2CEFA073-4BD4-430F-A42A-5DA4840A7E1B}" destId="{50B2ECD8-576C-4621-BCB3-B429ACA89338}" srcOrd="0" destOrd="0" presId="urn:microsoft.com/office/officeart/2005/8/layout/orgChart1"/>
    <dgm:cxn modelId="{141AFF01-BAC1-4BE0-B4AF-BC3362E7CC2A}" type="presParOf" srcId="{50B2ECD8-576C-4621-BCB3-B429ACA89338}" destId="{230C1E01-3341-4E39-9850-FFC99B0FB787}" srcOrd="0" destOrd="0" presId="urn:microsoft.com/office/officeart/2005/8/layout/orgChart1"/>
    <dgm:cxn modelId="{CA24066A-CFF5-4A81-832D-DDB830880AEF}" type="presParOf" srcId="{50B2ECD8-576C-4621-BCB3-B429ACA89338}" destId="{30E0A3FE-3904-433A-B7C1-7D6BAA77EE79}" srcOrd="1" destOrd="0" presId="urn:microsoft.com/office/officeart/2005/8/layout/orgChart1"/>
    <dgm:cxn modelId="{1D7E5361-AF58-40FD-8955-58FB6EB601F1}" type="presParOf" srcId="{2CEFA073-4BD4-430F-A42A-5DA4840A7E1B}" destId="{956AAE02-AA53-474B-87F6-65FDBD3F05CF}" srcOrd="1" destOrd="0" presId="urn:microsoft.com/office/officeart/2005/8/layout/orgChart1"/>
    <dgm:cxn modelId="{C41F62F1-0FB3-40D2-9B38-BFF2EDFD4F30}" type="presParOf" srcId="{2CEFA073-4BD4-430F-A42A-5DA4840A7E1B}" destId="{C0019EDE-9EBD-4E77-844F-E646A666C8EB}" srcOrd="2" destOrd="0" presId="urn:microsoft.com/office/officeart/2005/8/layout/orgChart1"/>
    <dgm:cxn modelId="{2C799E3C-8672-4F1D-AA0A-C25DC1FC69F0}" type="presParOf" srcId="{1A6E1C41-470A-4036-B8EA-CDEF6B475EDF}" destId="{638A612D-8FB0-4D66-8F4D-750EAF884CA4}"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EC3ACC0-C14C-436E-86E4-B130AD6C163E}">
      <dsp:nvSpPr>
        <dsp:cNvPr id="0" name=""/>
        <dsp:cNvSpPr/>
      </dsp:nvSpPr>
      <dsp:spPr>
        <a:xfrm>
          <a:off x="2359024" y="1034679"/>
          <a:ext cx="1669027" cy="289665"/>
        </a:xfrm>
        <a:custGeom>
          <a:avLst/>
          <a:gdLst/>
          <a:ahLst/>
          <a:cxnLst/>
          <a:rect l="0" t="0" r="0" b="0"/>
          <a:pathLst>
            <a:path>
              <a:moveTo>
                <a:pt x="0" y="0"/>
              </a:moveTo>
              <a:lnTo>
                <a:pt x="0" y="144832"/>
              </a:lnTo>
              <a:lnTo>
                <a:pt x="1669027" y="144832"/>
              </a:lnTo>
              <a:lnTo>
                <a:pt x="1669027" y="28966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9319E02-2FD4-44AD-9970-76159BD6F7F5}">
      <dsp:nvSpPr>
        <dsp:cNvPr id="0" name=""/>
        <dsp:cNvSpPr/>
      </dsp:nvSpPr>
      <dsp:spPr>
        <a:xfrm>
          <a:off x="2313304" y="1034679"/>
          <a:ext cx="91440" cy="289665"/>
        </a:xfrm>
        <a:custGeom>
          <a:avLst/>
          <a:gdLst/>
          <a:ahLst/>
          <a:cxnLst/>
          <a:rect l="0" t="0" r="0" b="0"/>
          <a:pathLst>
            <a:path>
              <a:moveTo>
                <a:pt x="45720" y="0"/>
              </a:moveTo>
              <a:lnTo>
                <a:pt x="45720" y="28966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9D2D956-4B29-42A1-A075-BFBB5EC1353A}">
      <dsp:nvSpPr>
        <dsp:cNvPr id="0" name=""/>
        <dsp:cNvSpPr/>
      </dsp:nvSpPr>
      <dsp:spPr>
        <a:xfrm>
          <a:off x="689997" y="1034679"/>
          <a:ext cx="1669027" cy="289665"/>
        </a:xfrm>
        <a:custGeom>
          <a:avLst/>
          <a:gdLst/>
          <a:ahLst/>
          <a:cxnLst/>
          <a:rect l="0" t="0" r="0" b="0"/>
          <a:pathLst>
            <a:path>
              <a:moveTo>
                <a:pt x="1669027" y="0"/>
              </a:moveTo>
              <a:lnTo>
                <a:pt x="1669027" y="144832"/>
              </a:lnTo>
              <a:lnTo>
                <a:pt x="0" y="144832"/>
              </a:lnTo>
              <a:lnTo>
                <a:pt x="0" y="28966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AD25EFE-AFB6-4857-89A3-F562CB98FA32}">
      <dsp:nvSpPr>
        <dsp:cNvPr id="0" name=""/>
        <dsp:cNvSpPr/>
      </dsp:nvSpPr>
      <dsp:spPr>
        <a:xfrm>
          <a:off x="1669344" y="344998"/>
          <a:ext cx="1379361" cy="68968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R="0" lvl="0" algn="ctr" defTabSz="488950" rtl="0">
            <a:lnSpc>
              <a:spcPct val="90000"/>
            </a:lnSpc>
            <a:spcBef>
              <a:spcPct val="0"/>
            </a:spcBef>
            <a:spcAft>
              <a:spcPct val="35000"/>
            </a:spcAft>
          </a:pPr>
          <a:r>
            <a:rPr lang="bg-BG" sz="1100" b="0" i="0" u="none" strike="noStrike" kern="1200" baseline="0">
              <a:latin typeface="Times New Roman" panose="02020603050405020304" pitchFamily="18" charset="0"/>
            </a:rPr>
            <a:t>Доставчик -</a:t>
          </a:r>
        </a:p>
        <a:p>
          <a:pPr marR="0" lvl="0" algn="ctr" defTabSz="488950" rtl="0">
            <a:lnSpc>
              <a:spcPct val="90000"/>
            </a:lnSpc>
            <a:spcBef>
              <a:spcPct val="0"/>
            </a:spcBef>
            <a:spcAft>
              <a:spcPct val="35000"/>
            </a:spcAft>
          </a:pPr>
          <a:r>
            <a:rPr lang="bg-BG" sz="1100" b="0" i="0" u="none" strike="noStrike" kern="1200" baseline="0">
              <a:latin typeface="Times New Roman" panose="02020603050405020304" pitchFamily="18" charset="0"/>
            </a:rPr>
            <a:t>регистрирано за целите на ДДС лице в друга държава членка</a:t>
          </a:r>
          <a:endParaRPr lang="bg-BG" sz="1100" kern="1200"/>
        </a:p>
      </dsp:txBody>
      <dsp:txXfrm>
        <a:off x="1669344" y="344998"/>
        <a:ext cx="1379361" cy="689680"/>
      </dsp:txXfrm>
    </dsp:sp>
    <dsp:sp modelId="{1742294C-AB94-427B-9B34-1A7A2366FBB1}">
      <dsp:nvSpPr>
        <dsp:cNvPr id="0" name=""/>
        <dsp:cNvSpPr/>
      </dsp:nvSpPr>
      <dsp:spPr>
        <a:xfrm>
          <a:off x="316" y="1324345"/>
          <a:ext cx="1379361" cy="68968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R="0" lvl="0" algn="ctr" defTabSz="488950" rtl="0">
            <a:lnSpc>
              <a:spcPct val="90000"/>
            </a:lnSpc>
            <a:spcBef>
              <a:spcPct val="0"/>
            </a:spcBef>
            <a:spcAft>
              <a:spcPct val="35000"/>
            </a:spcAft>
          </a:pPr>
          <a:r>
            <a:rPr lang="bg-BG" sz="1100" b="0" i="0" u="none" strike="noStrike" kern="1200" baseline="0">
              <a:latin typeface="Times New Roman" panose="02020603050405020304" pitchFamily="18" charset="0"/>
            </a:rPr>
            <a:t>Получател-</a:t>
          </a:r>
        </a:p>
        <a:p>
          <a:pPr marR="0" lvl="0" algn="ctr" defTabSz="488950" rtl="0">
            <a:lnSpc>
              <a:spcPct val="90000"/>
            </a:lnSpc>
            <a:spcBef>
              <a:spcPct val="0"/>
            </a:spcBef>
            <a:spcAft>
              <a:spcPct val="35000"/>
            </a:spcAft>
          </a:pPr>
          <a:r>
            <a:rPr lang="bg-BG" sz="1100" b="0" i="0" u="none" strike="noStrike" kern="1200" baseline="0">
              <a:latin typeface="Times New Roman" panose="02020603050405020304" pitchFamily="18" charset="0"/>
            </a:rPr>
            <a:t>ДЗЛ, регистрирано по ЗДДС</a:t>
          </a:r>
          <a:endParaRPr lang="bg-BG" sz="1100" kern="1200"/>
        </a:p>
      </dsp:txBody>
      <dsp:txXfrm>
        <a:off x="316" y="1324345"/>
        <a:ext cx="1379361" cy="689680"/>
      </dsp:txXfrm>
    </dsp:sp>
    <dsp:sp modelId="{5B29D175-12F3-4A58-8FF9-265D34D51139}">
      <dsp:nvSpPr>
        <dsp:cNvPr id="0" name=""/>
        <dsp:cNvSpPr/>
      </dsp:nvSpPr>
      <dsp:spPr>
        <a:xfrm>
          <a:off x="1669344" y="1324345"/>
          <a:ext cx="1379361" cy="68968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R="0" lvl="0" algn="ctr" defTabSz="488950" rtl="0">
            <a:lnSpc>
              <a:spcPct val="90000"/>
            </a:lnSpc>
            <a:spcBef>
              <a:spcPct val="0"/>
            </a:spcBef>
            <a:spcAft>
              <a:spcPct val="35000"/>
            </a:spcAft>
          </a:pPr>
          <a:r>
            <a:rPr lang="bg-BG" sz="1100" b="0" i="0" u="none" strike="noStrike" kern="1200" baseline="0">
              <a:latin typeface="Times New Roman" panose="02020603050405020304" pitchFamily="18" charset="0"/>
            </a:rPr>
            <a:t>Получател-</a:t>
          </a:r>
        </a:p>
        <a:p>
          <a:pPr marR="0" lvl="0" algn="ctr" defTabSz="488950" rtl="0">
            <a:lnSpc>
              <a:spcPct val="90000"/>
            </a:lnSpc>
            <a:spcBef>
              <a:spcPct val="0"/>
            </a:spcBef>
            <a:spcAft>
              <a:spcPct val="35000"/>
            </a:spcAft>
          </a:pPr>
          <a:r>
            <a:rPr lang="bg-BG" sz="1100" b="0" i="0" u="none" strike="noStrike" kern="1200" baseline="0">
              <a:latin typeface="Times New Roman" panose="02020603050405020304" pitchFamily="18" charset="0"/>
            </a:rPr>
            <a:t>ДЗЛ – нерегистрирано по ЗДДС</a:t>
          </a:r>
          <a:endParaRPr lang="bg-BG" sz="1100" kern="1200"/>
        </a:p>
      </dsp:txBody>
      <dsp:txXfrm>
        <a:off x="1669344" y="1324345"/>
        <a:ext cx="1379361" cy="689680"/>
      </dsp:txXfrm>
    </dsp:sp>
    <dsp:sp modelId="{230C1E01-3341-4E39-9850-FFC99B0FB787}">
      <dsp:nvSpPr>
        <dsp:cNvPr id="0" name=""/>
        <dsp:cNvSpPr/>
      </dsp:nvSpPr>
      <dsp:spPr>
        <a:xfrm>
          <a:off x="3338371" y="1324345"/>
          <a:ext cx="1379361" cy="68968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R="0" lvl="0" algn="ctr" defTabSz="488950" rtl="0">
            <a:lnSpc>
              <a:spcPct val="90000"/>
            </a:lnSpc>
            <a:spcBef>
              <a:spcPct val="0"/>
            </a:spcBef>
            <a:spcAft>
              <a:spcPct val="35000"/>
            </a:spcAft>
          </a:pPr>
          <a:r>
            <a:rPr lang="bg-BG" sz="1100" b="0" i="0" u="none" strike="noStrike" kern="1200" baseline="0">
              <a:latin typeface="Times New Roman" panose="02020603050405020304" pitchFamily="18" charset="0"/>
            </a:rPr>
            <a:t>Получател-</a:t>
          </a:r>
        </a:p>
        <a:p>
          <a:pPr marR="0" lvl="0" algn="ctr" defTabSz="488950" rtl="0">
            <a:lnSpc>
              <a:spcPct val="90000"/>
            </a:lnSpc>
            <a:spcBef>
              <a:spcPct val="0"/>
            </a:spcBef>
            <a:spcAft>
              <a:spcPct val="35000"/>
            </a:spcAft>
          </a:pPr>
          <a:r>
            <a:rPr lang="bg-BG" sz="1100" b="0" i="0" u="none" strike="noStrike" kern="1200" baseline="0">
              <a:latin typeface="Times New Roman" panose="02020603050405020304" pitchFamily="18" charset="0"/>
            </a:rPr>
            <a:t>Данъчно незадължено юридическо лице</a:t>
          </a:r>
          <a:endParaRPr lang="bg-BG" sz="1100" kern="1200"/>
        </a:p>
      </dsp:txBody>
      <dsp:txXfrm>
        <a:off x="3338371" y="1324345"/>
        <a:ext cx="1379361" cy="68968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392F58-20C5-450A-B93B-818BF309A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3389</Words>
  <Characters>19318</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22662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ПЕТЪР СВЕТОСЛАВОВ ИГОВ</dc:creator>
  <cp:lastModifiedBy>NRA</cp:lastModifiedBy>
  <cp:revision>2</cp:revision>
  <dcterms:created xsi:type="dcterms:W3CDTF">2024-09-25T09:42:00Z</dcterms:created>
  <dcterms:modified xsi:type="dcterms:W3CDTF">2024-09-25T09:42:00Z</dcterms:modified>
</cp:coreProperties>
</file>