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70" w:rsidRPr="00971983" w:rsidRDefault="00227E49" w:rsidP="00036124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="00036124" w:rsidRPr="00971983">
        <w:rPr>
          <w:rFonts w:ascii="Times New Roman" w:hAnsi="Times New Roman" w:cs="Times New Roman"/>
          <w:sz w:val="24"/>
          <w:szCs w:val="24"/>
        </w:rPr>
        <w:tab/>
      </w:r>
      <w:r w:rsidR="002A7470" w:rsidRPr="00971983">
        <w:rPr>
          <w:rFonts w:ascii="Times New Roman" w:hAnsi="Times New Roman" w:cs="Times New Roman"/>
          <w:b/>
          <w:sz w:val="24"/>
          <w:szCs w:val="24"/>
        </w:rPr>
        <w:t>І.</w:t>
      </w:r>
      <w:r w:rsidR="00D96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470" w:rsidRPr="00971983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2A7470" w:rsidRPr="00971983" w:rsidRDefault="002A7470" w:rsidP="002A74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Тристранна операция е доставката на стоки между три регистрирани за целите на ДДС лица в три различни държави членки А, Б и В, за които са налице едновременно следните условия:</w:t>
      </w:r>
    </w:p>
    <w:p w:rsidR="00C03114" w:rsidRPr="00971983" w:rsidRDefault="00C03114" w:rsidP="00C03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114" w:rsidRPr="00971983" w:rsidRDefault="00FD5FCC" w:rsidP="00C03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-79375</wp:posOffset>
                </wp:positionV>
                <wp:extent cx="4914900" cy="2514600"/>
                <wp:effectExtent l="0" t="0" r="19050" b="19050"/>
                <wp:wrapNone/>
                <wp:docPr id="2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514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2407F8" w:rsidRDefault="005170A4" w:rsidP="002407F8">
                            <w:pPr>
                              <w:pStyle w:val="Style"/>
                              <w:ind w:firstLine="0"/>
                              <w:rPr>
                                <w:b/>
                              </w:rPr>
                            </w:pPr>
                            <w:r w:rsidRPr="002407F8">
                              <w:rPr>
                                <w:b/>
                              </w:rPr>
                              <w:t>Условия за наличието на  тристранна операция – кумулативно дадени:</w:t>
                            </w:r>
                          </w:p>
                          <w:p w:rsidR="005170A4" w:rsidRPr="002407F8" w:rsidRDefault="005170A4" w:rsidP="002407F8">
                            <w:pPr>
                              <w:pStyle w:val="Style"/>
                            </w:pPr>
                            <w:r w:rsidRPr="002407F8">
                              <w:t>1. А (прехвърлител) регистрирано за целите на ДДС лице в държава членка 1, извършва доставка на стока на лице Б (посредник), регистрирано за целите на ДДС лице в държава членка - 2, което след това извършва доставка на тази стока на лице В (придобиващ), регистрирано за целите на ДДС в държава членка 3.</w:t>
                            </w:r>
                          </w:p>
                          <w:p w:rsidR="005170A4" w:rsidRPr="002407F8" w:rsidRDefault="005170A4" w:rsidP="002407F8">
                            <w:pPr>
                              <w:pStyle w:val="Style"/>
                            </w:pPr>
                            <w:r w:rsidRPr="002407F8">
                              <w:t>2. стоките се транспортират директно от държава</w:t>
                            </w:r>
                            <w:r w:rsidR="00E53254">
                              <w:t xml:space="preserve"> </w:t>
                            </w:r>
                            <w:r w:rsidRPr="002407F8">
                              <w:t>членка 1 до държава членка 3;</w:t>
                            </w:r>
                          </w:p>
                          <w:p w:rsidR="005170A4" w:rsidRDefault="005170A4" w:rsidP="002407F8">
                            <w:pPr>
                              <w:pStyle w:val="Style"/>
                            </w:pPr>
                            <w:r w:rsidRPr="002407F8">
                              <w:t>3. посредникът не е регистриран за целите н</w:t>
                            </w:r>
                            <w:r>
                              <w:t>а ДДС в държавите членки А и В;</w:t>
                            </w:r>
                          </w:p>
                          <w:p w:rsidR="005170A4" w:rsidRPr="002407F8" w:rsidRDefault="005170A4" w:rsidP="002407F8">
                            <w:pPr>
                              <w:pStyle w:val="Style"/>
                            </w:pPr>
                            <w:r w:rsidRPr="002407F8">
                              <w:t>4. придобиващият начислява ДДС като получател по доставката</w:t>
                            </w:r>
                            <w:r w:rsidR="000D05FC">
                              <w:t xml:space="preserve"> (чл. 15 от ЗДДС).</w:t>
                            </w:r>
                          </w:p>
                          <w:p w:rsidR="005170A4" w:rsidRPr="005F23DD" w:rsidRDefault="005170A4" w:rsidP="00D903C3">
                            <w:pPr>
                              <w:pStyle w:val="gd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3100"/>
                              </w:tabs>
                              <w:ind w:left="0" w:right="-19" w:firstLine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45pt;margin-top:-6.25pt;width:387pt;height:19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" strokecolor="#ddd" strokeweight="1pt">
                <v:fill color2="#ddd" rotate="t" focus="100%" type="gradient"/>
                <v:textbox>
                  <w:txbxContent>
                    <w:p w:rsidR="005170A4" w:rsidRPr="002407F8" w:rsidRDefault="005170A4" w:rsidP="002407F8">
                      <w:pPr>
                        <w:pStyle w:val="Style"/>
                        <w:ind w:firstLine="0"/>
                        <w:rPr>
                          <w:b/>
                        </w:rPr>
                      </w:pPr>
                      <w:r w:rsidRPr="002407F8">
                        <w:rPr>
                          <w:b/>
                        </w:rPr>
                        <w:t>Условия за наличието на  тристранна операция – кумулативно дадени:</w:t>
                      </w:r>
                    </w:p>
                    <w:p w:rsidR="005170A4" w:rsidRPr="002407F8" w:rsidRDefault="005170A4" w:rsidP="002407F8">
                      <w:pPr>
                        <w:pStyle w:val="Style"/>
                      </w:pPr>
                      <w:r w:rsidRPr="002407F8">
                        <w:t>1. А (прехвърлител) регистрирано за целите на ДДС лице в държава членка 1, извършва доставка на стока на лице Б (посредник), регистрирано за целите на ДДС лице в държава членка - 2, което след това извършва доставка на тази стока на лице В (придобиващ), регистрирано за целите на ДДС в държава членка 3.</w:t>
                      </w:r>
                    </w:p>
                    <w:p w:rsidR="005170A4" w:rsidRPr="002407F8" w:rsidRDefault="005170A4" w:rsidP="002407F8">
                      <w:pPr>
                        <w:pStyle w:val="Style"/>
                      </w:pPr>
                      <w:r w:rsidRPr="002407F8">
                        <w:t>2. стоките се транспортират директно от държава</w:t>
                      </w:r>
                      <w:r w:rsidR="00E53254">
                        <w:t xml:space="preserve"> </w:t>
                      </w:r>
                      <w:r w:rsidRPr="002407F8">
                        <w:t>членка 1 до държава членка 3;</w:t>
                      </w:r>
                    </w:p>
                    <w:p w:rsidR="005170A4" w:rsidRDefault="005170A4" w:rsidP="002407F8">
                      <w:pPr>
                        <w:pStyle w:val="Style"/>
                      </w:pPr>
                      <w:r w:rsidRPr="002407F8">
                        <w:t>3. посредникът не е регистриран за целите н</w:t>
                      </w:r>
                      <w:r>
                        <w:t>а ДДС в държавите членки А и В;</w:t>
                      </w:r>
                    </w:p>
                    <w:p w:rsidR="005170A4" w:rsidRPr="002407F8" w:rsidRDefault="005170A4" w:rsidP="002407F8">
                      <w:pPr>
                        <w:pStyle w:val="Style"/>
                      </w:pPr>
                      <w:r w:rsidRPr="002407F8">
                        <w:t>4. придобиващият начислява ДДС като получател по доставката</w:t>
                      </w:r>
                      <w:r w:rsidR="000D05FC">
                        <w:t xml:space="preserve"> (чл. 15 от ЗДДС).</w:t>
                      </w:r>
                    </w:p>
                    <w:p w:rsidR="005170A4" w:rsidRPr="005F23DD" w:rsidRDefault="005170A4" w:rsidP="00D903C3">
                      <w:pPr>
                        <w:pStyle w:val="gd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3100"/>
                        </w:tabs>
                        <w:ind w:left="0" w:right="-19" w:firstLine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03114" w:rsidRPr="00971983" w:rsidRDefault="00C03114" w:rsidP="00C03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114" w:rsidRPr="00971983" w:rsidRDefault="00C03114" w:rsidP="00C03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114" w:rsidRPr="00971983" w:rsidRDefault="00C03114" w:rsidP="00C0311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02310" w:rsidRPr="00971983" w:rsidRDefault="00802310" w:rsidP="00C03114">
      <w:pPr>
        <w:pStyle w:val="gd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right="1133"/>
        <w:rPr>
          <w:rFonts w:ascii="Times New Roman" w:hAnsi="Times New Roman" w:cs="Times New Roman"/>
          <w:sz w:val="24"/>
          <w:szCs w:val="24"/>
          <w:lang w:val="bg-BG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Pr="00971983" w:rsidRDefault="00802310" w:rsidP="00802310">
      <w:pPr>
        <w:rPr>
          <w:lang w:eastAsia="fr-FR"/>
        </w:rPr>
      </w:pPr>
    </w:p>
    <w:p w:rsidR="00802310" w:rsidRDefault="00802310" w:rsidP="00802310">
      <w:pPr>
        <w:rPr>
          <w:lang w:eastAsia="fr-FR"/>
        </w:rPr>
      </w:pPr>
    </w:p>
    <w:p w:rsidR="00C3460A" w:rsidRPr="00C3460A" w:rsidRDefault="00C3460A" w:rsidP="003D19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3D199C">
        <w:rPr>
          <w:rFonts w:ascii="Times New Roman" w:hAnsi="Times New Roman" w:cs="Times New Roman"/>
          <w:b/>
          <w:sz w:val="24"/>
          <w:szCs w:val="24"/>
          <w:lang w:eastAsia="fr-FR"/>
        </w:rPr>
        <w:tab/>
        <w:t>Важно!</w:t>
      </w:r>
    </w:p>
    <w:p w:rsidR="00783A6F" w:rsidRPr="005B1D3A" w:rsidRDefault="00C3460A" w:rsidP="00783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C3460A">
        <w:rPr>
          <w:rFonts w:ascii="Times New Roman" w:hAnsi="Times New Roman" w:cs="Times New Roman"/>
          <w:b/>
          <w:sz w:val="24"/>
          <w:szCs w:val="24"/>
          <w:lang w:eastAsia="fr-FR"/>
        </w:rPr>
        <w:tab/>
      </w:r>
      <w:r w:rsidRPr="003D199C">
        <w:rPr>
          <w:rFonts w:ascii="Times New Roman" w:hAnsi="Times New Roman" w:cs="Times New Roman"/>
          <w:color w:val="000000"/>
          <w:sz w:val="24"/>
          <w:szCs w:val="24"/>
        </w:rPr>
        <w:t xml:space="preserve">Условието по </w:t>
      </w:r>
      <w:r w:rsidRPr="003D199C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</w:rPr>
        <w:t>чл. 15, т. 3</w:t>
      </w:r>
      <w:r w:rsidRPr="003D199C">
        <w:rPr>
          <w:rFonts w:ascii="Times New Roman" w:hAnsi="Times New Roman" w:cs="Times New Roman"/>
          <w:color w:val="000000"/>
          <w:sz w:val="24"/>
          <w:szCs w:val="24"/>
        </w:rPr>
        <w:t xml:space="preserve"> от закона се смята за изпълнено и когато посредникът е идентифициран за целите на ДДС в държава членка А или В, </w:t>
      </w:r>
      <w:r w:rsidRPr="003D199C">
        <w:rPr>
          <w:rFonts w:ascii="Times New Roman" w:hAnsi="Times New Roman" w:cs="Times New Roman"/>
          <w:b/>
          <w:color w:val="000000"/>
          <w:sz w:val="24"/>
          <w:szCs w:val="24"/>
        </w:rPr>
        <w:t>но е осъществил съответното вътреобщностно придобиване под идентификационен номер по ДДС, издаден от държава членка Б</w:t>
      </w:r>
      <w:r w:rsidR="000D05FC">
        <w:rPr>
          <w:rFonts w:ascii="Times New Roman" w:hAnsi="Times New Roman" w:cs="Times New Roman"/>
          <w:color w:val="000000"/>
          <w:sz w:val="24"/>
          <w:szCs w:val="24"/>
        </w:rPr>
        <w:t xml:space="preserve"> (чл. 9, ал. 7 от ППЗДДС – нова, ДВ, бр. 3 от 08.01.2019 г., в сила от 08.01.2019 г</w:t>
      </w:r>
      <w:r w:rsidRPr="003D19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05F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783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A6F" w:rsidRPr="00727F1E">
        <w:rPr>
          <w:rFonts w:ascii="Times New Roman" w:hAnsi="Times New Roman" w:cs="Times New Roman"/>
          <w:color w:val="000000"/>
          <w:sz w:val="24"/>
          <w:szCs w:val="24"/>
        </w:rPr>
        <w:t xml:space="preserve">Виж и решение на </w:t>
      </w:r>
      <w:r w:rsidR="00783A6F" w:rsidRPr="00A31BBC">
        <w:rPr>
          <w:rFonts w:ascii="Times New Roman" w:hAnsi="Times New Roman" w:cs="Times New Roman"/>
          <w:sz w:val="24"/>
          <w:szCs w:val="24"/>
        </w:rPr>
        <w:t xml:space="preserve">СЕС от 19.04.2018 г. по дело </w:t>
      </w:r>
      <w:r w:rsidR="00783A6F" w:rsidRPr="00A31BBC">
        <w:rPr>
          <w:rFonts w:ascii="Times New Roman" w:hAnsi="Times New Roman" w:cs="Times New Roman"/>
          <w:bCs/>
          <w:sz w:val="24"/>
          <w:szCs w:val="24"/>
        </w:rPr>
        <w:t>Firma Hans Bühler KG</w:t>
      </w:r>
      <w:r w:rsidR="00783A6F" w:rsidRPr="00A31BBC">
        <w:rPr>
          <w:rFonts w:ascii="Times New Roman" w:hAnsi="Times New Roman" w:cs="Times New Roman"/>
          <w:sz w:val="24"/>
          <w:szCs w:val="24"/>
        </w:rPr>
        <w:t>, C</w:t>
      </w:r>
      <w:r w:rsidR="00783A6F" w:rsidRPr="00A31BBC">
        <w:rPr>
          <w:rFonts w:ascii="Times New Roman" w:hAnsi="Times New Roman" w:cs="Times New Roman"/>
          <w:sz w:val="24"/>
          <w:szCs w:val="24"/>
        </w:rPr>
        <w:noBreakHyphen/>
        <w:t>580/16.</w:t>
      </w:r>
      <w:r w:rsidR="00783A6F" w:rsidRPr="00727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460A" w:rsidRPr="003D199C" w:rsidRDefault="00C3460A" w:rsidP="003D199C">
      <w:pPr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3460A" w:rsidRPr="00971983" w:rsidRDefault="00C3460A" w:rsidP="00802310">
      <w:pPr>
        <w:rPr>
          <w:lang w:eastAsia="fr-FR"/>
        </w:rPr>
      </w:pPr>
    </w:p>
    <w:p w:rsidR="00802310" w:rsidRPr="00971983" w:rsidRDefault="00802310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802310" w:rsidRPr="00971983" w:rsidRDefault="00802310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Този режим на облагане е приложим само за сделки между три лица, които са регистрирани за целите на ДДС в три различни държави членки.</w:t>
      </w:r>
    </w:p>
    <w:p w:rsidR="00802310" w:rsidRPr="00971983" w:rsidRDefault="00802310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Този режим на облагане не се прилага когато участват:</w:t>
      </w:r>
    </w:p>
    <w:p w:rsidR="00802310" w:rsidRPr="00971983" w:rsidRDefault="00802310" w:rsidP="00C774A8">
      <w:pPr>
        <w:numPr>
          <w:ilvl w:val="0"/>
          <w:numId w:val="16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повече от три лица и/ или</w:t>
      </w:r>
    </w:p>
    <w:p w:rsidR="00802310" w:rsidRPr="00971983" w:rsidRDefault="00802310" w:rsidP="00C774A8">
      <w:pPr>
        <w:numPr>
          <w:ilvl w:val="0"/>
          <w:numId w:val="16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лица/ лице, което не е регистрирано за целите на Д</w:t>
      </w:r>
      <w:bookmarkStart w:id="0" w:name="_GoBack"/>
      <w:bookmarkEnd w:id="0"/>
      <w:r w:rsidRPr="00971983">
        <w:rPr>
          <w:rFonts w:ascii="Times New Roman" w:hAnsi="Times New Roman" w:cs="Times New Roman"/>
          <w:b/>
          <w:sz w:val="24"/>
          <w:szCs w:val="24"/>
        </w:rPr>
        <w:t>ДС и/ или</w:t>
      </w:r>
    </w:p>
    <w:p w:rsidR="00802310" w:rsidRPr="00971983" w:rsidRDefault="00802310" w:rsidP="00C774A8">
      <w:pPr>
        <w:numPr>
          <w:ilvl w:val="0"/>
          <w:numId w:val="16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lastRenderedPageBreak/>
        <w:t>лица, регистрирани за целите на ДДС в една и съща държава членка</w:t>
      </w:r>
      <w:r w:rsidR="00111989">
        <w:rPr>
          <w:rFonts w:ascii="Times New Roman" w:hAnsi="Times New Roman" w:cs="Times New Roman"/>
          <w:b/>
          <w:sz w:val="24"/>
          <w:szCs w:val="24"/>
        </w:rPr>
        <w:t xml:space="preserve">, с изключение на случаите, при които е изпълнено условието на чл. 9, ал. 7 от ППЗДДС </w:t>
      </w:r>
      <w:r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310" w:rsidRPr="00971983" w:rsidRDefault="00802310" w:rsidP="00C774A8">
      <w:pPr>
        <w:numPr>
          <w:ilvl w:val="0"/>
          <w:numId w:val="16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случаите, </w:t>
      </w:r>
      <w:r w:rsidR="00BF6922" w:rsidRPr="00971983">
        <w:rPr>
          <w:rFonts w:ascii="Times New Roman" w:hAnsi="Times New Roman" w:cs="Times New Roman"/>
          <w:b/>
          <w:color w:val="000000"/>
          <w:sz w:val="24"/>
          <w:szCs w:val="24"/>
        </w:rPr>
        <w:t>при които прехвърлителят не е ре</w:t>
      </w:r>
      <w:r w:rsidRPr="00971983">
        <w:rPr>
          <w:rFonts w:ascii="Times New Roman" w:hAnsi="Times New Roman" w:cs="Times New Roman"/>
          <w:b/>
          <w:color w:val="000000"/>
          <w:sz w:val="24"/>
          <w:szCs w:val="24"/>
        </w:rPr>
        <w:t>гистриран за целите на ДДС в държавата</w:t>
      </w:r>
      <w:r w:rsidR="00E53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color w:val="000000"/>
          <w:sz w:val="24"/>
          <w:szCs w:val="24"/>
        </w:rPr>
        <w:t>членка на отправяне на с</w:t>
      </w:r>
      <w:r w:rsidR="00BF6922" w:rsidRPr="00971983">
        <w:rPr>
          <w:rFonts w:ascii="Times New Roman" w:hAnsi="Times New Roman" w:cs="Times New Roman"/>
          <w:b/>
          <w:color w:val="000000"/>
          <w:sz w:val="24"/>
          <w:szCs w:val="24"/>
        </w:rPr>
        <w:t>токите или придобиващият не е ре</w:t>
      </w:r>
      <w:r w:rsidRPr="00971983">
        <w:rPr>
          <w:rFonts w:ascii="Times New Roman" w:hAnsi="Times New Roman" w:cs="Times New Roman"/>
          <w:b/>
          <w:color w:val="000000"/>
          <w:sz w:val="24"/>
          <w:szCs w:val="24"/>
        </w:rPr>
        <w:t>гистриран за целите на ДДС в държавата</w:t>
      </w:r>
      <w:r w:rsidR="00E53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color w:val="000000"/>
          <w:sz w:val="24"/>
          <w:szCs w:val="24"/>
        </w:rPr>
        <w:t>членка</w:t>
      </w:r>
      <w:r w:rsidR="00333FA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71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>където стоките пристигат или завършва превозът им.</w:t>
      </w:r>
    </w:p>
    <w:p w:rsidR="00860329" w:rsidRDefault="00860329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329" w:rsidRPr="00971983" w:rsidRDefault="00860329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310" w:rsidRPr="00971983" w:rsidRDefault="007B1BC9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ІІ.</w:t>
      </w:r>
      <w:r w:rsidR="00227E49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 xml:space="preserve">ДАНЪЧНО ТРЕТИРАНЕ </w:t>
      </w:r>
      <w:r w:rsidR="00802310" w:rsidRPr="00971983">
        <w:rPr>
          <w:rFonts w:ascii="Times New Roman" w:hAnsi="Times New Roman" w:cs="Times New Roman"/>
          <w:b/>
          <w:sz w:val="24"/>
          <w:szCs w:val="24"/>
        </w:rPr>
        <w:t>НА ДОСТАВКИТЕ В ТРИСТРАННА ОПЕРАЦИЯ</w:t>
      </w:r>
    </w:p>
    <w:p w:rsidR="00802310" w:rsidRPr="00971983" w:rsidRDefault="00802310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1.</w:t>
      </w:r>
      <w:r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Прехвърлителят извършва ВОД към посредника</w:t>
      </w:r>
      <w:r w:rsidRPr="00971983">
        <w:rPr>
          <w:rFonts w:ascii="Times New Roman" w:hAnsi="Times New Roman" w:cs="Times New Roman"/>
          <w:sz w:val="24"/>
          <w:szCs w:val="24"/>
        </w:rPr>
        <w:t>, която доставка е облагаема с нулева ставка. По отношение на тази доставка са приложими всички правила</w:t>
      </w:r>
      <w:r w:rsidR="00333FAE">
        <w:rPr>
          <w:rFonts w:ascii="Times New Roman" w:hAnsi="Times New Roman" w:cs="Times New Roman"/>
          <w:sz w:val="24"/>
          <w:szCs w:val="24"/>
        </w:rPr>
        <w:t>,</w:t>
      </w:r>
      <w:r w:rsidRPr="00971983">
        <w:rPr>
          <w:rFonts w:ascii="Times New Roman" w:hAnsi="Times New Roman" w:cs="Times New Roman"/>
          <w:sz w:val="24"/>
          <w:szCs w:val="24"/>
        </w:rPr>
        <w:t xml:space="preserve"> отнасящи се до данъчното третиране на ВОД</w:t>
      </w:r>
      <w:r w:rsidR="00333FAE">
        <w:rPr>
          <w:rFonts w:ascii="Times New Roman" w:hAnsi="Times New Roman" w:cs="Times New Roman"/>
          <w:sz w:val="24"/>
          <w:szCs w:val="24"/>
        </w:rPr>
        <w:t>.</w:t>
      </w:r>
      <w:r w:rsidRPr="0097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310" w:rsidRPr="00971983" w:rsidRDefault="00802310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2.</w:t>
      </w:r>
      <w:r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Посредникът извършва ВОП с място на изпълнение в държавата членка 3</w:t>
      </w:r>
      <w:r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="00E532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1983">
        <w:rPr>
          <w:rFonts w:ascii="Times New Roman" w:hAnsi="Times New Roman" w:cs="Times New Roman"/>
          <w:sz w:val="24"/>
          <w:szCs w:val="24"/>
        </w:rPr>
        <w:t>(там</w:t>
      </w:r>
      <w:r w:rsidR="00333FAE">
        <w:rPr>
          <w:rFonts w:ascii="Times New Roman" w:hAnsi="Times New Roman" w:cs="Times New Roman"/>
          <w:sz w:val="24"/>
          <w:szCs w:val="24"/>
        </w:rPr>
        <w:t>,</w:t>
      </w:r>
      <w:r w:rsidRPr="00971983">
        <w:rPr>
          <w:rFonts w:ascii="Times New Roman" w:hAnsi="Times New Roman" w:cs="Times New Roman"/>
          <w:sz w:val="24"/>
          <w:szCs w:val="24"/>
        </w:rPr>
        <w:t xml:space="preserve"> където стоките пристигат). Тов</w:t>
      </w:r>
      <w:r w:rsidR="00535D66" w:rsidRPr="00971983">
        <w:rPr>
          <w:rFonts w:ascii="Times New Roman" w:hAnsi="Times New Roman" w:cs="Times New Roman"/>
          <w:sz w:val="24"/>
          <w:szCs w:val="24"/>
        </w:rPr>
        <w:t xml:space="preserve">а ВОП е освободено от облагане </w:t>
      </w:r>
      <w:r w:rsidR="00D22AD1" w:rsidRPr="00971983">
        <w:rPr>
          <w:rFonts w:ascii="Times New Roman" w:hAnsi="Times New Roman" w:cs="Times New Roman"/>
          <w:sz w:val="24"/>
          <w:szCs w:val="24"/>
        </w:rPr>
        <w:t>з</w:t>
      </w:r>
      <w:r w:rsidRPr="00971983">
        <w:rPr>
          <w:rFonts w:ascii="Times New Roman" w:hAnsi="Times New Roman" w:cs="Times New Roman"/>
          <w:sz w:val="24"/>
          <w:szCs w:val="24"/>
        </w:rPr>
        <w:t>а посредника.</w:t>
      </w:r>
    </w:p>
    <w:p w:rsidR="00802310" w:rsidRPr="00971983" w:rsidRDefault="00802310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3.</w:t>
      </w:r>
      <w:r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Посредникът извършва последваща доставка на стоките до придобиващия, като тази доставка е с място на изпълнение в държавата</w:t>
      </w:r>
      <w:r w:rsidR="004B33D8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членка 3</w:t>
      </w:r>
      <w:r w:rsidR="00333FAE">
        <w:rPr>
          <w:rFonts w:ascii="Times New Roman" w:hAnsi="Times New Roman" w:cs="Times New Roman"/>
          <w:b/>
          <w:sz w:val="24"/>
          <w:szCs w:val="24"/>
        </w:rPr>
        <w:t>.</w:t>
      </w:r>
    </w:p>
    <w:p w:rsidR="00802310" w:rsidRPr="00971983" w:rsidRDefault="00802310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310" w:rsidRPr="00971983" w:rsidRDefault="00802310" w:rsidP="0080231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 xml:space="preserve">Пример: 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 xml:space="preserve">Стоката е продадена от  лицето </w:t>
      </w:r>
      <w:r w:rsidRPr="00971983">
        <w:rPr>
          <w:rFonts w:ascii="Times New Roman" w:hAnsi="Times New Roman" w:cs="Times New Roman"/>
          <w:sz w:val="24"/>
          <w:szCs w:val="24"/>
        </w:rPr>
        <w:t>А,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регистрирано</w:t>
      </w:r>
      <w:r w:rsidR="006A6752" w:rsidRPr="00971983">
        <w:rPr>
          <w:rFonts w:ascii="Times New Roman" w:hAnsi="Times New Roman" w:cs="Times New Roman"/>
          <w:color w:val="000000"/>
          <w:sz w:val="24"/>
          <w:szCs w:val="24"/>
        </w:rPr>
        <w:t xml:space="preserve"> за целите на ДДС във Германия (държава членка 1)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19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 xml:space="preserve">на лицето </w:t>
      </w:r>
      <w:r w:rsidRPr="00971983">
        <w:rPr>
          <w:rFonts w:ascii="Times New Roman" w:hAnsi="Times New Roman" w:cs="Times New Roman"/>
          <w:sz w:val="24"/>
          <w:szCs w:val="24"/>
        </w:rPr>
        <w:t>Б,</w:t>
      </w:r>
      <w:r w:rsidRPr="00971983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>регистриран</w:t>
      </w:r>
      <w:r w:rsidR="006A6752" w:rsidRPr="00971983">
        <w:rPr>
          <w:rFonts w:ascii="Times New Roman" w:hAnsi="Times New Roman" w:cs="Times New Roman"/>
          <w:color w:val="000000"/>
          <w:sz w:val="24"/>
          <w:szCs w:val="24"/>
        </w:rPr>
        <w:t>о за целите на ДДС във Франция (държава членка 2)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 xml:space="preserve">, което я препродава на  лицето </w:t>
      </w:r>
      <w:r w:rsidRPr="00971983">
        <w:rPr>
          <w:rFonts w:ascii="Times New Roman" w:hAnsi="Times New Roman" w:cs="Times New Roman"/>
          <w:sz w:val="24"/>
          <w:szCs w:val="24"/>
        </w:rPr>
        <w:t>В,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6A6752" w:rsidRPr="00971983">
        <w:rPr>
          <w:rFonts w:ascii="Times New Roman" w:hAnsi="Times New Roman" w:cs="Times New Roman"/>
          <w:color w:val="000000"/>
          <w:sz w:val="24"/>
          <w:szCs w:val="24"/>
        </w:rPr>
        <w:t>егистрирано по ЗДДС в България (държава членка 3)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3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 xml:space="preserve">Стоката е изпратена или транспортирана </w:t>
      </w:r>
      <w:r w:rsidRPr="00971983">
        <w:rPr>
          <w:rFonts w:ascii="Times New Roman" w:hAnsi="Times New Roman" w:cs="Times New Roman"/>
          <w:b/>
          <w:color w:val="000000"/>
          <w:sz w:val="24"/>
          <w:szCs w:val="24"/>
        </w:rPr>
        <w:t>директно</w:t>
      </w:r>
      <w:r w:rsidRPr="00971983">
        <w:rPr>
          <w:rFonts w:ascii="Times New Roman" w:hAnsi="Times New Roman" w:cs="Times New Roman"/>
          <w:color w:val="000000"/>
          <w:sz w:val="24"/>
          <w:szCs w:val="24"/>
        </w:rPr>
        <w:t xml:space="preserve"> от Германия за България. </w:t>
      </w:r>
      <w:r w:rsidR="008E1769">
        <w:rPr>
          <w:rFonts w:ascii="Times New Roman" w:hAnsi="Times New Roman" w:cs="Times New Roman"/>
          <w:color w:val="000000"/>
          <w:sz w:val="24"/>
          <w:szCs w:val="24"/>
        </w:rPr>
        <w:t xml:space="preserve">Лицето Б е регистрирано за целите на ДДС </w:t>
      </w:r>
      <w:r w:rsidR="00F6305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E1769">
        <w:rPr>
          <w:rFonts w:ascii="Times New Roman" w:hAnsi="Times New Roman" w:cs="Times New Roman"/>
          <w:color w:val="000000"/>
          <w:sz w:val="24"/>
          <w:szCs w:val="24"/>
        </w:rPr>
        <w:t xml:space="preserve">в Германия (държава членка 1) и България (държава членка 3), но осъществява съответното ВОП под идентификационния номер по ДДС, издаден от </w:t>
      </w:r>
      <w:r w:rsidR="00F6305A">
        <w:rPr>
          <w:rFonts w:ascii="Times New Roman" w:hAnsi="Times New Roman" w:cs="Times New Roman"/>
          <w:color w:val="000000"/>
          <w:sz w:val="24"/>
          <w:szCs w:val="24"/>
        </w:rPr>
        <w:t>Франция (</w:t>
      </w:r>
      <w:r w:rsidR="008E1769">
        <w:rPr>
          <w:rFonts w:ascii="Times New Roman" w:hAnsi="Times New Roman" w:cs="Times New Roman"/>
          <w:color w:val="000000"/>
          <w:sz w:val="24"/>
          <w:szCs w:val="24"/>
        </w:rPr>
        <w:t>държава членка 2</w:t>
      </w:r>
      <w:r w:rsidR="00F630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E17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03508" w:rsidRPr="00971983" w:rsidRDefault="00FD5FCC" w:rsidP="00703508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40640</wp:posOffset>
                </wp:positionV>
                <wp:extent cx="1143000" cy="457200"/>
                <wp:effectExtent l="0" t="0" r="19050" b="19050"/>
                <wp:wrapNone/>
                <wp:docPr id="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703508" w:rsidRDefault="005170A4" w:rsidP="00703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Франция</w:t>
                            </w: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рег.лице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7" type="#_x0000_t202" style="position:absolute;left:0;text-align:left;margin-left:3in;margin-top:3.2pt;width:90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" strokecolor="#036" strokeweight="1pt">
                <v:textbox>
                  <w:txbxContent>
                    <w:p w:rsidR="005170A4" w:rsidRPr="00703508" w:rsidRDefault="005170A4" w:rsidP="00703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Франция</w:t>
                      </w: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рег.лице Б</w:t>
                      </w:r>
                    </w:p>
                  </w:txbxContent>
                </v:textbox>
              </v:shape>
            </w:pict>
          </mc:Fallback>
        </mc:AlternateContent>
      </w:r>
    </w:p>
    <w:p w:rsidR="00703508" w:rsidRPr="00971983" w:rsidRDefault="00FD5FCC" w:rsidP="00703508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39370</wp:posOffset>
                </wp:positionV>
                <wp:extent cx="0" cy="571500"/>
                <wp:effectExtent l="76200" t="0" r="57150" b="57150"/>
                <wp:wrapNone/>
                <wp:docPr id="2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54449" id="Line 90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369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" strokecolor="silver" strokeweight="1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39369</wp:posOffset>
                </wp:positionV>
                <wp:extent cx="800100" cy="0"/>
                <wp:effectExtent l="0" t="0" r="19050" b="19050"/>
                <wp:wrapNone/>
                <wp:docPr id="2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F8C24" id="Line 89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3.1pt" to="36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" strokecolor="silver" strokeweight="1pt"/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39369</wp:posOffset>
                </wp:positionV>
                <wp:extent cx="914400" cy="0"/>
                <wp:effectExtent l="0" t="76200" r="19050" b="95250"/>
                <wp:wrapNone/>
                <wp:docPr id="2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74A5E" id="Line 88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3.1pt" to="3in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" strokecolor="silver" strokeweight="1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39370</wp:posOffset>
                </wp:positionV>
                <wp:extent cx="0" cy="571500"/>
                <wp:effectExtent l="0" t="0" r="19050" b="19050"/>
                <wp:wrapNone/>
                <wp:docPr id="1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67ED5" id="Line 87" o:spid="_x0000_s1026" style="position:absolute;flip:y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3.1pt" to="2in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" strokecolor="silver" strokeweight="1pt"/>
            </w:pict>
          </mc:Fallback>
        </mc:AlternateContent>
      </w:r>
    </w:p>
    <w:p w:rsidR="00703508" w:rsidRPr="00971983" w:rsidRDefault="00703508" w:rsidP="00703508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</w:p>
    <w:p w:rsidR="00703508" w:rsidRPr="00971983" w:rsidRDefault="00FD5FCC" w:rsidP="00703508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151130</wp:posOffset>
                </wp:positionV>
                <wp:extent cx="1028700" cy="622935"/>
                <wp:effectExtent l="0" t="0" r="19050" b="24765"/>
                <wp:wrapNone/>
                <wp:docPr id="1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703508" w:rsidRDefault="005170A4" w:rsidP="00703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България</w:t>
                            </w:r>
                          </w:p>
                          <w:p w:rsidR="005170A4" w:rsidRPr="00703508" w:rsidRDefault="005170A4" w:rsidP="00703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рег.лице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342pt;margin-top:11.9pt;width:81pt;height:49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" strokecolor="#036" strokeweight="1pt">
                <v:textbox>
                  <w:txbxContent>
                    <w:p w:rsidR="005170A4" w:rsidRPr="00703508" w:rsidRDefault="005170A4" w:rsidP="00703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България</w:t>
                      </w:r>
                    </w:p>
                    <w:p w:rsidR="005170A4" w:rsidRPr="00703508" w:rsidRDefault="005170A4" w:rsidP="00703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рег.лице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406399</wp:posOffset>
                </wp:positionV>
                <wp:extent cx="1943100" cy="0"/>
                <wp:effectExtent l="0" t="95250" r="0" b="95250"/>
                <wp:wrapNone/>
                <wp:docPr id="1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73F73" id="Line 86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2pt" to="34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" strokecolor="#036" strokeweight="3pt">
                <v:stroke endarrow="block" linestyle="thinThin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151130</wp:posOffset>
                </wp:positionV>
                <wp:extent cx="1028700" cy="603885"/>
                <wp:effectExtent l="0" t="0" r="19050" b="24765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703508" w:rsidRDefault="005170A4" w:rsidP="00703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Германия</w:t>
                            </w:r>
                          </w:p>
                          <w:p w:rsidR="005170A4" w:rsidRPr="00703508" w:rsidRDefault="005170A4" w:rsidP="00703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рег.л</w:t>
                            </w: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ице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108pt;margin-top:11.9pt;width:81pt;height:47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" strokecolor="#036" strokeweight="1pt">
                <v:textbox>
                  <w:txbxContent>
                    <w:p w:rsidR="005170A4" w:rsidRPr="00703508" w:rsidRDefault="005170A4" w:rsidP="00703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Германия</w:t>
                      </w:r>
                    </w:p>
                    <w:p w:rsidR="005170A4" w:rsidRPr="00703508" w:rsidRDefault="005170A4" w:rsidP="00703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рег.л</w:t>
                      </w: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ице A</w:t>
                      </w:r>
                    </w:p>
                  </w:txbxContent>
                </v:textbox>
              </v:shape>
            </w:pict>
          </mc:Fallback>
        </mc:AlternateContent>
      </w:r>
    </w:p>
    <w:p w:rsidR="00703508" w:rsidRPr="00971983" w:rsidRDefault="00703508" w:rsidP="00703508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</w:p>
    <w:p w:rsidR="00703508" w:rsidRPr="00971983" w:rsidRDefault="00703508" w:rsidP="00703508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</w:p>
    <w:p w:rsidR="00703508" w:rsidRPr="00971983" w:rsidRDefault="00703508" w:rsidP="00703508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</w:p>
    <w:p w:rsidR="00703508" w:rsidRPr="00971983" w:rsidRDefault="00FD5FCC" w:rsidP="006A6752">
      <w:pPr>
        <w:tabs>
          <w:tab w:val="left" w:pos="9000"/>
        </w:tabs>
        <w:spacing w:before="56" w:after="56" w:line="306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85724</wp:posOffset>
                </wp:positionV>
                <wp:extent cx="685800" cy="0"/>
                <wp:effectExtent l="0" t="76200" r="19050" b="95250"/>
                <wp:wrapNone/>
                <wp:docPr id="1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E859" id="Line 9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6.75pt" to="3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" strokecolor="silver" strokeweight="1pt">
                <v:stroke endarrow="block"/>
              </v:line>
            </w:pict>
          </mc:Fallback>
        </mc:AlternateContent>
      </w:r>
      <w:r w:rsidR="00703508" w:rsidRPr="00971983">
        <w:rPr>
          <w:rFonts w:ascii="Times New Roman" w:hAnsi="Times New Roman" w:cs="Times New Roman"/>
          <w:noProof/>
          <w:color w:val="000000"/>
          <w:sz w:val="24"/>
          <w:szCs w:val="24"/>
        </w:rPr>
        <w:t>Поток на прехвърляне на собствеността</w:t>
      </w:r>
      <w:r w:rsidR="00703508" w:rsidRPr="009719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3508" w:rsidRPr="00971983" w:rsidRDefault="00FD5FCC" w:rsidP="00703508">
      <w:pPr>
        <w:tabs>
          <w:tab w:val="left" w:pos="9000"/>
        </w:tabs>
        <w:spacing w:before="56" w:after="56" w:line="306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84454</wp:posOffset>
                </wp:positionV>
                <wp:extent cx="685800" cy="0"/>
                <wp:effectExtent l="0" t="95250" r="0" b="95250"/>
                <wp:wrapNone/>
                <wp:docPr id="1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AD806" id="Line 9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6.65pt" to="27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" strokecolor="#036" strokeweight="3pt">
                <v:stroke endarrow="block" linestyle="thinThin"/>
              </v:line>
            </w:pict>
          </mc:Fallback>
        </mc:AlternateContent>
      </w:r>
      <w:r w:rsidR="00703508" w:rsidRPr="00971983">
        <w:rPr>
          <w:rFonts w:ascii="Times New Roman" w:hAnsi="Times New Roman" w:cs="Times New Roman"/>
          <w:noProof/>
          <w:color w:val="000000"/>
          <w:sz w:val="24"/>
          <w:szCs w:val="24"/>
        </w:rPr>
        <w:t>Поток на движение на стоките</w:t>
      </w:r>
      <w:r w:rsidR="004B33D8" w:rsidRPr="009719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3508" w:rsidRPr="00971983" w:rsidRDefault="00703508" w:rsidP="00703508">
      <w:pPr>
        <w:jc w:val="both"/>
      </w:pPr>
    </w:p>
    <w:p w:rsidR="00703508" w:rsidRPr="00971983" w:rsidRDefault="00703508" w:rsidP="0070350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 xml:space="preserve">Съгласно примера: </w:t>
      </w:r>
    </w:p>
    <w:p w:rsidR="00703508" w:rsidRPr="00971983" w:rsidRDefault="006A6752" w:rsidP="0070350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1. Лицето А, (прехвърлител)</w:t>
      </w:r>
      <w:r w:rsidR="00703508" w:rsidRPr="00971983">
        <w:rPr>
          <w:rFonts w:ascii="Times New Roman" w:hAnsi="Times New Roman" w:cs="Times New Roman"/>
          <w:sz w:val="24"/>
          <w:szCs w:val="24"/>
        </w:rPr>
        <w:t xml:space="preserve"> извършва ВОД с място на изпълнение на територията на Герм</w:t>
      </w:r>
      <w:r w:rsidR="000A5C12" w:rsidRPr="00971983">
        <w:rPr>
          <w:rFonts w:ascii="Times New Roman" w:hAnsi="Times New Roman" w:cs="Times New Roman"/>
          <w:sz w:val="24"/>
          <w:szCs w:val="24"/>
        </w:rPr>
        <w:t>ания, облагаемо с нулева ставка или освободена от облагане (съгласно законодателството на Германия)</w:t>
      </w:r>
      <w:r w:rsidR="00E53254">
        <w:rPr>
          <w:rFonts w:ascii="Times New Roman" w:hAnsi="Times New Roman" w:cs="Times New Roman"/>
          <w:sz w:val="24"/>
          <w:szCs w:val="24"/>
        </w:rPr>
        <w:t>.</w:t>
      </w:r>
    </w:p>
    <w:p w:rsidR="00703508" w:rsidRPr="00971983" w:rsidRDefault="00703508" w:rsidP="0070350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 xml:space="preserve">2. Лицето Б, </w:t>
      </w:r>
      <w:r w:rsidR="006A6752" w:rsidRPr="00971983">
        <w:rPr>
          <w:rFonts w:ascii="Times New Roman" w:hAnsi="Times New Roman" w:cs="Times New Roman"/>
          <w:sz w:val="24"/>
          <w:szCs w:val="24"/>
        </w:rPr>
        <w:t>(посредник)</w:t>
      </w:r>
      <w:r w:rsidRPr="00971983">
        <w:rPr>
          <w:rFonts w:ascii="Times New Roman" w:hAnsi="Times New Roman" w:cs="Times New Roman"/>
          <w:sz w:val="24"/>
          <w:szCs w:val="24"/>
        </w:rPr>
        <w:t xml:space="preserve"> извършва ВОП с място на изпълне</w:t>
      </w:r>
      <w:r w:rsidR="006A6752" w:rsidRPr="00971983">
        <w:rPr>
          <w:rFonts w:ascii="Times New Roman" w:hAnsi="Times New Roman" w:cs="Times New Roman"/>
          <w:sz w:val="24"/>
          <w:szCs w:val="24"/>
        </w:rPr>
        <w:t>ние на територията на България (чл. 62,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="006A6752" w:rsidRPr="00971983">
        <w:rPr>
          <w:rFonts w:ascii="Times New Roman" w:hAnsi="Times New Roman" w:cs="Times New Roman"/>
          <w:sz w:val="24"/>
          <w:szCs w:val="24"/>
        </w:rPr>
        <w:t>5 от ЗДДС)</w:t>
      </w:r>
      <w:r w:rsidRPr="00971983">
        <w:rPr>
          <w:rFonts w:ascii="Times New Roman" w:hAnsi="Times New Roman" w:cs="Times New Roman"/>
          <w:sz w:val="24"/>
          <w:szCs w:val="24"/>
        </w:rPr>
        <w:t>. ВОП е освободено на основание чл. 65,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2, т</w:t>
      </w:r>
      <w:r w:rsidR="006A6752" w:rsidRPr="00971983">
        <w:rPr>
          <w:rFonts w:ascii="Times New Roman" w:hAnsi="Times New Roman" w:cs="Times New Roman"/>
          <w:sz w:val="24"/>
          <w:szCs w:val="24"/>
        </w:rPr>
        <w:t>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="006A6752" w:rsidRPr="00971983">
        <w:rPr>
          <w:rFonts w:ascii="Times New Roman" w:hAnsi="Times New Roman" w:cs="Times New Roman"/>
          <w:sz w:val="24"/>
          <w:szCs w:val="24"/>
        </w:rPr>
        <w:t>4 от ЗДДС, тъй като е извърше</w:t>
      </w:r>
      <w:r w:rsidRPr="00971983">
        <w:rPr>
          <w:rFonts w:ascii="Times New Roman" w:hAnsi="Times New Roman" w:cs="Times New Roman"/>
          <w:sz w:val="24"/>
          <w:szCs w:val="24"/>
        </w:rPr>
        <w:t>но от лице, регистрирано за целите</w:t>
      </w:r>
      <w:r w:rsidR="006A6752" w:rsidRPr="00971983">
        <w:rPr>
          <w:rFonts w:ascii="Times New Roman" w:hAnsi="Times New Roman" w:cs="Times New Roman"/>
          <w:sz w:val="24"/>
          <w:szCs w:val="24"/>
        </w:rPr>
        <w:t xml:space="preserve"> на ДДС в друга държава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="006A6752" w:rsidRPr="00971983">
        <w:rPr>
          <w:rFonts w:ascii="Times New Roman" w:hAnsi="Times New Roman" w:cs="Times New Roman"/>
          <w:sz w:val="24"/>
          <w:szCs w:val="24"/>
        </w:rPr>
        <w:t>членка (Франция).</w:t>
      </w:r>
    </w:p>
    <w:p w:rsidR="00703508" w:rsidRPr="00971983" w:rsidRDefault="00703508" w:rsidP="0070350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3. Лицето</w:t>
      </w:r>
      <w:r w:rsidR="006A6752" w:rsidRPr="00971983">
        <w:rPr>
          <w:rFonts w:ascii="Times New Roman" w:hAnsi="Times New Roman" w:cs="Times New Roman"/>
          <w:sz w:val="24"/>
          <w:szCs w:val="24"/>
        </w:rPr>
        <w:t xml:space="preserve"> Б (посредник), извършва достав</w:t>
      </w:r>
      <w:r w:rsidRPr="00971983">
        <w:rPr>
          <w:rFonts w:ascii="Times New Roman" w:hAnsi="Times New Roman" w:cs="Times New Roman"/>
          <w:sz w:val="24"/>
          <w:szCs w:val="24"/>
        </w:rPr>
        <w:t>ка с място на изпълнение на територията на България</w:t>
      </w:r>
      <w:r w:rsidR="006A6752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="006A6752" w:rsidRPr="00971983">
        <w:rPr>
          <w:rFonts w:ascii="Times New Roman" w:hAnsi="Times New Roman" w:cs="Times New Roman"/>
          <w:b/>
          <w:sz w:val="24"/>
          <w:szCs w:val="24"/>
        </w:rPr>
        <w:t>(</w:t>
      </w:r>
      <w:r w:rsidR="00C73238" w:rsidRPr="00971983">
        <w:rPr>
          <w:rFonts w:ascii="Times New Roman" w:hAnsi="Times New Roman" w:cs="Times New Roman"/>
          <w:sz w:val="24"/>
          <w:szCs w:val="24"/>
        </w:rPr>
        <w:t>чл. 17,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="00C73238" w:rsidRPr="00971983">
        <w:rPr>
          <w:rFonts w:ascii="Times New Roman" w:hAnsi="Times New Roman" w:cs="Times New Roman"/>
          <w:sz w:val="24"/>
          <w:szCs w:val="24"/>
        </w:rPr>
        <w:t>3 от ЗДД</w:t>
      </w:r>
      <w:r w:rsidR="006A6752" w:rsidRPr="00971983">
        <w:rPr>
          <w:rFonts w:ascii="Times New Roman" w:hAnsi="Times New Roman" w:cs="Times New Roman"/>
          <w:sz w:val="24"/>
          <w:szCs w:val="24"/>
        </w:rPr>
        <w:t>С)</w:t>
      </w:r>
      <w:r w:rsidRPr="00971983">
        <w:rPr>
          <w:rFonts w:ascii="Times New Roman" w:hAnsi="Times New Roman" w:cs="Times New Roman"/>
          <w:sz w:val="24"/>
          <w:szCs w:val="24"/>
        </w:rPr>
        <w:t>. Тази доставка може да</w:t>
      </w:r>
      <w:r w:rsidR="006A6752" w:rsidRPr="00971983">
        <w:rPr>
          <w:rFonts w:ascii="Times New Roman" w:hAnsi="Times New Roman" w:cs="Times New Roman"/>
          <w:sz w:val="24"/>
          <w:szCs w:val="24"/>
        </w:rPr>
        <w:t xml:space="preserve"> бъде облагаема или освободена (ако е по Глава четвърта от ЗДДС)</w:t>
      </w:r>
      <w:r w:rsidRPr="00971983">
        <w:rPr>
          <w:rFonts w:ascii="Times New Roman" w:hAnsi="Times New Roman" w:cs="Times New Roman"/>
          <w:sz w:val="24"/>
          <w:szCs w:val="24"/>
        </w:rPr>
        <w:t>.</w:t>
      </w:r>
    </w:p>
    <w:p w:rsidR="00703508" w:rsidRPr="00971983" w:rsidRDefault="006A6752" w:rsidP="0070350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 xml:space="preserve">4. Лицето В </w:t>
      </w:r>
      <w:r w:rsidR="00535D66" w:rsidRPr="00971983">
        <w:rPr>
          <w:rFonts w:ascii="Times New Roman" w:hAnsi="Times New Roman" w:cs="Times New Roman"/>
          <w:sz w:val="24"/>
          <w:szCs w:val="24"/>
        </w:rPr>
        <w:t xml:space="preserve">е </w:t>
      </w:r>
      <w:r w:rsidR="00703508" w:rsidRPr="00971983">
        <w:rPr>
          <w:rFonts w:ascii="Times New Roman" w:hAnsi="Times New Roman" w:cs="Times New Roman"/>
          <w:sz w:val="24"/>
          <w:szCs w:val="24"/>
        </w:rPr>
        <w:t>пр</w:t>
      </w:r>
      <w:r w:rsidRPr="00971983">
        <w:rPr>
          <w:rFonts w:ascii="Times New Roman" w:hAnsi="Times New Roman" w:cs="Times New Roman"/>
          <w:sz w:val="24"/>
          <w:szCs w:val="24"/>
        </w:rPr>
        <w:t>идобиващ по тристранна операция</w:t>
      </w:r>
      <w:r w:rsidR="00535D66" w:rsidRPr="00971983">
        <w:rPr>
          <w:rFonts w:ascii="Times New Roman" w:hAnsi="Times New Roman" w:cs="Times New Roman"/>
          <w:sz w:val="24"/>
          <w:szCs w:val="24"/>
        </w:rPr>
        <w:t xml:space="preserve"> и п</w:t>
      </w:r>
      <w:r w:rsidR="00703508" w:rsidRPr="00971983">
        <w:rPr>
          <w:rFonts w:ascii="Times New Roman" w:hAnsi="Times New Roman" w:cs="Times New Roman"/>
          <w:sz w:val="24"/>
          <w:szCs w:val="24"/>
        </w:rPr>
        <w:t>о отношение на облагаем</w:t>
      </w:r>
      <w:r w:rsidR="006A102C" w:rsidRPr="00971983">
        <w:rPr>
          <w:rFonts w:ascii="Times New Roman" w:hAnsi="Times New Roman" w:cs="Times New Roman"/>
          <w:sz w:val="24"/>
          <w:szCs w:val="24"/>
        </w:rPr>
        <w:t>ата</w:t>
      </w:r>
      <w:r w:rsidR="00703508" w:rsidRPr="00971983">
        <w:rPr>
          <w:rFonts w:ascii="Times New Roman" w:hAnsi="Times New Roman" w:cs="Times New Roman"/>
          <w:sz w:val="24"/>
          <w:szCs w:val="24"/>
        </w:rPr>
        <w:t xml:space="preserve"> доставк</w:t>
      </w:r>
      <w:r w:rsidR="006A102C" w:rsidRPr="00971983">
        <w:rPr>
          <w:rFonts w:ascii="Times New Roman" w:hAnsi="Times New Roman" w:cs="Times New Roman"/>
          <w:sz w:val="24"/>
          <w:szCs w:val="24"/>
        </w:rPr>
        <w:t>а</w:t>
      </w:r>
      <w:r w:rsidR="00703508" w:rsidRPr="00971983">
        <w:rPr>
          <w:rFonts w:ascii="Times New Roman" w:hAnsi="Times New Roman" w:cs="Times New Roman"/>
          <w:sz w:val="24"/>
          <w:szCs w:val="24"/>
        </w:rPr>
        <w:t xml:space="preserve"> за </w:t>
      </w:r>
      <w:r w:rsidR="00535D66" w:rsidRPr="00971983">
        <w:rPr>
          <w:rFonts w:ascii="Times New Roman" w:hAnsi="Times New Roman" w:cs="Times New Roman"/>
          <w:sz w:val="24"/>
          <w:szCs w:val="24"/>
        </w:rPr>
        <w:t>него</w:t>
      </w:r>
      <w:r w:rsidR="00703508" w:rsidRPr="00971983">
        <w:rPr>
          <w:rFonts w:ascii="Times New Roman" w:hAnsi="Times New Roman" w:cs="Times New Roman"/>
          <w:sz w:val="24"/>
          <w:szCs w:val="24"/>
        </w:rPr>
        <w:t xml:space="preserve"> възниква задължение да начисли ДДС, на основание чл. 82,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="00703508" w:rsidRPr="00971983">
        <w:rPr>
          <w:rFonts w:ascii="Times New Roman" w:hAnsi="Times New Roman" w:cs="Times New Roman"/>
          <w:sz w:val="24"/>
          <w:szCs w:val="24"/>
        </w:rPr>
        <w:t>3 от ЗДДС.</w:t>
      </w:r>
    </w:p>
    <w:p w:rsidR="00703508" w:rsidRPr="00971983" w:rsidRDefault="00703508" w:rsidP="0070350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752" w:rsidRPr="00971983" w:rsidRDefault="00703508" w:rsidP="006A6752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ІІІ. ДАНЪЧНО ТРЕТИРАНЕ ПО ЗДДС,</w:t>
      </w:r>
      <w:r w:rsidR="00D74A86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ДОКУМЕНТИРАНЕ И ОТЧИТАНЕ НА ДОСТАВКИТЕ В ТРИСТРАННА ОПЕРАЦИЯ, В ЗАВИСИМОСТ ОТ РОЛЯТА НА РЕГИСТРИРАНОТО ПО ЗДДС ЛИЦЕ (ПРЕХВЪРЛИТЕЛ, ПОСРЕДНИК ИЛИ ПРИДОБИВАЩ)</w:t>
      </w:r>
    </w:p>
    <w:p w:rsidR="006A6752" w:rsidRPr="00971983" w:rsidRDefault="006A6752" w:rsidP="006A675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752" w:rsidRPr="00971983" w:rsidRDefault="00703508" w:rsidP="006A6752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1</w:t>
      </w:r>
      <w:r w:rsidR="006A6752" w:rsidRPr="00971983">
        <w:rPr>
          <w:rFonts w:ascii="Times New Roman" w:hAnsi="Times New Roman" w:cs="Times New Roman"/>
          <w:b/>
          <w:sz w:val="24"/>
          <w:szCs w:val="24"/>
        </w:rPr>
        <w:t>.</w:t>
      </w:r>
      <w:r w:rsidR="00535D66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 xml:space="preserve">Лицето, регистрирано по ЗДДС е в ролята на „ПРЕХВЪРЛИТЕЛ” в тристранната операция </w:t>
      </w:r>
    </w:p>
    <w:p w:rsidR="006A6752" w:rsidRPr="00971983" w:rsidRDefault="00703508" w:rsidP="006A675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Прехвърлителят извършва вътреобщностна доставка, за която се прилагат всички правила</w:t>
      </w:r>
      <w:r w:rsidR="00526CE4" w:rsidRPr="00E53254">
        <w:rPr>
          <w:rFonts w:ascii="Times New Roman" w:hAnsi="Times New Roman" w:cs="Times New Roman"/>
          <w:sz w:val="24"/>
          <w:szCs w:val="24"/>
        </w:rPr>
        <w:t>,</w:t>
      </w:r>
      <w:r w:rsidRPr="00971983">
        <w:rPr>
          <w:rFonts w:ascii="Times New Roman" w:hAnsi="Times New Roman" w:cs="Times New Roman"/>
          <w:sz w:val="24"/>
          <w:szCs w:val="24"/>
        </w:rPr>
        <w:t xml:space="preserve"> отнасящи се до този вид дос</w:t>
      </w:r>
      <w:r w:rsidR="006A6752" w:rsidRPr="00971983">
        <w:rPr>
          <w:rFonts w:ascii="Times New Roman" w:hAnsi="Times New Roman" w:cs="Times New Roman"/>
          <w:sz w:val="24"/>
          <w:szCs w:val="24"/>
        </w:rPr>
        <w:t>тавки (виж Фиш</w:t>
      </w:r>
      <w:r w:rsidRPr="00971983">
        <w:rPr>
          <w:rFonts w:ascii="Times New Roman" w:hAnsi="Times New Roman" w:cs="Times New Roman"/>
          <w:sz w:val="24"/>
          <w:szCs w:val="24"/>
        </w:rPr>
        <w:t xml:space="preserve"> VІІІ.ІІІ.1)</w:t>
      </w:r>
    </w:p>
    <w:p w:rsidR="006A6752" w:rsidRPr="00971983" w:rsidRDefault="00703508" w:rsidP="006A6752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 xml:space="preserve">2. Лицето, регистрирано по ЗДДС, е в ролята на „ПОСРЕДНИК” в тристранната операция </w:t>
      </w:r>
      <w:r w:rsidRPr="00971983">
        <w:rPr>
          <w:rFonts w:ascii="Times New Roman" w:hAnsi="Times New Roman" w:cs="Times New Roman"/>
          <w:b/>
          <w:sz w:val="24"/>
          <w:szCs w:val="24"/>
        </w:rPr>
        <w:tab/>
      </w:r>
    </w:p>
    <w:p w:rsidR="006A6752" w:rsidRDefault="00703508" w:rsidP="006A6752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 xml:space="preserve">А/ </w:t>
      </w:r>
      <w:r w:rsidR="00227E49" w:rsidRPr="00971983">
        <w:rPr>
          <w:rFonts w:ascii="Times New Roman" w:hAnsi="Times New Roman" w:cs="Times New Roman"/>
          <w:b/>
          <w:sz w:val="24"/>
          <w:szCs w:val="24"/>
        </w:rPr>
        <w:t xml:space="preserve">ПО ОТНОШЕНИЕ НА ОСЪЩЕСТВЕНОТО ОТ ПОСРЕДНИКА </w:t>
      </w:r>
      <w:r w:rsidRPr="00971983">
        <w:rPr>
          <w:rFonts w:ascii="Times New Roman" w:hAnsi="Times New Roman" w:cs="Times New Roman"/>
          <w:b/>
          <w:sz w:val="24"/>
          <w:szCs w:val="24"/>
        </w:rPr>
        <w:t>ВОП</w:t>
      </w:r>
    </w:p>
    <w:p w:rsidR="00703508" w:rsidRPr="00971983" w:rsidRDefault="00703508" w:rsidP="006A675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lastRenderedPageBreak/>
        <w:t>2.1. Място на изпълнение на ВОП</w:t>
      </w:r>
    </w:p>
    <w:p w:rsidR="00674F23" w:rsidRPr="00971983" w:rsidRDefault="00FD5FCC" w:rsidP="00674F23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40640</wp:posOffset>
                </wp:positionV>
                <wp:extent cx="1143000" cy="457200"/>
                <wp:effectExtent l="0" t="0" r="19050" b="1905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703508" w:rsidRDefault="005170A4" w:rsidP="00674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България</w:t>
                            </w: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рег.лице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left:0;text-align:left;margin-left:3in;margin-top:3.2pt;width:9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" strokecolor="#036" strokeweight="1pt">
                <v:textbox>
                  <w:txbxContent>
                    <w:p w:rsidR="005170A4" w:rsidRPr="00703508" w:rsidRDefault="005170A4" w:rsidP="00674F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България</w:t>
                      </w: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рег.лице Б</w:t>
                      </w:r>
                    </w:p>
                  </w:txbxContent>
                </v:textbox>
              </v:shape>
            </w:pict>
          </mc:Fallback>
        </mc:AlternateContent>
      </w:r>
    </w:p>
    <w:p w:rsidR="00674F23" w:rsidRPr="00971983" w:rsidRDefault="00FD5FCC" w:rsidP="00674F23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39370</wp:posOffset>
                </wp:positionV>
                <wp:extent cx="0" cy="571500"/>
                <wp:effectExtent l="76200" t="0" r="57150" b="57150"/>
                <wp:wrapNone/>
                <wp:docPr id="1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A0269" id="Line 100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369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" strokecolor="silver" strokeweight="1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39369</wp:posOffset>
                </wp:positionV>
                <wp:extent cx="800100" cy="0"/>
                <wp:effectExtent l="0" t="0" r="19050" b="19050"/>
                <wp:wrapNone/>
                <wp:docPr id="1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9EE17" id="Line 99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3.1pt" to="36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" strokecolor="silver" strokeweight="1pt"/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39369</wp:posOffset>
                </wp:positionV>
                <wp:extent cx="914400" cy="0"/>
                <wp:effectExtent l="0" t="76200" r="19050" b="95250"/>
                <wp:wrapNone/>
                <wp:docPr id="1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E99D7" id="Line 98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3.1pt" to="3in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" strokecolor="silver" strokeweight="1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39370</wp:posOffset>
                </wp:positionV>
                <wp:extent cx="0" cy="571500"/>
                <wp:effectExtent l="0" t="0" r="19050" b="19050"/>
                <wp:wrapNone/>
                <wp:docPr id="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0252" id="Line 97" o:spid="_x0000_s1026" style="position:absolute;flip:y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3.1pt" to="2in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" strokecolor="silver" strokeweight="1pt"/>
            </w:pict>
          </mc:Fallback>
        </mc:AlternateContent>
      </w:r>
    </w:p>
    <w:p w:rsidR="00674F23" w:rsidRPr="00971983" w:rsidRDefault="00674F23" w:rsidP="00674F23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</w:p>
    <w:p w:rsidR="00674F23" w:rsidRPr="00971983" w:rsidRDefault="00FD5FCC" w:rsidP="00674F23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151130</wp:posOffset>
                </wp:positionV>
                <wp:extent cx="1028700" cy="622935"/>
                <wp:effectExtent l="0" t="0" r="19050" b="24765"/>
                <wp:wrapNone/>
                <wp:docPr id="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703508" w:rsidRDefault="005170A4" w:rsidP="00674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Белгия</w:t>
                            </w:r>
                          </w:p>
                          <w:p w:rsidR="005170A4" w:rsidRPr="00703508" w:rsidRDefault="005170A4" w:rsidP="00674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рег.лице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left:0;text-align:left;margin-left:342pt;margin-top:11.9pt;width:81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" strokecolor="#036" strokeweight="1pt">
                <v:textbox>
                  <w:txbxContent>
                    <w:p w:rsidR="005170A4" w:rsidRPr="00703508" w:rsidRDefault="005170A4" w:rsidP="00674F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Белгия</w:t>
                      </w:r>
                    </w:p>
                    <w:p w:rsidR="005170A4" w:rsidRPr="00703508" w:rsidRDefault="005170A4" w:rsidP="00674F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рег.лице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406399</wp:posOffset>
                </wp:positionV>
                <wp:extent cx="1943100" cy="0"/>
                <wp:effectExtent l="0" t="95250" r="0" b="95250"/>
                <wp:wrapNone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99301" id="Line 9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2pt" to="34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" strokecolor="#036" strokeweight="3pt">
                <v:stroke endarrow="block" linestyle="thinThin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151130</wp:posOffset>
                </wp:positionV>
                <wp:extent cx="1028700" cy="603885"/>
                <wp:effectExtent l="0" t="0" r="19050" b="24765"/>
                <wp:wrapNone/>
                <wp:docPr id="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703508" w:rsidRDefault="005170A4" w:rsidP="00674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Италия</w:t>
                            </w:r>
                          </w:p>
                          <w:p w:rsidR="005170A4" w:rsidRPr="00703508" w:rsidRDefault="005170A4" w:rsidP="00674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рег.л</w:t>
                            </w:r>
                            <w:r w:rsidRPr="00703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ице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left:0;text-align:left;margin-left:108pt;margin-top:11.9pt;width:81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" strokecolor="#036" strokeweight="1pt">
                <v:textbox>
                  <w:txbxContent>
                    <w:p w:rsidR="005170A4" w:rsidRPr="00703508" w:rsidRDefault="005170A4" w:rsidP="00674F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Италия</w:t>
                      </w:r>
                    </w:p>
                    <w:p w:rsidR="005170A4" w:rsidRPr="00703508" w:rsidRDefault="005170A4" w:rsidP="00674F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рег.л</w:t>
                      </w:r>
                      <w:r w:rsidRPr="00703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ице A</w:t>
                      </w:r>
                    </w:p>
                  </w:txbxContent>
                </v:textbox>
              </v:shape>
            </w:pict>
          </mc:Fallback>
        </mc:AlternateContent>
      </w:r>
    </w:p>
    <w:p w:rsidR="00674F23" w:rsidRPr="00971983" w:rsidRDefault="00674F23" w:rsidP="00674F23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</w:p>
    <w:p w:rsidR="00674F23" w:rsidRPr="00971983" w:rsidRDefault="00674F23" w:rsidP="00674F23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</w:p>
    <w:p w:rsidR="00674F23" w:rsidRPr="00971983" w:rsidRDefault="00674F23" w:rsidP="00674F23">
      <w:pPr>
        <w:tabs>
          <w:tab w:val="left" w:pos="9000"/>
        </w:tabs>
        <w:spacing w:before="56" w:after="56" w:line="306" w:lineRule="atLeast"/>
        <w:ind w:firstLine="566"/>
        <w:jc w:val="both"/>
        <w:rPr>
          <w:rFonts w:ascii="Arial" w:hAnsi="Arial" w:cs="Arial"/>
          <w:color w:val="000000"/>
          <w:szCs w:val="19"/>
        </w:rPr>
      </w:pPr>
    </w:p>
    <w:p w:rsidR="00A045AF" w:rsidRDefault="00A045AF" w:rsidP="00674F23">
      <w:pPr>
        <w:tabs>
          <w:tab w:val="left" w:pos="9000"/>
        </w:tabs>
        <w:spacing w:before="56" w:after="56" w:line="306" w:lineRule="atLeast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74F23" w:rsidRPr="00971983" w:rsidRDefault="00FD5FCC" w:rsidP="00674F23">
      <w:pPr>
        <w:tabs>
          <w:tab w:val="left" w:pos="9000"/>
        </w:tabs>
        <w:spacing w:before="56" w:after="56" w:line="306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85724</wp:posOffset>
                </wp:positionV>
                <wp:extent cx="685800" cy="0"/>
                <wp:effectExtent l="0" t="76200" r="19050" b="95250"/>
                <wp:wrapNone/>
                <wp:docPr id="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D2E1D" id="Line 10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6.75pt" to="3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" strokecolor="silver" strokeweight="1pt">
                <v:stroke endarrow="block"/>
              </v:line>
            </w:pict>
          </mc:Fallback>
        </mc:AlternateContent>
      </w:r>
      <w:r w:rsidR="00674F23" w:rsidRPr="00971983">
        <w:rPr>
          <w:rFonts w:ascii="Times New Roman" w:hAnsi="Times New Roman" w:cs="Times New Roman"/>
          <w:noProof/>
          <w:color w:val="000000"/>
          <w:sz w:val="24"/>
          <w:szCs w:val="24"/>
        </w:rPr>
        <w:t>Поток на прехвърляне на собствеността</w:t>
      </w:r>
      <w:r w:rsidR="00674F23" w:rsidRPr="009719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4F23" w:rsidRPr="00971983" w:rsidRDefault="00FD5FCC" w:rsidP="00674F23">
      <w:pPr>
        <w:tabs>
          <w:tab w:val="left" w:pos="9000"/>
        </w:tabs>
        <w:spacing w:before="56" w:after="56" w:line="306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84454</wp:posOffset>
                </wp:positionV>
                <wp:extent cx="685800" cy="0"/>
                <wp:effectExtent l="0" t="95250" r="0" b="95250"/>
                <wp:wrapNone/>
                <wp:docPr id="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F72A" id="Line 10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6.65pt" to="27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" strokecolor="#036" strokeweight="3pt">
                <v:stroke endarrow="block" linestyle="thinThin"/>
              </v:line>
            </w:pict>
          </mc:Fallback>
        </mc:AlternateContent>
      </w:r>
      <w:r w:rsidR="00674F23" w:rsidRPr="00971983">
        <w:rPr>
          <w:rFonts w:ascii="Times New Roman" w:hAnsi="Times New Roman" w:cs="Times New Roman"/>
          <w:noProof/>
          <w:color w:val="000000"/>
          <w:sz w:val="24"/>
          <w:szCs w:val="24"/>
        </w:rPr>
        <w:t>Поток на движение на стоките</w:t>
      </w:r>
      <w:r w:rsidR="00674F23" w:rsidRPr="009719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2D3A" w:rsidRPr="00971983" w:rsidRDefault="001F2D3A" w:rsidP="001F2D3A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В случаите, когато посредникът в тристранна операция е лице, регистрирано в България по ЗДДС, мястото на изпълнение на вътреобщностното придобиване е държавата членка, където стоките пристигат или завършва превозът им, когато са налице</w:t>
      </w:r>
      <w:r w:rsidR="00A51316" w:rsidRPr="00971983">
        <w:rPr>
          <w:rFonts w:ascii="Times New Roman" w:hAnsi="Times New Roman" w:cs="Times New Roman"/>
          <w:sz w:val="24"/>
          <w:szCs w:val="24"/>
        </w:rPr>
        <w:t xml:space="preserve"> едновременно следните условия (чл. 62,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="00A51316" w:rsidRPr="00971983">
        <w:rPr>
          <w:rFonts w:ascii="Times New Roman" w:hAnsi="Times New Roman" w:cs="Times New Roman"/>
          <w:sz w:val="24"/>
          <w:szCs w:val="24"/>
        </w:rPr>
        <w:t>5 от ЗДДС)</w:t>
      </w:r>
      <w:r w:rsidRPr="00971983">
        <w:rPr>
          <w:rFonts w:ascii="Times New Roman" w:hAnsi="Times New Roman" w:cs="Times New Roman"/>
          <w:sz w:val="24"/>
          <w:szCs w:val="24"/>
        </w:rPr>
        <w:t>:</w:t>
      </w:r>
    </w:p>
    <w:p w:rsidR="00AB161D" w:rsidRPr="00971983" w:rsidRDefault="00AB161D" w:rsidP="00802310">
      <w:pPr>
        <w:ind w:firstLine="708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B161D" w:rsidRPr="00971983" w:rsidRDefault="00AB161D" w:rsidP="00802310">
      <w:pPr>
        <w:ind w:firstLine="708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B161D" w:rsidRPr="00971983" w:rsidRDefault="00AB161D" w:rsidP="00802310">
      <w:pPr>
        <w:ind w:firstLine="708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FD5FCC" w:rsidP="00802310">
      <w:pPr>
        <w:ind w:firstLine="708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-296545</wp:posOffset>
                </wp:positionV>
                <wp:extent cx="6076950" cy="2457450"/>
                <wp:effectExtent l="0" t="0" r="19050" b="1905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457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CA5ED3" w:rsidRDefault="005170A4" w:rsidP="001B4A10">
                            <w:pPr>
                              <w:pStyle w:val="Style"/>
                              <w:ind w:firstLine="0"/>
                              <w:rPr>
                                <w:b/>
                              </w:rPr>
                            </w:pPr>
                            <w:r w:rsidRPr="00CA5ED3">
                              <w:rPr>
                                <w:b/>
                              </w:rPr>
                              <w:t>Условия за място на изпълне</w:t>
                            </w:r>
                            <w:r>
                              <w:rPr>
                                <w:b/>
                              </w:rPr>
                              <w:t>ние на ВОП на посредника в трист</w:t>
                            </w:r>
                            <w:r w:rsidRPr="00CA5ED3">
                              <w:rPr>
                                <w:b/>
                              </w:rPr>
                              <w:t>р</w:t>
                            </w:r>
                            <w:r>
                              <w:rPr>
                                <w:b/>
                              </w:rPr>
                              <w:t>а</w:t>
                            </w:r>
                            <w:r w:rsidRPr="00CA5ED3">
                              <w:rPr>
                                <w:b/>
                              </w:rPr>
                              <w:t>нната операция в държавата</w:t>
                            </w:r>
                            <w:r w:rsidR="00EC0570">
                              <w:rPr>
                                <w:b/>
                              </w:rPr>
                              <w:t xml:space="preserve"> </w:t>
                            </w:r>
                            <w:r w:rsidRPr="00CA5ED3">
                              <w:rPr>
                                <w:b/>
                              </w:rPr>
                              <w:t>членка на пристигане на стоките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5170A4" w:rsidRDefault="005170A4" w:rsidP="001B4A10">
                            <w:pPr>
                              <w:pStyle w:val="Style"/>
                            </w:pPr>
                            <w:r>
                              <w:t xml:space="preserve">1. посредникът в тристранна операция придобива стоките под идентификационния си номер по чл. 94, ал. 2 от ЗДДС </w:t>
                            </w:r>
                            <w:r w:rsidRPr="00B83F8A">
                              <w:rPr>
                                <w:lang w:val="ru-RU"/>
                              </w:rPr>
                              <w:t>(</w:t>
                            </w:r>
                            <w:r>
                              <w:t>български идентификационен №</w:t>
                            </w:r>
                            <w:r w:rsidRPr="00B83F8A">
                              <w:rPr>
                                <w:lang w:val="ru-RU"/>
                              </w:rPr>
                              <w:t>)</w:t>
                            </w:r>
                            <w:r>
                              <w:t>;</w:t>
                            </w:r>
                          </w:p>
                          <w:p w:rsidR="005170A4" w:rsidRDefault="005170A4" w:rsidP="001B4A10">
                            <w:pPr>
                              <w:pStyle w:val="Style"/>
                            </w:pPr>
                            <w:r>
                              <w:t>2. лицето по т. 1 осъществява последваща доставка на стоките до придобиващия в тристранната операция;</w:t>
                            </w:r>
                          </w:p>
                          <w:p w:rsidR="005170A4" w:rsidRDefault="005170A4" w:rsidP="001B4A10">
                            <w:pPr>
                              <w:pStyle w:val="Style"/>
                            </w:pPr>
                            <w:r>
                              <w:t>3. лицето по т. 1 изда</w:t>
                            </w:r>
                            <w:r w:rsidR="00F676E2">
                              <w:t>ва</w:t>
                            </w:r>
                            <w:r>
                              <w:t xml:space="preserve"> фактура за доставката по т. 2, отговаряща на изискванията на чл. 114, в която посоч</w:t>
                            </w:r>
                            <w:r w:rsidR="00F676E2">
                              <w:t>ва</w:t>
                            </w:r>
                            <w:r>
                              <w:t>, че е посредник в тристранната операция и че данъкът по доставката се дължи от придобиващия в тристранната операция;</w:t>
                            </w:r>
                          </w:p>
                          <w:p w:rsidR="005170A4" w:rsidRDefault="005170A4" w:rsidP="001B4A10">
                            <w:pPr>
                              <w:pStyle w:val="Style"/>
                            </w:pPr>
                            <w:r>
                              <w:t>4. лицето по т. 1 декларира доставката по т. 2 във V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ES-декларацията за съответния данъчен период.</w:t>
                            </w:r>
                          </w:p>
                          <w:p w:rsidR="005170A4" w:rsidRPr="001B4A10" w:rsidRDefault="005170A4" w:rsidP="001B4A1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33" style="position:absolute;left:0;text-align:left;margin-left:.75pt;margin-top:-23.35pt;width:478.5pt;height:19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" strokecolor="#ddd" strokeweight="1pt">
                <v:fill color2="#ddd" rotate="t" focus="100%" type="gradient"/>
                <v:textbox>
                  <w:txbxContent>
                    <w:p w:rsidR="005170A4" w:rsidRPr="00CA5ED3" w:rsidRDefault="005170A4" w:rsidP="001B4A10">
                      <w:pPr>
                        <w:pStyle w:val="Style"/>
                        <w:ind w:firstLine="0"/>
                        <w:rPr>
                          <w:b/>
                        </w:rPr>
                      </w:pPr>
                      <w:r w:rsidRPr="00CA5ED3">
                        <w:rPr>
                          <w:b/>
                        </w:rPr>
                        <w:t>Условия за място на изпълне</w:t>
                      </w:r>
                      <w:r>
                        <w:rPr>
                          <w:b/>
                        </w:rPr>
                        <w:t>ние на ВОП на посредника в трист</w:t>
                      </w:r>
                      <w:r w:rsidRPr="00CA5ED3">
                        <w:rPr>
                          <w:b/>
                        </w:rPr>
                        <w:t>р</w:t>
                      </w:r>
                      <w:r>
                        <w:rPr>
                          <w:b/>
                        </w:rPr>
                        <w:t>а</w:t>
                      </w:r>
                      <w:r w:rsidRPr="00CA5ED3">
                        <w:rPr>
                          <w:b/>
                        </w:rPr>
                        <w:t>нната операция в държавата</w:t>
                      </w:r>
                      <w:r w:rsidR="00EC0570">
                        <w:rPr>
                          <w:b/>
                        </w:rPr>
                        <w:t xml:space="preserve"> </w:t>
                      </w:r>
                      <w:r w:rsidRPr="00CA5ED3">
                        <w:rPr>
                          <w:b/>
                        </w:rPr>
                        <w:t>членка на пристигане на стоките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5170A4" w:rsidRDefault="005170A4" w:rsidP="001B4A10">
                      <w:pPr>
                        <w:pStyle w:val="Style"/>
                      </w:pPr>
                      <w:r>
                        <w:t xml:space="preserve">1. посредникът в тристранна операция придобива стоките под идентификационния си номер по чл. 94, ал. 2 от ЗДДС </w:t>
                      </w:r>
                      <w:r w:rsidRPr="00B83F8A">
                        <w:rPr>
                          <w:lang w:val="ru-RU"/>
                        </w:rPr>
                        <w:t>(</w:t>
                      </w:r>
                      <w:r>
                        <w:t>български идентификационен №</w:t>
                      </w:r>
                      <w:r w:rsidRPr="00B83F8A">
                        <w:rPr>
                          <w:lang w:val="ru-RU"/>
                        </w:rPr>
                        <w:t>)</w:t>
                      </w:r>
                      <w:r>
                        <w:t>;</w:t>
                      </w:r>
                    </w:p>
                    <w:p w:rsidR="005170A4" w:rsidRDefault="005170A4" w:rsidP="001B4A10">
                      <w:pPr>
                        <w:pStyle w:val="Style"/>
                      </w:pPr>
                      <w:r>
                        <w:t>2. лицето по т. 1 осъществява последваща доставка на стоките до придобиващия в тристранната операция;</w:t>
                      </w:r>
                    </w:p>
                    <w:p w:rsidR="005170A4" w:rsidRDefault="005170A4" w:rsidP="001B4A10">
                      <w:pPr>
                        <w:pStyle w:val="Style"/>
                      </w:pPr>
                      <w:r>
                        <w:t>3. лицето по т. 1 изда</w:t>
                      </w:r>
                      <w:r w:rsidR="00F676E2">
                        <w:t>ва</w:t>
                      </w:r>
                      <w:r>
                        <w:t xml:space="preserve"> фактура за доставката по т. 2, отговаряща на изискванията на чл. 114, в която посоч</w:t>
                      </w:r>
                      <w:r w:rsidR="00F676E2">
                        <w:t>ва</w:t>
                      </w:r>
                      <w:r>
                        <w:t>, че е посредник в тристранната операция и че данъкът по доставката се дължи от придобиващия в тристранната операция;</w:t>
                      </w:r>
                    </w:p>
                    <w:p w:rsidR="005170A4" w:rsidRDefault="005170A4" w:rsidP="001B4A10">
                      <w:pPr>
                        <w:pStyle w:val="Style"/>
                      </w:pPr>
                      <w:r>
                        <w:t>4. лицето по т. 1 декларира доставката по т. 2 във V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t>ES-декларацията за съответния данъчен период.</w:t>
                      </w:r>
                    </w:p>
                    <w:p w:rsidR="005170A4" w:rsidRPr="001B4A10" w:rsidRDefault="005170A4" w:rsidP="001B4A1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Pr="00971983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52AE8" w:rsidRDefault="00A52AE8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045AF" w:rsidRDefault="00A045AF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045AF" w:rsidRDefault="00A045AF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FE73DE" w:rsidRDefault="00FE73DE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FE73DE" w:rsidRDefault="00FE73DE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FE73DE" w:rsidRDefault="00FE73DE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045AF" w:rsidRDefault="00A045AF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A045AF" w:rsidRDefault="00A045AF" w:rsidP="00A52AE8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770824" w:rsidRPr="00971983" w:rsidRDefault="00A52AE8" w:rsidP="0077082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2.2. Характер на ВОП – освободено ВОП</w:t>
      </w:r>
    </w:p>
    <w:p w:rsidR="00770824" w:rsidRPr="00971983" w:rsidRDefault="00535D66" w:rsidP="0077082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Съгласно чл. 65, ал.</w:t>
      </w:r>
      <w:r w:rsidR="00F676E2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2, т. 4</w:t>
      </w:r>
      <w:r w:rsidR="00A52AE8" w:rsidRPr="00971983">
        <w:rPr>
          <w:rFonts w:ascii="Times New Roman" w:hAnsi="Times New Roman" w:cs="Times New Roman"/>
          <w:sz w:val="24"/>
          <w:szCs w:val="24"/>
        </w:rPr>
        <w:t xml:space="preserve"> от ЗДДС освободени са вътреобщностните придобивания с място на изпълнение на територията на страната на стоки от лице - посредник в тристранна операция, регистрирано за целите на ДДС в друга държава членка.</w:t>
      </w:r>
    </w:p>
    <w:p w:rsidR="00770824" w:rsidRPr="00971983" w:rsidRDefault="00A52AE8" w:rsidP="0077082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Съгласно Директива 2006/112/ЕО от 28 ноември 2006</w:t>
      </w:r>
      <w:r w:rsidR="009416E9" w:rsidRPr="00971983">
        <w:rPr>
          <w:rFonts w:ascii="Times New Roman" w:hAnsi="Times New Roman" w:cs="Times New Roman"/>
          <w:sz w:val="24"/>
          <w:szCs w:val="24"/>
        </w:rPr>
        <w:t xml:space="preserve"> г. а</w:t>
      </w:r>
      <w:r w:rsidRPr="00971983">
        <w:rPr>
          <w:rFonts w:ascii="Times New Roman" w:hAnsi="Times New Roman" w:cs="Times New Roman"/>
          <w:sz w:val="24"/>
          <w:szCs w:val="24"/>
        </w:rPr>
        <w:t xml:space="preserve">налогично е данъчното третиране в останалите държави членки, поради което за регистрираното по </w:t>
      </w:r>
      <w:r w:rsidR="005D6EE5" w:rsidRPr="00971983">
        <w:rPr>
          <w:rFonts w:ascii="Times New Roman" w:hAnsi="Times New Roman" w:cs="Times New Roman"/>
          <w:sz w:val="24"/>
          <w:szCs w:val="24"/>
        </w:rPr>
        <w:t>З</w:t>
      </w:r>
      <w:r w:rsidRPr="00971983">
        <w:rPr>
          <w:rFonts w:ascii="Times New Roman" w:hAnsi="Times New Roman" w:cs="Times New Roman"/>
          <w:sz w:val="24"/>
          <w:szCs w:val="24"/>
        </w:rPr>
        <w:t xml:space="preserve">ДДС лице няма да възникне задължение </w:t>
      </w:r>
      <w:r w:rsidR="009416E9" w:rsidRPr="00971983">
        <w:rPr>
          <w:rFonts w:ascii="Times New Roman" w:hAnsi="Times New Roman" w:cs="Times New Roman"/>
          <w:sz w:val="24"/>
          <w:szCs w:val="24"/>
        </w:rPr>
        <w:t>за</w:t>
      </w:r>
      <w:r w:rsidRPr="00971983">
        <w:rPr>
          <w:rFonts w:ascii="Times New Roman" w:hAnsi="Times New Roman" w:cs="Times New Roman"/>
          <w:sz w:val="24"/>
          <w:szCs w:val="24"/>
        </w:rPr>
        <w:t xml:space="preserve"> ДДС във връзка с ВОП </w:t>
      </w:r>
      <w:r w:rsidR="005D6EE5" w:rsidRPr="00971983">
        <w:rPr>
          <w:rFonts w:ascii="Times New Roman" w:hAnsi="Times New Roman" w:cs="Times New Roman"/>
          <w:sz w:val="24"/>
          <w:szCs w:val="24"/>
        </w:rPr>
        <w:t xml:space="preserve">както в </w:t>
      </w:r>
      <w:r w:rsidRPr="00971983">
        <w:rPr>
          <w:rFonts w:ascii="Times New Roman" w:hAnsi="Times New Roman" w:cs="Times New Roman"/>
          <w:sz w:val="24"/>
          <w:szCs w:val="24"/>
        </w:rPr>
        <w:t>държавата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чле</w:t>
      </w:r>
      <w:r w:rsidR="00654EFB" w:rsidRPr="00971983">
        <w:rPr>
          <w:rFonts w:ascii="Times New Roman" w:hAnsi="Times New Roman" w:cs="Times New Roman"/>
          <w:sz w:val="24"/>
          <w:szCs w:val="24"/>
        </w:rPr>
        <w:t>нка, където стоките пристигат</w:t>
      </w:r>
      <w:r w:rsidR="005D6EE5" w:rsidRPr="00971983">
        <w:rPr>
          <w:rFonts w:ascii="Times New Roman" w:hAnsi="Times New Roman" w:cs="Times New Roman"/>
          <w:sz w:val="24"/>
          <w:szCs w:val="24"/>
        </w:rPr>
        <w:t>, така и на територията на страната</w:t>
      </w:r>
      <w:r w:rsidR="00654EFB" w:rsidRPr="00971983">
        <w:rPr>
          <w:rFonts w:ascii="Times New Roman" w:hAnsi="Times New Roman" w:cs="Times New Roman"/>
          <w:sz w:val="24"/>
          <w:szCs w:val="24"/>
        </w:rPr>
        <w:t xml:space="preserve"> (</w:t>
      </w:r>
      <w:r w:rsidRPr="00971983">
        <w:rPr>
          <w:rFonts w:ascii="Times New Roman" w:hAnsi="Times New Roman" w:cs="Times New Roman"/>
          <w:sz w:val="24"/>
          <w:szCs w:val="24"/>
        </w:rPr>
        <w:t>в примера за посредника Б не възниква задължение по ДДС за ВОП</w:t>
      </w:r>
      <w:r w:rsidR="00654EFB" w:rsidRPr="00971983">
        <w:rPr>
          <w:rFonts w:ascii="Times New Roman" w:hAnsi="Times New Roman" w:cs="Times New Roman"/>
          <w:sz w:val="24"/>
          <w:szCs w:val="24"/>
        </w:rPr>
        <w:t xml:space="preserve"> с място на изпълнение в Белгия</w:t>
      </w:r>
      <w:r w:rsidR="00703A45" w:rsidRPr="00971983">
        <w:rPr>
          <w:rFonts w:ascii="Times New Roman" w:hAnsi="Times New Roman" w:cs="Times New Roman"/>
          <w:sz w:val="24"/>
          <w:szCs w:val="24"/>
        </w:rPr>
        <w:t>, както и по</w:t>
      </w:r>
      <w:r w:rsidR="005D6EE5" w:rsidRPr="00971983">
        <w:rPr>
          <w:rFonts w:ascii="Times New Roman" w:hAnsi="Times New Roman" w:cs="Times New Roman"/>
          <w:sz w:val="24"/>
          <w:szCs w:val="24"/>
        </w:rPr>
        <w:t xml:space="preserve"> ЗДДС в България</w:t>
      </w:r>
      <w:r w:rsidR="00654EFB" w:rsidRPr="00971983">
        <w:rPr>
          <w:rFonts w:ascii="Times New Roman" w:hAnsi="Times New Roman" w:cs="Times New Roman"/>
          <w:sz w:val="24"/>
          <w:szCs w:val="24"/>
        </w:rPr>
        <w:t>).</w:t>
      </w:r>
    </w:p>
    <w:p w:rsidR="00180165" w:rsidRPr="00971983" w:rsidRDefault="00180165" w:rsidP="0012481F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81F" w:rsidRPr="00971983" w:rsidRDefault="00770824" w:rsidP="0012481F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2.</w:t>
      </w:r>
      <w:r w:rsidR="00A52AE8" w:rsidRPr="009719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80165" w:rsidRPr="00971983">
        <w:rPr>
          <w:rFonts w:ascii="Times New Roman" w:hAnsi="Times New Roman" w:cs="Times New Roman"/>
          <w:b/>
          <w:sz w:val="24"/>
          <w:szCs w:val="24"/>
        </w:rPr>
        <w:t>Отчитане</w:t>
      </w:r>
      <w:r w:rsidR="00A52AE8" w:rsidRPr="00971983">
        <w:rPr>
          <w:rFonts w:ascii="Times New Roman" w:hAnsi="Times New Roman" w:cs="Times New Roman"/>
          <w:b/>
          <w:sz w:val="24"/>
          <w:szCs w:val="24"/>
        </w:rPr>
        <w:t xml:space="preserve"> на ВОП</w:t>
      </w:r>
    </w:p>
    <w:p w:rsidR="0012481F" w:rsidRPr="00971983" w:rsidRDefault="0012481F" w:rsidP="0012481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На основание чл. 113, ал.</w:t>
      </w:r>
      <w:r w:rsidR="009416E9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12 от ППЗДДС регистрираното лице</w:t>
      </w:r>
      <w:r w:rsidR="009416E9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-</w:t>
      </w:r>
      <w:r w:rsidR="009416E9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 xml:space="preserve">посредник в тристранна операция отразява фактурата, издадена от прехвърлителя в тристранната операция в дневника за покупките </w:t>
      </w:r>
      <w:r w:rsidR="00B963D5">
        <w:rPr>
          <w:rFonts w:ascii="Times New Roman" w:hAnsi="Times New Roman" w:cs="Times New Roman"/>
          <w:sz w:val="24"/>
          <w:szCs w:val="24"/>
        </w:rPr>
        <w:t xml:space="preserve">си </w:t>
      </w:r>
      <w:r w:rsidRPr="00971983">
        <w:rPr>
          <w:rFonts w:ascii="Times New Roman" w:hAnsi="Times New Roman" w:cs="Times New Roman"/>
          <w:sz w:val="24"/>
          <w:szCs w:val="24"/>
        </w:rPr>
        <w:t xml:space="preserve">за данъчния период, през който е отразена фактурата за доставката му към придобиващия в тристранната операция. В тези случаи колони от 9 до 14 не се попълват, като в колона </w:t>
      </w:r>
      <w:r w:rsidR="003D199C">
        <w:rPr>
          <w:rFonts w:ascii="Times New Roman" w:hAnsi="Times New Roman" w:cs="Times New Roman"/>
          <w:sz w:val="24"/>
          <w:szCs w:val="24"/>
        </w:rPr>
        <w:t>„</w:t>
      </w:r>
      <w:r w:rsidRPr="00971983">
        <w:rPr>
          <w:rFonts w:ascii="Times New Roman" w:hAnsi="Times New Roman" w:cs="Times New Roman"/>
          <w:sz w:val="24"/>
          <w:szCs w:val="24"/>
        </w:rPr>
        <w:t>вид на документа</w:t>
      </w:r>
      <w:r w:rsidR="003D199C">
        <w:rPr>
          <w:rFonts w:ascii="Times New Roman" w:hAnsi="Times New Roman" w:cs="Times New Roman"/>
          <w:sz w:val="24"/>
          <w:szCs w:val="24"/>
        </w:rPr>
        <w:t>“</w:t>
      </w:r>
      <w:r w:rsidRPr="00971983">
        <w:rPr>
          <w:rFonts w:ascii="Times New Roman" w:hAnsi="Times New Roman" w:cs="Times New Roman"/>
          <w:sz w:val="24"/>
          <w:szCs w:val="24"/>
        </w:rPr>
        <w:t xml:space="preserve"> се посочв</w:t>
      </w:r>
      <w:r w:rsidR="003D199C">
        <w:rPr>
          <w:rFonts w:ascii="Times New Roman" w:hAnsi="Times New Roman" w:cs="Times New Roman"/>
          <w:sz w:val="24"/>
          <w:szCs w:val="24"/>
        </w:rPr>
        <w:t>а код „</w:t>
      </w:r>
      <w:r w:rsidRPr="00971983">
        <w:rPr>
          <w:rFonts w:ascii="Times New Roman" w:hAnsi="Times New Roman" w:cs="Times New Roman"/>
          <w:sz w:val="24"/>
          <w:szCs w:val="24"/>
        </w:rPr>
        <w:t>09</w:t>
      </w:r>
      <w:r w:rsidR="003D199C">
        <w:rPr>
          <w:rFonts w:ascii="Times New Roman" w:hAnsi="Times New Roman" w:cs="Times New Roman"/>
          <w:sz w:val="24"/>
          <w:szCs w:val="24"/>
        </w:rPr>
        <w:t>“</w:t>
      </w:r>
      <w:r w:rsidRPr="00971983">
        <w:rPr>
          <w:rFonts w:ascii="Times New Roman" w:hAnsi="Times New Roman" w:cs="Times New Roman"/>
          <w:sz w:val="24"/>
          <w:szCs w:val="24"/>
        </w:rPr>
        <w:t xml:space="preserve">, а в колона </w:t>
      </w:r>
      <w:r w:rsidR="003D199C">
        <w:rPr>
          <w:rFonts w:ascii="Times New Roman" w:hAnsi="Times New Roman" w:cs="Times New Roman"/>
          <w:sz w:val="24"/>
          <w:szCs w:val="24"/>
        </w:rPr>
        <w:t>„</w:t>
      </w:r>
      <w:r w:rsidRPr="00971983">
        <w:rPr>
          <w:rFonts w:ascii="Times New Roman" w:hAnsi="Times New Roman" w:cs="Times New Roman"/>
          <w:sz w:val="24"/>
          <w:szCs w:val="24"/>
        </w:rPr>
        <w:t>ДО при придобиване на стоки от посредник в тристранна операция</w:t>
      </w:r>
      <w:r w:rsidR="003D199C">
        <w:rPr>
          <w:rFonts w:ascii="Times New Roman" w:hAnsi="Times New Roman" w:cs="Times New Roman"/>
          <w:sz w:val="24"/>
          <w:szCs w:val="24"/>
        </w:rPr>
        <w:t>“</w:t>
      </w:r>
      <w:r w:rsidRPr="00971983">
        <w:rPr>
          <w:rFonts w:ascii="Times New Roman" w:hAnsi="Times New Roman" w:cs="Times New Roman"/>
          <w:sz w:val="24"/>
          <w:szCs w:val="24"/>
        </w:rPr>
        <w:t xml:space="preserve"> се посочва данъчната основа в лева от фактурата, издадена от прехвърлителя в тристранната операция. Тази данъчна основа не участва при определянето на резултата за периода. </w:t>
      </w:r>
    </w:p>
    <w:p w:rsidR="00180165" w:rsidRPr="00971983" w:rsidRDefault="00180165" w:rsidP="0077082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824" w:rsidRPr="00971983" w:rsidRDefault="00A52AE8" w:rsidP="0077082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2.</w:t>
      </w:r>
      <w:r w:rsidR="00535D66" w:rsidRPr="00971983">
        <w:rPr>
          <w:rFonts w:ascii="Times New Roman" w:hAnsi="Times New Roman" w:cs="Times New Roman"/>
          <w:b/>
          <w:sz w:val="24"/>
          <w:szCs w:val="24"/>
        </w:rPr>
        <w:t>4. Доказване на обстоятелствата</w:t>
      </w:r>
      <w:r w:rsidRPr="00971983">
        <w:rPr>
          <w:rFonts w:ascii="Times New Roman" w:hAnsi="Times New Roman" w:cs="Times New Roman"/>
          <w:b/>
          <w:sz w:val="24"/>
          <w:szCs w:val="24"/>
        </w:rPr>
        <w:t>, че лицето е посредник в тристранна операция</w:t>
      </w:r>
      <w:r w:rsidR="000A5C12" w:rsidRPr="00971983">
        <w:rPr>
          <w:rFonts w:ascii="Times New Roman" w:hAnsi="Times New Roman" w:cs="Times New Roman"/>
          <w:b/>
          <w:sz w:val="24"/>
          <w:szCs w:val="24"/>
        </w:rPr>
        <w:t xml:space="preserve"> и че</w:t>
      </w:r>
      <w:r w:rsidRPr="00971983">
        <w:rPr>
          <w:rFonts w:ascii="Times New Roman" w:hAnsi="Times New Roman" w:cs="Times New Roman"/>
          <w:b/>
          <w:sz w:val="24"/>
          <w:szCs w:val="24"/>
        </w:rPr>
        <w:t xml:space="preserve"> място на изпълнение </w:t>
      </w:r>
      <w:r w:rsidR="000A5C12" w:rsidRPr="00971983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971983">
        <w:rPr>
          <w:rFonts w:ascii="Times New Roman" w:hAnsi="Times New Roman" w:cs="Times New Roman"/>
          <w:b/>
          <w:sz w:val="24"/>
          <w:szCs w:val="24"/>
        </w:rPr>
        <w:t>в държавата членка на придобиващия по тристр</w:t>
      </w:r>
      <w:r w:rsidR="00EC0570">
        <w:rPr>
          <w:rFonts w:ascii="Times New Roman" w:hAnsi="Times New Roman" w:cs="Times New Roman"/>
          <w:b/>
          <w:sz w:val="24"/>
          <w:szCs w:val="24"/>
        </w:rPr>
        <w:t>а</w:t>
      </w:r>
      <w:r w:rsidRPr="00971983">
        <w:rPr>
          <w:rFonts w:ascii="Times New Roman" w:hAnsi="Times New Roman" w:cs="Times New Roman"/>
          <w:b/>
          <w:sz w:val="24"/>
          <w:szCs w:val="24"/>
        </w:rPr>
        <w:t>нната операция</w:t>
      </w:r>
    </w:p>
    <w:p w:rsidR="00151C7F" w:rsidRDefault="00A52AE8" w:rsidP="0077082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Документите, с които трябва да разполага посредникът в тристранната операция за доказване, че мястото на изпълн</w:t>
      </w:r>
      <w:r w:rsidR="00535D66" w:rsidRPr="00971983">
        <w:rPr>
          <w:rFonts w:ascii="Times New Roman" w:hAnsi="Times New Roman" w:cs="Times New Roman"/>
          <w:sz w:val="24"/>
          <w:szCs w:val="24"/>
        </w:rPr>
        <w:t>ение на вътреобщно</w:t>
      </w:r>
      <w:r w:rsidRPr="00971983">
        <w:rPr>
          <w:rFonts w:ascii="Times New Roman" w:hAnsi="Times New Roman" w:cs="Times New Roman"/>
          <w:sz w:val="24"/>
          <w:szCs w:val="24"/>
        </w:rPr>
        <w:t>стното придобиване е в държавата членка на пристигане на стоките (обстоятелствата по чл. 62, ал. 5 от закона), са посочени в 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9,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2 от ППЗДДС. Това са:</w:t>
      </w:r>
    </w:p>
    <w:p w:rsidR="00A045AF" w:rsidRDefault="00A045AF" w:rsidP="0077082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5AF" w:rsidRDefault="00A045AF" w:rsidP="0077082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C7F" w:rsidRPr="00971983" w:rsidRDefault="00151C7F" w:rsidP="00151C7F">
      <w:pPr>
        <w:rPr>
          <w:rFonts w:ascii="Times New Roman" w:hAnsi="Times New Roman" w:cs="Times New Roman"/>
          <w:sz w:val="24"/>
          <w:szCs w:val="24"/>
        </w:rPr>
      </w:pPr>
    </w:p>
    <w:p w:rsidR="00151C7F" w:rsidRPr="00971983" w:rsidRDefault="00151C7F" w:rsidP="00151C7F">
      <w:pPr>
        <w:rPr>
          <w:rFonts w:ascii="Times New Roman" w:hAnsi="Times New Roman" w:cs="Times New Roman"/>
          <w:sz w:val="24"/>
          <w:szCs w:val="24"/>
        </w:rPr>
      </w:pPr>
    </w:p>
    <w:p w:rsidR="00151C7F" w:rsidRPr="00971983" w:rsidRDefault="00FD5FCC" w:rsidP="0015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-334645</wp:posOffset>
                </wp:positionV>
                <wp:extent cx="6003290" cy="3096260"/>
                <wp:effectExtent l="0" t="0" r="16510" b="27940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3096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0A4" w:rsidRPr="00150D66" w:rsidRDefault="005170A4" w:rsidP="00150D66">
                            <w:pPr>
                              <w:pStyle w:val="Style"/>
                              <w:ind w:left="0" w:firstLine="0"/>
                              <w:rPr>
                                <w:b/>
                              </w:rPr>
                            </w:pPr>
                            <w:r w:rsidRPr="00150D66">
                              <w:rPr>
                                <w:b/>
                              </w:rPr>
                              <w:t>НЕОБХОДИМИ ДОКУМЕНТИ:</w:t>
                            </w:r>
                          </w:p>
                          <w:p w:rsidR="005170A4" w:rsidRPr="003D199C" w:rsidRDefault="005170A4" w:rsidP="00150D66">
                            <w:pPr>
                              <w:pStyle w:val="Style"/>
                              <w:rPr>
                                <w:sz w:val="22"/>
                                <w:szCs w:val="22"/>
                              </w:rPr>
                            </w:pPr>
                            <w:r w:rsidRPr="003D199C">
                              <w:rPr>
                                <w:sz w:val="22"/>
                                <w:szCs w:val="22"/>
                              </w:rPr>
                              <w:t>1. фактура, издадена от прехвърлителя в тристранната операция, в която е посочен идентификационният номер по ДДС по чл. 94, ал. 2 от ЗДДС на посредника;</w:t>
                            </w:r>
                          </w:p>
                          <w:p w:rsidR="005170A4" w:rsidRPr="003D199C" w:rsidRDefault="005170A4" w:rsidP="00150D66">
                            <w:pPr>
                              <w:pStyle w:val="Style"/>
                              <w:rPr>
                                <w:sz w:val="22"/>
                                <w:szCs w:val="22"/>
                              </w:rPr>
                            </w:pPr>
                            <w:r w:rsidRPr="003D199C">
                              <w:rPr>
                                <w:sz w:val="22"/>
                                <w:szCs w:val="22"/>
                              </w:rPr>
                              <w:t xml:space="preserve">2. фактура с посочено в същата основанието за неначисляване на данък съгласно чл. 79, ал. 2, т. 1 от ППЗДДС, /с посочване на основанието за неначисляване на данък – </w:t>
                            </w:r>
                            <w:r w:rsidR="00DC5633" w:rsidRPr="003D199C">
                              <w:rPr>
                                <w:sz w:val="22"/>
                                <w:szCs w:val="22"/>
                              </w:rPr>
                              <w:t>“чл. 141 2006/112/ЕО</w:t>
                            </w:r>
                            <w:r w:rsidRPr="003D199C">
                              <w:rPr>
                                <w:sz w:val="22"/>
                                <w:szCs w:val="22"/>
                              </w:rPr>
                              <w:t>”, издадена от посредника в тристранната операция, в която е посочен ДДС номерът на придобиващия в тристранната операция, издаден от държавата членка, където стоките пристигат;</w:t>
                            </w:r>
                          </w:p>
                          <w:p w:rsidR="005170A4" w:rsidRPr="003D199C" w:rsidRDefault="005170A4" w:rsidP="00112195">
                            <w:pPr>
                              <w:pStyle w:val="Style"/>
                              <w:ind w:right="45"/>
                              <w:rPr>
                                <w:sz w:val="22"/>
                                <w:szCs w:val="22"/>
                              </w:rPr>
                            </w:pPr>
                            <w:r w:rsidRPr="003D199C">
                              <w:rPr>
                                <w:sz w:val="22"/>
                                <w:szCs w:val="22"/>
                              </w:rPr>
                              <w:t>3. VIES-декларация за съответния данъчен период, в която е декларирана доставката, във връзка с която е издадена фактурата по т. 2;</w:t>
                            </w:r>
                          </w:p>
                          <w:p w:rsidR="005170A4" w:rsidRPr="003D199C" w:rsidRDefault="005170A4" w:rsidP="00112195">
                            <w:pPr>
                              <w:ind w:right="45"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D199C"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4.</w:t>
                            </w:r>
                            <w:r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писмено потвърждение от придобиващия в тристранната операция, удостоверяващо, че стоките са получени, в което са посочени дата и място на получаване, вид и количество на стоката, и алтернативно вид, марка и регистрационен номер на превозното средство, с което е извършен транспортът, име на лицето, предало стоките </w:t>
                            </w:r>
                            <w:r w:rsidR="001E3EFB"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и длъжностното му качество, име на лицето, получило стоките, и длъжностното му качество </w:t>
                            </w:r>
                            <w:r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>или в случаите на транспорт на стоки чрез куриерска услуга - номер на товарителница</w:t>
                            </w:r>
                            <w:r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>(доп. - ДВ, бр. 10 от 2011 г., в сила от 01.02.2011 г., изм. - ДВ, бр. 15 от 2012 г., в сила от 21.02.2012 г.</w:t>
                            </w:r>
                            <w:r w:rsidR="001E3EFB"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>;</w:t>
                            </w:r>
                            <w:r w:rsidR="001E3EFB"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3EFB"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>доп. - ДВ, бр. 8 от 2016 г., в сила от 29.01.2016 г.</w:t>
                            </w:r>
                            <w:r w:rsidRPr="003D19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34" style="position:absolute;margin-left:11.25pt;margin-top:-26.35pt;width:472.7pt;height:24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" strokecolor="#ddd" strokeweight="1pt">
                <v:fill color2="#ddd" rotate="t" focus="100%" type="gradient"/>
                <v:textbox>
                  <w:txbxContent>
                    <w:p w:rsidR="005170A4" w:rsidRPr="00150D66" w:rsidRDefault="005170A4" w:rsidP="00150D66">
                      <w:pPr>
                        <w:pStyle w:val="Style"/>
                        <w:ind w:left="0" w:firstLine="0"/>
                        <w:rPr>
                          <w:b/>
                        </w:rPr>
                      </w:pPr>
                      <w:r w:rsidRPr="00150D66">
                        <w:rPr>
                          <w:b/>
                        </w:rPr>
                        <w:t>НЕОБХОДИМИ ДОКУМЕНТИ:</w:t>
                      </w:r>
                    </w:p>
                    <w:p w:rsidR="005170A4" w:rsidRPr="003D199C" w:rsidRDefault="005170A4" w:rsidP="00150D66">
                      <w:pPr>
                        <w:pStyle w:val="Style"/>
                        <w:rPr>
                          <w:sz w:val="22"/>
                          <w:szCs w:val="22"/>
                        </w:rPr>
                      </w:pPr>
                      <w:r w:rsidRPr="003D199C">
                        <w:rPr>
                          <w:sz w:val="22"/>
                          <w:szCs w:val="22"/>
                        </w:rPr>
                        <w:t>1. фактура, издадена от прехвърлителя в тристранната операция, в която е посочен идентификационният номер по ДДС по чл. 94, ал. 2 от ЗДДС на посредника;</w:t>
                      </w:r>
                    </w:p>
                    <w:p w:rsidR="005170A4" w:rsidRPr="003D199C" w:rsidRDefault="005170A4" w:rsidP="00150D66">
                      <w:pPr>
                        <w:pStyle w:val="Style"/>
                        <w:rPr>
                          <w:sz w:val="22"/>
                          <w:szCs w:val="22"/>
                        </w:rPr>
                      </w:pPr>
                      <w:r w:rsidRPr="003D199C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Pr="003D199C">
                        <w:rPr>
                          <w:sz w:val="22"/>
                          <w:szCs w:val="22"/>
                        </w:rPr>
                        <w:t xml:space="preserve">фактура с посочено в същата основанието за неначисляване на данък съгласно чл. 79, ал. 2, т. 1 от ППЗДДС, /с посочване на основанието за неначисляване на данък – </w:t>
                      </w:r>
                      <w:r w:rsidR="00DC5633" w:rsidRPr="003D199C">
                        <w:rPr>
                          <w:sz w:val="22"/>
                          <w:szCs w:val="22"/>
                        </w:rPr>
                        <w:t>“чл. 141 2006/112/ЕО</w:t>
                      </w:r>
                      <w:r w:rsidRPr="003D199C">
                        <w:rPr>
                          <w:sz w:val="22"/>
                          <w:szCs w:val="22"/>
                        </w:rPr>
                        <w:t>”, издадена от посредника в тристранната операция, в която е посочен ДДС номерът на придобиващия в тристранната операция, издаден от държавата членка, където стоките пристигат;</w:t>
                      </w:r>
                    </w:p>
                    <w:p w:rsidR="005170A4" w:rsidRPr="003D199C" w:rsidRDefault="005170A4" w:rsidP="00112195">
                      <w:pPr>
                        <w:pStyle w:val="Style"/>
                        <w:ind w:right="45"/>
                        <w:rPr>
                          <w:sz w:val="22"/>
                          <w:szCs w:val="22"/>
                        </w:rPr>
                      </w:pPr>
                      <w:r w:rsidRPr="003D199C">
                        <w:rPr>
                          <w:sz w:val="22"/>
                          <w:szCs w:val="22"/>
                        </w:rPr>
                        <w:t>3. VIES-декларация за съответния данъчен период, в която е декларирана доставката, във връзка с която е издадена фактурата по т. 2;</w:t>
                      </w:r>
                    </w:p>
                    <w:p w:rsidR="005170A4" w:rsidRPr="003D199C" w:rsidRDefault="005170A4" w:rsidP="00112195">
                      <w:pPr>
                        <w:ind w:right="45"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</w:pPr>
                      <w:r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</w:t>
                      </w:r>
                      <w:r w:rsidR="003D199C"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4.</w:t>
                      </w:r>
                      <w:r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писмено потвърждение от придобиващия в тристранната операция, удостоверяващо, че стоките са получени, в което са посочени дата и място на получаване, вид и количество на стоката, и алтернативно вид, марка и регистрационен номер на превозното средство, с което е извършен транспортът, име на лицето, предало стоките </w:t>
                      </w:r>
                      <w:r w:rsidR="001E3EFB"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 xml:space="preserve">и длъжностното му качество, име на лицето, получило стоките, и длъжностното му качество </w:t>
                      </w:r>
                      <w:r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или в случаите на транспорт на стоки чрез куриерска услуга - номер на товарителница</w:t>
                      </w:r>
                      <w:r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(доп. - ДВ, бр. 10 от 2011 г., в сила от 01.02.2011 г., изм. - ДВ, бр. 15 от 2012 г., в сила от 21.02.2012 г.</w:t>
                      </w:r>
                      <w:r w:rsidR="001E3EFB"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;</w:t>
                      </w:r>
                      <w:r w:rsidR="001E3EFB"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1E3EFB"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доп. - ДВ, бр. 8 от 2016 г., в сила от 29.01.2016 г.</w:t>
                      </w:r>
                      <w:r w:rsidRPr="003D19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  <w:t>).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810A4" w:rsidRPr="00971983" w:rsidRDefault="00151C7F" w:rsidP="00151C7F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ab/>
      </w:r>
    </w:p>
    <w:p w:rsidR="00A810A4" w:rsidRPr="00971983" w:rsidRDefault="00A810A4" w:rsidP="00A810A4">
      <w:pPr>
        <w:rPr>
          <w:rFonts w:ascii="Times New Roman" w:hAnsi="Times New Roman" w:cs="Times New Roman"/>
          <w:sz w:val="24"/>
          <w:szCs w:val="24"/>
        </w:rPr>
      </w:pPr>
    </w:p>
    <w:p w:rsidR="00A810A4" w:rsidRPr="00971983" w:rsidRDefault="00A810A4" w:rsidP="00A810A4">
      <w:pPr>
        <w:rPr>
          <w:rFonts w:ascii="Times New Roman" w:hAnsi="Times New Roman" w:cs="Times New Roman"/>
          <w:sz w:val="24"/>
          <w:szCs w:val="24"/>
        </w:rPr>
      </w:pPr>
    </w:p>
    <w:p w:rsidR="00A810A4" w:rsidRPr="00971983" w:rsidRDefault="00A810A4" w:rsidP="00A810A4">
      <w:pPr>
        <w:rPr>
          <w:rFonts w:ascii="Times New Roman" w:hAnsi="Times New Roman" w:cs="Times New Roman"/>
          <w:sz w:val="24"/>
          <w:szCs w:val="24"/>
        </w:rPr>
      </w:pPr>
    </w:p>
    <w:p w:rsidR="00A810A4" w:rsidRPr="00971983" w:rsidRDefault="00A810A4" w:rsidP="00A810A4">
      <w:pPr>
        <w:rPr>
          <w:rFonts w:ascii="Times New Roman" w:hAnsi="Times New Roman" w:cs="Times New Roman"/>
          <w:sz w:val="24"/>
          <w:szCs w:val="24"/>
        </w:rPr>
      </w:pPr>
    </w:p>
    <w:p w:rsidR="00A810A4" w:rsidRPr="00971983" w:rsidRDefault="00A810A4" w:rsidP="00A810A4">
      <w:pPr>
        <w:rPr>
          <w:rFonts w:ascii="Times New Roman" w:hAnsi="Times New Roman" w:cs="Times New Roman"/>
          <w:sz w:val="24"/>
          <w:szCs w:val="24"/>
        </w:rPr>
      </w:pPr>
    </w:p>
    <w:p w:rsidR="00A810A4" w:rsidRPr="00971983" w:rsidRDefault="00A810A4" w:rsidP="00A810A4">
      <w:pPr>
        <w:rPr>
          <w:rFonts w:ascii="Times New Roman" w:hAnsi="Times New Roman" w:cs="Times New Roman"/>
          <w:sz w:val="24"/>
          <w:szCs w:val="24"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A045AF" w:rsidRDefault="00A045AF" w:rsidP="00294A2E">
      <w:pPr>
        <w:pStyle w:val="Style"/>
        <w:ind w:left="0" w:firstLine="0"/>
        <w:rPr>
          <w:b/>
        </w:rPr>
      </w:pPr>
    </w:p>
    <w:p w:rsidR="00F57CB9" w:rsidRPr="00971983" w:rsidRDefault="00F57CB9" w:rsidP="00A810A4">
      <w:pPr>
        <w:rPr>
          <w:rFonts w:ascii="Times New Roman" w:hAnsi="Times New Roman" w:cs="Times New Roman"/>
          <w:sz w:val="24"/>
          <w:szCs w:val="24"/>
        </w:rPr>
      </w:pP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2.5.</w:t>
      </w:r>
      <w:r w:rsidR="00180165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Данъчно третиране при недоказаност на място на изпълнение в държавата членка на придобиващия по тристранната операция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В случай че посредникът не се</w:t>
      </w:r>
      <w:r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е снабдил с необходимите документи</w:t>
      </w:r>
      <w:r w:rsidR="00F676E2">
        <w:rPr>
          <w:rFonts w:ascii="Times New Roman" w:hAnsi="Times New Roman" w:cs="Times New Roman"/>
          <w:sz w:val="24"/>
          <w:szCs w:val="24"/>
        </w:rPr>
        <w:t>,</w:t>
      </w:r>
      <w:r w:rsidRPr="00971983">
        <w:rPr>
          <w:rFonts w:ascii="Times New Roman" w:hAnsi="Times New Roman" w:cs="Times New Roman"/>
          <w:sz w:val="24"/>
          <w:szCs w:val="24"/>
        </w:rPr>
        <w:t xml:space="preserve"> доказващи  обстоятелства</w:t>
      </w:r>
      <w:r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по чл.</w:t>
      </w:r>
      <w:r w:rsidR="00F676E2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62, ал.</w:t>
      </w:r>
      <w:r w:rsidR="00F676E2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5 от ЗДДС</w:t>
      </w:r>
      <w:r w:rsidRPr="00A045AF">
        <w:rPr>
          <w:rFonts w:ascii="Times New Roman" w:hAnsi="Times New Roman" w:cs="Times New Roman"/>
          <w:sz w:val="24"/>
          <w:szCs w:val="24"/>
        </w:rPr>
        <w:t>,</w:t>
      </w:r>
      <w:r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 xml:space="preserve">до изтичане на данъчния период, следващ данъчния период, през който данъкът за вътреобщностното придобиване </w:t>
      </w:r>
      <w:r w:rsidR="00535D66" w:rsidRPr="00971983">
        <w:rPr>
          <w:rFonts w:ascii="Times New Roman" w:hAnsi="Times New Roman" w:cs="Times New Roman"/>
          <w:sz w:val="24"/>
          <w:szCs w:val="24"/>
        </w:rPr>
        <w:t>би</w:t>
      </w:r>
      <w:r w:rsidRPr="00971983">
        <w:rPr>
          <w:rFonts w:ascii="Times New Roman" w:hAnsi="Times New Roman" w:cs="Times New Roman"/>
          <w:sz w:val="24"/>
          <w:szCs w:val="24"/>
        </w:rPr>
        <w:t xml:space="preserve"> станал изискуем, се счита, че вътреобщностното придобиване е с място на изпълнение на територията на страната и данъкът става изискуем от посредника. </w:t>
      </w:r>
      <w:r w:rsidR="00535D66" w:rsidRPr="00971983">
        <w:rPr>
          <w:rFonts w:ascii="Times New Roman" w:hAnsi="Times New Roman" w:cs="Times New Roman"/>
          <w:sz w:val="24"/>
          <w:szCs w:val="24"/>
        </w:rPr>
        <w:t xml:space="preserve">Така например, ако собствеността върху стоките е прехвърлена и едновременно с това за доставката е издадена фактура за доставката </w:t>
      </w:r>
      <w:r w:rsidR="0005695B" w:rsidRPr="00971983">
        <w:rPr>
          <w:rFonts w:ascii="Times New Roman" w:hAnsi="Times New Roman" w:cs="Times New Roman"/>
          <w:sz w:val="24"/>
          <w:szCs w:val="24"/>
        </w:rPr>
        <w:t>на 12 февруари</w:t>
      </w:r>
      <w:r w:rsidR="00F676E2">
        <w:rPr>
          <w:rFonts w:ascii="Times New Roman" w:hAnsi="Times New Roman" w:cs="Times New Roman"/>
          <w:sz w:val="24"/>
          <w:szCs w:val="24"/>
        </w:rPr>
        <w:t>,</w:t>
      </w:r>
      <w:r w:rsidR="0005695B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="00535D66" w:rsidRPr="00971983">
        <w:rPr>
          <w:rFonts w:ascii="Times New Roman" w:hAnsi="Times New Roman" w:cs="Times New Roman"/>
          <w:sz w:val="24"/>
          <w:szCs w:val="24"/>
        </w:rPr>
        <w:t>то данъкът за ВОП би станал изискуем на 12 февруари (чл.</w:t>
      </w:r>
      <w:r w:rsidR="00F676E2">
        <w:rPr>
          <w:rFonts w:ascii="Times New Roman" w:hAnsi="Times New Roman" w:cs="Times New Roman"/>
          <w:sz w:val="24"/>
          <w:szCs w:val="24"/>
        </w:rPr>
        <w:t xml:space="preserve"> </w:t>
      </w:r>
      <w:r w:rsidR="00535D66" w:rsidRPr="00971983">
        <w:rPr>
          <w:rFonts w:ascii="Times New Roman" w:hAnsi="Times New Roman" w:cs="Times New Roman"/>
          <w:sz w:val="24"/>
          <w:szCs w:val="24"/>
        </w:rPr>
        <w:t>63, ал.</w:t>
      </w:r>
      <w:r w:rsidR="00F676E2">
        <w:rPr>
          <w:rFonts w:ascii="Times New Roman" w:hAnsi="Times New Roman" w:cs="Times New Roman"/>
          <w:sz w:val="24"/>
          <w:szCs w:val="24"/>
        </w:rPr>
        <w:t xml:space="preserve"> </w:t>
      </w:r>
      <w:r w:rsidR="00535D66" w:rsidRPr="00971983">
        <w:rPr>
          <w:rFonts w:ascii="Times New Roman" w:hAnsi="Times New Roman" w:cs="Times New Roman"/>
          <w:sz w:val="24"/>
          <w:szCs w:val="24"/>
        </w:rPr>
        <w:t xml:space="preserve">4 от ЗДДС). Следователно крайният срок, в който посредникът следва да се снабди с необходимите документи е 31 март. </w:t>
      </w:r>
      <w:r w:rsidRPr="00971983">
        <w:rPr>
          <w:rFonts w:ascii="Times New Roman" w:hAnsi="Times New Roman" w:cs="Times New Roman"/>
          <w:sz w:val="24"/>
          <w:szCs w:val="24"/>
        </w:rPr>
        <w:t xml:space="preserve">Данъкът се начислява от посредника чрез издаване на протокол по </w:t>
      </w:r>
      <w:r w:rsidR="00B963D5">
        <w:rPr>
          <w:rFonts w:ascii="Times New Roman" w:hAnsi="Times New Roman" w:cs="Times New Roman"/>
          <w:sz w:val="24"/>
          <w:szCs w:val="24"/>
        </w:rPr>
        <w:t xml:space="preserve"> </w:t>
      </w:r>
      <w:r w:rsidR="003D199C">
        <w:rPr>
          <w:rFonts w:ascii="Times New Roman" w:hAnsi="Times New Roman" w:cs="Times New Roman"/>
          <w:sz w:val="24"/>
          <w:szCs w:val="24"/>
        </w:rPr>
        <w:t xml:space="preserve">       </w:t>
      </w:r>
      <w:r w:rsidR="00B963D5">
        <w:rPr>
          <w:rFonts w:ascii="Times New Roman" w:hAnsi="Times New Roman" w:cs="Times New Roman"/>
          <w:sz w:val="24"/>
          <w:szCs w:val="24"/>
        </w:rPr>
        <w:t xml:space="preserve">    </w:t>
      </w:r>
      <w:r w:rsidRPr="00971983">
        <w:rPr>
          <w:rFonts w:ascii="Times New Roman" w:hAnsi="Times New Roman" w:cs="Times New Roman"/>
          <w:sz w:val="24"/>
          <w:szCs w:val="24"/>
        </w:rPr>
        <w:t xml:space="preserve">чл. 117, ал. 2 от закона. Протоколът се издава в </w:t>
      </w:r>
      <w:r w:rsidR="002620B5">
        <w:rPr>
          <w:rFonts w:ascii="Times New Roman" w:hAnsi="Times New Roman" w:cs="Times New Roman"/>
          <w:sz w:val="24"/>
          <w:szCs w:val="24"/>
        </w:rPr>
        <w:t>1</w:t>
      </w:r>
      <w:r w:rsidRPr="002620B5">
        <w:rPr>
          <w:rFonts w:ascii="Times New Roman" w:hAnsi="Times New Roman" w:cs="Times New Roman"/>
          <w:sz w:val="24"/>
          <w:szCs w:val="24"/>
        </w:rPr>
        <w:t>5-дневен срок</w:t>
      </w:r>
      <w:r w:rsidRPr="00971983">
        <w:rPr>
          <w:rFonts w:ascii="Times New Roman" w:hAnsi="Times New Roman" w:cs="Times New Roman"/>
          <w:sz w:val="24"/>
          <w:szCs w:val="24"/>
        </w:rPr>
        <w:t>, считано от датата, на ко</w:t>
      </w:r>
      <w:r w:rsidR="00654EFB" w:rsidRPr="00971983">
        <w:rPr>
          <w:rFonts w:ascii="Times New Roman" w:hAnsi="Times New Roman" w:cs="Times New Roman"/>
          <w:sz w:val="24"/>
          <w:szCs w:val="24"/>
        </w:rPr>
        <w:t>ято данъкът е станал изискуем (</w:t>
      </w:r>
      <w:r w:rsidRPr="00971983">
        <w:rPr>
          <w:rFonts w:ascii="Times New Roman" w:hAnsi="Times New Roman" w:cs="Times New Roman"/>
          <w:sz w:val="24"/>
          <w:szCs w:val="24"/>
        </w:rPr>
        <w:t>чл. 9, ал.</w:t>
      </w:r>
      <w:r w:rsidR="00AB5A0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3-5 от ППЗДДС</w:t>
      </w:r>
      <w:r w:rsidR="00654EFB" w:rsidRPr="00971983">
        <w:rPr>
          <w:rFonts w:ascii="Times New Roman" w:hAnsi="Times New Roman" w:cs="Times New Roman"/>
          <w:sz w:val="24"/>
          <w:szCs w:val="24"/>
        </w:rPr>
        <w:t>)</w:t>
      </w:r>
      <w:r w:rsidR="00A045AF">
        <w:rPr>
          <w:rFonts w:ascii="Times New Roman" w:hAnsi="Times New Roman" w:cs="Times New Roman"/>
          <w:sz w:val="24"/>
          <w:szCs w:val="24"/>
        </w:rPr>
        <w:t>.</w:t>
      </w:r>
      <w:r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D66" w:rsidRPr="00971983">
        <w:rPr>
          <w:rFonts w:ascii="Times New Roman" w:hAnsi="Times New Roman" w:cs="Times New Roman"/>
          <w:sz w:val="24"/>
          <w:szCs w:val="24"/>
        </w:rPr>
        <w:t xml:space="preserve">В разглеждания пример протоколът следва да се издаде в </w:t>
      </w:r>
      <w:r w:rsidR="002620B5">
        <w:rPr>
          <w:rFonts w:ascii="Times New Roman" w:hAnsi="Times New Roman" w:cs="Times New Roman"/>
          <w:sz w:val="24"/>
          <w:szCs w:val="24"/>
        </w:rPr>
        <w:t>1</w:t>
      </w:r>
      <w:r w:rsidR="00535D66" w:rsidRPr="00971983">
        <w:rPr>
          <w:rFonts w:ascii="Times New Roman" w:hAnsi="Times New Roman" w:cs="Times New Roman"/>
          <w:sz w:val="24"/>
          <w:szCs w:val="24"/>
        </w:rPr>
        <w:t>5-дневен срок от 31 март.</w:t>
      </w:r>
    </w:p>
    <w:p w:rsidR="00180165" w:rsidRPr="00971983" w:rsidRDefault="00180165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0A4" w:rsidRPr="00971983" w:rsidRDefault="00535D66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2.6. </w:t>
      </w:r>
      <w:r w:rsidR="00A810A4" w:rsidRPr="00971983">
        <w:rPr>
          <w:rFonts w:ascii="Times New Roman" w:hAnsi="Times New Roman" w:cs="Times New Roman"/>
          <w:b/>
          <w:sz w:val="24"/>
          <w:szCs w:val="24"/>
        </w:rPr>
        <w:t>Корекции при последващо доказване на качеството на посредник в тристранна операция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1983">
        <w:rPr>
          <w:rFonts w:ascii="Times New Roman" w:hAnsi="Times New Roman" w:cs="Times New Roman"/>
          <w:sz w:val="24"/>
          <w:szCs w:val="24"/>
        </w:rPr>
        <w:t>Процедурата за извършване на корекция в резултата на посредника от така начисления от него данък, съгласно 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62,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4 от ЗДДС, е посочена в разпоредбите на 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10 от ППЗДДС. Съгласно тези разпоредби, когато посредникът в тристранната операция се снабди с документите, след срока по чл. 9,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3 от ППЗДДС, той коригира резултата от прилагането на чл. 9, ал. 4 и 5 от същия. Корекцията се извършва от посредника чрез анулиране на протокола. Анулирането се извършва в 5-дневен срок, считано от датата, на която посредникът се е снабдил с документите по чл. 9, ал. 2 от ППЗДДС. За анулирането не се издава нов протокол.</w:t>
      </w:r>
      <w:r w:rsidRPr="009719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53254" w:rsidRDefault="00E5325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254" w:rsidRDefault="00E5325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Б.</w:t>
      </w:r>
      <w:r w:rsidR="00654EFB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81F" w:rsidRPr="00971983">
        <w:rPr>
          <w:rFonts w:ascii="Times New Roman" w:hAnsi="Times New Roman" w:cs="Times New Roman"/>
          <w:b/>
          <w:sz w:val="24"/>
          <w:szCs w:val="24"/>
        </w:rPr>
        <w:t>ПО ОТНОШЕНИЕ НА ОСЪЩЕСТВЕНАТА ОТ ПОСРЕДНИКА ДОСТАВКА КЪМ ПРИДОБИВАЩИЯ В ТРИСТРАННАТА ОПЕРАЦИЯ</w:t>
      </w:r>
    </w:p>
    <w:p w:rsidR="0012481F" w:rsidRPr="00971983" w:rsidRDefault="0012481F" w:rsidP="0012481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 xml:space="preserve">2.1. Място на изпълнение на доставката - </w:t>
      </w:r>
      <w:r w:rsidRPr="00971983">
        <w:rPr>
          <w:rFonts w:ascii="Times New Roman" w:hAnsi="Times New Roman" w:cs="Times New Roman"/>
          <w:sz w:val="24"/>
          <w:szCs w:val="24"/>
        </w:rPr>
        <w:t>е държавата членка</w:t>
      </w:r>
      <w:r w:rsidR="008238A7">
        <w:rPr>
          <w:rFonts w:ascii="Times New Roman" w:hAnsi="Times New Roman" w:cs="Times New Roman"/>
          <w:sz w:val="24"/>
          <w:szCs w:val="24"/>
        </w:rPr>
        <w:t>,</w:t>
      </w:r>
      <w:r w:rsidRPr="00971983">
        <w:rPr>
          <w:rFonts w:ascii="Times New Roman" w:hAnsi="Times New Roman" w:cs="Times New Roman"/>
          <w:sz w:val="24"/>
          <w:szCs w:val="24"/>
        </w:rPr>
        <w:t xml:space="preserve"> където придобиващия</w:t>
      </w:r>
      <w:r w:rsidR="008238A7">
        <w:rPr>
          <w:rFonts w:ascii="Times New Roman" w:hAnsi="Times New Roman" w:cs="Times New Roman"/>
          <w:sz w:val="24"/>
          <w:szCs w:val="24"/>
        </w:rPr>
        <w:t>т</w:t>
      </w:r>
      <w:r w:rsidRPr="00971983">
        <w:rPr>
          <w:rFonts w:ascii="Times New Roman" w:hAnsi="Times New Roman" w:cs="Times New Roman"/>
          <w:sz w:val="24"/>
          <w:szCs w:val="24"/>
        </w:rPr>
        <w:t xml:space="preserve"> в тристранната операция е регистриран за целите на ДДС </w:t>
      </w:r>
      <w:r w:rsidRPr="00932888">
        <w:rPr>
          <w:rFonts w:ascii="Times New Roman" w:hAnsi="Times New Roman" w:cs="Times New Roman"/>
          <w:sz w:val="24"/>
          <w:szCs w:val="24"/>
        </w:rPr>
        <w:t>(ч</w:t>
      </w:r>
      <w:r w:rsidRPr="00971983">
        <w:rPr>
          <w:rFonts w:ascii="Times New Roman" w:hAnsi="Times New Roman" w:cs="Times New Roman"/>
          <w:sz w:val="24"/>
          <w:szCs w:val="24"/>
        </w:rPr>
        <w:t>л. 17,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 xml:space="preserve">3 от ЗДДС) – или в посочения по-горе пример мястото на изпълнение на тази доставка е Белгия. Тази доставка може да бъде облагаема или освободена предвид съответното законодателство по мястото </w:t>
      </w:r>
      <w:r w:rsidR="00110FA8">
        <w:rPr>
          <w:rFonts w:ascii="Times New Roman" w:hAnsi="Times New Roman" w:cs="Times New Roman"/>
          <w:sz w:val="24"/>
          <w:szCs w:val="24"/>
        </w:rPr>
        <w:t>ѝ</w:t>
      </w:r>
      <w:r w:rsidRPr="00971983">
        <w:rPr>
          <w:rFonts w:ascii="Times New Roman" w:hAnsi="Times New Roman" w:cs="Times New Roman"/>
          <w:sz w:val="24"/>
          <w:szCs w:val="24"/>
        </w:rPr>
        <w:t xml:space="preserve"> на изпълнение. </w:t>
      </w:r>
    </w:p>
    <w:p w:rsidR="00A810A4" w:rsidRPr="00971983" w:rsidRDefault="0012481F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2.2</w:t>
      </w:r>
      <w:r w:rsidR="00A810A4" w:rsidRPr="00971983">
        <w:rPr>
          <w:rFonts w:ascii="Times New Roman" w:hAnsi="Times New Roman" w:cs="Times New Roman"/>
          <w:b/>
          <w:sz w:val="24"/>
          <w:szCs w:val="24"/>
        </w:rPr>
        <w:t>. Документиране на доставката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- факт</w:t>
      </w:r>
      <w:r w:rsidR="00AF71D5" w:rsidRPr="00971983">
        <w:rPr>
          <w:rFonts w:ascii="Times New Roman" w:hAnsi="Times New Roman" w:cs="Times New Roman"/>
          <w:b/>
          <w:sz w:val="24"/>
          <w:szCs w:val="24"/>
        </w:rPr>
        <w:t>ура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Посредникът в тристранната операция документира доставката до придобиващия, като издава фактура по 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114,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2 от ЗДДС и посочва в нея основанието за неначисляване на данъка. Основанието за неначисляване, съгласно 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114,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 xml:space="preserve">3 от новия ЗДДС е </w:t>
      </w:r>
      <w:r w:rsidR="003D199C" w:rsidRPr="003D199C">
        <w:rPr>
          <w:rFonts w:ascii="Times New Roman" w:hAnsi="Times New Roman" w:cs="Times New Roman"/>
          <w:b/>
          <w:sz w:val="24"/>
          <w:szCs w:val="24"/>
        </w:rPr>
        <w:t>„</w:t>
      </w:r>
      <w:r w:rsidR="00DE2183" w:rsidRPr="00971983">
        <w:rPr>
          <w:rFonts w:ascii="Times New Roman" w:hAnsi="Times New Roman" w:cs="Times New Roman"/>
          <w:b/>
          <w:sz w:val="24"/>
          <w:szCs w:val="24"/>
        </w:rPr>
        <w:t>чл. 141 2006/112/ЕО</w:t>
      </w:r>
      <w:r w:rsidR="003D199C">
        <w:rPr>
          <w:rFonts w:ascii="Times New Roman" w:hAnsi="Times New Roman" w:cs="Times New Roman"/>
          <w:b/>
          <w:sz w:val="24"/>
          <w:szCs w:val="24"/>
        </w:rPr>
        <w:t>“</w:t>
      </w:r>
      <w:r w:rsidR="00DE2183" w:rsidRPr="00971983">
        <w:rPr>
          <w:rFonts w:ascii="Times New Roman" w:hAnsi="Times New Roman" w:cs="Times New Roman"/>
          <w:sz w:val="24"/>
          <w:szCs w:val="24"/>
        </w:rPr>
        <w:t>.</w:t>
      </w:r>
      <w:r w:rsidRPr="00971983">
        <w:rPr>
          <w:rFonts w:ascii="Times New Roman" w:hAnsi="Times New Roman" w:cs="Times New Roman"/>
          <w:sz w:val="24"/>
          <w:szCs w:val="24"/>
        </w:rPr>
        <w:t xml:space="preserve"> Тази разпоредба е от </w:t>
      </w:r>
      <w:r w:rsidR="00F57CB9" w:rsidRPr="00971983">
        <w:rPr>
          <w:rFonts w:ascii="Times New Roman" w:hAnsi="Times New Roman" w:cs="Times New Roman"/>
          <w:sz w:val="24"/>
          <w:szCs w:val="24"/>
        </w:rPr>
        <w:t>Д</w:t>
      </w:r>
      <w:r w:rsidRPr="00971983">
        <w:rPr>
          <w:rFonts w:ascii="Times New Roman" w:hAnsi="Times New Roman" w:cs="Times New Roman"/>
          <w:sz w:val="24"/>
          <w:szCs w:val="24"/>
        </w:rPr>
        <w:t xml:space="preserve">иректива </w:t>
      </w:r>
      <w:r w:rsidR="00F57CB9" w:rsidRPr="00971983">
        <w:rPr>
          <w:rFonts w:ascii="Times New Roman" w:hAnsi="Times New Roman" w:cs="Times New Roman"/>
          <w:sz w:val="24"/>
          <w:szCs w:val="24"/>
        </w:rPr>
        <w:t xml:space="preserve">2006/112/ЕО </w:t>
      </w:r>
      <w:r w:rsidRPr="00971983">
        <w:rPr>
          <w:rFonts w:ascii="Times New Roman" w:hAnsi="Times New Roman" w:cs="Times New Roman"/>
          <w:sz w:val="24"/>
          <w:szCs w:val="24"/>
        </w:rPr>
        <w:t>и с нейното посочване във фактурата се документира, че е извършена доставка от посредник към придобиващи</w:t>
      </w:r>
      <w:r w:rsidR="00AB5A03">
        <w:rPr>
          <w:rFonts w:ascii="Times New Roman" w:hAnsi="Times New Roman" w:cs="Times New Roman"/>
          <w:sz w:val="24"/>
          <w:szCs w:val="24"/>
        </w:rPr>
        <w:t>я</w:t>
      </w:r>
      <w:r w:rsidRPr="00971983">
        <w:rPr>
          <w:rFonts w:ascii="Times New Roman" w:hAnsi="Times New Roman" w:cs="Times New Roman"/>
          <w:sz w:val="24"/>
          <w:szCs w:val="24"/>
        </w:rPr>
        <w:t xml:space="preserve"> в тристранна операция, за която не е начислен данък от посредника, тъй като данъкът по нея е дължим от придобиващия.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-</w:t>
      </w:r>
      <w:r w:rsidR="00335E9F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регистри</w:t>
      </w:r>
    </w:p>
    <w:p w:rsidR="00180165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На основание чл. 1</w:t>
      </w:r>
      <w:r w:rsidR="00180165" w:rsidRPr="00971983">
        <w:rPr>
          <w:rFonts w:ascii="Times New Roman" w:hAnsi="Times New Roman" w:cs="Times New Roman"/>
          <w:sz w:val="24"/>
          <w:szCs w:val="24"/>
        </w:rPr>
        <w:t>24,</w:t>
      </w:r>
      <w:r w:rsidRPr="00971983">
        <w:rPr>
          <w:rFonts w:ascii="Times New Roman" w:hAnsi="Times New Roman" w:cs="Times New Roman"/>
          <w:sz w:val="24"/>
          <w:szCs w:val="24"/>
        </w:rPr>
        <w:t xml:space="preserve">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 xml:space="preserve">2 от ЗДДС регистрираното лице-посредник в тристранна операция отразява фактурата, издадена от </w:t>
      </w:r>
      <w:r w:rsidR="00180165" w:rsidRPr="00971983">
        <w:rPr>
          <w:rFonts w:ascii="Times New Roman" w:hAnsi="Times New Roman" w:cs="Times New Roman"/>
          <w:sz w:val="24"/>
          <w:szCs w:val="24"/>
        </w:rPr>
        <w:t>него</w:t>
      </w:r>
      <w:r w:rsidRPr="00971983">
        <w:rPr>
          <w:rFonts w:ascii="Times New Roman" w:hAnsi="Times New Roman" w:cs="Times New Roman"/>
          <w:sz w:val="24"/>
          <w:szCs w:val="24"/>
        </w:rPr>
        <w:t xml:space="preserve"> в дневника си за п</w:t>
      </w:r>
      <w:r w:rsidR="00180165" w:rsidRPr="00971983">
        <w:rPr>
          <w:rFonts w:ascii="Times New Roman" w:hAnsi="Times New Roman" w:cs="Times New Roman"/>
          <w:sz w:val="24"/>
          <w:szCs w:val="24"/>
        </w:rPr>
        <w:t>родажби</w:t>
      </w:r>
      <w:r w:rsidRPr="00971983">
        <w:rPr>
          <w:rFonts w:ascii="Times New Roman" w:hAnsi="Times New Roman" w:cs="Times New Roman"/>
          <w:sz w:val="24"/>
          <w:szCs w:val="24"/>
        </w:rPr>
        <w:t xml:space="preserve"> за данъчния период, </w:t>
      </w:r>
      <w:r w:rsidRPr="00971983">
        <w:rPr>
          <w:rFonts w:ascii="Times New Roman" w:hAnsi="Times New Roman" w:cs="Times New Roman"/>
          <w:sz w:val="24"/>
          <w:szCs w:val="24"/>
        </w:rPr>
        <w:lastRenderedPageBreak/>
        <w:t xml:space="preserve">през който е </w:t>
      </w:r>
      <w:r w:rsidR="00180165" w:rsidRPr="00971983">
        <w:rPr>
          <w:rFonts w:ascii="Times New Roman" w:hAnsi="Times New Roman" w:cs="Times New Roman"/>
          <w:sz w:val="24"/>
          <w:szCs w:val="24"/>
        </w:rPr>
        <w:t>издадена фак</w:t>
      </w:r>
      <w:r w:rsidRPr="00971983">
        <w:rPr>
          <w:rFonts w:ascii="Times New Roman" w:hAnsi="Times New Roman" w:cs="Times New Roman"/>
          <w:sz w:val="24"/>
          <w:szCs w:val="24"/>
        </w:rPr>
        <w:t>турата за доставката към придобиващия в тристранната операция</w:t>
      </w:r>
      <w:r w:rsidR="00180165" w:rsidRPr="00971983">
        <w:rPr>
          <w:rFonts w:ascii="Times New Roman" w:hAnsi="Times New Roman" w:cs="Times New Roman"/>
          <w:sz w:val="24"/>
          <w:szCs w:val="24"/>
        </w:rPr>
        <w:t xml:space="preserve">. Тази фактура се отразява </w:t>
      </w:r>
      <w:r w:rsidRPr="00971983">
        <w:rPr>
          <w:rFonts w:ascii="Times New Roman" w:hAnsi="Times New Roman" w:cs="Times New Roman"/>
          <w:sz w:val="24"/>
          <w:szCs w:val="24"/>
        </w:rPr>
        <w:t xml:space="preserve">в колона </w:t>
      </w:r>
      <w:r w:rsidR="00180165" w:rsidRPr="00971983">
        <w:rPr>
          <w:rFonts w:ascii="Times New Roman" w:hAnsi="Times New Roman" w:cs="Times New Roman"/>
          <w:sz w:val="24"/>
          <w:szCs w:val="24"/>
        </w:rPr>
        <w:t xml:space="preserve">25 </w:t>
      </w:r>
      <w:r w:rsidR="003D199C">
        <w:rPr>
          <w:rFonts w:ascii="Times New Roman" w:hAnsi="Times New Roman" w:cs="Times New Roman"/>
          <w:sz w:val="24"/>
          <w:szCs w:val="24"/>
        </w:rPr>
        <w:t>–</w:t>
      </w:r>
      <w:r w:rsidR="00180165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="003D199C">
        <w:rPr>
          <w:rFonts w:ascii="Times New Roman" w:hAnsi="Times New Roman" w:cs="Times New Roman"/>
          <w:sz w:val="24"/>
          <w:szCs w:val="24"/>
        </w:rPr>
        <w:t>„</w:t>
      </w:r>
      <w:r w:rsidRPr="00971983">
        <w:rPr>
          <w:rFonts w:ascii="Times New Roman" w:hAnsi="Times New Roman" w:cs="Times New Roman"/>
          <w:sz w:val="24"/>
          <w:szCs w:val="24"/>
        </w:rPr>
        <w:t xml:space="preserve">ДО </w:t>
      </w:r>
      <w:r w:rsidR="00180165" w:rsidRPr="00971983">
        <w:rPr>
          <w:rFonts w:ascii="Times New Roman" w:hAnsi="Times New Roman" w:cs="Times New Roman"/>
          <w:sz w:val="24"/>
          <w:szCs w:val="24"/>
        </w:rPr>
        <w:t xml:space="preserve">на доставката като посредник в </w:t>
      </w:r>
      <w:r w:rsidRPr="00971983">
        <w:rPr>
          <w:rFonts w:ascii="Times New Roman" w:hAnsi="Times New Roman" w:cs="Times New Roman"/>
          <w:sz w:val="24"/>
          <w:szCs w:val="24"/>
        </w:rPr>
        <w:t>тристранна операция</w:t>
      </w:r>
      <w:r w:rsidR="003D199C">
        <w:rPr>
          <w:rFonts w:ascii="Times New Roman" w:hAnsi="Times New Roman" w:cs="Times New Roman"/>
          <w:sz w:val="24"/>
          <w:szCs w:val="24"/>
        </w:rPr>
        <w:t>“</w:t>
      </w:r>
      <w:r w:rsidR="008238A7">
        <w:rPr>
          <w:rFonts w:ascii="Times New Roman" w:hAnsi="Times New Roman" w:cs="Times New Roman"/>
          <w:sz w:val="24"/>
          <w:szCs w:val="24"/>
        </w:rPr>
        <w:t>.</w:t>
      </w:r>
      <w:r w:rsidRPr="0097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-</w:t>
      </w:r>
      <w:r w:rsidR="00335E9F" w:rsidRPr="00971983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71983">
        <w:rPr>
          <w:rFonts w:ascii="Times New Roman" w:hAnsi="Times New Roman" w:cs="Times New Roman"/>
          <w:b/>
          <w:sz w:val="24"/>
          <w:szCs w:val="24"/>
        </w:rPr>
        <w:t>правка-декларацията по чл.</w:t>
      </w:r>
      <w:r w:rsidR="00EC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125, ал.</w:t>
      </w:r>
      <w:r w:rsidR="00EC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1 от ЗДДС</w:t>
      </w:r>
      <w:r w:rsidR="00227E49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E9F" w:rsidRPr="009719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35E9F" w:rsidRPr="00971983">
        <w:rPr>
          <w:rFonts w:ascii="Times New Roman" w:hAnsi="Times New Roman" w:cs="Times New Roman"/>
          <w:sz w:val="24"/>
          <w:szCs w:val="24"/>
        </w:rPr>
        <w:t>доставката намира отражение в клетка 18 от справката-декларация</w:t>
      </w:r>
    </w:p>
    <w:p w:rsidR="00A810A4" w:rsidRPr="00971983" w:rsidRDefault="00AF71D5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-</w:t>
      </w:r>
      <w:r w:rsid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sz w:val="24"/>
          <w:szCs w:val="24"/>
        </w:rPr>
        <w:t>VIES-декларация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 xml:space="preserve">Доставката следва да бъде декларирана и във VIES-декларацията за съответния данъчен период. </w:t>
      </w:r>
    </w:p>
    <w:p w:rsidR="00036124" w:rsidRPr="00971983" w:rsidRDefault="0003612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Полученото авансово плащане (цялостно или частично) от посредник в тристранна операция не се включва във VIES-декларацията (изречение второ на 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117, ал.</w:t>
      </w:r>
      <w:r w:rsidR="00D3514E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4 от ППЗДДС - доп., бр. 20 от 2013 г., в сила от 15.03.2013 г.)</w:t>
      </w:r>
      <w:r w:rsidR="008238A7">
        <w:rPr>
          <w:rFonts w:ascii="Times New Roman" w:hAnsi="Times New Roman" w:cs="Times New Roman"/>
          <w:sz w:val="24"/>
          <w:szCs w:val="24"/>
        </w:rPr>
        <w:t>.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983">
        <w:rPr>
          <w:rFonts w:ascii="Times New Roman" w:hAnsi="Times New Roman" w:cs="Times New Roman"/>
          <w:b/>
          <w:sz w:val="24"/>
          <w:szCs w:val="24"/>
        </w:rPr>
        <w:t>3.</w:t>
      </w:r>
      <w:r w:rsidR="00D345A4" w:rsidRPr="00971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b/>
          <w:bCs/>
          <w:sz w:val="24"/>
          <w:szCs w:val="24"/>
        </w:rPr>
        <w:t xml:space="preserve">Лицето, регистрирано по ЗДДС, е в ролята на „ПРИДОБИВАЩ” в тристранната операция 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3.1.</w:t>
      </w:r>
      <w:r w:rsidR="00335E9F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Данъкът се дължи от придобиващия, а не от доставчика -</w:t>
      </w:r>
      <w:r w:rsidR="00DB4C89"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посредник в тристранната операц</w:t>
      </w:r>
      <w:r w:rsidR="00AF71D5" w:rsidRPr="00971983">
        <w:rPr>
          <w:rFonts w:ascii="Times New Roman" w:hAnsi="Times New Roman" w:cs="Times New Roman"/>
          <w:sz w:val="24"/>
          <w:szCs w:val="24"/>
        </w:rPr>
        <w:t>ия (</w:t>
      </w:r>
      <w:r w:rsidRPr="00971983">
        <w:rPr>
          <w:rFonts w:ascii="Times New Roman" w:hAnsi="Times New Roman" w:cs="Times New Roman"/>
          <w:sz w:val="24"/>
          <w:szCs w:val="24"/>
        </w:rPr>
        <w:t>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82,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3 от ЗДДС)</w:t>
      </w:r>
      <w:r w:rsidR="00AF71D5" w:rsidRPr="00971983">
        <w:rPr>
          <w:rFonts w:ascii="Times New Roman" w:hAnsi="Times New Roman" w:cs="Times New Roman"/>
          <w:sz w:val="24"/>
          <w:szCs w:val="24"/>
        </w:rPr>
        <w:t>.</w:t>
      </w:r>
      <w:r w:rsidRPr="00971983">
        <w:rPr>
          <w:rFonts w:ascii="Times New Roman" w:hAnsi="Times New Roman" w:cs="Times New Roman"/>
          <w:sz w:val="24"/>
          <w:szCs w:val="24"/>
        </w:rPr>
        <w:t xml:space="preserve"> Начисляването на данъка се извършва с протокол, който се издава в срок до </w:t>
      </w:r>
      <w:r w:rsidR="008238A7">
        <w:rPr>
          <w:rFonts w:ascii="Times New Roman" w:hAnsi="Times New Roman" w:cs="Times New Roman"/>
          <w:sz w:val="24"/>
          <w:szCs w:val="24"/>
        </w:rPr>
        <w:t>1</w:t>
      </w:r>
      <w:r w:rsidRPr="00971983">
        <w:rPr>
          <w:rFonts w:ascii="Times New Roman" w:hAnsi="Times New Roman" w:cs="Times New Roman"/>
          <w:sz w:val="24"/>
          <w:szCs w:val="24"/>
        </w:rPr>
        <w:t>5 дни от да</w:t>
      </w:r>
      <w:r w:rsidR="00AF71D5" w:rsidRPr="00971983">
        <w:rPr>
          <w:rFonts w:ascii="Times New Roman" w:hAnsi="Times New Roman" w:cs="Times New Roman"/>
          <w:sz w:val="24"/>
          <w:szCs w:val="24"/>
        </w:rPr>
        <w:t>тата, на която данъкът е станал</w:t>
      </w:r>
      <w:r w:rsidRPr="00971983">
        <w:rPr>
          <w:rFonts w:ascii="Times New Roman" w:hAnsi="Times New Roman" w:cs="Times New Roman"/>
          <w:sz w:val="24"/>
          <w:szCs w:val="24"/>
        </w:rPr>
        <w:t xml:space="preserve"> изискуем</w:t>
      </w:r>
      <w:r w:rsidR="00AF71D5" w:rsidRPr="00971983">
        <w:rPr>
          <w:rFonts w:ascii="Times New Roman" w:hAnsi="Times New Roman" w:cs="Times New Roman"/>
          <w:sz w:val="24"/>
          <w:szCs w:val="24"/>
        </w:rPr>
        <w:t>.</w:t>
      </w:r>
      <w:r w:rsidRPr="00971983">
        <w:rPr>
          <w:rFonts w:ascii="Times New Roman" w:hAnsi="Times New Roman" w:cs="Times New Roman"/>
          <w:sz w:val="24"/>
          <w:szCs w:val="24"/>
        </w:rPr>
        <w:t xml:space="preserve"> </w:t>
      </w:r>
      <w:r w:rsidR="00335E9F" w:rsidRPr="00971983">
        <w:rPr>
          <w:rFonts w:ascii="Times New Roman" w:hAnsi="Times New Roman" w:cs="Times New Roman"/>
          <w:sz w:val="24"/>
          <w:szCs w:val="24"/>
        </w:rPr>
        <w:t>Тук следв</w:t>
      </w:r>
      <w:r w:rsidR="00EB3EAF" w:rsidRPr="00971983">
        <w:rPr>
          <w:rFonts w:ascii="Times New Roman" w:hAnsi="Times New Roman" w:cs="Times New Roman"/>
          <w:sz w:val="24"/>
          <w:szCs w:val="24"/>
        </w:rPr>
        <w:t>а да се има предвид, че за придо</w:t>
      </w:r>
      <w:r w:rsidR="00335E9F" w:rsidRPr="00971983">
        <w:rPr>
          <w:rFonts w:ascii="Times New Roman" w:hAnsi="Times New Roman" w:cs="Times New Roman"/>
          <w:sz w:val="24"/>
          <w:szCs w:val="24"/>
        </w:rPr>
        <w:t>биващия в тристранната операция не е налице ВОП на стоки, поради което правилата за изискуемостта</w:t>
      </w:r>
      <w:r w:rsidR="00EB3EAF" w:rsidRPr="00971983">
        <w:rPr>
          <w:rFonts w:ascii="Times New Roman" w:hAnsi="Times New Roman" w:cs="Times New Roman"/>
          <w:sz w:val="24"/>
          <w:szCs w:val="24"/>
        </w:rPr>
        <w:t xml:space="preserve"> на данъка не се прилагат. Придо</w:t>
      </w:r>
      <w:r w:rsidR="00335E9F" w:rsidRPr="00971983">
        <w:rPr>
          <w:rFonts w:ascii="Times New Roman" w:hAnsi="Times New Roman" w:cs="Times New Roman"/>
          <w:sz w:val="24"/>
          <w:szCs w:val="24"/>
        </w:rPr>
        <w:t xml:space="preserve">биващият </w:t>
      </w:r>
      <w:r w:rsidR="00DB4C89" w:rsidRPr="00971983">
        <w:rPr>
          <w:rFonts w:ascii="Times New Roman" w:hAnsi="Times New Roman" w:cs="Times New Roman"/>
          <w:sz w:val="24"/>
          <w:szCs w:val="24"/>
        </w:rPr>
        <w:t>е лице-платец на</w:t>
      </w:r>
      <w:r w:rsidR="00335E9F" w:rsidRPr="00971983">
        <w:rPr>
          <w:rFonts w:ascii="Times New Roman" w:hAnsi="Times New Roman" w:cs="Times New Roman"/>
          <w:sz w:val="24"/>
          <w:szCs w:val="24"/>
        </w:rPr>
        <w:t xml:space="preserve"> дължимия данък не на основание ВОП, </w:t>
      </w:r>
      <w:r w:rsidR="00DB4C89" w:rsidRPr="00971983">
        <w:rPr>
          <w:rFonts w:ascii="Times New Roman" w:hAnsi="Times New Roman" w:cs="Times New Roman"/>
          <w:sz w:val="24"/>
          <w:szCs w:val="24"/>
        </w:rPr>
        <w:t xml:space="preserve">а </w:t>
      </w:r>
      <w:r w:rsidR="00335E9F" w:rsidRPr="00971983">
        <w:rPr>
          <w:rFonts w:ascii="Times New Roman" w:hAnsi="Times New Roman" w:cs="Times New Roman"/>
          <w:sz w:val="24"/>
          <w:szCs w:val="24"/>
        </w:rPr>
        <w:t>на основание 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="00335E9F" w:rsidRPr="00971983">
        <w:rPr>
          <w:rFonts w:ascii="Times New Roman" w:hAnsi="Times New Roman" w:cs="Times New Roman"/>
          <w:sz w:val="24"/>
          <w:szCs w:val="24"/>
        </w:rPr>
        <w:t>82,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="00335E9F" w:rsidRPr="00971983">
        <w:rPr>
          <w:rFonts w:ascii="Times New Roman" w:hAnsi="Times New Roman" w:cs="Times New Roman"/>
          <w:sz w:val="24"/>
          <w:szCs w:val="24"/>
        </w:rPr>
        <w:t>3 от ЗДДС. Поради това данъкът става изискуем по общите правила на закона – на датата на възникване на данъчното събитие или на датата на авансовото плащане (до размера на плащането)</w:t>
      </w:r>
      <w:r w:rsidR="004B3E75">
        <w:rPr>
          <w:rFonts w:ascii="Times New Roman" w:hAnsi="Times New Roman" w:cs="Times New Roman"/>
          <w:sz w:val="24"/>
          <w:szCs w:val="24"/>
        </w:rPr>
        <w:t>.</w:t>
      </w:r>
      <w:r w:rsidR="00335E9F" w:rsidRPr="0097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A4" w:rsidRPr="00971983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3.2. Издаденият протокол се включва в дневника за продажби за данъчния период, през който е издаден</w:t>
      </w:r>
      <w:r w:rsidR="00AF71D5" w:rsidRPr="00971983">
        <w:rPr>
          <w:rFonts w:ascii="Times New Roman" w:hAnsi="Times New Roman" w:cs="Times New Roman"/>
          <w:sz w:val="24"/>
          <w:szCs w:val="24"/>
        </w:rPr>
        <w:t>.</w:t>
      </w:r>
    </w:p>
    <w:p w:rsidR="00A810A4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83">
        <w:rPr>
          <w:rFonts w:ascii="Times New Roman" w:hAnsi="Times New Roman" w:cs="Times New Roman"/>
          <w:sz w:val="24"/>
          <w:szCs w:val="24"/>
        </w:rPr>
        <w:t>3.3. Ако придобитите стоки се използват за извършване на облагаеми доставки</w:t>
      </w:r>
      <w:r w:rsidR="004B3E75">
        <w:rPr>
          <w:rFonts w:ascii="Times New Roman" w:hAnsi="Times New Roman" w:cs="Times New Roman"/>
          <w:sz w:val="24"/>
          <w:szCs w:val="24"/>
        </w:rPr>
        <w:t>,</w:t>
      </w:r>
      <w:r w:rsidRPr="00971983">
        <w:rPr>
          <w:rFonts w:ascii="Times New Roman" w:hAnsi="Times New Roman" w:cs="Times New Roman"/>
          <w:sz w:val="24"/>
          <w:szCs w:val="24"/>
        </w:rPr>
        <w:t xml:space="preserve"> придобиващият има право да приспадне като данъчен кредит така начисления данък (чл.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69, ал.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1, т.</w:t>
      </w:r>
      <w:r w:rsidR="00EC0570">
        <w:rPr>
          <w:rFonts w:ascii="Times New Roman" w:hAnsi="Times New Roman" w:cs="Times New Roman"/>
          <w:sz w:val="24"/>
          <w:szCs w:val="24"/>
        </w:rPr>
        <w:t xml:space="preserve"> </w:t>
      </w:r>
      <w:r w:rsidRPr="00971983">
        <w:rPr>
          <w:rFonts w:ascii="Times New Roman" w:hAnsi="Times New Roman" w:cs="Times New Roman"/>
          <w:sz w:val="24"/>
          <w:szCs w:val="24"/>
        </w:rPr>
        <w:t>3 от ЗДДС)</w:t>
      </w:r>
      <w:r w:rsidR="00AF71D5" w:rsidRPr="00971983">
        <w:rPr>
          <w:rFonts w:ascii="Times New Roman" w:hAnsi="Times New Roman" w:cs="Times New Roman"/>
          <w:sz w:val="24"/>
          <w:szCs w:val="24"/>
        </w:rPr>
        <w:t>.</w:t>
      </w:r>
    </w:p>
    <w:p w:rsidR="009C2680" w:rsidRDefault="009C2680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680" w:rsidRPr="00971983" w:rsidRDefault="009C2680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0A4" w:rsidRPr="00971983" w:rsidRDefault="00517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0A4" w:rsidRDefault="00A810A4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8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І</w:t>
      </w:r>
      <w:r w:rsidRPr="00971983">
        <w:rPr>
          <w:rFonts w:ascii="Times New Roman" w:hAnsi="Times New Roman" w:cs="Times New Roman"/>
          <w:b/>
          <w:sz w:val="24"/>
          <w:szCs w:val="24"/>
        </w:rPr>
        <w:t>V.</w:t>
      </w:r>
      <w:r w:rsidR="00EB3EAF" w:rsidRPr="0097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02C" w:rsidRPr="00971983">
        <w:rPr>
          <w:rFonts w:ascii="Times New Roman" w:hAnsi="Times New Roman" w:cs="Times New Roman"/>
          <w:b/>
          <w:sz w:val="24"/>
          <w:szCs w:val="24"/>
        </w:rPr>
        <w:t>ТАБЛИЦА ЗА ЗАДЪЛЖЕНИЯТА НА РЕГИСТРИРАНИ ПО ЗДДС ЛИЦА – УЧАСТНИЦИ В ТРИСТРАННИ ОПЕРАЦИИ</w:t>
      </w:r>
    </w:p>
    <w:p w:rsidR="00860329" w:rsidRPr="00971983" w:rsidRDefault="00860329" w:rsidP="00A810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B7E" w:rsidRPr="00971983" w:rsidRDefault="00E86B7E" w:rsidP="00E86B7E">
      <w:pPr>
        <w:ind w:left="180" w:firstLine="480"/>
        <w:rPr>
          <w:rFonts w:cs="Arial"/>
        </w:rPr>
      </w:pPr>
    </w:p>
    <w:p w:rsidR="00E86B7E" w:rsidRPr="00971983" w:rsidRDefault="00E86B7E" w:rsidP="00E86B7E">
      <w:pPr>
        <w:pStyle w:val="gdtitre"/>
        <w:rPr>
          <w:rFonts w:ascii="Times New Roman" w:hAnsi="Times New Roman" w:cs="Times New Roman"/>
          <w:lang w:val="bg-BG"/>
        </w:rPr>
      </w:pPr>
      <w:r w:rsidRPr="00971983">
        <w:rPr>
          <w:rFonts w:ascii="Times New Roman" w:hAnsi="Times New Roman" w:cs="Times New Roman"/>
          <w:lang w:val="bg-BG"/>
        </w:rPr>
        <w:t>ТРИСТРАННИ ОПЕРАЦИИ</w:t>
      </w:r>
    </w:p>
    <w:p w:rsidR="00E37033" w:rsidRDefault="00E37033" w:rsidP="00A810A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-290" w:tblpY="93"/>
        <w:tblW w:w="10330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2151"/>
        <w:gridCol w:w="1970"/>
        <w:gridCol w:w="1970"/>
        <w:gridCol w:w="2509"/>
      </w:tblGrid>
      <w:tr w:rsidR="005170A4" w:rsidRPr="00971983">
        <w:tc>
          <w:tcPr>
            <w:tcW w:w="1730" w:type="dxa"/>
          </w:tcPr>
          <w:p w:rsidR="005170A4" w:rsidRPr="00971983" w:rsidRDefault="005170A4" w:rsidP="005170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971983">
              <w:rPr>
                <w:rFonts w:ascii="Times New Roman" w:hAnsi="Times New Roman" w:cs="Times New Roman"/>
                <w:b/>
                <w:caps/>
                <w:sz w:val="18"/>
              </w:rPr>
              <w:t xml:space="preserve">ПОЛОЖЕНИЕ НА лицето, </w:t>
            </w:r>
          </w:p>
          <w:p w:rsidR="005170A4" w:rsidRPr="00971983" w:rsidRDefault="005170A4" w:rsidP="005170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  <w:sz w:val="18"/>
              </w:rPr>
            </w:pPr>
            <w:r w:rsidRPr="00971983">
              <w:rPr>
                <w:rFonts w:ascii="Times New Roman" w:hAnsi="Times New Roman" w:cs="Times New Roman"/>
                <w:b/>
                <w:caps/>
                <w:sz w:val="18"/>
              </w:rPr>
              <w:t>УЧАСТВАщО В ТРИСТРАННАТА ОПЕРАЦИЯ</w:t>
            </w:r>
          </w:p>
        </w:tc>
        <w:tc>
          <w:tcPr>
            <w:tcW w:w="2151" w:type="dxa"/>
            <w:vAlign w:val="center"/>
          </w:tcPr>
          <w:p w:rsidR="005170A4" w:rsidRPr="00971983" w:rsidRDefault="005170A4" w:rsidP="005170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71983">
              <w:rPr>
                <w:rFonts w:ascii="Times New Roman" w:hAnsi="Times New Roman" w:cs="Times New Roman"/>
                <w:b/>
                <w:caps/>
              </w:rPr>
              <w:t>ДДС СПРАВКА-ДЕКЛАРАЦИЯ</w:t>
            </w:r>
          </w:p>
        </w:tc>
        <w:tc>
          <w:tcPr>
            <w:tcW w:w="1970" w:type="dxa"/>
            <w:vAlign w:val="center"/>
          </w:tcPr>
          <w:p w:rsidR="005170A4" w:rsidRPr="00971983" w:rsidRDefault="005170A4" w:rsidP="005170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71983">
              <w:rPr>
                <w:rFonts w:ascii="Times New Roman" w:hAnsi="Times New Roman" w:cs="Times New Roman"/>
                <w:b/>
                <w:caps/>
              </w:rPr>
              <w:t>VIES декларация</w:t>
            </w:r>
          </w:p>
        </w:tc>
        <w:tc>
          <w:tcPr>
            <w:tcW w:w="1970" w:type="dxa"/>
            <w:vAlign w:val="center"/>
          </w:tcPr>
          <w:p w:rsidR="005170A4" w:rsidRPr="00971983" w:rsidRDefault="005170A4" w:rsidP="005170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71983">
              <w:rPr>
                <w:rFonts w:ascii="Times New Roman" w:hAnsi="Times New Roman" w:cs="Times New Roman"/>
                <w:b/>
                <w:caps/>
              </w:rPr>
              <w:t>фактури</w:t>
            </w:r>
          </w:p>
        </w:tc>
        <w:tc>
          <w:tcPr>
            <w:tcW w:w="2509" w:type="dxa"/>
            <w:vAlign w:val="center"/>
          </w:tcPr>
          <w:p w:rsidR="005170A4" w:rsidRPr="00971983" w:rsidRDefault="005170A4" w:rsidP="005170A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71983">
              <w:rPr>
                <w:rFonts w:ascii="Times New Roman" w:hAnsi="Times New Roman" w:cs="Times New Roman"/>
                <w:b/>
                <w:caps/>
              </w:rPr>
              <w:t>забележки</w:t>
            </w:r>
          </w:p>
        </w:tc>
      </w:tr>
      <w:tr w:rsidR="005170A4" w:rsidRPr="00971983">
        <w:tc>
          <w:tcPr>
            <w:tcW w:w="173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  <w:caps/>
              </w:rPr>
            </w:pPr>
            <w:r w:rsidRPr="00971983">
              <w:rPr>
                <w:rFonts w:ascii="Times New Roman" w:hAnsi="Times New Roman" w:cs="Times New Roman"/>
              </w:rPr>
              <w:t>АКО ЛИЦЕТО Е ПРЕХВЪРЛИТЕЛ</w:t>
            </w:r>
          </w:p>
        </w:tc>
        <w:tc>
          <w:tcPr>
            <w:tcW w:w="2151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71983">
              <w:rPr>
                <w:rFonts w:ascii="Times New Roman" w:hAnsi="Times New Roman" w:cs="Times New Roman"/>
              </w:rPr>
              <w:t>ДЕКЛАРИРА ВОД, ОБЛАГАЕМА С НУЛЕВА СТАВКА.</w:t>
            </w:r>
          </w:p>
        </w:tc>
        <w:tc>
          <w:tcPr>
            <w:tcW w:w="197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71983">
              <w:rPr>
                <w:rFonts w:ascii="Times New Roman" w:hAnsi="Times New Roman" w:cs="Times New Roman"/>
                <w:caps/>
              </w:rPr>
              <w:t xml:space="preserve">Упоменаване на идентификационния ддс номер на посредника И ДАНЪЧНАТА ОСНОВА НА ВОД </w:t>
            </w:r>
          </w:p>
        </w:tc>
        <w:tc>
          <w:tcPr>
            <w:tcW w:w="197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  <w:caps/>
              </w:rPr>
            </w:pPr>
            <w:r w:rsidRPr="00971983">
              <w:rPr>
                <w:rFonts w:ascii="Times New Roman" w:hAnsi="Times New Roman" w:cs="Times New Roman"/>
                <w:caps/>
              </w:rPr>
              <w:t>Фактурата се издава С НУЛЕВА СТАВКА НА  ддс с упоменаване на идентификационния ддс номер на посредника</w:t>
            </w:r>
            <w:r w:rsidRPr="009719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9" w:type="dxa"/>
          </w:tcPr>
          <w:p w:rsidR="005170A4" w:rsidRPr="00971983" w:rsidRDefault="005170A4" w:rsidP="005170A4">
            <w:pPr>
              <w:spacing w:before="120" w:after="120"/>
              <w:jc w:val="both"/>
              <w:rPr>
                <w:rFonts w:ascii="Times New Roman" w:hAnsi="Times New Roman" w:cs="Times New Roman"/>
                <w:caps/>
              </w:rPr>
            </w:pPr>
            <w:r w:rsidRPr="00971983">
              <w:rPr>
                <w:rFonts w:ascii="Times New Roman" w:hAnsi="Times New Roman" w:cs="Times New Roman"/>
                <w:caps/>
              </w:rPr>
              <w:t>Това лице може да не е наясно, че участва в тристранна операция</w:t>
            </w:r>
            <w:r w:rsidRPr="00971983">
              <w:rPr>
                <w:rFonts w:ascii="Times New Roman" w:hAnsi="Times New Roman" w:cs="Times New Roman"/>
              </w:rPr>
              <w:t xml:space="preserve">, ОСОБЕНО КОГАТО ТРАНСПОРТЪТ НА СТОКИТЕ СЕ ИЗВЪРШВА ОТ ПОСРЕДНИКА ИЛИ ЗА НЕГОВА СМЕТКА </w:t>
            </w:r>
          </w:p>
        </w:tc>
      </w:tr>
      <w:tr w:rsidR="005170A4" w:rsidRPr="00971983">
        <w:tc>
          <w:tcPr>
            <w:tcW w:w="173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  <w:caps/>
              </w:rPr>
            </w:pPr>
            <w:r w:rsidRPr="00971983">
              <w:rPr>
                <w:rFonts w:ascii="Times New Roman" w:hAnsi="Times New Roman" w:cs="Times New Roman"/>
              </w:rPr>
              <w:t>АКО ЛИЦЕТО Е ПОСРЕДНИК (КУПУВА И ПРЕПРОДАВА СТОКИТЕ, БЕЗ ТЕ ДА МИНАВАТ ПРЕЗ ТЕРИТОРИЯТА НА СТРАНАТА).</w:t>
            </w:r>
          </w:p>
        </w:tc>
        <w:tc>
          <w:tcPr>
            <w:tcW w:w="2151" w:type="dxa"/>
          </w:tcPr>
          <w:p w:rsidR="005170A4" w:rsidRPr="00971983" w:rsidRDefault="005170A4" w:rsidP="00146763">
            <w:pPr>
              <w:spacing w:before="120" w:after="120"/>
              <w:jc w:val="both"/>
              <w:rPr>
                <w:rFonts w:ascii="Times New Roman" w:hAnsi="Times New Roman" w:cs="Times New Roman"/>
                <w:caps/>
                <w:color w:val="000000"/>
              </w:rPr>
            </w:pPr>
            <w:r w:rsidRPr="00971983">
              <w:rPr>
                <w:rFonts w:ascii="Times New Roman" w:hAnsi="Times New Roman" w:cs="Times New Roman"/>
                <w:caps/>
                <w:color w:val="000000"/>
              </w:rPr>
              <w:t>НЕЗЕВИСИМО, ЧЕ ДОСТАВКАТА Е С МЯСТО НА ИЗПЪЛНЕНИЕ ИЗВЪН СТРАНАТА НА ТРЕТОРИЯТА НА ДЪРЖАВАТА ЧЛЕНКА лицето трябва да декларира тази доставка в справка-декларация</w:t>
            </w:r>
            <w:r w:rsidR="00146763">
              <w:rPr>
                <w:rFonts w:ascii="Times New Roman" w:hAnsi="Times New Roman" w:cs="Times New Roman"/>
                <w:caps/>
                <w:color w:val="000000"/>
              </w:rPr>
              <w:t>та</w:t>
            </w:r>
            <w:r w:rsidRPr="00971983">
              <w:rPr>
                <w:rFonts w:ascii="Times New Roman" w:hAnsi="Times New Roman" w:cs="Times New Roman"/>
                <w:caps/>
                <w:color w:val="000000"/>
              </w:rPr>
              <w:t xml:space="preserve"> ПО ЗДДС</w:t>
            </w:r>
            <w:r w:rsidR="00017778">
              <w:rPr>
                <w:rFonts w:ascii="Times New Roman" w:hAnsi="Times New Roman" w:cs="Times New Roman"/>
                <w:caps/>
                <w:color w:val="000000"/>
              </w:rPr>
              <w:t>.</w:t>
            </w:r>
            <w:r w:rsidRPr="00971983">
              <w:rPr>
                <w:rFonts w:ascii="Times New Roman" w:hAnsi="Times New Roman" w:cs="Times New Roman"/>
                <w:caps/>
                <w:color w:val="000000"/>
              </w:rPr>
              <w:t xml:space="preserve"> </w:t>
            </w:r>
          </w:p>
        </w:tc>
        <w:tc>
          <w:tcPr>
            <w:tcW w:w="197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71983">
              <w:rPr>
                <w:rFonts w:ascii="Times New Roman" w:hAnsi="Times New Roman" w:cs="Times New Roman"/>
                <w:caps/>
              </w:rPr>
              <w:t>упоменаване на идентификационния ДДС номер на получателя и ДАНЪЧНАТА ОСНОВА на доставката</w:t>
            </w:r>
            <w:r w:rsidRPr="00971983">
              <w:rPr>
                <w:rFonts w:ascii="Times New Roman" w:hAnsi="Times New Roman" w:cs="Times New Roman"/>
              </w:rPr>
              <w:t>.</w:t>
            </w:r>
          </w:p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7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71983">
              <w:rPr>
                <w:rFonts w:ascii="Times New Roman" w:hAnsi="Times New Roman" w:cs="Times New Roman"/>
                <w:caps/>
              </w:rPr>
              <w:t>Издава се фактура без ддс на ПРИДОБИВАЩИЯ с упоменаване на неговия идентификационен ддс номер</w:t>
            </w:r>
            <w:r w:rsidRPr="00971983">
              <w:rPr>
                <w:rFonts w:ascii="Times New Roman" w:hAnsi="Times New Roman" w:cs="Times New Roman"/>
              </w:rPr>
              <w:t xml:space="preserve"> (КРАЕН ПОЛУЧАТЕЛ НА СТОКИТЕ).</w:t>
            </w:r>
          </w:p>
          <w:p w:rsidR="005170A4" w:rsidRPr="00971983" w:rsidRDefault="005170A4" w:rsidP="005170A4">
            <w:pPr>
              <w:rPr>
                <w:rFonts w:ascii="Times New Roman" w:hAnsi="Times New Roman" w:cs="Times New Roman"/>
              </w:rPr>
            </w:pPr>
            <w:r w:rsidRPr="00971983">
              <w:rPr>
                <w:rFonts w:ascii="Times New Roman" w:hAnsi="Times New Roman" w:cs="Times New Roman"/>
                <w:caps/>
              </w:rPr>
              <w:t>Фактурата съдържа реквизит, обозначав</w:t>
            </w:r>
            <w:r w:rsidR="00146763">
              <w:rPr>
                <w:rFonts w:ascii="Times New Roman" w:hAnsi="Times New Roman" w:cs="Times New Roman"/>
                <w:caps/>
              </w:rPr>
              <w:t>А</w:t>
            </w:r>
            <w:r w:rsidRPr="00971983">
              <w:rPr>
                <w:rFonts w:ascii="Times New Roman" w:hAnsi="Times New Roman" w:cs="Times New Roman"/>
                <w:caps/>
              </w:rPr>
              <w:t>щ, че доставчикЪт е посредник по тристранна операция</w:t>
            </w:r>
            <w:r w:rsidRPr="00971983">
              <w:rPr>
                <w:rFonts w:ascii="Times New Roman" w:hAnsi="Times New Roman" w:cs="Times New Roman"/>
              </w:rPr>
              <w:t>. реквизит : "чл. 141 2006/112/ЕО".</w:t>
            </w:r>
          </w:p>
          <w:p w:rsidR="005170A4" w:rsidRPr="00971983" w:rsidRDefault="005170A4" w:rsidP="005170A4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509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971983">
              <w:rPr>
                <w:rFonts w:ascii="Times New Roman" w:hAnsi="Times New Roman" w:cs="Times New Roman"/>
                <w:b/>
                <w:caps/>
              </w:rPr>
              <w:t>Опростения</w:t>
            </w:r>
            <w:r w:rsidR="004B3E75">
              <w:rPr>
                <w:rFonts w:ascii="Times New Roman" w:hAnsi="Times New Roman" w:cs="Times New Roman"/>
                <w:b/>
                <w:caps/>
              </w:rPr>
              <w:t>Т</w:t>
            </w:r>
            <w:r w:rsidRPr="00971983">
              <w:rPr>
                <w:rFonts w:ascii="Times New Roman" w:hAnsi="Times New Roman" w:cs="Times New Roman"/>
                <w:b/>
                <w:caps/>
              </w:rPr>
              <w:t xml:space="preserve"> режим цели незадължаването на това ЛИЦЕ-ПОСРЕДНИК да се регистрира за целите на ддс в една от другите две държави и да назначава там свой представител</w:t>
            </w:r>
            <w:r w:rsidRPr="00971983">
              <w:rPr>
                <w:rFonts w:ascii="Times New Roman" w:hAnsi="Times New Roman" w:cs="Times New Roman"/>
                <w:b/>
              </w:rPr>
              <w:t>.</w:t>
            </w:r>
          </w:p>
          <w:p w:rsidR="005170A4" w:rsidRPr="00971983" w:rsidRDefault="005170A4" w:rsidP="005170A4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71983">
              <w:rPr>
                <w:rFonts w:ascii="Times New Roman" w:hAnsi="Times New Roman" w:cs="Times New Roman"/>
                <w:b/>
              </w:rPr>
              <w:t>НЕГОВИЯТ КЛИЕНТ, ПОЛУЧАТЕЛ НА СТОКИТЕ Е ЛИЦЕ-ПЛАТЕЦ НА ДАНЪКА.</w:t>
            </w:r>
          </w:p>
          <w:p w:rsidR="005170A4" w:rsidRPr="00971983" w:rsidRDefault="005170A4" w:rsidP="005170A4">
            <w:pPr>
              <w:spacing w:before="120" w:after="120"/>
              <w:jc w:val="both"/>
              <w:rPr>
                <w:rFonts w:ascii="Times New Roman" w:hAnsi="Times New Roman" w:cs="Times New Roman"/>
                <w:caps/>
                <w:color w:val="000000"/>
              </w:rPr>
            </w:pPr>
          </w:p>
        </w:tc>
      </w:tr>
      <w:tr w:rsidR="005170A4" w:rsidRPr="00971983">
        <w:tc>
          <w:tcPr>
            <w:tcW w:w="173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  <w:caps/>
              </w:rPr>
            </w:pPr>
            <w:r w:rsidRPr="00971983">
              <w:rPr>
                <w:rFonts w:ascii="Times New Roman" w:hAnsi="Times New Roman" w:cs="Times New Roman"/>
                <w:caps/>
                <w:sz w:val="18"/>
                <w:szCs w:val="18"/>
              </w:rPr>
              <w:lastRenderedPageBreak/>
              <w:t>Ако лицето е придобиващ по тристранната операция /КРАЕН получател на</w:t>
            </w:r>
            <w:r w:rsidR="00A46D47" w:rsidRPr="00971983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</w:t>
            </w:r>
            <w:r w:rsidRPr="00971983">
              <w:rPr>
                <w:rFonts w:ascii="Times New Roman" w:hAnsi="Times New Roman" w:cs="Times New Roman"/>
                <w:caps/>
                <w:sz w:val="18"/>
                <w:szCs w:val="18"/>
              </w:rPr>
              <w:t>стоките/</w:t>
            </w:r>
          </w:p>
        </w:tc>
        <w:tc>
          <w:tcPr>
            <w:tcW w:w="2151" w:type="dxa"/>
          </w:tcPr>
          <w:p w:rsidR="005170A4" w:rsidRPr="00971983" w:rsidRDefault="005170A4" w:rsidP="005170A4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971983">
              <w:rPr>
                <w:rFonts w:ascii="Times New Roman" w:hAnsi="Times New Roman" w:cs="Times New Roman"/>
                <w:caps/>
              </w:rPr>
              <w:t>лицето е лице-платец на данъка за доставката, извършена от посредника в българия</w:t>
            </w:r>
            <w:r w:rsidRPr="00971983">
              <w:rPr>
                <w:rFonts w:ascii="Times New Roman" w:hAnsi="Times New Roman" w:cs="Times New Roman"/>
              </w:rPr>
              <w:t xml:space="preserve">. ОПЕРАЦИЯТА СЕ ДЕКЛАРИРА В СПРАВКА-ДЕКЛАРАЦИЯТА КАТО ПОЛУЧЕНА ДОСТАВКА ПО </w:t>
            </w:r>
            <w:r w:rsidR="00E53254">
              <w:rPr>
                <w:rFonts w:ascii="Times New Roman" w:hAnsi="Times New Roman" w:cs="Times New Roman"/>
              </w:rPr>
              <w:t xml:space="preserve">     </w:t>
            </w:r>
            <w:r w:rsidRPr="00971983">
              <w:rPr>
                <w:rFonts w:ascii="Times New Roman" w:hAnsi="Times New Roman" w:cs="Times New Roman"/>
              </w:rPr>
              <w:t>ЧЛ.</w:t>
            </w:r>
            <w:r w:rsidR="00E53254">
              <w:rPr>
                <w:rFonts w:ascii="Times New Roman" w:hAnsi="Times New Roman" w:cs="Times New Roman"/>
              </w:rPr>
              <w:t xml:space="preserve"> </w:t>
            </w:r>
            <w:r w:rsidRPr="00971983">
              <w:rPr>
                <w:rFonts w:ascii="Times New Roman" w:hAnsi="Times New Roman" w:cs="Times New Roman"/>
              </w:rPr>
              <w:t>82, АЛ.</w:t>
            </w:r>
            <w:r w:rsidR="00E53254">
              <w:rPr>
                <w:rFonts w:ascii="Times New Roman" w:hAnsi="Times New Roman" w:cs="Times New Roman"/>
              </w:rPr>
              <w:t xml:space="preserve"> </w:t>
            </w:r>
            <w:r w:rsidRPr="00971983">
              <w:rPr>
                <w:rFonts w:ascii="Times New Roman" w:hAnsi="Times New Roman" w:cs="Times New Roman"/>
              </w:rPr>
              <w:t>2-5 ОТ ЗДДС</w:t>
            </w:r>
            <w:r w:rsidR="000177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70" w:type="dxa"/>
          </w:tcPr>
          <w:p w:rsidR="005170A4" w:rsidRPr="00971983" w:rsidRDefault="005170A4" w:rsidP="005170A4">
            <w:pPr>
              <w:spacing w:before="120" w:after="120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509" w:type="dxa"/>
          </w:tcPr>
          <w:p w:rsidR="005170A4" w:rsidRPr="00971983" w:rsidRDefault="005170A4" w:rsidP="005170A4">
            <w:pPr>
              <w:spacing w:before="120" w:after="120"/>
              <w:jc w:val="both"/>
              <w:rPr>
                <w:rFonts w:ascii="Times New Roman" w:hAnsi="Times New Roman" w:cs="Times New Roman"/>
                <w:caps/>
              </w:rPr>
            </w:pPr>
            <w:r w:rsidRPr="00971983">
              <w:rPr>
                <w:rFonts w:ascii="Times New Roman" w:hAnsi="Times New Roman" w:cs="Times New Roman"/>
                <w:caps/>
              </w:rPr>
              <w:t xml:space="preserve">по отношение на самоначисления на основание чл. 82, </w:t>
            </w:r>
            <w:r w:rsidR="00E53254">
              <w:rPr>
                <w:rFonts w:ascii="Times New Roman" w:hAnsi="Times New Roman" w:cs="Times New Roman"/>
                <w:caps/>
              </w:rPr>
              <w:t xml:space="preserve">  </w:t>
            </w:r>
            <w:r w:rsidRPr="00971983">
              <w:rPr>
                <w:rFonts w:ascii="Times New Roman" w:hAnsi="Times New Roman" w:cs="Times New Roman"/>
                <w:caps/>
              </w:rPr>
              <w:t>ал.</w:t>
            </w:r>
            <w:r w:rsidR="004B3E75">
              <w:rPr>
                <w:rFonts w:ascii="Times New Roman" w:hAnsi="Times New Roman" w:cs="Times New Roman"/>
                <w:caps/>
              </w:rPr>
              <w:t xml:space="preserve"> </w:t>
            </w:r>
            <w:r w:rsidRPr="00971983">
              <w:rPr>
                <w:rFonts w:ascii="Times New Roman" w:hAnsi="Times New Roman" w:cs="Times New Roman"/>
                <w:caps/>
              </w:rPr>
              <w:t>3 от ЗДДС данък възниква право на приспадане на данъчен кредит по общия ред на закона</w:t>
            </w:r>
            <w:r w:rsidRPr="00971983">
              <w:rPr>
                <w:rFonts w:ascii="Times New Roman" w:hAnsi="Times New Roman" w:cs="Times New Roman"/>
              </w:rPr>
              <w:t>.</w:t>
            </w:r>
          </w:p>
        </w:tc>
      </w:tr>
    </w:tbl>
    <w:p w:rsidR="00D345A4" w:rsidRPr="00971983" w:rsidRDefault="00D345A4" w:rsidP="00A810A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995DFE" w:rsidRPr="00971983" w:rsidRDefault="00995DFE" w:rsidP="00B6577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983">
        <w:rPr>
          <w:rFonts w:ascii="Times New Roman" w:hAnsi="Times New Roman" w:cs="Times New Roman"/>
          <w:b/>
          <w:i/>
          <w:sz w:val="24"/>
          <w:szCs w:val="24"/>
        </w:rPr>
        <w:t xml:space="preserve">Виж: становище на </w:t>
      </w:r>
      <w:r w:rsidR="00EE348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71983">
        <w:rPr>
          <w:rFonts w:ascii="Times New Roman" w:hAnsi="Times New Roman" w:cs="Times New Roman"/>
          <w:b/>
          <w:i/>
          <w:sz w:val="24"/>
          <w:szCs w:val="24"/>
        </w:rPr>
        <w:t>зпълнителния директор с изх. № 24-33-151#1/11/01.03.2012 г.</w:t>
      </w:r>
    </w:p>
    <w:sectPr w:rsidR="00995DFE" w:rsidRPr="00971983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2A" w:rsidRDefault="00347A2A">
      <w:r>
        <w:separator/>
      </w:r>
    </w:p>
    <w:p w:rsidR="00347A2A" w:rsidRDefault="00347A2A"/>
  </w:endnote>
  <w:endnote w:type="continuationSeparator" w:id="0">
    <w:p w:rsidR="00347A2A" w:rsidRDefault="00347A2A">
      <w:r>
        <w:continuationSeparator/>
      </w:r>
    </w:p>
    <w:p w:rsidR="00347A2A" w:rsidRDefault="00347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A4" w:rsidRDefault="00A42354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70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0A4" w:rsidRDefault="005170A4" w:rsidP="00DD6716">
    <w:pPr>
      <w:pStyle w:val="Footer"/>
      <w:ind w:right="360"/>
    </w:pPr>
  </w:p>
  <w:p w:rsidR="00A42354" w:rsidRDefault="00A423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A4" w:rsidRPr="003C1EC9" w:rsidRDefault="005170A4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>
      <w:rPr>
        <w:rFonts w:ascii="Times New Roman" w:hAnsi="Times New Roman" w:cs="Times New Roman"/>
        <w:color w:val="003366"/>
      </w:rPr>
      <w:t xml:space="preserve">НАРЪЧНИК ПО ДДС, </w:t>
    </w:r>
    <w:r w:rsidR="00333FAE">
      <w:rPr>
        <w:rFonts w:ascii="Times New Roman" w:hAnsi="Times New Roman" w:cs="Times New Roman"/>
        <w:color w:val="003366"/>
      </w:rPr>
      <w:t>20</w:t>
    </w:r>
    <w:r w:rsidR="00057029">
      <w:rPr>
        <w:rFonts w:ascii="Times New Roman" w:hAnsi="Times New Roman" w:cs="Times New Roman"/>
        <w:color w:val="003366"/>
        <w:lang w:val="en-US"/>
      </w:rPr>
      <w:t>2</w:t>
    </w:r>
    <w:r w:rsidR="003C1EC9">
      <w:rPr>
        <w:rFonts w:ascii="Times New Roman" w:hAnsi="Times New Roman" w:cs="Times New Roman"/>
        <w:color w:val="003366"/>
      </w:rPr>
      <w:t>4</w:t>
    </w:r>
  </w:p>
  <w:p w:rsidR="005170A4" w:rsidRPr="00824EE9" w:rsidRDefault="005170A4" w:rsidP="00EC0570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2A" w:rsidRDefault="00347A2A">
      <w:r>
        <w:separator/>
      </w:r>
    </w:p>
    <w:p w:rsidR="00347A2A" w:rsidRDefault="00347A2A"/>
  </w:footnote>
  <w:footnote w:type="continuationSeparator" w:id="0">
    <w:p w:rsidR="00347A2A" w:rsidRDefault="00347A2A">
      <w:r>
        <w:continuationSeparator/>
      </w:r>
    </w:p>
    <w:p w:rsidR="00347A2A" w:rsidRDefault="00347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7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9"/>
      <w:gridCol w:w="8488"/>
    </w:tblGrid>
    <w:tr w:rsidR="005170A4" w:rsidTr="002C3595">
      <w:trPr>
        <w:cantSplit/>
        <w:trHeight w:val="707"/>
      </w:trPr>
      <w:tc>
        <w:tcPr>
          <w:tcW w:w="2299" w:type="dxa"/>
          <w:vMerge w:val="restart"/>
        </w:tcPr>
        <w:p w:rsidR="005170A4" w:rsidRPr="00554FAB" w:rsidRDefault="005170A4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5170A4" w:rsidRDefault="00B3733A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170A4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88" w:type="dxa"/>
          <w:vAlign w:val="center"/>
        </w:tcPr>
        <w:p w:rsidR="005170A4" w:rsidRPr="001F1C53" w:rsidRDefault="005170A4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VIII.III.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4</w:t>
          </w:r>
        </w:p>
      </w:tc>
    </w:tr>
    <w:tr w:rsidR="005170A4" w:rsidTr="002C3595">
      <w:trPr>
        <w:cantSplit/>
        <w:trHeight w:val="675"/>
      </w:trPr>
      <w:tc>
        <w:tcPr>
          <w:tcW w:w="2299" w:type="dxa"/>
          <w:vMerge/>
        </w:tcPr>
        <w:p w:rsidR="005170A4" w:rsidRDefault="005170A4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88" w:type="dxa"/>
          <w:vAlign w:val="center"/>
        </w:tcPr>
        <w:p w:rsidR="005170A4" w:rsidRPr="00606E6D" w:rsidRDefault="005170A4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5170A4" w:rsidRPr="00356A66" w:rsidRDefault="005170A4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ТРИСТРАННИ ОПЕРАЦИИ</w:t>
          </w:r>
        </w:p>
        <w:p w:rsidR="005170A4" w:rsidRPr="00AD598A" w:rsidRDefault="005170A4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5170A4" w:rsidRDefault="005170A4" w:rsidP="00886AD9">
    <w:pPr>
      <w:jc w:val="center"/>
    </w:pPr>
  </w:p>
  <w:p w:rsidR="005170A4" w:rsidRDefault="005170A4">
    <w:pPr>
      <w:pStyle w:val="Header"/>
      <w:tabs>
        <w:tab w:val="clear" w:pos="4320"/>
        <w:tab w:val="clear" w:pos="8640"/>
      </w:tabs>
    </w:pPr>
  </w:p>
  <w:p w:rsidR="005170A4" w:rsidRDefault="005170A4">
    <w:pPr>
      <w:pStyle w:val="Header"/>
    </w:pPr>
  </w:p>
  <w:p w:rsidR="00A42354" w:rsidRDefault="00A423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DE85F15"/>
    <w:multiLevelType w:val="hybridMultilevel"/>
    <w:tmpl w:val="1AFA2C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3CF7"/>
    <w:rsid w:val="000051B6"/>
    <w:rsid w:val="00010689"/>
    <w:rsid w:val="00017778"/>
    <w:rsid w:val="00020E73"/>
    <w:rsid w:val="00022F0B"/>
    <w:rsid w:val="00036124"/>
    <w:rsid w:val="00055A38"/>
    <w:rsid w:val="0005695B"/>
    <w:rsid w:val="00057029"/>
    <w:rsid w:val="00064245"/>
    <w:rsid w:val="00077487"/>
    <w:rsid w:val="000A5C12"/>
    <w:rsid w:val="000C2946"/>
    <w:rsid w:val="000D05FC"/>
    <w:rsid w:val="000D082D"/>
    <w:rsid w:val="000D2286"/>
    <w:rsid w:val="000D5F15"/>
    <w:rsid w:val="000F6A4B"/>
    <w:rsid w:val="001057AD"/>
    <w:rsid w:val="00110FA8"/>
    <w:rsid w:val="00111989"/>
    <w:rsid w:val="00111F7B"/>
    <w:rsid w:val="00112195"/>
    <w:rsid w:val="0012481F"/>
    <w:rsid w:val="001279EA"/>
    <w:rsid w:val="00133522"/>
    <w:rsid w:val="001463D0"/>
    <w:rsid w:val="00146763"/>
    <w:rsid w:val="00150D66"/>
    <w:rsid w:val="00151C7F"/>
    <w:rsid w:val="00152E2A"/>
    <w:rsid w:val="00153BAC"/>
    <w:rsid w:val="00154C13"/>
    <w:rsid w:val="00155CC0"/>
    <w:rsid w:val="001713CF"/>
    <w:rsid w:val="0017456E"/>
    <w:rsid w:val="00176236"/>
    <w:rsid w:val="00180165"/>
    <w:rsid w:val="00183702"/>
    <w:rsid w:val="0018510A"/>
    <w:rsid w:val="00191151"/>
    <w:rsid w:val="001A771E"/>
    <w:rsid w:val="001B4A10"/>
    <w:rsid w:val="001D15AA"/>
    <w:rsid w:val="001D61ED"/>
    <w:rsid w:val="001E3EFB"/>
    <w:rsid w:val="001E4FC0"/>
    <w:rsid w:val="001E6299"/>
    <w:rsid w:val="001E6ACE"/>
    <w:rsid w:val="001F1C53"/>
    <w:rsid w:val="001F2D3A"/>
    <w:rsid w:val="00221EF4"/>
    <w:rsid w:val="002251AD"/>
    <w:rsid w:val="00227E49"/>
    <w:rsid w:val="00235D79"/>
    <w:rsid w:val="002407F8"/>
    <w:rsid w:val="002620B5"/>
    <w:rsid w:val="00294A2E"/>
    <w:rsid w:val="002A7470"/>
    <w:rsid w:val="002B5A4F"/>
    <w:rsid w:val="002C3595"/>
    <w:rsid w:val="002C563F"/>
    <w:rsid w:val="002C5817"/>
    <w:rsid w:val="002C5E0D"/>
    <w:rsid w:val="002E096F"/>
    <w:rsid w:val="002E0D3B"/>
    <w:rsid w:val="00320D02"/>
    <w:rsid w:val="00322BA8"/>
    <w:rsid w:val="00331D30"/>
    <w:rsid w:val="00333249"/>
    <w:rsid w:val="00333FAE"/>
    <w:rsid w:val="00335E9F"/>
    <w:rsid w:val="003421CB"/>
    <w:rsid w:val="00345EF1"/>
    <w:rsid w:val="00347A2A"/>
    <w:rsid w:val="00356A66"/>
    <w:rsid w:val="00364048"/>
    <w:rsid w:val="003953F7"/>
    <w:rsid w:val="003B4798"/>
    <w:rsid w:val="003C1EC9"/>
    <w:rsid w:val="003D199C"/>
    <w:rsid w:val="004232E0"/>
    <w:rsid w:val="004264D3"/>
    <w:rsid w:val="00440EEB"/>
    <w:rsid w:val="00454197"/>
    <w:rsid w:val="004721E4"/>
    <w:rsid w:val="00486FBD"/>
    <w:rsid w:val="004A7BAE"/>
    <w:rsid w:val="004B33D8"/>
    <w:rsid w:val="004B3E75"/>
    <w:rsid w:val="004E0F27"/>
    <w:rsid w:val="00502EF0"/>
    <w:rsid w:val="00514B5F"/>
    <w:rsid w:val="005170A4"/>
    <w:rsid w:val="00521341"/>
    <w:rsid w:val="00526CE4"/>
    <w:rsid w:val="00535D66"/>
    <w:rsid w:val="00554FAB"/>
    <w:rsid w:val="0055768E"/>
    <w:rsid w:val="00561DA8"/>
    <w:rsid w:val="00575967"/>
    <w:rsid w:val="00576444"/>
    <w:rsid w:val="0058146A"/>
    <w:rsid w:val="00583366"/>
    <w:rsid w:val="005A0516"/>
    <w:rsid w:val="005A474D"/>
    <w:rsid w:val="005C1984"/>
    <w:rsid w:val="005D6EE5"/>
    <w:rsid w:val="005E4177"/>
    <w:rsid w:val="00601B0C"/>
    <w:rsid w:val="006043D5"/>
    <w:rsid w:val="00606E6D"/>
    <w:rsid w:val="00624B55"/>
    <w:rsid w:val="006505C7"/>
    <w:rsid w:val="0065232A"/>
    <w:rsid w:val="00654EFB"/>
    <w:rsid w:val="00656C62"/>
    <w:rsid w:val="006575F9"/>
    <w:rsid w:val="0066527E"/>
    <w:rsid w:val="00673E7D"/>
    <w:rsid w:val="00674F23"/>
    <w:rsid w:val="006A102C"/>
    <w:rsid w:val="006A49A7"/>
    <w:rsid w:val="006A6752"/>
    <w:rsid w:val="006C1F92"/>
    <w:rsid w:val="006E3B8B"/>
    <w:rsid w:val="006E6FD2"/>
    <w:rsid w:val="006E7F44"/>
    <w:rsid w:val="006F373A"/>
    <w:rsid w:val="006F5D6A"/>
    <w:rsid w:val="007018C5"/>
    <w:rsid w:val="00703508"/>
    <w:rsid w:val="00703A45"/>
    <w:rsid w:val="00723341"/>
    <w:rsid w:val="007561DC"/>
    <w:rsid w:val="007638BD"/>
    <w:rsid w:val="007706B5"/>
    <w:rsid w:val="00770824"/>
    <w:rsid w:val="00783A6F"/>
    <w:rsid w:val="00787FEC"/>
    <w:rsid w:val="0079408B"/>
    <w:rsid w:val="007B1BC9"/>
    <w:rsid w:val="007C3AD4"/>
    <w:rsid w:val="007D26FC"/>
    <w:rsid w:val="00802310"/>
    <w:rsid w:val="008238A7"/>
    <w:rsid w:val="00824EE9"/>
    <w:rsid w:val="008410A4"/>
    <w:rsid w:val="00844889"/>
    <w:rsid w:val="00860329"/>
    <w:rsid w:val="00860BB4"/>
    <w:rsid w:val="008708C2"/>
    <w:rsid w:val="00871FA3"/>
    <w:rsid w:val="00874078"/>
    <w:rsid w:val="00883BD1"/>
    <w:rsid w:val="00884E00"/>
    <w:rsid w:val="008851A2"/>
    <w:rsid w:val="00886AD9"/>
    <w:rsid w:val="00887B6E"/>
    <w:rsid w:val="008975CC"/>
    <w:rsid w:val="008B3F79"/>
    <w:rsid w:val="008B5103"/>
    <w:rsid w:val="008B7BF4"/>
    <w:rsid w:val="008D2CCD"/>
    <w:rsid w:val="008E1769"/>
    <w:rsid w:val="008F60A1"/>
    <w:rsid w:val="00932888"/>
    <w:rsid w:val="0093467C"/>
    <w:rsid w:val="009416E9"/>
    <w:rsid w:val="00952832"/>
    <w:rsid w:val="009537D1"/>
    <w:rsid w:val="0096374B"/>
    <w:rsid w:val="009672E3"/>
    <w:rsid w:val="00970036"/>
    <w:rsid w:val="00971983"/>
    <w:rsid w:val="00993E62"/>
    <w:rsid w:val="00995DFE"/>
    <w:rsid w:val="009A5017"/>
    <w:rsid w:val="009A6FFE"/>
    <w:rsid w:val="009C2680"/>
    <w:rsid w:val="009D2FA5"/>
    <w:rsid w:val="009D598B"/>
    <w:rsid w:val="009E5AEA"/>
    <w:rsid w:val="00A0074E"/>
    <w:rsid w:val="00A045AF"/>
    <w:rsid w:val="00A11873"/>
    <w:rsid w:val="00A17902"/>
    <w:rsid w:val="00A179A3"/>
    <w:rsid w:val="00A20C2F"/>
    <w:rsid w:val="00A42354"/>
    <w:rsid w:val="00A46D47"/>
    <w:rsid w:val="00A51316"/>
    <w:rsid w:val="00A52AE8"/>
    <w:rsid w:val="00A549C7"/>
    <w:rsid w:val="00A72581"/>
    <w:rsid w:val="00A810A4"/>
    <w:rsid w:val="00A829E6"/>
    <w:rsid w:val="00A842A2"/>
    <w:rsid w:val="00A87B04"/>
    <w:rsid w:val="00AB161D"/>
    <w:rsid w:val="00AB5A03"/>
    <w:rsid w:val="00AB62D2"/>
    <w:rsid w:val="00AC5DFA"/>
    <w:rsid w:val="00AD0DF6"/>
    <w:rsid w:val="00AD598A"/>
    <w:rsid w:val="00AE33D7"/>
    <w:rsid w:val="00AE54CA"/>
    <w:rsid w:val="00AE55E3"/>
    <w:rsid w:val="00AE7939"/>
    <w:rsid w:val="00AF71D5"/>
    <w:rsid w:val="00B01D00"/>
    <w:rsid w:val="00B075AC"/>
    <w:rsid w:val="00B10066"/>
    <w:rsid w:val="00B25A94"/>
    <w:rsid w:val="00B330A3"/>
    <w:rsid w:val="00B34B0D"/>
    <w:rsid w:val="00B3733A"/>
    <w:rsid w:val="00B4346A"/>
    <w:rsid w:val="00B4502D"/>
    <w:rsid w:val="00B45BE0"/>
    <w:rsid w:val="00B561D3"/>
    <w:rsid w:val="00B65777"/>
    <w:rsid w:val="00B7797D"/>
    <w:rsid w:val="00B83F8A"/>
    <w:rsid w:val="00B91BED"/>
    <w:rsid w:val="00B963D5"/>
    <w:rsid w:val="00BB74BB"/>
    <w:rsid w:val="00BC5059"/>
    <w:rsid w:val="00BC586A"/>
    <w:rsid w:val="00BF6922"/>
    <w:rsid w:val="00C02FEE"/>
    <w:rsid w:val="00C03114"/>
    <w:rsid w:val="00C0389C"/>
    <w:rsid w:val="00C10EDA"/>
    <w:rsid w:val="00C12C9D"/>
    <w:rsid w:val="00C23910"/>
    <w:rsid w:val="00C2742A"/>
    <w:rsid w:val="00C336FA"/>
    <w:rsid w:val="00C3460A"/>
    <w:rsid w:val="00C73238"/>
    <w:rsid w:val="00C774A8"/>
    <w:rsid w:val="00C94737"/>
    <w:rsid w:val="00CA221F"/>
    <w:rsid w:val="00CC7160"/>
    <w:rsid w:val="00CD2F9F"/>
    <w:rsid w:val="00CF22B9"/>
    <w:rsid w:val="00CF6021"/>
    <w:rsid w:val="00D00288"/>
    <w:rsid w:val="00D15282"/>
    <w:rsid w:val="00D174C6"/>
    <w:rsid w:val="00D1750A"/>
    <w:rsid w:val="00D17B56"/>
    <w:rsid w:val="00D22AD1"/>
    <w:rsid w:val="00D27EE8"/>
    <w:rsid w:val="00D27FDB"/>
    <w:rsid w:val="00D345A4"/>
    <w:rsid w:val="00D3514E"/>
    <w:rsid w:val="00D428C5"/>
    <w:rsid w:val="00D478EF"/>
    <w:rsid w:val="00D60677"/>
    <w:rsid w:val="00D62A98"/>
    <w:rsid w:val="00D70CAA"/>
    <w:rsid w:val="00D71354"/>
    <w:rsid w:val="00D7217D"/>
    <w:rsid w:val="00D74A86"/>
    <w:rsid w:val="00D769ED"/>
    <w:rsid w:val="00D87215"/>
    <w:rsid w:val="00D903C3"/>
    <w:rsid w:val="00D96BEC"/>
    <w:rsid w:val="00DB4C89"/>
    <w:rsid w:val="00DB7B31"/>
    <w:rsid w:val="00DC389B"/>
    <w:rsid w:val="00DC5633"/>
    <w:rsid w:val="00DD25AE"/>
    <w:rsid w:val="00DD6716"/>
    <w:rsid w:val="00DD7A89"/>
    <w:rsid w:val="00DE0292"/>
    <w:rsid w:val="00DE2183"/>
    <w:rsid w:val="00DE321F"/>
    <w:rsid w:val="00E0176E"/>
    <w:rsid w:val="00E163CA"/>
    <w:rsid w:val="00E27959"/>
    <w:rsid w:val="00E37033"/>
    <w:rsid w:val="00E5028A"/>
    <w:rsid w:val="00E53254"/>
    <w:rsid w:val="00E53381"/>
    <w:rsid w:val="00E61877"/>
    <w:rsid w:val="00E67294"/>
    <w:rsid w:val="00E76029"/>
    <w:rsid w:val="00E76038"/>
    <w:rsid w:val="00E86B7E"/>
    <w:rsid w:val="00EA1D4E"/>
    <w:rsid w:val="00EA6D53"/>
    <w:rsid w:val="00EB3C24"/>
    <w:rsid w:val="00EB3EAF"/>
    <w:rsid w:val="00EB5927"/>
    <w:rsid w:val="00EB7F1B"/>
    <w:rsid w:val="00EC0570"/>
    <w:rsid w:val="00EC1735"/>
    <w:rsid w:val="00EC5200"/>
    <w:rsid w:val="00EC59E6"/>
    <w:rsid w:val="00EE3480"/>
    <w:rsid w:val="00F120DA"/>
    <w:rsid w:val="00F22549"/>
    <w:rsid w:val="00F374CE"/>
    <w:rsid w:val="00F57CB9"/>
    <w:rsid w:val="00F6305A"/>
    <w:rsid w:val="00F66051"/>
    <w:rsid w:val="00F676E2"/>
    <w:rsid w:val="00F71BC8"/>
    <w:rsid w:val="00F93B9B"/>
    <w:rsid w:val="00FB1A73"/>
    <w:rsid w:val="00FD5DAE"/>
    <w:rsid w:val="00FD5FCC"/>
    <w:rsid w:val="00FE108E"/>
    <w:rsid w:val="00FE73DE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29A3C7CB"/>
  <w15:docId w15:val="{43271A65-0201-43C2-B297-7C40C17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gdtitre">
    <w:name w:val="gd titre"/>
    <w:basedOn w:val="Normal"/>
    <w:rsid w:val="00C03114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autoSpaceDE/>
      <w:autoSpaceDN/>
      <w:ind w:left="1701" w:right="1701"/>
      <w:jc w:val="center"/>
    </w:pPr>
    <w:rPr>
      <w:rFonts w:ascii="Arial" w:hAnsi="Arial" w:cs="Arial"/>
      <w:b/>
      <w:bCs/>
      <w:caps/>
      <w:sz w:val="28"/>
      <w:szCs w:val="28"/>
      <w:lang w:val="fr-FR" w:eastAsia="fr-FR"/>
    </w:rPr>
  </w:style>
  <w:style w:type="paragraph" w:styleId="BalloonText">
    <w:name w:val="Balloon Text"/>
    <w:basedOn w:val="Normal"/>
    <w:semiHidden/>
    <w:rsid w:val="00F120DA"/>
    <w:rPr>
      <w:rFonts w:ascii="Tahoma" w:hAnsi="Tahoma" w:cs="Tahoma"/>
      <w:sz w:val="16"/>
      <w:szCs w:val="16"/>
    </w:rPr>
  </w:style>
  <w:style w:type="paragraph" w:customStyle="1" w:styleId="StandardLTGliederung1">
    <w:name w:val="Standard~LT~Gliederung 1"/>
    <w:rsid w:val="0070350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line="256" w:lineRule="auto"/>
      <w:ind w:left="540"/>
    </w:pPr>
    <w:rPr>
      <w:rFonts w:ascii="Tahoma" w:eastAsia="MS Gothic" w:hAnsi="Tahoma" w:cs="Tahoma"/>
      <w:color w:val="000000"/>
      <w:sz w:val="64"/>
      <w:szCs w:val="64"/>
      <w:lang w:val="fr-FR" w:eastAsia="fr-FR"/>
    </w:rPr>
  </w:style>
  <w:style w:type="paragraph" w:customStyle="1" w:styleId="Standard">
    <w:name w:val="Standard"/>
    <w:rsid w:val="00A810A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line="252" w:lineRule="auto"/>
    </w:pPr>
    <w:rPr>
      <w:rFonts w:ascii="Tahoma" w:eastAsia="MS Gothic" w:hAnsi="Tahoma" w:cs="Tahoma"/>
      <w:color w:val="000000"/>
      <w:sz w:val="48"/>
      <w:szCs w:val="48"/>
      <w:lang w:val="fr-FR" w:eastAsia="fr-FR"/>
    </w:rPr>
  </w:style>
  <w:style w:type="paragraph" w:customStyle="1" w:styleId="firstline">
    <w:name w:val="firstline"/>
    <w:basedOn w:val="Normal"/>
    <w:rsid w:val="00A810A4"/>
    <w:pPr>
      <w:autoSpaceDE/>
      <w:autoSpaceDN/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samedocreference1">
    <w:name w:val="samedocreference1"/>
    <w:rsid w:val="008975CC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8975CC"/>
    <w:rPr>
      <w:i w:val="0"/>
      <w:iCs w:val="0"/>
      <w:color w:val="0000FF"/>
      <w:u w:val="single"/>
    </w:rPr>
  </w:style>
  <w:style w:type="character" w:customStyle="1" w:styleId="articlehistory">
    <w:name w:val="article_history"/>
    <w:basedOn w:val="DefaultParagraphFont"/>
    <w:rsid w:val="0003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1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97A5-A4E1-439B-9EB3-CFAE6968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2024-09-25T09:46:00Z</dcterms:created>
  <dcterms:modified xsi:type="dcterms:W3CDTF">2024-09-25T09:46:00Z</dcterms:modified>
</cp:coreProperties>
</file>