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FFA" w:rsidRPr="00FA00E8" w:rsidRDefault="00DE1FFA" w:rsidP="00DE1FFA">
      <w:pPr>
        <w:spacing w:line="360" w:lineRule="auto"/>
        <w:ind w:right="-113" w:firstLine="708"/>
        <w:jc w:val="both"/>
        <w:rPr>
          <w:rFonts w:ascii="Times New Roman" w:hAnsi="Times New Roman" w:cs="Times New Roman"/>
          <w:bCs/>
          <w:sz w:val="24"/>
          <w:szCs w:val="24"/>
        </w:rPr>
      </w:pPr>
      <w:r w:rsidRPr="00FA00E8">
        <w:rPr>
          <w:rFonts w:ascii="Times New Roman" w:hAnsi="Times New Roman" w:cs="Times New Roman"/>
          <w:sz w:val="24"/>
          <w:szCs w:val="24"/>
        </w:rPr>
        <w:t>Целта на принудителното изпълнение е да се</w:t>
      </w:r>
      <w:r w:rsidRPr="00FA00E8">
        <w:rPr>
          <w:rFonts w:ascii="Times New Roman" w:hAnsi="Times New Roman" w:cs="Times New Roman"/>
          <w:bCs/>
          <w:sz w:val="24"/>
          <w:szCs w:val="24"/>
        </w:rPr>
        <w:t xml:space="preserve"> удовлетвори вземането на кредитора по способите, предвидени в закона, като същевременно се осигури приложението и на нормите, предвидени в защита на правата на </w:t>
      </w:r>
      <w:r w:rsidR="00275ABF" w:rsidRPr="00FA00E8">
        <w:rPr>
          <w:rFonts w:ascii="Times New Roman" w:hAnsi="Times New Roman" w:cs="Times New Roman"/>
          <w:sz w:val="24"/>
          <w:szCs w:val="24"/>
        </w:rPr>
        <w:t>собственика на вещта (длъжника, залогодателя, съответно собственика на ипотекираната вещ</w:t>
      </w:r>
      <w:r w:rsidRPr="00FA00E8">
        <w:rPr>
          <w:rFonts w:ascii="Times New Roman" w:hAnsi="Times New Roman" w:cs="Times New Roman"/>
          <w:bCs/>
          <w:sz w:val="24"/>
          <w:szCs w:val="24"/>
        </w:rPr>
        <w:t>.</w:t>
      </w:r>
    </w:p>
    <w:p w:rsidR="0014022A" w:rsidRPr="00FA00E8" w:rsidRDefault="00544352" w:rsidP="00DE1FFA">
      <w:pPr>
        <w:spacing w:line="360" w:lineRule="auto"/>
        <w:ind w:right="-113" w:firstLine="708"/>
        <w:jc w:val="both"/>
        <w:rPr>
          <w:rFonts w:ascii="Times New Roman" w:hAnsi="Times New Roman" w:cs="Times New Roman"/>
          <w:b/>
          <w:sz w:val="24"/>
          <w:szCs w:val="24"/>
          <w:lang w:val="ru-RU"/>
        </w:rPr>
      </w:pPr>
      <w:r w:rsidRPr="00FA00E8">
        <w:rPr>
          <w:rFonts w:ascii="Times New Roman" w:hAnsi="Times New Roman" w:cs="Times New Roman"/>
          <w:sz w:val="24"/>
          <w:szCs w:val="24"/>
        </w:rPr>
        <w:t>Данъчното третиране по ЗДДС на публичната продан е уредено в чл. 131 от ЗДДС</w:t>
      </w:r>
      <w:r w:rsidRPr="008B1AB7">
        <w:rPr>
          <w:rFonts w:ascii="Times New Roman" w:hAnsi="Times New Roman" w:cs="Times New Roman"/>
          <w:sz w:val="24"/>
          <w:szCs w:val="24"/>
        </w:rPr>
        <w:t>.</w:t>
      </w:r>
    </w:p>
    <w:p w:rsidR="003F65F1" w:rsidRPr="00FA00E8" w:rsidRDefault="003F0682" w:rsidP="003F65F1">
      <w:pPr>
        <w:spacing w:line="360" w:lineRule="auto"/>
        <w:ind w:right="-113" w:firstLine="708"/>
        <w:jc w:val="both"/>
        <w:rPr>
          <w:rFonts w:ascii="Times New Roman" w:hAnsi="Times New Roman" w:cs="Times New Roman"/>
          <w:bCs/>
          <w:sz w:val="24"/>
          <w:szCs w:val="24"/>
        </w:rPr>
      </w:pPr>
      <w:r w:rsidRPr="00FA00E8">
        <w:rPr>
          <w:rFonts w:ascii="Times New Roman" w:hAnsi="Times New Roman" w:cs="Times New Roman"/>
          <w:bCs/>
          <w:sz w:val="24"/>
          <w:szCs w:val="24"/>
        </w:rPr>
        <w:t xml:space="preserve">Измененията на чл. 131 </w:t>
      </w:r>
      <w:r w:rsidR="0014022A" w:rsidRPr="00FA00E8">
        <w:rPr>
          <w:rFonts w:ascii="Times New Roman" w:hAnsi="Times New Roman" w:cs="Times New Roman"/>
          <w:bCs/>
          <w:sz w:val="24"/>
          <w:szCs w:val="24"/>
        </w:rPr>
        <w:t>от</w:t>
      </w:r>
      <w:r w:rsidRPr="00FA00E8">
        <w:rPr>
          <w:rFonts w:ascii="Times New Roman" w:hAnsi="Times New Roman" w:cs="Times New Roman"/>
          <w:bCs/>
          <w:sz w:val="24"/>
          <w:szCs w:val="24"/>
        </w:rPr>
        <w:t xml:space="preserve"> ЗДДС</w:t>
      </w:r>
      <w:r w:rsidR="0014022A" w:rsidRPr="00FA00E8">
        <w:rPr>
          <w:rFonts w:ascii="Times New Roman" w:hAnsi="Times New Roman" w:cs="Times New Roman"/>
          <w:bCs/>
          <w:sz w:val="24"/>
          <w:szCs w:val="24"/>
        </w:rPr>
        <w:t xml:space="preserve"> в сила от 01.01.2011</w:t>
      </w:r>
      <w:r w:rsidR="005F3F7D">
        <w:rPr>
          <w:rFonts w:ascii="Times New Roman" w:hAnsi="Times New Roman" w:cs="Times New Roman"/>
          <w:bCs/>
          <w:sz w:val="24"/>
          <w:szCs w:val="24"/>
        </w:rPr>
        <w:t xml:space="preserve"> </w:t>
      </w:r>
      <w:r w:rsidR="0014022A" w:rsidRPr="00FA00E8">
        <w:rPr>
          <w:rFonts w:ascii="Times New Roman" w:hAnsi="Times New Roman" w:cs="Times New Roman"/>
          <w:bCs/>
          <w:sz w:val="24"/>
          <w:szCs w:val="24"/>
        </w:rPr>
        <w:t>г.</w:t>
      </w:r>
      <w:r w:rsidRPr="00FA00E8">
        <w:rPr>
          <w:rFonts w:ascii="Times New Roman" w:hAnsi="Times New Roman" w:cs="Times New Roman"/>
          <w:bCs/>
          <w:sz w:val="24"/>
          <w:szCs w:val="24"/>
        </w:rPr>
        <w:t xml:space="preserve"> уреждат начисляването на ДДС от съдебния, съответно публичния изпълнител, в особените случаи на продажба чрез публична продан в рамките на принудителното събиране както по гражданско правни, така и по административно правни процедури. В досега действалите разпоредби бе уреден случаят на продажба на вещи, собственост на длъжник, регистрирано по ЗДДС лице. Измененията разширяват приложимостта на разпоредбата и спрямо вещи, собственост на трето лице (например залогодател или собственик на ипотекиран имот), обезпечило чуждо задължение, а не собственост на длъжника, които вещи поради договора или закона са предмет на принудително изпълнение</w:t>
      </w:r>
      <w:r w:rsidR="003F65F1" w:rsidRPr="00FA00E8">
        <w:rPr>
          <w:rFonts w:ascii="Times New Roman" w:hAnsi="Times New Roman" w:cs="Times New Roman"/>
          <w:bCs/>
          <w:sz w:val="24"/>
          <w:szCs w:val="24"/>
        </w:rPr>
        <w:t>.</w:t>
      </w:r>
    </w:p>
    <w:p w:rsidR="003F65F1" w:rsidRPr="00FA00E8" w:rsidRDefault="003F65F1" w:rsidP="003F65F1">
      <w:pPr>
        <w:spacing w:line="360" w:lineRule="auto"/>
        <w:ind w:right="-113" w:firstLine="708"/>
        <w:jc w:val="both"/>
        <w:rPr>
          <w:rFonts w:ascii="Times New Roman" w:hAnsi="Times New Roman" w:cs="Times New Roman"/>
          <w:b/>
          <w:bCs/>
          <w:sz w:val="24"/>
          <w:szCs w:val="24"/>
          <w:u w:val="single"/>
        </w:rPr>
      </w:pPr>
    </w:p>
    <w:p w:rsidR="003F65F1" w:rsidRPr="00FA00E8" w:rsidRDefault="003F65F1" w:rsidP="003F65F1">
      <w:pPr>
        <w:spacing w:line="360" w:lineRule="auto"/>
        <w:ind w:right="-113" w:firstLine="708"/>
        <w:jc w:val="both"/>
        <w:rPr>
          <w:rFonts w:ascii="Times New Roman" w:hAnsi="Times New Roman" w:cs="Times New Roman"/>
          <w:b/>
          <w:bCs/>
          <w:sz w:val="24"/>
          <w:szCs w:val="24"/>
          <w:u w:val="single"/>
        </w:rPr>
      </w:pPr>
      <w:r w:rsidRPr="00FA00E8">
        <w:rPr>
          <w:rFonts w:ascii="Times New Roman" w:hAnsi="Times New Roman" w:cs="Times New Roman"/>
          <w:b/>
          <w:bCs/>
          <w:sz w:val="24"/>
          <w:szCs w:val="24"/>
          <w:u w:val="single"/>
        </w:rPr>
        <w:t>При определяне на данъчната основа в случаите по чл.</w:t>
      </w:r>
      <w:r w:rsidR="00037783" w:rsidRPr="00AC470A">
        <w:rPr>
          <w:rFonts w:ascii="Times New Roman" w:hAnsi="Times New Roman" w:cs="Times New Roman"/>
          <w:b/>
          <w:bCs/>
          <w:sz w:val="24"/>
          <w:szCs w:val="24"/>
          <w:u w:val="single"/>
        </w:rPr>
        <w:t xml:space="preserve"> </w:t>
      </w:r>
      <w:r w:rsidRPr="00FA00E8">
        <w:rPr>
          <w:rFonts w:ascii="Times New Roman" w:hAnsi="Times New Roman" w:cs="Times New Roman"/>
          <w:b/>
          <w:bCs/>
          <w:sz w:val="24"/>
          <w:szCs w:val="24"/>
          <w:u w:val="single"/>
        </w:rPr>
        <w:t>131 от ЗДДС, разпоредбата на чл.</w:t>
      </w:r>
      <w:r w:rsidR="00037783" w:rsidRPr="00AC470A">
        <w:rPr>
          <w:rFonts w:ascii="Times New Roman" w:hAnsi="Times New Roman" w:cs="Times New Roman"/>
          <w:b/>
          <w:bCs/>
          <w:sz w:val="24"/>
          <w:szCs w:val="24"/>
          <w:u w:val="single"/>
        </w:rPr>
        <w:t xml:space="preserve"> </w:t>
      </w:r>
      <w:r w:rsidRPr="00FA00E8">
        <w:rPr>
          <w:rFonts w:ascii="Times New Roman" w:hAnsi="Times New Roman" w:cs="Times New Roman"/>
          <w:b/>
          <w:bCs/>
          <w:sz w:val="24"/>
          <w:szCs w:val="24"/>
          <w:u w:val="single"/>
        </w:rPr>
        <w:t xml:space="preserve">27 от с.з. не се прилага. </w:t>
      </w:r>
    </w:p>
    <w:p w:rsidR="00544352" w:rsidRPr="00FA00E8" w:rsidRDefault="003F0682" w:rsidP="00DE1FFA">
      <w:pPr>
        <w:spacing w:line="360" w:lineRule="auto"/>
        <w:ind w:right="-113" w:firstLine="708"/>
        <w:jc w:val="both"/>
        <w:rPr>
          <w:rFonts w:ascii="Times New Roman" w:hAnsi="Times New Roman" w:cs="Times New Roman"/>
          <w:b/>
          <w:sz w:val="24"/>
          <w:szCs w:val="24"/>
        </w:rPr>
      </w:pPr>
      <w:r w:rsidRPr="00FA00E8">
        <w:rPr>
          <w:rFonts w:ascii="Times New Roman" w:hAnsi="Times New Roman" w:cs="Times New Roman"/>
          <w:b/>
          <w:bCs/>
          <w:sz w:val="24"/>
          <w:szCs w:val="24"/>
          <w:u w:val="single"/>
        </w:rPr>
        <w:t xml:space="preserve"> </w:t>
      </w:r>
    </w:p>
    <w:p w:rsidR="00DE1FFA" w:rsidRPr="00FA00E8" w:rsidRDefault="003336FE" w:rsidP="008E7B9B">
      <w:pPr>
        <w:spacing w:line="360" w:lineRule="auto"/>
        <w:ind w:right="-113" w:firstLine="708"/>
        <w:rPr>
          <w:rFonts w:ascii="Times New Roman" w:hAnsi="Times New Roman" w:cs="Times New Roman"/>
          <w:b/>
          <w:sz w:val="24"/>
          <w:szCs w:val="24"/>
        </w:rPr>
      </w:pPr>
      <w:r w:rsidRPr="00FA00E8">
        <w:rPr>
          <w:rFonts w:ascii="Times New Roman" w:hAnsi="Times New Roman" w:cs="Times New Roman"/>
          <w:b/>
          <w:sz w:val="24"/>
          <w:szCs w:val="24"/>
        </w:rPr>
        <w:t xml:space="preserve">1. </w:t>
      </w:r>
      <w:r w:rsidR="00DE1FFA" w:rsidRPr="00FA00E8">
        <w:rPr>
          <w:rFonts w:ascii="Times New Roman" w:hAnsi="Times New Roman" w:cs="Times New Roman"/>
          <w:b/>
          <w:sz w:val="24"/>
          <w:szCs w:val="24"/>
        </w:rPr>
        <w:t>ПРИЛОЖИМОСТ:</w:t>
      </w:r>
    </w:p>
    <w:p w:rsidR="00DE1FFA" w:rsidRPr="00FA00E8" w:rsidRDefault="00DE1FFA" w:rsidP="00DE1FFA">
      <w:pPr>
        <w:spacing w:line="360" w:lineRule="auto"/>
        <w:ind w:right="-113" w:firstLine="708"/>
        <w:jc w:val="both"/>
        <w:rPr>
          <w:rFonts w:ascii="Times New Roman" w:hAnsi="Times New Roman" w:cs="Times New Roman"/>
          <w:b/>
          <w:sz w:val="24"/>
          <w:szCs w:val="24"/>
          <w:lang w:val="ru-RU"/>
        </w:rPr>
      </w:pPr>
      <w:r w:rsidRPr="00FA00E8">
        <w:rPr>
          <w:rFonts w:ascii="Times New Roman" w:hAnsi="Times New Roman" w:cs="Times New Roman"/>
          <w:b/>
          <w:sz w:val="24"/>
          <w:szCs w:val="24"/>
        </w:rPr>
        <w:t>Този ред се прилага, когато се извършва продажба по някои от следните начини:</w:t>
      </w:r>
    </w:p>
    <w:p w:rsidR="00DE1FFA" w:rsidRPr="00FA00E8" w:rsidRDefault="00DE1FFA" w:rsidP="00F65734">
      <w:pPr>
        <w:numPr>
          <w:ilvl w:val="0"/>
          <w:numId w:val="7"/>
        </w:numPr>
        <w:spacing w:line="360" w:lineRule="auto"/>
        <w:ind w:right="-113" w:hanging="11"/>
        <w:jc w:val="both"/>
        <w:rPr>
          <w:rFonts w:ascii="Times New Roman" w:hAnsi="Times New Roman" w:cs="Times New Roman"/>
          <w:b/>
          <w:sz w:val="24"/>
          <w:szCs w:val="24"/>
          <w:lang w:val="ru-RU"/>
        </w:rPr>
      </w:pPr>
      <w:r w:rsidRPr="00FA00E8">
        <w:rPr>
          <w:rFonts w:ascii="Times New Roman" w:hAnsi="Times New Roman" w:cs="Times New Roman"/>
          <w:sz w:val="24"/>
          <w:szCs w:val="24"/>
        </w:rPr>
        <w:t xml:space="preserve">при публична продан по реда на </w:t>
      </w:r>
      <w:r w:rsidRPr="00C71881">
        <w:rPr>
          <w:rFonts w:ascii="Times New Roman" w:hAnsi="Times New Roman" w:cs="Times New Roman"/>
          <w:b/>
          <w:i/>
          <w:sz w:val="24"/>
          <w:szCs w:val="24"/>
        </w:rPr>
        <w:t>Данъчно-осигурителния процесуален кодекс</w:t>
      </w:r>
      <w:r w:rsidRPr="00FA00E8">
        <w:rPr>
          <w:rFonts w:ascii="Times New Roman" w:hAnsi="Times New Roman" w:cs="Times New Roman"/>
          <w:sz w:val="24"/>
          <w:szCs w:val="24"/>
        </w:rPr>
        <w:t>;</w:t>
      </w:r>
    </w:p>
    <w:p w:rsidR="00DE1FFA" w:rsidRPr="00FA00E8" w:rsidRDefault="00DE1FFA" w:rsidP="00F65734">
      <w:pPr>
        <w:numPr>
          <w:ilvl w:val="0"/>
          <w:numId w:val="7"/>
        </w:numPr>
        <w:spacing w:line="360" w:lineRule="auto"/>
        <w:ind w:right="-113" w:hanging="11"/>
        <w:jc w:val="both"/>
        <w:rPr>
          <w:rFonts w:ascii="Times New Roman" w:hAnsi="Times New Roman" w:cs="Times New Roman"/>
          <w:b/>
          <w:sz w:val="24"/>
          <w:szCs w:val="24"/>
          <w:lang w:val="ru-RU"/>
        </w:rPr>
      </w:pPr>
      <w:r w:rsidRPr="00FA00E8">
        <w:rPr>
          <w:rFonts w:ascii="Times New Roman" w:hAnsi="Times New Roman" w:cs="Times New Roman"/>
          <w:sz w:val="24"/>
          <w:szCs w:val="24"/>
        </w:rPr>
        <w:t xml:space="preserve">при публична  продан по реда на </w:t>
      </w:r>
      <w:r w:rsidRPr="00C71881">
        <w:rPr>
          <w:rFonts w:ascii="Times New Roman" w:hAnsi="Times New Roman" w:cs="Times New Roman"/>
          <w:b/>
          <w:i/>
          <w:sz w:val="24"/>
          <w:szCs w:val="24"/>
        </w:rPr>
        <w:t>Гражданския процесуален кодекс</w:t>
      </w:r>
      <w:r w:rsidRPr="00FA00E8">
        <w:rPr>
          <w:rFonts w:ascii="Times New Roman" w:hAnsi="Times New Roman" w:cs="Times New Roman"/>
          <w:sz w:val="24"/>
          <w:szCs w:val="24"/>
        </w:rPr>
        <w:t>;</w:t>
      </w:r>
    </w:p>
    <w:p w:rsidR="00DE1FFA" w:rsidRPr="00FA00E8" w:rsidRDefault="00DE1FFA" w:rsidP="00F65734">
      <w:pPr>
        <w:numPr>
          <w:ilvl w:val="0"/>
          <w:numId w:val="7"/>
        </w:numPr>
        <w:spacing w:line="360" w:lineRule="auto"/>
        <w:ind w:right="-113" w:hanging="11"/>
        <w:jc w:val="both"/>
        <w:rPr>
          <w:rFonts w:ascii="Times New Roman" w:hAnsi="Times New Roman" w:cs="Times New Roman"/>
          <w:b/>
          <w:sz w:val="24"/>
          <w:szCs w:val="24"/>
          <w:lang w:val="ru-RU"/>
        </w:rPr>
      </w:pPr>
      <w:r w:rsidRPr="00FA00E8">
        <w:rPr>
          <w:rFonts w:ascii="Times New Roman" w:hAnsi="Times New Roman" w:cs="Times New Roman"/>
          <w:sz w:val="24"/>
          <w:szCs w:val="24"/>
        </w:rPr>
        <w:t xml:space="preserve">при продажба по реда на </w:t>
      </w:r>
      <w:r w:rsidRPr="00C71881">
        <w:rPr>
          <w:rFonts w:ascii="Times New Roman" w:hAnsi="Times New Roman" w:cs="Times New Roman"/>
          <w:b/>
          <w:i/>
          <w:sz w:val="24"/>
          <w:szCs w:val="24"/>
        </w:rPr>
        <w:t>Закона за особените залози</w:t>
      </w:r>
      <w:r w:rsidR="005045E6">
        <w:rPr>
          <w:rFonts w:ascii="Times New Roman" w:hAnsi="Times New Roman" w:cs="Times New Roman"/>
          <w:sz w:val="24"/>
          <w:szCs w:val="24"/>
        </w:rPr>
        <w:t>;</w:t>
      </w:r>
    </w:p>
    <w:p w:rsidR="00DE1FFA" w:rsidRPr="00FA00E8" w:rsidRDefault="00DE1FFA" w:rsidP="00F65734">
      <w:pPr>
        <w:numPr>
          <w:ilvl w:val="0"/>
          <w:numId w:val="7"/>
        </w:numPr>
        <w:spacing w:line="360" w:lineRule="auto"/>
        <w:ind w:right="-113" w:hanging="11"/>
        <w:jc w:val="both"/>
        <w:rPr>
          <w:rFonts w:ascii="Times New Roman" w:hAnsi="Times New Roman" w:cs="Times New Roman"/>
          <w:b/>
          <w:sz w:val="24"/>
          <w:szCs w:val="24"/>
          <w:lang w:val="ru-RU"/>
        </w:rPr>
      </w:pPr>
      <w:r w:rsidRPr="00FA00E8">
        <w:rPr>
          <w:rFonts w:ascii="Times New Roman" w:hAnsi="Times New Roman" w:cs="Times New Roman"/>
          <w:sz w:val="24"/>
          <w:szCs w:val="24"/>
        </w:rPr>
        <w:t xml:space="preserve">при продажба по реда на чл. 60 от </w:t>
      </w:r>
      <w:r w:rsidRPr="00C71881">
        <w:rPr>
          <w:rFonts w:ascii="Times New Roman" w:hAnsi="Times New Roman" w:cs="Times New Roman"/>
          <w:b/>
          <w:i/>
          <w:sz w:val="24"/>
          <w:szCs w:val="24"/>
        </w:rPr>
        <w:t>Закона за кредитните институции</w:t>
      </w:r>
      <w:r w:rsidRPr="00FA00E8">
        <w:rPr>
          <w:rFonts w:ascii="Times New Roman" w:hAnsi="Times New Roman" w:cs="Times New Roman"/>
          <w:sz w:val="24"/>
          <w:szCs w:val="24"/>
        </w:rPr>
        <w:t>.</w:t>
      </w:r>
    </w:p>
    <w:p w:rsidR="00DE1FFA" w:rsidRPr="00FA00E8" w:rsidRDefault="00DE1FFA" w:rsidP="00F65734">
      <w:pPr>
        <w:spacing w:line="360" w:lineRule="auto"/>
        <w:ind w:right="-113" w:hanging="11"/>
        <w:jc w:val="both"/>
        <w:rPr>
          <w:rFonts w:ascii="Times New Roman" w:hAnsi="Times New Roman" w:cs="Times New Roman"/>
          <w:sz w:val="24"/>
          <w:szCs w:val="24"/>
          <w:lang w:val="ru-RU"/>
        </w:rPr>
      </w:pPr>
      <w:r w:rsidRPr="00FA00E8">
        <w:rPr>
          <w:rFonts w:ascii="Times New Roman" w:hAnsi="Times New Roman" w:cs="Times New Roman"/>
          <w:sz w:val="24"/>
          <w:szCs w:val="24"/>
        </w:rPr>
        <w:t xml:space="preserve">и </w:t>
      </w:r>
      <w:r w:rsidR="00275ABF" w:rsidRPr="00FA00E8">
        <w:rPr>
          <w:rFonts w:ascii="Times New Roman" w:hAnsi="Times New Roman" w:cs="Times New Roman"/>
          <w:sz w:val="24"/>
          <w:szCs w:val="24"/>
        </w:rPr>
        <w:t>собственика на вещта (длъжника, залогодателя, съответно собственика на ипотекираната вещ</w:t>
      </w:r>
      <w:r w:rsidR="0010341E" w:rsidRPr="00FA00E8">
        <w:rPr>
          <w:rFonts w:ascii="Times New Roman" w:hAnsi="Times New Roman" w:cs="Times New Roman"/>
          <w:sz w:val="24"/>
          <w:szCs w:val="24"/>
        </w:rPr>
        <w:t>)</w:t>
      </w:r>
      <w:r w:rsidRPr="00FA00E8">
        <w:rPr>
          <w:rFonts w:ascii="Times New Roman" w:hAnsi="Times New Roman" w:cs="Times New Roman"/>
          <w:sz w:val="24"/>
          <w:szCs w:val="24"/>
        </w:rPr>
        <w:t xml:space="preserve"> е регистрирано по ЗДДС лице.</w:t>
      </w:r>
    </w:p>
    <w:p w:rsidR="00DE1FFA" w:rsidRPr="00FA00E8" w:rsidRDefault="00DE1FFA" w:rsidP="004070BD">
      <w:pPr>
        <w:spacing w:line="360" w:lineRule="auto"/>
        <w:ind w:right="-113"/>
        <w:jc w:val="center"/>
        <w:rPr>
          <w:rFonts w:ascii="Times New Roman" w:hAnsi="Times New Roman" w:cs="Times New Roman"/>
          <w:sz w:val="24"/>
          <w:szCs w:val="24"/>
          <w:lang w:val="ru-RU"/>
        </w:rPr>
      </w:pPr>
    </w:p>
    <w:p w:rsidR="00DE1FFA" w:rsidRPr="00FA00E8" w:rsidRDefault="003336FE" w:rsidP="008E7B9B">
      <w:pPr>
        <w:spacing w:line="360" w:lineRule="auto"/>
        <w:ind w:right="-113" w:firstLine="708"/>
        <w:rPr>
          <w:rFonts w:ascii="Times New Roman" w:hAnsi="Times New Roman" w:cs="Times New Roman"/>
          <w:b/>
          <w:sz w:val="24"/>
          <w:szCs w:val="24"/>
          <w:lang w:val="ru-RU"/>
        </w:rPr>
      </w:pPr>
      <w:r w:rsidRPr="00FA00E8">
        <w:rPr>
          <w:rFonts w:ascii="Times New Roman" w:hAnsi="Times New Roman" w:cs="Times New Roman"/>
          <w:b/>
          <w:sz w:val="24"/>
          <w:szCs w:val="24"/>
        </w:rPr>
        <w:t xml:space="preserve">2. </w:t>
      </w:r>
      <w:r w:rsidR="00DE1FFA" w:rsidRPr="00FA00E8">
        <w:rPr>
          <w:rFonts w:ascii="Times New Roman" w:hAnsi="Times New Roman" w:cs="Times New Roman"/>
          <w:b/>
          <w:sz w:val="24"/>
          <w:szCs w:val="24"/>
        </w:rPr>
        <w:t>ПРЕДМЕТ НА ОБЛАГАНЕ</w:t>
      </w:r>
    </w:p>
    <w:p w:rsidR="00DE1FFA" w:rsidRPr="00FA00E8" w:rsidRDefault="00DE1FFA" w:rsidP="00DE1FFA">
      <w:pPr>
        <w:spacing w:line="360" w:lineRule="auto"/>
        <w:ind w:right="-113" w:firstLine="708"/>
        <w:jc w:val="both"/>
        <w:rPr>
          <w:rFonts w:ascii="Times New Roman" w:hAnsi="Times New Roman" w:cs="Times New Roman"/>
          <w:b/>
          <w:sz w:val="24"/>
          <w:szCs w:val="24"/>
          <w:lang w:val="ru-RU"/>
        </w:rPr>
      </w:pPr>
      <w:r w:rsidRPr="00FA00E8">
        <w:rPr>
          <w:rFonts w:ascii="Times New Roman" w:hAnsi="Times New Roman" w:cs="Times New Roman"/>
          <w:sz w:val="24"/>
          <w:szCs w:val="24"/>
        </w:rPr>
        <w:t xml:space="preserve">На облагане с ДДС при публична продан подлежат стоки/услуги, които са предмет на облагаема доставка, ако продажбата се извършва по общия ред. Не се облага публичната </w:t>
      </w:r>
      <w:r w:rsidRPr="00FA00E8">
        <w:rPr>
          <w:rFonts w:ascii="Times New Roman" w:hAnsi="Times New Roman" w:cs="Times New Roman"/>
          <w:sz w:val="24"/>
          <w:szCs w:val="24"/>
        </w:rPr>
        <w:lastRenderedPageBreak/>
        <w:t>продан на стоки, които са предмет на освободена доставка, като например: продажба на земя</w:t>
      </w:r>
      <w:r w:rsidR="00566A2E" w:rsidRPr="00FA00E8">
        <w:rPr>
          <w:rFonts w:ascii="Times New Roman" w:hAnsi="Times New Roman" w:cs="Times New Roman"/>
          <w:sz w:val="24"/>
          <w:szCs w:val="24"/>
        </w:rPr>
        <w:t>, която не е УПИ по смисъла на ЗУТ,</w:t>
      </w:r>
      <w:r w:rsidRPr="00FA00E8">
        <w:rPr>
          <w:rFonts w:ascii="Times New Roman" w:hAnsi="Times New Roman" w:cs="Times New Roman"/>
          <w:sz w:val="24"/>
          <w:szCs w:val="24"/>
        </w:rPr>
        <w:t xml:space="preserve"> сгради, които не </w:t>
      </w:r>
      <w:r w:rsidR="00566A2E" w:rsidRPr="00FA00E8">
        <w:rPr>
          <w:rFonts w:ascii="Times New Roman" w:hAnsi="Times New Roman" w:cs="Times New Roman"/>
          <w:sz w:val="24"/>
          <w:szCs w:val="24"/>
        </w:rPr>
        <w:t>са нови, ценни книжа,</w:t>
      </w:r>
      <w:r w:rsidRPr="00FA00E8">
        <w:rPr>
          <w:rFonts w:ascii="Times New Roman" w:hAnsi="Times New Roman" w:cs="Times New Roman"/>
          <w:sz w:val="24"/>
          <w:szCs w:val="24"/>
        </w:rPr>
        <w:t xml:space="preserve"> вземания </w:t>
      </w:r>
      <w:r w:rsidRPr="00FA00E8">
        <w:rPr>
          <w:rFonts w:ascii="Times New Roman" w:hAnsi="Times New Roman" w:cs="Times New Roman"/>
          <w:sz w:val="24"/>
          <w:szCs w:val="24"/>
          <w:lang w:val="ru-RU"/>
        </w:rPr>
        <w:t>(</w:t>
      </w:r>
      <w:r w:rsidRPr="00FA00E8">
        <w:rPr>
          <w:rFonts w:ascii="Times New Roman" w:hAnsi="Times New Roman" w:cs="Times New Roman"/>
          <w:sz w:val="24"/>
          <w:szCs w:val="24"/>
        </w:rPr>
        <w:t>с изключение на факторинг</w:t>
      </w:r>
      <w:r w:rsidRPr="00FA00E8">
        <w:rPr>
          <w:rFonts w:ascii="Times New Roman" w:hAnsi="Times New Roman" w:cs="Times New Roman"/>
          <w:sz w:val="24"/>
          <w:szCs w:val="24"/>
          <w:lang w:val="ru-RU"/>
        </w:rPr>
        <w:t>)</w:t>
      </w:r>
      <w:r w:rsidRPr="00FA00E8">
        <w:rPr>
          <w:rFonts w:ascii="Times New Roman" w:hAnsi="Times New Roman" w:cs="Times New Roman"/>
          <w:sz w:val="24"/>
          <w:szCs w:val="24"/>
        </w:rPr>
        <w:t>.</w:t>
      </w:r>
    </w:p>
    <w:p w:rsidR="00DE1FFA" w:rsidRPr="00FA00E8" w:rsidRDefault="00DE1FFA" w:rsidP="00DE1FFA">
      <w:pPr>
        <w:spacing w:line="360" w:lineRule="auto"/>
        <w:ind w:right="-113" w:firstLine="708"/>
        <w:jc w:val="both"/>
        <w:rPr>
          <w:rFonts w:ascii="Times New Roman" w:hAnsi="Times New Roman" w:cs="Times New Roman"/>
          <w:b/>
          <w:sz w:val="24"/>
          <w:szCs w:val="24"/>
          <w:lang w:val="ru-RU"/>
        </w:rPr>
      </w:pPr>
    </w:p>
    <w:p w:rsidR="00DE1FFA" w:rsidRPr="00FA00E8" w:rsidRDefault="003336FE" w:rsidP="008E7B9B">
      <w:pPr>
        <w:spacing w:line="360" w:lineRule="auto"/>
        <w:ind w:right="-113" w:firstLine="708"/>
        <w:rPr>
          <w:rFonts w:ascii="Times New Roman" w:hAnsi="Times New Roman" w:cs="Times New Roman"/>
          <w:b/>
          <w:sz w:val="24"/>
          <w:szCs w:val="24"/>
          <w:lang w:val="ru-RU"/>
        </w:rPr>
      </w:pPr>
      <w:r w:rsidRPr="00FA00E8">
        <w:rPr>
          <w:rFonts w:ascii="Times New Roman" w:hAnsi="Times New Roman" w:cs="Times New Roman"/>
          <w:b/>
          <w:sz w:val="24"/>
          <w:szCs w:val="24"/>
        </w:rPr>
        <w:t xml:space="preserve">3. </w:t>
      </w:r>
      <w:r w:rsidR="00DE1FFA" w:rsidRPr="00FA00E8">
        <w:rPr>
          <w:rFonts w:ascii="Times New Roman" w:hAnsi="Times New Roman" w:cs="Times New Roman"/>
          <w:b/>
          <w:sz w:val="24"/>
          <w:szCs w:val="24"/>
        </w:rPr>
        <w:t>ДАТА НА ВЪЗНИКВАНЕ НА ДАНЪЧНОТО СЪБИТИЕ</w:t>
      </w:r>
    </w:p>
    <w:p w:rsidR="00DE1FFA" w:rsidRPr="00FA00E8" w:rsidRDefault="00DE1FFA" w:rsidP="00DE1FFA">
      <w:pPr>
        <w:spacing w:line="360" w:lineRule="auto"/>
        <w:ind w:right="-113" w:firstLine="708"/>
        <w:jc w:val="both"/>
        <w:rPr>
          <w:rFonts w:ascii="Times New Roman" w:hAnsi="Times New Roman" w:cs="Times New Roman"/>
          <w:b/>
          <w:sz w:val="24"/>
          <w:szCs w:val="24"/>
          <w:lang w:val="ru-RU"/>
        </w:rPr>
      </w:pPr>
      <w:r w:rsidRPr="00FA00E8">
        <w:rPr>
          <w:rFonts w:ascii="Times New Roman" w:hAnsi="Times New Roman" w:cs="Times New Roman"/>
          <w:bCs/>
          <w:sz w:val="24"/>
          <w:szCs w:val="24"/>
        </w:rPr>
        <w:t xml:space="preserve">Публичната продан на недвижим имот или движими вещи е един от способите за принудително изпълнение, извършващо се чрез съвкупност от  актове. Фактическият състав на публичната продан завършва с окончателното възлагане на имота или движимата вещ, с което се прехвърля собствеността върху купувача. До този момент проданта не може да се счете за приключена, защото собствеността върху имота или движимите вещи, не е преминала у другиго. С оглед на това трябва да се приеме, че публичната продан приключва с извършването на последния акт по нея, а именно възлагането. </w:t>
      </w:r>
    </w:p>
    <w:p w:rsidR="00275ABF" w:rsidRPr="00FA00E8" w:rsidRDefault="00275ABF" w:rsidP="00CA31EF">
      <w:pPr>
        <w:tabs>
          <w:tab w:val="left" w:pos="7740"/>
        </w:tabs>
        <w:spacing w:line="360" w:lineRule="auto"/>
        <w:ind w:right="-113" w:firstLine="708"/>
        <w:jc w:val="both"/>
        <w:rPr>
          <w:rFonts w:ascii="Times New Roman" w:hAnsi="Times New Roman" w:cs="Times New Roman"/>
          <w:sz w:val="24"/>
          <w:szCs w:val="24"/>
        </w:rPr>
      </w:pPr>
    </w:p>
    <w:p w:rsidR="00DE1FFA" w:rsidRPr="00FA00E8" w:rsidRDefault="00DE1FFA" w:rsidP="00CA31EF">
      <w:pPr>
        <w:tabs>
          <w:tab w:val="left" w:pos="7740"/>
        </w:tabs>
        <w:spacing w:line="360" w:lineRule="auto"/>
        <w:ind w:right="-113" w:firstLine="708"/>
        <w:jc w:val="both"/>
        <w:rPr>
          <w:rFonts w:ascii="Times New Roman" w:hAnsi="Times New Roman" w:cs="Times New Roman"/>
          <w:sz w:val="24"/>
          <w:szCs w:val="24"/>
        </w:rPr>
      </w:pPr>
      <w:r w:rsidRPr="00FA00E8">
        <w:rPr>
          <w:rFonts w:ascii="Times New Roman" w:hAnsi="Times New Roman" w:cs="Times New Roman"/>
          <w:sz w:val="24"/>
          <w:szCs w:val="24"/>
        </w:rPr>
        <w:t>При публична продан ЗДДС създава задължения не за доставчика</w:t>
      </w:r>
      <w:r w:rsidR="000F3A7C" w:rsidRPr="00FA00E8">
        <w:rPr>
          <w:rFonts w:ascii="Times New Roman" w:hAnsi="Times New Roman" w:cs="Times New Roman"/>
          <w:sz w:val="24"/>
          <w:szCs w:val="24"/>
        </w:rPr>
        <w:t xml:space="preserve"> /собственика на имота/</w:t>
      </w:r>
      <w:r w:rsidRPr="00FA00E8">
        <w:rPr>
          <w:rFonts w:ascii="Times New Roman" w:hAnsi="Times New Roman" w:cs="Times New Roman"/>
          <w:sz w:val="24"/>
          <w:szCs w:val="24"/>
        </w:rPr>
        <w:t>, както е общия</w:t>
      </w:r>
      <w:r w:rsidR="00EF4C5C" w:rsidRPr="00FA00E8">
        <w:rPr>
          <w:rFonts w:ascii="Times New Roman" w:hAnsi="Times New Roman" w:cs="Times New Roman"/>
          <w:sz w:val="24"/>
          <w:szCs w:val="24"/>
        </w:rPr>
        <w:t>т</w:t>
      </w:r>
      <w:r w:rsidRPr="00FA00E8">
        <w:rPr>
          <w:rFonts w:ascii="Times New Roman" w:hAnsi="Times New Roman" w:cs="Times New Roman"/>
          <w:sz w:val="24"/>
          <w:szCs w:val="24"/>
        </w:rPr>
        <w:t xml:space="preserve"> ред, а за лицето, осъществило продажбата</w:t>
      </w:r>
      <w:r w:rsidR="000F3A7C" w:rsidRPr="00FA00E8">
        <w:rPr>
          <w:rFonts w:ascii="Times New Roman" w:hAnsi="Times New Roman" w:cs="Times New Roman"/>
          <w:sz w:val="24"/>
          <w:szCs w:val="24"/>
        </w:rPr>
        <w:t xml:space="preserve"> </w:t>
      </w:r>
      <w:r w:rsidRPr="00FA00E8">
        <w:rPr>
          <w:rFonts w:ascii="Times New Roman" w:hAnsi="Times New Roman" w:cs="Times New Roman"/>
          <w:sz w:val="24"/>
          <w:szCs w:val="24"/>
        </w:rPr>
        <w:t>-</w:t>
      </w:r>
      <w:r w:rsidRPr="00FA00E8">
        <w:rPr>
          <w:rFonts w:ascii="Times New Roman" w:hAnsi="Times New Roman" w:cs="Times New Roman"/>
          <w:b/>
          <w:sz w:val="24"/>
          <w:szCs w:val="24"/>
        </w:rPr>
        <w:t xml:space="preserve"> </w:t>
      </w:r>
      <w:r w:rsidRPr="00FA00E8">
        <w:rPr>
          <w:rFonts w:ascii="Times New Roman" w:hAnsi="Times New Roman" w:cs="Times New Roman"/>
          <w:sz w:val="24"/>
          <w:szCs w:val="24"/>
        </w:rPr>
        <w:t>публичен изпълнител, съдебен изпълнител или заложен кредитор.</w:t>
      </w:r>
    </w:p>
    <w:p w:rsidR="000C378E" w:rsidRPr="00FA00E8" w:rsidRDefault="000C378E" w:rsidP="00CA31EF">
      <w:pPr>
        <w:tabs>
          <w:tab w:val="left" w:pos="7740"/>
        </w:tabs>
        <w:spacing w:line="360" w:lineRule="auto"/>
        <w:ind w:right="-113" w:firstLine="708"/>
        <w:jc w:val="both"/>
        <w:rPr>
          <w:rFonts w:ascii="Times New Roman" w:hAnsi="Times New Roman" w:cs="Times New Roman"/>
          <w:b/>
          <w:sz w:val="24"/>
          <w:szCs w:val="24"/>
          <w:lang w:val="ru-RU"/>
        </w:rPr>
      </w:pPr>
    </w:p>
    <w:p w:rsidR="006C3D76" w:rsidRPr="00FA00E8" w:rsidRDefault="003336FE" w:rsidP="008E7B9B">
      <w:pPr>
        <w:spacing w:line="360" w:lineRule="auto"/>
        <w:ind w:right="-113" w:firstLine="708"/>
        <w:jc w:val="both"/>
        <w:rPr>
          <w:rFonts w:ascii="Times New Roman" w:hAnsi="Times New Roman" w:cs="Times New Roman"/>
          <w:b/>
          <w:sz w:val="24"/>
          <w:szCs w:val="24"/>
          <w:lang w:val="ru-RU"/>
        </w:rPr>
      </w:pPr>
      <w:r w:rsidRPr="00FA00E8">
        <w:rPr>
          <w:rFonts w:ascii="Times New Roman" w:hAnsi="Times New Roman" w:cs="Times New Roman"/>
          <w:b/>
          <w:sz w:val="24"/>
          <w:szCs w:val="24"/>
        </w:rPr>
        <w:t xml:space="preserve">4. </w:t>
      </w:r>
      <w:r w:rsidR="00DE1FFA" w:rsidRPr="00FA00E8">
        <w:rPr>
          <w:rFonts w:ascii="Times New Roman" w:hAnsi="Times New Roman" w:cs="Times New Roman"/>
          <w:b/>
          <w:sz w:val="24"/>
          <w:szCs w:val="24"/>
        </w:rPr>
        <w:t>ЗАДЪЛЖЕНИЯ</w:t>
      </w:r>
      <w:r w:rsidR="008E7B9B" w:rsidRPr="00FA00E8">
        <w:rPr>
          <w:rFonts w:ascii="Times New Roman" w:hAnsi="Times New Roman" w:cs="Times New Roman"/>
          <w:b/>
          <w:sz w:val="24"/>
          <w:szCs w:val="24"/>
          <w:lang w:val="ru-RU"/>
        </w:rPr>
        <w:t xml:space="preserve"> </w:t>
      </w:r>
      <w:r w:rsidR="008E7B9B" w:rsidRPr="00FA00E8">
        <w:rPr>
          <w:rFonts w:ascii="Times New Roman" w:hAnsi="Times New Roman" w:cs="Times New Roman"/>
          <w:b/>
          <w:sz w:val="24"/>
          <w:szCs w:val="24"/>
        </w:rPr>
        <w:t>НА ПУБЛИЧНИЯ ИЗПЪЛНИТЕЛ, СЪДЕБНИЯ ИЗ</w:t>
      </w:r>
      <w:r w:rsidR="000F3A7C" w:rsidRPr="00FA00E8">
        <w:rPr>
          <w:rFonts w:ascii="Times New Roman" w:hAnsi="Times New Roman" w:cs="Times New Roman"/>
          <w:b/>
          <w:sz w:val="24"/>
          <w:szCs w:val="24"/>
        </w:rPr>
        <w:t>ПЪЛНИТЕЛ И ЗАЛОЖНИЯ КРЕДИТОР</w:t>
      </w:r>
    </w:p>
    <w:p w:rsidR="00EA6243" w:rsidRPr="00FA00E8" w:rsidRDefault="006C3D76" w:rsidP="00EA6243">
      <w:pPr>
        <w:spacing w:line="360" w:lineRule="auto"/>
        <w:ind w:right="-113" w:firstLine="708"/>
        <w:jc w:val="both"/>
        <w:rPr>
          <w:rFonts w:ascii="Times New Roman" w:hAnsi="Times New Roman" w:cs="Times New Roman"/>
          <w:b/>
          <w:sz w:val="24"/>
          <w:szCs w:val="24"/>
          <w:lang w:val="ru-RU"/>
        </w:rPr>
      </w:pPr>
      <w:r w:rsidRPr="00FA00E8">
        <w:rPr>
          <w:rFonts w:ascii="Times New Roman" w:hAnsi="Times New Roman" w:cs="Times New Roman"/>
          <w:b/>
          <w:sz w:val="24"/>
          <w:szCs w:val="24"/>
          <w:lang w:val="ru-RU"/>
        </w:rPr>
        <w:t>4</w:t>
      </w:r>
      <w:r w:rsidRPr="00FA00E8">
        <w:rPr>
          <w:rFonts w:ascii="Times New Roman" w:hAnsi="Times New Roman" w:cs="Times New Roman"/>
          <w:b/>
          <w:sz w:val="24"/>
          <w:szCs w:val="24"/>
        </w:rPr>
        <w:t xml:space="preserve">.1. </w:t>
      </w:r>
      <w:r w:rsidR="00C758A2" w:rsidRPr="00FA00E8">
        <w:rPr>
          <w:rFonts w:ascii="Times New Roman" w:hAnsi="Times New Roman" w:cs="Times New Roman"/>
          <w:b/>
          <w:sz w:val="24"/>
          <w:szCs w:val="24"/>
        </w:rPr>
        <w:t>Действия</w:t>
      </w:r>
      <w:r w:rsidRPr="00FA00E8">
        <w:rPr>
          <w:rFonts w:ascii="Times New Roman" w:hAnsi="Times New Roman" w:cs="Times New Roman"/>
          <w:b/>
          <w:sz w:val="24"/>
          <w:szCs w:val="24"/>
        </w:rPr>
        <w:t xml:space="preserve"> във връзка с определяне на характера на доставката</w:t>
      </w:r>
    </w:p>
    <w:p w:rsidR="00EA6243" w:rsidRPr="00FA00E8" w:rsidRDefault="00E70B77" w:rsidP="00EA6243">
      <w:pPr>
        <w:spacing w:line="360" w:lineRule="auto"/>
        <w:ind w:right="-113" w:firstLine="708"/>
        <w:jc w:val="both"/>
        <w:rPr>
          <w:rFonts w:ascii="Times New Roman" w:hAnsi="Times New Roman" w:cs="Times New Roman"/>
          <w:sz w:val="24"/>
          <w:szCs w:val="24"/>
          <w:lang w:val="ru-RU"/>
        </w:rPr>
      </w:pPr>
      <w:r w:rsidRPr="00FA00E8">
        <w:rPr>
          <w:rFonts w:ascii="Times New Roman" w:hAnsi="Times New Roman" w:cs="Times New Roman"/>
          <w:sz w:val="24"/>
          <w:szCs w:val="24"/>
        </w:rPr>
        <w:t>Някои</w:t>
      </w:r>
      <w:r w:rsidR="006C3D76" w:rsidRPr="00FA00E8">
        <w:rPr>
          <w:rFonts w:ascii="Times New Roman" w:hAnsi="Times New Roman" w:cs="Times New Roman"/>
          <w:sz w:val="24"/>
          <w:szCs w:val="24"/>
        </w:rPr>
        <w:t xml:space="preserve"> от доставките, които биха могли да бъдат </w:t>
      </w:r>
      <w:r w:rsidRPr="00FA00E8">
        <w:rPr>
          <w:rFonts w:ascii="Times New Roman" w:hAnsi="Times New Roman" w:cs="Times New Roman"/>
          <w:sz w:val="24"/>
          <w:szCs w:val="24"/>
        </w:rPr>
        <w:t xml:space="preserve">предмет на публична продан, са определени в ЗДДС като освободени, като в същото време на доставчика е предоставена възможност </w:t>
      </w:r>
      <w:r w:rsidR="00206653" w:rsidRPr="00FA00E8">
        <w:rPr>
          <w:rFonts w:ascii="Times New Roman" w:hAnsi="Times New Roman" w:cs="Times New Roman"/>
          <w:sz w:val="24"/>
          <w:szCs w:val="24"/>
          <w:lang w:val="ru-RU"/>
        </w:rPr>
        <w:t>(</w:t>
      </w:r>
      <w:r w:rsidR="00206653" w:rsidRPr="00FA00E8">
        <w:rPr>
          <w:rFonts w:ascii="Times New Roman" w:hAnsi="Times New Roman" w:cs="Times New Roman"/>
          <w:sz w:val="24"/>
          <w:szCs w:val="24"/>
        </w:rPr>
        <w:t>чл. 45, ал. 7 от ЗДДС</w:t>
      </w:r>
      <w:r w:rsidR="00206653" w:rsidRPr="00FA00E8">
        <w:rPr>
          <w:rFonts w:ascii="Times New Roman" w:hAnsi="Times New Roman" w:cs="Times New Roman"/>
          <w:sz w:val="24"/>
          <w:szCs w:val="24"/>
          <w:lang w:val="ru-RU"/>
        </w:rPr>
        <w:t>)</w:t>
      </w:r>
      <w:r w:rsidR="00EA2FBE" w:rsidRPr="00FA00E8">
        <w:rPr>
          <w:rFonts w:ascii="Times New Roman" w:hAnsi="Times New Roman" w:cs="Times New Roman"/>
          <w:sz w:val="24"/>
          <w:szCs w:val="24"/>
        </w:rPr>
        <w:t xml:space="preserve"> </w:t>
      </w:r>
      <w:r w:rsidRPr="00FA00E8">
        <w:rPr>
          <w:rFonts w:ascii="Times New Roman" w:hAnsi="Times New Roman" w:cs="Times New Roman"/>
          <w:sz w:val="24"/>
          <w:szCs w:val="24"/>
        </w:rPr>
        <w:t xml:space="preserve">да избере същите да бъдат облагаеми. </w:t>
      </w:r>
      <w:r w:rsidR="00EA2FBE" w:rsidRPr="00FA00E8">
        <w:rPr>
          <w:rFonts w:ascii="Times New Roman" w:hAnsi="Times New Roman" w:cs="Times New Roman"/>
          <w:sz w:val="24"/>
          <w:szCs w:val="24"/>
        </w:rPr>
        <w:t>Това са доставките</w:t>
      </w:r>
      <w:r w:rsidR="00B12192" w:rsidRPr="00FA00E8">
        <w:rPr>
          <w:rFonts w:ascii="Times New Roman" w:hAnsi="Times New Roman" w:cs="Times New Roman"/>
          <w:sz w:val="24"/>
          <w:szCs w:val="24"/>
        </w:rPr>
        <w:t>, визирани в чл. 45, ал.</w:t>
      </w:r>
      <w:r w:rsidR="00037783" w:rsidRPr="00AC470A">
        <w:rPr>
          <w:rFonts w:ascii="Times New Roman" w:hAnsi="Times New Roman" w:cs="Times New Roman"/>
          <w:sz w:val="24"/>
          <w:szCs w:val="24"/>
        </w:rPr>
        <w:t xml:space="preserve"> </w:t>
      </w:r>
      <w:r w:rsidR="00B12192" w:rsidRPr="00FA00E8">
        <w:rPr>
          <w:rFonts w:ascii="Times New Roman" w:hAnsi="Times New Roman" w:cs="Times New Roman"/>
          <w:sz w:val="24"/>
          <w:szCs w:val="24"/>
        </w:rPr>
        <w:t>1 и 3 от ЗДДС, а именно:</w:t>
      </w:r>
    </w:p>
    <w:p w:rsidR="00EA6243" w:rsidRPr="00FA00E8" w:rsidRDefault="00B12192" w:rsidP="00EA6243">
      <w:pPr>
        <w:spacing w:line="360" w:lineRule="auto"/>
        <w:ind w:right="-113" w:firstLine="708"/>
        <w:jc w:val="both"/>
        <w:rPr>
          <w:rFonts w:ascii="Times New Roman" w:hAnsi="Times New Roman" w:cs="Times New Roman"/>
          <w:sz w:val="24"/>
          <w:szCs w:val="24"/>
          <w:lang w:val="ru-RU"/>
        </w:rPr>
      </w:pPr>
      <w:r w:rsidRPr="00FA00E8">
        <w:rPr>
          <w:rFonts w:ascii="Times New Roman" w:hAnsi="Times New Roman" w:cs="Times New Roman"/>
          <w:sz w:val="24"/>
          <w:szCs w:val="24"/>
        </w:rPr>
        <w:t xml:space="preserve">- прехвърлянето на правото на собственост </w:t>
      </w:r>
      <w:r w:rsidR="00206653" w:rsidRPr="00FA00E8">
        <w:rPr>
          <w:rFonts w:ascii="Times New Roman" w:hAnsi="Times New Roman" w:cs="Times New Roman"/>
          <w:sz w:val="24"/>
          <w:szCs w:val="24"/>
        </w:rPr>
        <w:t xml:space="preserve">върху земя </w:t>
      </w:r>
      <w:r w:rsidR="00206653" w:rsidRPr="00FA00E8">
        <w:rPr>
          <w:rFonts w:ascii="Times New Roman" w:hAnsi="Times New Roman" w:cs="Times New Roman"/>
          <w:sz w:val="24"/>
          <w:szCs w:val="24"/>
          <w:lang w:val="ru-RU"/>
        </w:rPr>
        <w:t>(</w:t>
      </w:r>
      <w:r w:rsidR="00206653" w:rsidRPr="00FA00E8">
        <w:rPr>
          <w:rFonts w:ascii="Times New Roman" w:hAnsi="Times New Roman" w:cs="Times New Roman"/>
          <w:sz w:val="24"/>
          <w:szCs w:val="24"/>
        </w:rPr>
        <w:t>с изключение на УПИ</w:t>
      </w:r>
      <w:r w:rsidR="00206653" w:rsidRPr="00FA00E8">
        <w:rPr>
          <w:rFonts w:ascii="Times New Roman" w:hAnsi="Times New Roman" w:cs="Times New Roman"/>
          <w:sz w:val="24"/>
          <w:szCs w:val="24"/>
          <w:lang w:val="ru-RU"/>
        </w:rPr>
        <w:t>)</w:t>
      </w:r>
      <w:r w:rsidR="00EA2E81" w:rsidRPr="00FA00E8">
        <w:rPr>
          <w:rFonts w:ascii="Times New Roman" w:hAnsi="Times New Roman" w:cs="Times New Roman"/>
          <w:sz w:val="24"/>
          <w:szCs w:val="24"/>
        </w:rPr>
        <w:t xml:space="preserve"> </w:t>
      </w:r>
      <w:r w:rsidRPr="00FA00E8">
        <w:rPr>
          <w:rFonts w:ascii="Times New Roman" w:hAnsi="Times New Roman" w:cs="Times New Roman"/>
          <w:sz w:val="24"/>
          <w:szCs w:val="24"/>
        </w:rPr>
        <w:t>и на ограничени вещни права върху земя</w:t>
      </w:r>
      <w:r w:rsidR="005045E6">
        <w:rPr>
          <w:rFonts w:ascii="Times New Roman" w:hAnsi="Times New Roman" w:cs="Times New Roman"/>
          <w:sz w:val="24"/>
          <w:szCs w:val="24"/>
        </w:rPr>
        <w:t>;</w:t>
      </w:r>
    </w:p>
    <w:p w:rsidR="00EA6243" w:rsidRPr="00FA00E8" w:rsidRDefault="00EA2E81" w:rsidP="00EA6243">
      <w:pPr>
        <w:spacing w:line="360" w:lineRule="auto"/>
        <w:ind w:right="-113" w:firstLine="708"/>
        <w:jc w:val="both"/>
        <w:rPr>
          <w:rFonts w:ascii="Times New Roman" w:hAnsi="Times New Roman" w:cs="Times New Roman"/>
          <w:sz w:val="24"/>
          <w:szCs w:val="24"/>
          <w:lang w:val="ru-RU"/>
        </w:rPr>
      </w:pPr>
      <w:r w:rsidRPr="00FA00E8">
        <w:rPr>
          <w:rFonts w:ascii="Times New Roman" w:hAnsi="Times New Roman" w:cs="Times New Roman"/>
          <w:sz w:val="24"/>
          <w:szCs w:val="24"/>
        </w:rPr>
        <w:t>- прехвърлянето на правото на собственост върху сгради или на части от тях, които не са нови, на прилежащите към тях терени, както и прехвърлянето на други вещни права върху тях.</w:t>
      </w:r>
    </w:p>
    <w:p w:rsidR="00037783" w:rsidRPr="00005032" w:rsidRDefault="00E70B77" w:rsidP="00005032">
      <w:pPr>
        <w:autoSpaceDE/>
        <w:autoSpaceDN/>
        <w:spacing w:line="360" w:lineRule="auto"/>
        <w:ind w:firstLine="708"/>
        <w:jc w:val="both"/>
        <w:textAlignment w:val="center"/>
        <w:rPr>
          <w:rFonts w:ascii="Times New Roman" w:hAnsi="Times New Roman" w:cs="Times New Roman"/>
          <w:sz w:val="24"/>
          <w:szCs w:val="24"/>
        </w:rPr>
      </w:pPr>
      <w:r w:rsidRPr="00FA00E8">
        <w:rPr>
          <w:rFonts w:ascii="Times New Roman" w:hAnsi="Times New Roman" w:cs="Times New Roman"/>
          <w:sz w:val="24"/>
          <w:szCs w:val="24"/>
        </w:rPr>
        <w:t xml:space="preserve">Независимо, че при публичната продан разпореждането с имота се извършва не по волята на </w:t>
      </w:r>
      <w:r w:rsidR="00206653" w:rsidRPr="00FA00E8">
        <w:rPr>
          <w:rFonts w:ascii="Times New Roman" w:hAnsi="Times New Roman" w:cs="Times New Roman"/>
          <w:sz w:val="24"/>
          <w:szCs w:val="24"/>
        </w:rPr>
        <w:t xml:space="preserve">доставчика </w:t>
      </w:r>
      <w:r w:rsidR="00206653" w:rsidRPr="00FA00E8">
        <w:rPr>
          <w:rFonts w:ascii="Times New Roman" w:hAnsi="Times New Roman" w:cs="Times New Roman"/>
          <w:sz w:val="24"/>
          <w:szCs w:val="24"/>
          <w:lang w:val="ru-RU"/>
        </w:rPr>
        <w:t>(</w:t>
      </w:r>
      <w:r w:rsidR="00B66324" w:rsidRPr="00FA00E8">
        <w:rPr>
          <w:rFonts w:ascii="Times New Roman" w:hAnsi="Times New Roman" w:cs="Times New Roman"/>
          <w:sz w:val="24"/>
          <w:szCs w:val="24"/>
        </w:rPr>
        <w:t>собственика на вещта (длъжника, залогодателя, съответно собственика на ипотекираната вещ</w:t>
      </w:r>
      <w:r w:rsidR="00206653" w:rsidRPr="00FA00E8">
        <w:rPr>
          <w:rFonts w:ascii="Times New Roman" w:hAnsi="Times New Roman" w:cs="Times New Roman"/>
          <w:sz w:val="24"/>
          <w:szCs w:val="24"/>
          <w:lang w:val="ru-RU"/>
        </w:rPr>
        <w:t>)</w:t>
      </w:r>
      <w:r w:rsidRPr="00FA00E8">
        <w:rPr>
          <w:rFonts w:ascii="Times New Roman" w:hAnsi="Times New Roman" w:cs="Times New Roman"/>
          <w:sz w:val="24"/>
          <w:szCs w:val="24"/>
        </w:rPr>
        <w:t>, законът не е л</w:t>
      </w:r>
      <w:r w:rsidR="00EF2CA2" w:rsidRPr="00FA00E8">
        <w:rPr>
          <w:rFonts w:ascii="Times New Roman" w:hAnsi="Times New Roman" w:cs="Times New Roman"/>
          <w:sz w:val="24"/>
          <w:szCs w:val="24"/>
        </w:rPr>
        <w:t>ишил същия от правото на избор относно характера на доставката. Поради това и в</w:t>
      </w:r>
      <w:r w:rsidRPr="00FA00E8">
        <w:rPr>
          <w:rFonts w:ascii="Times New Roman" w:hAnsi="Times New Roman" w:cs="Times New Roman"/>
          <w:sz w:val="24"/>
          <w:szCs w:val="24"/>
        </w:rPr>
        <w:t xml:space="preserve"> случаите на публична продан  </w:t>
      </w:r>
      <w:r w:rsidR="00EF2CA2" w:rsidRPr="00FA00E8">
        <w:rPr>
          <w:rFonts w:ascii="Times New Roman" w:hAnsi="Times New Roman" w:cs="Times New Roman"/>
          <w:sz w:val="24"/>
          <w:szCs w:val="24"/>
        </w:rPr>
        <w:t xml:space="preserve">следва да бъде осигурена възможност на </w:t>
      </w:r>
      <w:r w:rsidR="00C758A2" w:rsidRPr="00FA00E8">
        <w:rPr>
          <w:rFonts w:ascii="Times New Roman" w:hAnsi="Times New Roman" w:cs="Times New Roman"/>
          <w:sz w:val="24"/>
          <w:szCs w:val="24"/>
        </w:rPr>
        <w:t xml:space="preserve">доставчика да упражни правото си на избор относно характера на доставката – дали желае същата да бъде облагаема по ЗДДС или освободена. В тази връзка, </w:t>
      </w:r>
      <w:r w:rsidR="00EA2FBE" w:rsidRPr="00FA00E8">
        <w:rPr>
          <w:rFonts w:ascii="Times New Roman" w:hAnsi="Times New Roman" w:cs="Times New Roman"/>
          <w:sz w:val="24"/>
          <w:szCs w:val="24"/>
        </w:rPr>
        <w:t xml:space="preserve">в разумен срок </w:t>
      </w:r>
      <w:r w:rsidR="00C758A2" w:rsidRPr="00FA00E8">
        <w:rPr>
          <w:rFonts w:ascii="Times New Roman" w:hAnsi="Times New Roman" w:cs="Times New Roman"/>
          <w:sz w:val="24"/>
          <w:szCs w:val="24"/>
        </w:rPr>
        <w:t xml:space="preserve">преди провеждане на публичната продан, публичният или съдебният изпълнител следва да изпратят до </w:t>
      </w:r>
      <w:r w:rsidR="00B66324" w:rsidRPr="00FA00E8">
        <w:rPr>
          <w:rFonts w:ascii="Times New Roman" w:hAnsi="Times New Roman" w:cs="Times New Roman"/>
          <w:sz w:val="24"/>
          <w:szCs w:val="24"/>
        </w:rPr>
        <w:t>собственика на вещта (длъжника, залогодателя, съответно собственика на ипотекираната вещ</w:t>
      </w:r>
      <w:r w:rsidR="00B66324" w:rsidRPr="00FA00E8">
        <w:rPr>
          <w:rFonts w:ascii="Times New Roman" w:hAnsi="Times New Roman" w:cs="Times New Roman"/>
          <w:sz w:val="24"/>
          <w:szCs w:val="24"/>
          <w:u w:val="single"/>
        </w:rPr>
        <w:t>)</w:t>
      </w:r>
      <w:r w:rsidR="00B66324" w:rsidRPr="00FA00E8">
        <w:rPr>
          <w:rFonts w:ascii="Times New Roman" w:hAnsi="Times New Roman" w:cs="Times New Roman"/>
          <w:sz w:val="24"/>
          <w:szCs w:val="24"/>
        </w:rPr>
        <w:t xml:space="preserve"> </w:t>
      </w:r>
      <w:r w:rsidR="00C758A2" w:rsidRPr="00FA00E8">
        <w:rPr>
          <w:rFonts w:ascii="Times New Roman" w:hAnsi="Times New Roman" w:cs="Times New Roman"/>
          <w:sz w:val="24"/>
          <w:szCs w:val="24"/>
        </w:rPr>
        <w:t xml:space="preserve">по публичната продан </w:t>
      </w:r>
      <w:r w:rsidR="00EA2FBE" w:rsidRPr="00FA00E8">
        <w:rPr>
          <w:rFonts w:ascii="Times New Roman" w:hAnsi="Times New Roman" w:cs="Times New Roman"/>
          <w:sz w:val="24"/>
          <w:szCs w:val="24"/>
        </w:rPr>
        <w:t xml:space="preserve">съобщение, с </w:t>
      </w:r>
      <w:r w:rsidR="00C758A2" w:rsidRPr="00FA00E8">
        <w:rPr>
          <w:rFonts w:ascii="Times New Roman" w:hAnsi="Times New Roman" w:cs="Times New Roman"/>
          <w:sz w:val="24"/>
          <w:szCs w:val="24"/>
        </w:rPr>
        <w:t xml:space="preserve"> което да </w:t>
      </w:r>
      <w:r w:rsidR="00EA2FBE" w:rsidRPr="00FA00E8">
        <w:rPr>
          <w:rFonts w:ascii="Times New Roman" w:hAnsi="Times New Roman" w:cs="Times New Roman"/>
          <w:sz w:val="24"/>
          <w:szCs w:val="24"/>
        </w:rPr>
        <w:t xml:space="preserve">го поканят </w:t>
      </w:r>
      <w:r w:rsidR="00C758A2" w:rsidRPr="00FA00E8">
        <w:rPr>
          <w:rFonts w:ascii="Times New Roman" w:hAnsi="Times New Roman" w:cs="Times New Roman"/>
          <w:sz w:val="24"/>
          <w:szCs w:val="24"/>
        </w:rPr>
        <w:t>да упражни правото си на избор относно характера на доставката – предмет на проданта.</w:t>
      </w:r>
      <w:r w:rsidR="00EA2FBE" w:rsidRPr="00FA00E8">
        <w:rPr>
          <w:rFonts w:ascii="Times New Roman" w:hAnsi="Times New Roman" w:cs="Times New Roman"/>
          <w:sz w:val="24"/>
          <w:szCs w:val="24"/>
        </w:rPr>
        <w:t xml:space="preserve"> </w:t>
      </w:r>
      <w:r w:rsidR="000630E1" w:rsidRPr="00FA00E8">
        <w:rPr>
          <w:rFonts w:ascii="Times New Roman" w:hAnsi="Times New Roman" w:cs="Times New Roman"/>
          <w:sz w:val="24"/>
          <w:szCs w:val="24"/>
        </w:rPr>
        <w:t xml:space="preserve">Правото на избор </w:t>
      </w:r>
      <w:r w:rsidR="00F6552C" w:rsidRPr="00FA00E8">
        <w:rPr>
          <w:rFonts w:ascii="Times New Roman" w:hAnsi="Times New Roman" w:cs="Times New Roman"/>
          <w:sz w:val="24"/>
          <w:szCs w:val="24"/>
        </w:rPr>
        <w:t>по чл.</w:t>
      </w:r>
      <w:r w:rsidR="00037783" w:rsidRPr="00AC470A">
        <w:rPr>
          <w:rFonts w:ascii="Times New Roman" w:hAnsi="Times New Roman" w:cs="Times New Roman"/>
          <w:sz w:val="24"/>
          <w:szCs w:val="24"/>
        </w:rPr>
        <w:t xml:space="preserve"> </w:t>
      </w:r>
      <w:r w:rsidR="00F6552C" w:rsidRPr="00FA00E8">
        <w:rPr>
          <w:rFonts w:ascii="Times New Roman" w:hAnsi="Times New Roman" w:cs="Times New Roman"/>
          <w:sz w:val="24"/>
          <w:szCs w:val="24"/>
        </w:rPr>
        <w:t>45, ал.</w:t>
      </w:r>
      <w:r w:rsidR="00037783" w:rsidRPr="00AC470A">
        <w:rPr>
          <w:rFonts w:ascii="Times New Roman" w:hAnsi="Times New Roman" w:cs="Times New Roman"/>
          <w:sz w:val="24"/>
          <w:szCs w:val="24"/>
        </w:rPr>
        <w:t xml:space="preserve"> </w:t>
      </w:r>
      <w:r w:rsidR="00F6552C" w:rsidRPr="00FA00E8">
        <w:rPr>
          <w:rFonts w:ascii="Times New Roman" w:hAnsi="Times New Roman" w:cs="Times New Roman"/>
          <w:sz w:val="24"/>
          <w:szCs w:val="24"/>
        </w:rPr>
        <w:t>7 от ЗДДС</w:t>
      </w:r>
      <w:r w:rsidR="00663E9F" w:rsidRPr="00FA00E8">
        <w:rPr>
          <w:rFonts w:ascii="Times New Roman" w:hAnsi="Times New Roman" w:cs="Times New Roman"/>
          <w:sz w:val="24"/>
          <w:szCs w:val="24"/>
        </w:rPr>
        <w:t>,</w:t>
      </w:r>
      <w:r w:rsidR="00F6552C" w:rsidRPr="00FA00E8">
        <w:rPr>
          <w:rFonts w:ascii="Times New Roman" w:hAnsi="Times New Roman" w:cs="Times New Roman"/>
          <w:sz w:val="24"/>
          <w:szCs w:val="24"/>
        </w:rPr>
        <w:t xml:space="preserve"> в случаите на  публична продан по реда на чл.</w:t>
      </w:r>
      <w:r w:rsidR="00037783" w:rsidRPr="00AC470A">
        <w:rPr>
          <w:rFonts w:ascii="Times New Roman" w:hAnsi="Times New Roman" w:cs="Times New Roman"/>
          <w:sz w:val="24"/>
          <w:szCs w:val="24"/>
        </w:rPr>
        <w:t xml:space="preserve"> </w:t>
      </w:r>
      <w:r w:rsidR="00F6552C" w:rsidRPr="00FA00E8">
        <w:rPr>
          <w:rFonts w:ascii="Times New Roman" w:hAnsi="Times New Roman" w:cs="Times New Roman"/>
          <w:sz w:val="24"/>
          <w:szCs w:val="24"/>
        </w:rPr>
        <w:t>131 от ЗДДС</w:t>
      </w:r>
      <w:r w:rsidR="00663E9F" w:rsidRPr="00FA00E8">
        <w:rPr>
          <w:rFonts w:ascii="Times New Roman" w:hAnsi="Times New Roman" w:cs="Times New Roman"/>
          <w:sz w:val="24"/>
          <w:szCs w:val="24"/>
        </w:rPr>
        <w:t>,</w:t>
      </w:r>
      <w:r w:rsidR="00F6552C" w:rsidRPr="00FA00E8">
        <w:rPr>
          <w:rFonts w:ascii="Times New Roman" w:hAnsi="Times New Roman" w:cs="Times New Roman"/>
          <w:sz w:val="24"/>
          <w:szCs w:val="24"/>
        </w:rPr>
        <w:t xml:space="preserve"> </w:t>
      </w:r>
      <w:r w:rsidR="000630E1" w:rsidRPr="00FA00E8">
        <w:rPr>
          <w:rFonts w:ascii="Times New Roman" w:hAnsi="Times New Roman" w:cs="Times New Roman"/>
          <w:sz w:val="24"/>
          <w:szCs w:val="24"/>
        </w:rPr>
        <w:t xml:space="preserve">се упражнява </w:t>
      </w:r>
      <w:r w:rsidR="001437D6" w:rsidRPr="00FA00E8">
        <w:rPr>
          <w:rFonts w:ascii="Times New Roman" w:hAnsi="Times New Roman" w:cs="Times New Roman"/>
          <w:sz w:val="24"/>
          <w:szCs w:val="24"/>
        </w:rPr>
        <w:t xml:space="preserve">от </w:t>
      </w:r>
      <w:r w:rsidR="00B66324" w:rsidRPr="00FA00E8">
        <w:rPr>
          <w:rFonts w:ascii="Times New Roman" w:hAnsi="Times New Roman" w:cs="Times New Roman"/>
          <w:sz w:val="24"/>
          <w:szCs w:val="24"/>
        </w:rPr>
        <w:t>собственика на вещта (длъжника, залогодателя, съответно собственика на ипотекираната вещ)</w:t>
      </w:r>
      <w:r w:rsidR="00F6552C" w:rsidRPr="00FA00E8">
        <w:rPr>
          <w:rFonts w:ascii="Times New Roman" w:hAnsi="Times New Roman" w:cs="Times New Roman"/>
          <w:sz w:val="24"/>
          <w:szCs w:val="24"/>
        </w:rPr>
        <w:t xml:space="preserve"> след покана от публичния или съдебния изпълнител</w:t>
      </w:r>
      <w:r w:rsidR="000630E1" w:rsidRPr="00FA00E8">
        <w:rPr>
          <w:rFonts w:ascii="Times New Roman" w:hAnsi="Times New Roman" w:cs="Times New Roman"/>
          <w:sz w:val="24"/>
          <w:szCs w:val="24"/>
        </w:rPr>
        <w:t xml:space="preserve">. </w:t>
      </w:r>
      <w:r w:rsidR="00B125BC" w:rsidRPr="00FA00E8">
        <w:rPr>
          <w:rFonts w:ascii="Times New Roman" w:hAnsi="Times New Roman"/>
          <w:sz w:val="24"/>
        </w:rPr>
        <w:t xml:space="preserve">Когато до обявяването на проданта не постъпи писмено уведомление от </w:t>
      </w:r>
      <w:r w:rsidR="00B66324" w:rsidRPr="00FA00E8">
        <w:rPr>
          <w:rFonts w:ascii="Times New Roman" w:hAnsi="Times New Roman" w:cs="Times New Roman"/>
          <w:sz w:val="24"/>
          <w:szCs w:val="24"/>
        </w:rPr>
        <w:t>собственика на вещта (длъжника, залогодателя, съответно собственика на ипотекираната вещ)</w:t>
      </w:r>
      <w:r w:rsidR="00B125BC" w:rsidRPr="00FA00E8">
        <w:rPr>
          <w:rFonts w:ascii="Times New Roman" w:hAnsi="Times New Roman"/>
          <w:sz w:val="24"/>
        </w:rPr>
        <w:t>, доставката е освободена</w:t>
      </w:r>
      <w:r w:rsidR="00663E9F" w:rsidRPr="00FA00E8">
        <w:rPr>
          <w:rFonts w:ascii="Times New Roman" w:hAnsi="Times New Roman"/>
          <w:sz w:val="24"/>
        </w:rPr>
        <w:t xml:space="preserve"> (чл.</w:t>
      </w:r>
      <w:r w:rsidR="00037783" w:rsidRPr="00AC470A">
        <w:rPr>
          <w:rFonts w:ascii="Times New Roman" w:hAnsi="Times New Roman"/>
          <w:sz w:val="24"/>
        </w:rPr>
        <w:t xml:space="preserve"> </w:t>
      </w:r>
      <w:r w:rsidR="00663E9F" w:rsidRPr="00FA00E8">
        <w:rPr>
          <w:rFonts w:ascii="Times New Roman" w:hAnsi="Times New Roman"/>
          <w:sz w:val="24"/>
        </w:rPr>
        <w:t>83, ал.</w:t>
      </w:r>
      <w:r w:rsidR="00037783" w:rsidRPr="00AC470A">
        <w:rPr>
          <w:rFonts w:ascii="Times New Roman" w:hAnsi="Times New Roman"/>
          <w:sz w:val="24"/>
        </w:rPr>
        <w:t xml:space="preserve"> </w:t>
      </w:r>
      <w:r w:rsidR="00663E9F" w:rsidRPr="00FA00E8">
        <w:rPr>
          <w:rFonts w:ascii="Times New Roman" w:hAnsi="Times New Roman"/>
          <w:sz w:val="24"/>
        </w:rPr>
        <w:t>5 от ППЗДДС)</w:t>
      </w:r>
      <w:r w:rsidR="00B125BC" w:rsidRPr="00FA00E8">
        <w:rPr>
          <w:rFonts w:ascii="Times New Roman" w:hAnsi="Times New Roman"/>
          <w:sz w:val="24"/>
        </w:rPr>
        <w:t>.</w:t>
      </w:r>
      <w:r w:rsidR="00037783" w:rsidRPr="00AC470A">
        <w:t xml:space="preserve"> </w:t>
      </w:r>
      <w:r w:rsidR="00037783" w:rsidRPr="00005032">
        <w:rPr>
          <w:rFonts w:ascii="Times New Roman" w:hAnsi="Times New Roman" w:cs="Times New Roman"/>
          <w:sz w:val="24"/>
          <w:szCs w:val="24"/>
        </w:rPr>
        <w:t>В този случай, когато собственикът на вещта (длъжникът, залогодателят, съответно собственикът на ипотекираната вещ) изцяло, частично или пропорционално на степента на използване за независима икономическа дейност е приспаднал данъчен кредит за стоките, предмет на освободена доставка, начислява и дължи данък в размер, определен по чл. 79, ал. 2 и 3 от закона</w:t>
      </w:r>
      <w:r w:rsidR="00037783">
        <w:rPr>
          <w:rFonts w:ascii="Times New Roman" w:hAnsi="Times New Roman" w:cs="Times New Roman"/>
          <w:sz w:val="24"/>
          <w:szCs w:val="24"/>
        </w:rPr>
        <w:t xml:space="preserve"> </w:t>
      </w:r>
      <w:r w:rsidR="00037783" w:rsidRPr="00AC470A">
        <w:rPr>
          <w:rFonts w:ascii="Times New Roman" w:hAnsi="Times New Roman" w:cs="Times New Roman"/>
          <w:sz w:val="24"/>
          <w:szCs w:val="24"/>
        </w:rPr>
        <w:t>(</w:t>
      </w:r>
      <w:r w:rsidR="00037783">
        <w:rPr>
          <w:rFonts w:ascii="Times New Roman" w:hAnsi="Times New Roman" w:cs="Times New Roman"/>
          <w:sz w:val="24"/>
          <w:szCs w:val="24"/>
        </w:rPr>
        <w:t xml:space="preserve">Виж Фиш </w:t>
      </w:r>
      <w:r w:rsidR="00037783">
        <w:rPr>
          <w:rFonts w:ascii="Times New Roman" w:hAnsi="Times New Roman" w:cs="Times New Roman"/>
          <w:sz w:val="24"/>
          <w:szCs w:val="24"/>
          <w:lang w:val="en-US"/>
        </w:rPr>
        <w:t>VII</w:t>
      </w:r>
      <w:r w:rsidR="00037783" w:rsidRPr="00AC470A">
        <w:rPr>
          <w:rFonts w:ascii="Times New Roman" w:hAnsi="Times New Roman" w:cs="Times New Roman"/>
          <w:sz w:val="24"/>
          <w:szCs w:val="24"/>
        </w:rPr>
        <w:t>.10)</w:t>
      </w:r>
      <w:r w:rsidR="00037783" w:rsidRPr="00005032">
        <w:rPr>
          <w:rFonts w:ascii="Times New Roman" w:hAnsi="Times New Roman" w:cs="Times New Roman"/>
          <w:sz w:val="24"/>
          <w:szCs w:val="24"/>
        </w:rPr>
        <w:t>.</w:t>
      </w:r>
    </w:p>
    <w:p w:rsidR="000C378E" w:rsidRPr="00FA00E8" w:rsidRDefault="00E141C1" w:rsidP="00EA6243">
      <w:pPr>
        <w:spacing w:line="360" w:lineRule="auto"/>
        <w:ind w:right="-113" w:firstLine="708"/>
        <w:jc w:val="both"/>
        <w:rPr>
          <w:rFonts w:ascii="Times New Roman" w:hAnsi="Times New Roman" w:cs="Times New Roman"/>
          <w:b/>
          <w:sz w:val="24"/>
          <w:szCs w:val="24"/>
        </w:rPr>
      </w:pPr>
      <w:r w:rsidRPr="00FA00E8">
        <w:rPr>
          <w:rFonts w:ascii="Times New Roman" w:hAnsi="Times New Roman" w:cs="Times New Roman"/>
          <w:sz w:val="24"/>
          <w:szCs w:val="24"/>
          <w:highlight w:val="white"/>
          <w:shd w:val="clear" w:color="auto" w:fill="FEFEFE"/>
        </w:rPr>
        <w:t>В случаите на продажба по чл. 131 от закона, когато за предмета на проданта е приложим чл. 50</w:t>
      </w:r>
      <w:r w:rsidR="00037783">
        <w:rPr>
          <w:rFonts w:ascii="Times New Roman" w:hAnsi="Times New Roman" w:cs="Times New Roman"/>
          <w:sz w:val="24"/>
          <w:szCs w:val="24"/>
          <w:highlight w:val="white"/>
          <w:shd w:val="clear" w:color="auto" w:fill="FEFEFE"/>
        </w:rPr>
        <w:t>, ал. 1</w:t>
      </w:r>
      <w:r w:rsidRPr="00FA00E8">
        <w:rPr>
          <w:rFonts w:ascii="Times New Roman" w:hAnsi="Times New Roman" w:cs="Times New Roman"/>
          <w:sz w:val="24"/>
          <w:szCs w:val="24"/>
          <w:highlight w:val="white"/>
          <w:shd w:val="clear" w:color="auto" w:fill="FEFEFE"/>
        </w:rPr>
        <w:t xml:space="preserve"> от закона, </w:t>
      </w:r>
      <w:r w:rsidR="009E5D98" w:rsidRPr="00FA00E8">
        <w:rPr>
          <w:rFonts w:ascii="Times New Roman" w:hAnsi="Times New Roman" w:cs="Times New Roman"/>
          <w:bCs/>
          <w:sz w:val="24"/>
          <w:szCs w:val="24"/>
        </w:rPr>
        <w:t>собственикът на вещта (длъжникът, залогодателят, съответно собственикът на ипотекираната вещ)</w:t>
      </w:r>
      <w:r w:rsidRPr="00FA00E8">
        <w:rPr>
          <w:rFonts w:ascii="Times New Roman" w:hAnsi="Times New Roman" w:cs="Times New Roman"/>
          <w:sz w:val="24"/>
          <w:szCs w:val="24"/>
          <w:highlight w:val="white"/>
          <w:shd w:val="clear" w:color="auto" w:fill="FEFEFE"/>
        </w:rPr>
        <w:t xml:space="preserve"> трябва да уведоми публичния изпълнител, съдебния изпълнител или заложния кредитор за наличие на това обстоятелство до обявяването на проданта</w:t>
      </w:r>
      <w:r w:rsidR="009050FB">
        <w:rPr>
          <w:rFonts w:ascii="Times New Roman" w:hAnsi="Times New Roman" w:cs="Times New Roman"/>
          <w:sz w:val="24"/>
          <w:szCs w:val="24"/>
          <w:shd w:val="clear" w:color="auto" w:fill="FEFEFE"/>
        </w:rPr>
        <w:t>.</w:t>
      </w:r>
    </w:p>
    <w:p w:rsidR="00DE1FFA" w:rsidRPr="00FA00E8" w:rsidRDefault="00EF4C5C" w:rsidP="00EA6243">
      <w:pPr>
        <w:spacing w:line="360" w:lineRule="auto"/>
        <w:ind w:right="-113" w:firstLine="708"/>
        <w:jc w:val="both"/>
        <w:rPr>
          <w:rFonts w:ascii="Times New Roman" w:hAnsi="Times New Roman" w:cs="Times New Roman"/>
          <w:b/>
          <w:sz w:val="24"/>
          <w:szCs w:val="24"/>
        </w:rPr>
      </w:pPr>
      <w:r w:rsidRPr="00FA00E8">
        <w:rPr>
          <w:rFonts w:ascii="Times New Roman" w:hAnsi="Times New Roman" w:cs="Times New Roman"/>
          <w:b/>
          <w:sz w:val="24"/>
          <w:szCs w:val="24"/>
        </w:rPr>
        <w:t>4.2. З</w:t>
      </w:r>
      <w:r w:rsidR="006C3D76" w:rsidRPr="00FA00E8">
        <w:rPr>
          <w:rFonts w:ascii="Times New Roman" w:hAnsi="Times New Roman" w:cs="Times New Roman"/>
          <w:b/>
          <w:sz w:val="24"/>
          <w:szCs w:val="24"/>
        </w:rPr>
        <w:t>адължения регламентирани с чл.</w:t>
      </w:r>
      <w:r w:rsidR="005045E6">
        <w:rPr>
          <w:rFonts w:ascii="Times New Roman" w:hAnsi="Times New Roman" w:cs="Times New Roman"/>
          <w:b/>
          <w:sz w:val="24"/>
          <w:szCs w:val="24"/>
        </w:rPr>
        <w:t xml:space="preserve"> </w:t>
      </w:r>
      <w:r w:rsidR="006C3D76" w:rsidRPr="00FA00E8">
        <w:rPr>
          <w:rFonts w:ascii="Times New Roman" w:hAnsi="Times New Roman" w:cs="Times New Roman"/>
          <w:b/>
          <w:sz w:val="24"/>
          <w:szCs w:val="24"/>
        </w:rPr>
        <w:t>131 от ЗДДС и чл.</w:t>
      </w:r>
      <w:r w:rsidR="005045E6">
        <w:rPr>
          <w:rFonts w:ascii="Times New Roman" w:hAnsi="Times New Roman" w:cs="Times New Roman"/>
          <w:b/>
          <w:sz w:val="24"/>
          <w:szCs w:val="24"/>
        </w:rPr>
        <w:t xml:space="preserve"> </w:t>
      </w:r>
      <w:r w:rsidR="006C3D76" w:rsidRPr="00FA00E8">
        <w:rPr>
          <w:rFonts w:ascii="Times New Roman" w:hAnsi="Times New Roman" w:cs="Times New Roman"/>
          <w:b/>
          <w:sz w:val="24"/>
          <w:szCs w:val="24"/>
        </w:rPr>
        <w:t>83 от ППЗДДС</w:t>
      </w:r>
    </w:p>
    <w:p w:rsidR="003F65F1" w:rsidRPr="00FA00E8" w:rsidRDefault="003F65F1" w:rsidP="003F65F1">
      <w:pPr>
        <w:spacing w:line="360" w:lineRule="auto"/>
        <w:ind w:right="-113" w:firstLine="708"/>
        <w:jc w:val="both"/>
        <w:rPr>
          <w:rFonts w:ascii="Times New Roman" w:hAnsi="Times New Roman" w:cs="Times New Roman"/>
          <w:sz w:val="24"/>
          <w:szCs w:val="24"/>
        </w:rPr>
      </w:pPr>
      <w:r w:rsidRPr="00FA00E8">
        <w:rPr>
          <w:rFonts w:ascii="Times New Roman" w:hAnsi="Times New Roman" w:cs="Times New Roman"/>
          <w:sz w:val="24"/>
          <w:szCs w:val="24"/>
        </w:rPr>
        <w:t>От 01.01.2011</w:t>
      </w:r>
      <w:r w:rsidR="003A3FB7">
        <w:rPr>
          <w:rFonts w:ascii="Times New Roman" w:hAnsi="Times New Roman" w:cs="Times New Roman"/>
          <w:sz w:val="24"/>
          <w:szCs w:val="24"/>
        </w:rPr>
        <w:t xml:space="preserve"> </w:t>
      </w:r>
      <w:r w:rsidRPr="00FA00E8">
        <w:rPr>
          <w:rFonts w:ascii="Times New Roman" w:hAnsi="Times New Roman" w:cs="Times New Roman"/>
          <w:sz w:val="24"/>
          <w:szCs w:val="24"/>
        </w:rPr>
        <w:t>г. навсякъде в чл. 83 думата „длъжника” се заменя със „собственика на вещта (длъжника, залогодателя, съответно собственика на ипотекираната вещ)”.</w:t>
      </w:r>
    </w:p>
    <w:p w:rsidR="00DE1FFA" w:rsidRPr="00FA00E8" w:rsidRDefault="00DE1FFA" w:rsidP="00DE1FFA">
      <w:pPr>
        <w:spacing w:line="360" w:lineRule="auto"/>
        <w:ind w:right="-113" w:firstLine="708"/>
        <w:jc w:val="both"/>
        <w:rPr>
          <w:rFonts w:ascii="Times New Roman" w:hAnsi="Times New Roman" w:cs="Times New Roman"/>
          <w:b/>
          <w:sz w:val="24"/>
          <w:szCs w:val="24"/>
          <w:lang w:val="ru-RU"/>
        </w:rPr>
      </w:pPr>
      <w:r w:rsidRPr="00FA00E8">
        <w:rPr>
          <w:rFonts w:ascii="Times New Roman" w:hAnsi="Times New Roman" w:cs="Times New Roman"/>
          <w:sz w:val="24"/>
          <w:szCs w:val="24"/>
        </w:rPr>
        <w:t xml:space="preserve">1. </w:t>
      </w:r>
      <w:r w:rsidR="003834AA" w:rsidRPr="00FA00E8">
        <w:rPr>
          <w:rFonts w:ascii="Times New Roman" w:hAnsi="Times New Roman" w:cs="Times New Roman"/>
          <w:sz w:val="24"/>
          <w:szCs w:val="24"/>
        </w:rPr>
        <w:t>В срок 5 дни от получаване на пълната цена по продажбата</w:t>
      </w:r>
      <w:r w:rsidR="003834AA" w:rsidRPr="00F35224">
        <w:rPr>
          <w:rFonts w:ascii="Times New Roman" w:hAnsi="Times New Roman" w:cs="Times New Roman"/>
          <w:sz w:val="24"/>
          <w:szCs w:val="24"/>
          <w:lang w:val="ru-RU"/>
        </w:rPr>
        <w:t xml:space="preserve"> да преведе дължимия данък по продажбата по банкова сметка на Териториалната дирекция на Националната агенция за приходите, която се явява компетентна за съдебния изпълнител или заложния кредитор или банкова сметка на съответната териториална дирекция на Националната агенция за приходите, в обхвата на която работи публичният изпълнител</w:t>
      </w:r>
      <w:r w:rsidR="003834AA" w:rsidRPr="00FA00E8">
        <w:rPr>
          <w:rFonts w:ascii="Times New Roman" w:hAnsi="Times New Roman" w:cs="Times New Roman"/>
          <w:sz w:val="24"/>
          <w:szCs w:val="24"/>
        </w:rPr>
        <w:t xml:space="preserve"> </w:t>
      </w:r>
      <w:r w:rsidR="003834AA" w:rsidRPr="00F35224">
        <w:rPr>
          <w:rFonts w:ascii="Times New Roman" w:hAnsi="Times New Roman" w:cs="Times New Roman"/>
          <w:sz w:val="24"/>
          <w:szCs w:val="24"/>
          <w:lang w:val="ru-RU"/>
        </w:rPr>
        <w:t>(изм. - ДВ, бр. 99 от 2011 г., в сила от 01.01.2012 г.)</w:t>
      </w:r>
      <w:r w:rsidR="008B1AB7">
        <w:rPr>
          <w:rFonts w:ascii="Times New Roman" w:hAnsi="Times New Roman" w:cs="Times New Roman"/>
          <w:sz w:val="24"/>
          <w:szCs w:val="24"/>
          <w:lang w:val="ru-RU"/>
        </w:rPr>
        <w:t>;</w:t>
      </w:r>
    </w:p>
    <w:p w:rsidR="00DE1FFA" w:rsidRPr="00FA00E8" w:rsidRDefault="00DE1FFA" w:rsidP="00DE1FFA">
      <w:pPr>
        <w:spacing w:line="360" w:lineRule="auto"/>
        <w:ind w:right="-113" w:firstLine="708"/>
        <w:jc w:val="both"/>
        <w:rPr>
          <w:rFonts w:ascii="Times New Roman" w:hAnsi="Times New Roman" w:cs="Times New Roman"/>
          <w:b/>
          <w:sz w:val="24"/>
          <w:szCs w:val="24"/>
          <w:lang w:val="ru-RU"/>
        </w:rPr>
      </w:pPr>
      <w:r w:rsidRPr="00FA00E8">
        <w:rPr>
          <w:rFonts w:ascii="Times New Roman" w:hAnsi="Times New Roman" w:cs="Times New Roman"/>
          <w:sz w:val="24"/>
          <w:szCs w:val="24"/>
        </w:rPr>
        <w:t xml:space="preserve">2. Да състави документ за продажбата,  в срок до 5 дни, считано от получаване на пълната цена по продажбата, в 3 екземпляра - за публичния изпълнител/съдебния изпълнител/заложния кредитор, за </w:t>
      </w:r>
      <w:r w:rsidR="003F65F1" w:rsidRPr="00FA00E8">
        <w:rPr>
          <w:rFonts w:ascii="Times New Roman" w:hAnsi="Times New Roman" w:cs="Times New Roman"/>
          <w:sz w:val="24"/>
          <w:szCs w:val="24"/>
        </w:rPr>
        <w:t>собственика на вещта (длъжника, залогодателя, съответно собственика на ипотекираната вещ)</w:t>
      </w:r>
      <w:r w:rsidRPr="00FA00E8">
        <w:rPr>
          <w:rFonts w:ascii="Times New Roman" w:hAnsi="Times New Roman" w:cs="Times New Roman"/>
          <w:sz w:val="24"/>
          <w:szCs w:val="24"/>
        </w:rPr>
        <w:t xml:space="preserve"> и за получателя (купувача)</w:t>
      </w:r>
      <w:r w:rsidR="008B1AB7">
        <w:rPr>
          <w:rFonts w:ascii="Times New Roman" w:hAnsi="Times New Roman" w:cs="Times New Roman"/>
          <w:sz w:val="24"/>
          <w:szCs w:val="24"/>
        </w:rPr>
        <w:t>;</w:t>
      </w:r>
    </w:p>
    <w:p w:rsidR="00DE1FFA" w:rsidRPr="00FA00E8" w:rsidRDefault="00DE1FFA" w:rsidP="00DE1FFA">
      <w:pPr>
        <w:spacing w:line="360" w:lineRule="auto"/>
        <w:ind w:right="-113" w:firstLine="708"/>
        <w:jc w:val="both"/>
        <w:rPr>
          <w:rFonts w:ascii="Times New Roman" w:hAnsi="Times New Roman" w:cs="Times New Roman"/>
          <w:b/>
          <w:sz w:val="24"/>
          <w:szCs w:val="24"/>
          <w:lang w:val="ru-RU"/>
        </w:rPr>
      </w:pPr>
      <w:r w:rsidRPr="00FA00E8">
        <w:rPr>
          <w:rFonts w:ascii="Times New Roman" w:hAnsi="Times New Roman" w:cs="Times New Roman"/>
          <w:sz w:val="24"/>
          <w:szCs w:val="24"/>
        </w:rPr>
        <w:t xml:space="preserve">3. Да предостави документа на </w:t>
      </w:r>
      <w:r w:rsidR="003F65F1" w:rsidRPr="00FA00E8">
        <w:rPr>
          <w:rFonts w:ascii="Times New Roman" w:hAnsi="Times New Roman" w:cs="Times New Roman"/>
          <w:sz w:val="24"/>
          <w:szCs w:val="24"/>
        </w:rPr>
        <w:t>собственика на вещта (длъжника, залогодателя, съответно собственика на ипотекираната вещ)</w:t>
      </w:r>
      <w:r w:rsidRPr="00FA00E8">
        <w:rPr>
          <w:rFonts w:ascii="Times New Roman" w:hAnsi="Times New Roman" w:cs="Times New Roman"/>
          <w:sz w:val="24"/>
          <w:szCs w:val="24"/>
        </w:rPr>
        <w:t xml:space="preserve"> и получателя в срок три дни от издаването му</w:t>
      </w:r>
      <w:r w:rsidR="008B1AB7">
        <w:rPr>
          <w:rFonts w:ascii="Times New Roman" w:hAnsi="Times New Roman" w:cs="Times New Roman"/>
          <w:sz w:val="24"/>
          <w:szCs w:val="24"/>
        </w:rPr>
        <w:t>;</w:t>
      </w:r>
    </w:p>
    <w:p w:rsidR="00DE1FFA" w:rsidRPr="00FA00E8" w:rsidRDefault="00DE1FFA" w:rsidP="00DE1FFA">
      <w:pPr>
        <w:spacing w:line="360" w:lineRule="auto"/>
        <w:ind w:right="-113" w:firstLine="708"/>
        <w:jc w:val="both"/>
        <w:rPr>
          <w:rFonts w:ascii="Times New Roman" w:hAnsi="Times New Roman" w:cs="Times New Roman"/>
          <w:b/>
          <w:sz w:val="24"/>
          <w:szCs w:val="24"/>
          <w:lang w:val="ru-RU"/>
        </w:rPr>
      </w:pPr>
      <w:r w:rsidRPr="00FA00E8">
        <w:rPr>
          <w:rFonts w:ascii="Times New Roman" w:hAnsi="Times New Roman" w:cs="Times New Roman"/>
          <w:sz w:val="24"/>
          <w:szCs w:val="24"/>
        </w:rPr>
        <w:t xml:space="preserve">4. Да уведоми компетентната ТД на НАП, в която </w:t>
      </w:r>
      <w:r w:rsidR="009E5D98" w:rsidRPr="00FA00E8">
        <w:rPr>
          <w:rFonts w:ascii="Times New Roman" w:hAnsi="Times New Roman" w:cs="Times New Roman"/>
          <w:sz w:val="24"/>
          <w:szCs w:val="24"/>
        </w:rPr>
        <w:t>собственика на вещта (длъжника, залогодателя, съответно собственика на ипотекираната вещ)</w:t>
      </w:r>
      <w:r w:rsidRPr="00FA00E8">
        <w:rPr>
          <w:rFonts w:ascii="Times New Roman" w:hAnsi="Times New Roman" w:cs="Times New Roman"/>
          <w:sz w:val="24"/>
          <w:szCs w:val="24"/>
        </w:rPr>
        <w:t xml:space="preserve"> е регистриран по този закон, за издадения документ, за което е предвиден образец - приложение № 20</w:t>
      </w:r>
      <w:r w:rsidR="008B1AB7">
        <w:rPr>
          <w:rFonts w:ascii="Times New Roman" w:hAnsi="Times New Roman" w:cs="Times New Roman"/>
          <w:sz w:val="24"/>
          <w:szCs w:val="24"/>
        </w:rPr>
        <w:t xml:space="preserve"> от ППЗДДС.</w:t>
      </w:r>
    </w:p>
    <w:p w:rsidR="00DE1FFA" w:rsidRPr="00FA00E8" w:rsidRDefault="00DE1FFA" w:rsidP="00DE1FFA">
      <w:pPr>
        <w:spacing w:line="360" w:lineRule="auto"/>
        <w:ind w:right="-113" w:firstLine="708"/>
        <w:jc w:val="both"/>
        <w:rPr>
          <w:rFonts w:ascii="Times New Roman" w:hAnsi="Times New Roman" w:cs="Times New Roman"/>
          <w:b/>
          <w:sz w:val="24"/>
          <w:szCs w:val="24"/>
          <w:lang w:val="ru-RU"/>
        </w:rPr>
      </w:pPr>
      <w:r w:rsidRPr="00FA00E8">
        <w:rPr>
          <w:rFonts w:ascii="Times New Roman" w:hAnsi="Times New Roman" w:cs="Times New Roman"/>
          <w:sz w:val="24"/>
          <w:szCs w:val="24"/>
        </w:rPr>
        <w:t>При тези доставки се приема, че в продажната цена е включен данъкът, като той заедно с продажната цена се превежда (плаща) от получателя (купувача) на публичния изпълнител/съдебния изпълнител/заложния кредитор.</w:t>
      </w:r>
    </w:p>
    <w:p w:rsidR="00DE1FFA" w:rsidRPr="00FA00E8" w:rsidRDefault="00CA31EF" w:rsidP="0049791B">
      <w:pPr>
        <w:tabs>
          <w:tab w:val="left" w:pos="0"/>
        </w:tabs>
        <w:spacing w:line="360" w:lineRule="auto"/>
        <w:ind w:right="-113" w:firstLine="708"/>
        <w:jc w:val="both"/>
        <w:rPr>
          <w:rFonts w:ascii="Times New Roman" w:hAnsi="Times New Roman" w:cs="Times New Roman"/>
          <w:sz w:val="24"/>
          <w:szCs w:val="24"/>
        </w:rPr>
      </w:pPr>
      <w:r w:rsidRPr="00FA00E8">
        <w:rPr>
          <w:rFonts w:ascii="Times New Roman" w:hAnsi="Times New Roman" w:cs="Times New Roman"/>
          <w:sz w:val="24"/>
          <w:szCs w:val="24"/>
        </w:rPr>
        <w:t xml:space="preserve">При този вид продажба, </w:t>
      </w:r>
      <w:r w:rsidR="00DC65CA" w:rsidRPr="00FA00E8">
        <w:rPr>
          <w:rFonts w:ascii="Times New Roman" w:hAnsi="Times New Roman" w:cs="Times New Roman"/>
          <w:sz w:val="24"/>
          <w:szCs w:val="24"/>
        </w:rPr>
        <w:t>доставчикът/</w:t>
      </w:r>
      <w:r w:rsidR="009E5D98" w:rsidRPr="00FA00E8">
        <w:rPr>
          <w:rFonts w:ascii="Times New Roman" w:hAnsi="Times New Roman" w:cs="Times New Roman"/>
          <w:sz w:val="24"/>
          <w:szCs w:val="24"/>
        </w:rPr>
        <w:t>собственика на вещта (длъжника, залогодателя, съответно собственика на ипотекираната вещ)</w:t>
      </w:r>
      <w:r w:rsidR="00DE1FFA" w:rsidRPr="00FA00E8">
        <w:rPr>
          <w:rFonts w:ascii="Times New Roman" w:hAnsi="Times New Roman" w:cs="Times New Roman"/>
          <w:sz w:val="24"/>
          <w:szCs w:val="24"/>
        </w:rPr>
        <w:t xml:space="preserve"> не отразява издадения документ за продажбата в дневника си за продажби.</w:t>
      </w:r>
    </w:p>
    <w:p w:rsidR="00361C78" w:rsidRDefault="00DE1FFA" w:rsidP="00361C78">
      <w:pPr>
        <w:spacing w:line="360" w:lineRule="auto"/>
        <w:ind w:right="-113" w:firstLine="708"/>
        <w:jc w:val="both"/>
        <w:rPr>
          <w:rFonts w:ascii="Times New Roman" w:hAnsi="Times New Roman" w:cs="Times New Roman"/>
          <w:sz w:val="24"/>
          <w:szCs w:val="24"/>
        </w:rPr>
      </w:pPr>
      <w:r w:rsidRPr="00FA00E8">
        <w:rPr>
          <w:rFonts w:ascii="Times New Roman" w:hAnsi="Times New Roman" w:cs="Times New Roman"/>
          <w:sz w:val="24"/>
          <w:szCs w:val="24"/>
        </w:rPr>
        <w:t>За получателя е налице право на приспадане на данъчен кредит, което се упражнява с посочването на документа, съставен от публичния изпълнител/съдебния изпълнител/ заложния кредитор в дневника за покупки.</w:t>
      </w:r>
    </w:p>
    <w:p w:rsidR="00361C78" w:rsidRPr="00FA00E8" w:rsidRDefault="005636F1" w:rsidP="00361C78">
      <w:pPr>
        <w:spacing w:line="360" w:lineRule="auto"/>
        <w:ind w:right="-113" w:firstLine="708"/>
        <w:jc w:val="both"/>
        <w:rPr>
          <w:rFonts w:ascii="Times New Roman" w:hAnsi="Times New Roman" w:cs="Times New Roman"/>
          <w:b/>
          <w:sz w:val="24"/>
          <w:szCs w:val="24"/>
          <w:lang w:val="ru-RU"/>
        </w:rPr>
      </w:pPr>
      <w:r w:rsidRPr="00FA00E8">
        <w:rPr>
          <w:rFonts w:ascii="Times New Roman" w:hAnsi="Times New Roman" w:cs="Times New Roman"/>
          <w:b/>
          <w:sz w:val="24"/>
          <w:szCs w:val="24"/>
          <w:lang w:val="ru-RU"/>
        </w:rPr>
        <w:t>5</w:t>
      </w:r>
      <w:r w:rsidRPr="00FA00E8">
        <w:rPr>
          <w:rFonts w:ascii="Times New Roman" w:hAnsi="Times New Roman" w:cs="Times New Roman"/>
          <w:b/>
          <w:sz w:val="24"/>
          <w:szCs w:val="24"/>
        </w:rPr>
        <w:t>. ВЪЗСТАНОВЯВАНЕ НА ПРЕВЕДЕН НА НАЦИОНАЛНАТА АГЕНЦИЯ ЗА ПРИХОДИТЕ ДАНЪК ПРИ ОТМЯНА НА ПУБЛИЧНА ПРОДАН ИЛИ ПРОДАЖБА ОТ ЗАЛОЖЕН КРЕДИТОР, ДОКУМЕНТИРАНЕ И ОТЧИТАНЕ</w:t>
      </w:r>
    </w:p>
    <w:p w:rsidR="009E5D98" w:rsidRPr="00FA00E8" w:rsidRDefault="009E5D98" w:rsidP="009E5D98">
      <w:pPr>
        <w:spacing w:line="360" w:lineRule="auto"/>
        <w:ind w:right="-113" w:firstLine="708"/>
        <w:jc w:val="both"/>
        <w:rPr>
          <w:rFonts w:ascii="Times New Roman" w:hAnsi="Times New Roman" w:cs="Times New Roman"/>
          <w:bCs/>
          <w:sz w:val="24"/>
          <w:szCs w:val="24"/>
        </w:rPr>
      </w:pPr>
      <w:r w:rsidRPr="00FA00E8">
        <w:rPr>
          <w:rFonts w:ascii="Times New Roman" w:hAnsi="Times New Roman" w:cs="Times New Roman"/>
          <w:sz w:val="24"/>
          <w:szCs w:val="24"/>
        </w:rPr>
        <w:t>От 01.01.2011</w:t>
      </w:r>
      <w:r w:rsidR="00151572">
        <w:rPr>
          <w:rFonts w:ascii="Times New Roman" w:hAnsi="Times New Roman" w:cs="Times New Roman"/>
          <w:sz w:val="24"/>
          <w:szCs w:val="24"/>
        </w:rPr>
        <w:t xml:space="preserve"> </w:t>
      </w:r>
      <w:r w:rsidRPr="00FA00E8">
        <w:rPr>
          <w:rFonts w:ascii="Times New Roman" w:hAnsi="Times New Roman" w:cs="Times New Roman"/>
          <w:sz w:val="24"/>
          <w:szCs w:val="24"/>
        </w:rPr>
        <w:t xml:space="preserve">г. в </w:t>
      </w:r>
      <w:r w:rsidRPr="00FA00E8">
        <w:rPr>
          <w:rFonts w:ascii="Times New Roman" w:hAnsi="Times New Roman" w:cs="Times New Roman"/>
          <w:bCs/>
          <w:sz w:val="24"/>
          <w:szCs w:val="24"/>
        </w:rPr>
        <w:t>чл. 83а, ал.</w:t>
      </w:r>
      <w:r w:rsidR="00151572">
        <w:rPr>
          <w:rFonts w:ascii="Times New Roman" w:hAnsi="Times New Roman" w:cs="Times New Roman"/>
          <w:bCs/>
          <w:sz w:val="24"/>
          <w:szCs w:val="24"/>
        </w:rPr>
        <w:t xml:space="preserve"> </w:t>
      </w:r>
      <w:r w:rsidRPr="00FA00E8">
        <w:rPr>
          <w:rFonts w:ascii="Times New Roman" w:hAnsi="Times New Roman" w:cs="Times New Roman"/>
          <w:bCs/>
          <w:sz w:val="24"/>
          <w:szCs w:val="24"/>
        </w:rPr>
        <w:t>4 и 5 думата „длъжникът” се заменя със „собственикът на вещта (длъжникът, залогодателят, съответно собственикът на ипотекираната вещ).</w:t>
      </w:r>
    </w:p>
    <w:p w:rsidR="00361C78" w:rsidRPr="00FA00E8" w:rsidRDefault="005636F1" w:rsidP="00361C78">
      <w:pPr>
        <w:spacing w:line="360" w:lineRule="auto"/>
        <w:ind w:right="-113" w:firstLine="708"/>
        <w:jc w:val="both"/>
        <w:rPr>
          <w:rFonts w:ascii="Times New Roman" w:hAnsi="Times New Roman" w:cs="Times New Roman"/>
          <w:sz w:val="24"/>
          <w:szCs w:val="24"/>
          <w:lang w:val="ru-RU"/>
        </w:rPr>
      </w:pPr>
      <w:r w:rsidRPr="00FA00E8">
        <w:rPr>
          <w:rFonts w:ascii="Times New Roman" w:hAnsi="Times New Roman" w:cs="Times New Roman"/>
          <w:sz w:val="24"/>
          <w:szCs w:val="24"/>
        </w:rPr>
        <w:t xml:space="preserve">Съгласно чл. 83а от ППЗДДС, при отмяна на публичната продан или продажбата от компетентния орган, преведеният на Националната агенция за приходите данък по проданта/продажбата, се възстановява въз основа на искане за възстановяване по чл. 129 от </w:t>
      </w:r>
      <w:r w:rsidRPr="008B2AE4">
        <w:rPr>
          <w:rFonts w:ascii="Times New Roman" w:hAnsi="Times New Roman" w:cs="Times New Roman"/>
          <w:b/>
          <w:i/>
          <w:sz w:val="24"/>
          <w:szCs w:val="24"/>
        </w:rPr>
        <w:t>Данъчно-осигурителния процесуален кодекс</w:t>
      </w:r>
      <w:r w:rsidRPr="00FA00E8">
        <w:rPr>
          <w:rFonts w:ascii="Times New Roman" w:hAnsi="Times New Roman" w:cs="Times New Roman"/>
          <w:sz w:val="24"/>
          <w:szCs w:val="24"/>
        </w:rPr>
        <w:t>, подадено от:</w:t>
      </w:r>
    </w:p>
    <w:p w:rsidR="00361C78" w:rsidRPr="00FA00E8" w:rsidRDefault="005636F1" w:rsidP="00361C78">
      <w:pPr>
        <w:spacing w:line="360" w:lineRule="auto"/>
        <w:ind w:right="-113" w:firstLine="708"/>
        <w:jc w:val="both"/>
        <w:rPr>
          <w:rFonts w:ascii="Times New Roman" w:hAnsi="Times New Roman" w:cs="Times New Roman"/>
          <w:sz w:val="24"/>
          <w:szCs w:val="24"/>
          <w:lang w:val="ru-RU"/>
        </w:rPr>
      </w:pPr>
      <w:r w:rsidRPr="00FA00E8">
        <w:rPr>
          <w:rFonts w:ascii="Times New Roman" w:hAnsi="Times New Roman" w:cs="Times New Roman"/>
          <w:sz w:val="24"/>
          <w:szCs w:val="24"/>
        </w:rPr>
        <w:t>-</w:t>
      </w:r>
      <w:r w:rsidR="00361C78" w:rsidRPr="00FA00E8">
        <w:rPr>
          <w:rFonts w:ascii="Times New Roman" w:hAnsi="Times New Roman" w:cs="Times New Roman"/>
          <w:sz w:val="24"/>
          <w:szCs w:val="24"/>
          <w:lang w:val="ru-RU"/>
        </w:rPr>
        <w:t xml:space="preserve"> </w:t>
      </w:r>
      <w:r w:rsidRPr="00FA00E8">
        <w:rPr>
          <w:rFonts w:ascii="Times New Roman" w:hAnsi="Times New Roman" w:cs="Times New Roman"/>
          <w:sz w:val="24"/>
          <w:szCs w:val="24"/>
        </w:rPr>
        <w:t xml:space="preserve">купувача – в случаите на съдебно отстранение по реда на </w:t>
      </w:r>
      <w:r w:rsidR="003B70C9">
        <w:rPr>
          <w:rFonts w:ascii="Times New Roman" w:hAnsi="Times New Roman" w:cs="Times New Roman"/>
          <w:sz w:val="24"/>
          <w:szCs w:val="24"/>
        </w:rPr>
        <w:t xml:space="preserve">чл. 499, ал. 1 от </w:t>
      </w:r>
      <w:r w:rsidRPr="00C71881">
        <w:rPr>
          <w:rFonts w:ascii="Times New Roman" w:hAnsi="Times New Roman" w:cs="Times New Roman"/>
          <w:b/>
          <w:i/>
          <w:sz w:val="24"/>
          <w:szCs w:val="24"/>
        </w:rPr>
        <w:t>Гражданския процесуален кодекс</w:t>
      </w:r>
      <w:r w:rsidRPr="00FA00E8">
        <w:rPr>
          <w:rFonts w:ascii="Times New Roman" w:hAnsi="Times New Roman" w:cs="Times New Roman"/>
          <w:sz w:val="24"/>
          <w:szCs w:val="24"/>
        </w:rPr>
        <w:t xml:space="preserve"> и по чл. 239, ал.</w:t>
      </w:r>
      <w:r w:rsidR="00455EB8">
        <w:rPr>
          <w:rFonts w:ascii="Times New Roman" w:hAnsi="Times New Roman" w:cs="Times New Roman"/>
          <w:sz w:val="24"/>
          <w:szCs w:val="24"/>
        </w:rPr>
        <w:t xml:space="preserve"> </w:t>
      </w:r>
      <w:r w:rsidRPr="00FA00E8">
        <w:rPr>
          <w:rFonts w:ascii="Times New Roman" w:hAnsi="Times New Roman" w:cs="Times New Roman"/>
          <w:sz w:val="24"/>
          <w:szCs w:val="24"/>
        </w:rPr>
        <w:t xml:space="preserve">3 от </w:t>
      </w:r>
      <w:r w:rsidRPr="00C71881">
        <w:rPr>
          <w:rFonts w:ascii="Times New Roman" w:hAnsi="Times New Roman" w:cs="Times New Roman"/>
          <w:b/>
          <w:i/>
          <w:sz w:val="24"/>
          <w:szCs w:val="24"/>
        </w:rPr>
        <w:t>Данъчно-осигурителния процесуален кодекс</w:t>
      </w:r>
      <w:r w:rsidRPr="00FA00E8">
        <w:rPr>
          <w:rFonts w:ascii="Times New Roman" w:hAnsi="Times New Roman" w:cs="Times New Roman"/>
          <w:sz w:val="24"/>
          <w:szCs w:val="24"/>
        </w:rPr>
        <w:t>; или</w:t>
      </w:r>
    </w:p>
    <w:p w:rsidR="00361C78" w:rsidRPr="00FA00E8" w:rsidRDefault="005636F1" w:rsidP="00361C78">
      <w:pPr>
        <w:spacing w:line="360" w:lineRule="auto"/>
        <w:ind w:right="-113" w:firstLine="708"/>
        <w:jc w:val="both"/>
        <w:rPr>
          <w:rFonts w:ascii="Times New Roman" w:hAnsi="Times New Roman" w:cs="Times New Roman"/>
          <w:sz w:val="24"/>
          <w:szCs w:val="24"/>
          <w:lang w:val="ru-RU"/>
        </w:rPr>
      </w:pPr>
      <w:r w:rsidRPr="00FA00E8">
        <w:rPr>
          <w:rFonts w:ascii="Times New Roman" w:hAnsi="Times New Roman" w:cs="Times New Roman"/>
          <w:sz w:val="24"/>
          <w:szCs w:val="24"/>
        </w:rPr>
        <w:t>- банката – заложен кредитор, превела данъка - в случаите продажба, извършена по реда на чл. 60, ал.</w:t>
      </w:r>
      <w:r w:rsidR="00455EB8">
        <w:rPr>
          <w:rFonts w:ascii="Times New Roman" w:hAnsi="Times New Roman" w:cs="Times New Roman"/>
          <w:sz w:val="24"/>
          <w:szCs w:val="24"/>
        </w:rPr>
        <w:t xml:space="preserve"> </w:t>
      </w:r>
      <w:r w:rsidRPr="00FA00E8">
        <w:rPr>
          <w:rFonts w:ascii="Times New Roman" w:hAnsi="Times New Roman" w:cs="Times New Roman"/>
          <w:sz w:val="24"/>
          <w:szCs w:val="24"/>
        </w:rPr>
        <w:t xml:space="preserve">3 от </w:t>
      </w:r>
      <w:r w:rsidRPr="00C71881">
        <w:rPr>
          <w:rFonts w:ascii="Times New Roman" w:hAnsi="Times New Roman" w:cs="Times New Roman"/>
          <w:b/>
          <w:i/>
          <w:sz w:val="24"/>
          <w:szCs w:val="24"/>
        </w:rPr>
        <w:t>Закона за кредитните институции</w:t>
      </w:r>
      <w:r w:rsidRPr="00FA00E8">
        <w:rPr>
          <w:rFonts w:ascii="Times New Roman" w:hAnsi="Times New Roman" w:cs="Times New Roman"/>
          <w:sz w:val="24"/>
          <w:szCs w:val="24"/>
        </w:rPr>
        <w:t xml:space="preserve">; или </w:t>
      </w:r>
    </w:p>
    <w:p w:rsidR="00361C78" w:rsidRPr="00FA00E8" w:rsidRDefault="005636F1" w:rsidP="00361C78">
      <w:pPr>
        <w:spacing w:line="360" w:lineRule="auto"/>
        <w:ind w:right="-113" w:firstLine="708"/>
        <w:jc w:val="both"/>
        <w:rPr>
          <w:rFonts w:ascii="Times New Roman" w:hAnsi="Times New Roman" w:cs="Times New Roman"/>
          <w:sz w:val="24"/>
          <w:szCs w:val="24"/>
          <w:lang w:val="ru-RU"/>
        </w:rPr>
      </w:pPr>
      <w:r w:rsidRPr="00FA00E8">
        <w:rPr>
          <w:rFonts w:ascii="Times New Roman" w:hAnsi="Times New Roman" w:cs="Times New Roman"/>
          <w:sz w:val="24"/>
          <w:szCs w:val="24"/>
        </w:rPr>
        <w:t xml:space="preserve">- съдебния, съответно публичния изпълнител, превел данъка - във всички останали случаи. </w:t>
      </w:r>
    </w:p>
    <w:p w:rsidR="00361C78" w:rsidRPr="00FA00E8" w:rsidRDefault="005636F1" w:rsidP="00361C78">
      <w:pPr>
        <w:spacing w:line="360" w:lineRule="auto"/>
        <w:ind w:right="-113" w:firstLine="708"/>
        <w:jc w:val="both"/>
        <w:rPr>
          <w:rFonts w:ascii="Times New Roman" w:hAnsi="Times New Roman" w:cs="Times New Roman"/>
          <w:sz w:val="24"/>
          <w:szCs w:val="24"/>
          <w:lang w:val="ru-RU"/>
        </w:rPr>
      </w:pPr>
      <w:r w:rsidRPr="00FA00E8">
        <w:rPr>
          <w:rFonts w:ascii="Times New Roman" w:hAnsi="Times New Roman" w:cs="Times New Roman"/>
          <w:sz w:val="24"/>
          <w:szCs w:val="24"/>
        </w:rPr>
        <w:t>Към искането се прилагат:</w:t>
      </w:r>
    </w:p>
    <w:p w:rsidR="00361C78" w:rsidRPr="00FA00E8" w:rsidRDefault="005636F1" w:rsidP="00361C78">
      <w:pPr>
        <w:spacing w:line="360" w:lineRule="auto"/>
        <w:ind w:right="-113" w:firstLine="708"/>
        <w:jc w:val="both"/>
        <w:rPr>
          <w:rFonts w:ascii="Times New Roman" w:hAnsi="Times New Roman" w:cs="Times New Roman"/>
          <w:sz w:val="24"/>
          <w:szCs w:val="24"/>
          <w:lang w:val="ru-RU"/>
        </w:rPr>
      </w:pPr>
      <w:r w:rsidRPr="00FA00E8">
        <w:rPr>
          <w:rFonts w:ascii="Times New Roman" w:hAnsi="Times New Roman" w:cs="Times New Roman"/>
          <w:sz w:val="24"/>
          <w:szCs w:val="24"/>
        </w:rPr>
        <w:t>- оригинал на екземпляра на купувача от документа по чл.</w:t>
      </w:r>
      <w:r w:rsidR="003B70C9">
        <w:rPr>
          <w:rFonts w:ascii="Times New Roman" w:hAnsi="Times New Roman" w:cs="Times New Roman"/>
          <w:sz w:val="24"/>
          <w:szCs w:val="24"/>
        </w:rPr>
        <w:t xml:space="preserve"> </w:t>
      </w:r>
      <w:r w:rsidRPr="00FA00E8">
        <w:rPr>
          <w:rFonts w:ascii="Times New Roman" w:hAnsi="Times New Roman" w:cs="Times New Roman"/>
          <w:sz w:val="24"/>
          <w:szCs w:val="24"/>
        </w:rPr>
        <w:t>83, ал.</w:t>
      </w:r>
      <w:r w:rsidR="003B70C9">
        <w:rPr>
          <w:rFonts w:ascii="Times New Roman" w:hAnsi="Times New Roman" w:cs="Times New Roman"/>
          <w:sz w:val="24"/>
          <w:szCs w:val="24"/>
        </w:rPr>
        <w:t xml:space="preserve"> </w:t>
      </w:r>
      <w:r w:rsidRPr="00FA00E8">
        <w:rPr>
          <w:rFonts w:ascii="Times New Roman" w:hAnsi="Times New Roman" w:cs="Times New Roman"/>
          <w:sz w:val="24"/>
          <w:szCs w:val="24"/>
        </w:rPr>
        <w:t>1 от ППЗДДС издаден за продажбата;</w:t>
      </w:r>
    </w:p>
    <w:p w:rsidR="00361C78" w:rsidRPr="00FA00E8" w:rsidRDefault="005636F1" w:rsidP="00361C78">
      <w:pPr>
        <w:spacing w:line="360" w:lineRule="auto"/>
        <w:ind w:right="-113" w:firstLine="708"/>
        <w:jc w:val="both"/>
        <w:rPr>
          <w:rFonts w:ascii="Times New Roman" w:hAnsi="Times New Roman" w:cs="Times New Roman"/>
          <w:sz w:val="24"/>
          <w:szCs w:val="24"/>
          <w:lang w:val="ru-RU"/>
        </w:rPr>
      </w:pPr>
      <w:r w:rsidRPr="00FA00E8">
        <w:rPr>
          <w:rFonts w:ascii="Times New Roman" w:hAnsi="Times New Roman" w:cs="Times New Roman"/>
          <w:sz w:val="24"/>
          <w:szCs w:val="24"/>
        </w:rPr>
        <w:t xml:space="preserve">- заверен препис от влязлото в сила решение на компетентния орган </w:t>
      </w:r>
      <w:r w:rsidR="00F65734">
        <w:rPr>
          <w:rFonts w:ascii="Times New Roman" w:hAnsi="Times New Roman" w:cs="Times New Roman"/>
          <w:sz w:val="24"/>
          <w:szCs w:val="24"/>
        </w:rPr>
        <w:t>(</w:t>
      </w:r>
      <w:r w:rsidRPr="00FA00E8">
        <w:rPr>
          <w:rFonts w:ascii="Times New Roman" w:hAnsi="Times New Roman" w:cs="Times New Roman"/>
          <w:sz w:val="24"/>
          <w:szCs w:val="24"/>
        </w:rPr>
        <w:t>съответния съд или органа по чл. 266 от ДОПК</w:t>
      </w:r>
      <w:r w:rsidR="00F65734">
        <w:rPr>
          <w:rFonts w:ascii="Times New Roman" w:hAnsi="Times New Roman" w:cs="Times New Roman"/>
          <w:sz w:val="24"/>
          <w:szCs w:val="24"/>
        </w:rPr>
        <w:t>)</w:t>
      </w:r>
      <w:r w:rsidRPr="00FA00E8">
        <w:rPr>
          <w:rFonts w:ascii="Times New Roman" w:hAnsi="Times New Roman" w:cs="Times New Roman"/>
          <w:sz w:val="24"/>
          <w:szCs w:val="24"/>
        </w:rPr>
        <w:t xml:space="preserve"> за отмяна на публичната продан или продажбата</w:t>
      </w:r>
      <w:r w:rsidR="00F65734">
        <w:rPr>
          <w:rFonts w:ascii="Times New Roman" w:hAnsi="Times New Roman" w:cs="Times New Roman"/>
          <w:sz w:val="24"/>
          <w:szCs w:val="24"/>
        </w:rPr>
        <w:t>.</w:t>
      </w:r>
    </w:p>
    <w:p w:rsidR="00361C78" w:rsidRPr="00FA00E8" w:rsidRDefault="005636F1" w:rsidP="00361C78">
      <w:pPr>
        <w:spacing w:line="360" w:lineRule="auto"/>
        <w:ind w:right="-113" w:firstLine="708"/>
        <w:jc w:val="both"/>
        <w:rPr>
          <w:rFonts w:ascii="Times New Roman" w:hAnsi="Times New Roman" w:cs="Times New Roman"/>
          <w:sz w:val="24"/>
          <w:szCs w:val="24"/>
          <w:lang w:val="ru-RU"/>
        </w:rPr>
      </w:pPr>
      <w:r w:rsidRPr="00FA00E8">
        <w:rPr>
          <w:rFonts w:ascii="Times New Roman" w:hAnsi="Times New Roman" w:cs="Times New Roman"/>
          <w:sz w:val="24"/>
          <w:szCs w:val="24"/>
        </w:rPr>
        <w:t xml:space="preserve">Когато купувачът, е упражнил правото на приспадане на данъчен кредит по публичната продан/продажбата, отчита отмяната </w:t>
      </w:r>
      <w:r w:rsidR="00F65734">
        <w:rPr>
          <w:rFonts w:ascii="Times New Roman" w:hAnsi="Times New Roman" w:cs="Times New Roman"/>
          <w:sz w:val="24"/>
          <w:szCs w:val="24"/>
        </w:rPr>
        <w:t>ѝ</w:t>
      </w:r>
      <w:r w:rsidRPr="00FA00E8">
        <w:rPr>
          <w:rFonts w:ascii="Times New Roman" w:hAnsi="Times New Roman" w:cs="Times New Roman"/>
          <w:sz w:val="24"/>
          <w:szCs w:val="24"/>
        </w:rPr>
        <w:t xml:space="preserve"> въз основа на влязло в сила решение на компетентния орган. Корекцията в размер на приспаднатия данъчен кредит се извършва през данъчния период, през който решението е влязло в сила, като документът по чл. 83, ал.</w:t>
      </w:r>
      <w:r w:rsidR="00151572">
        <w:rPr>
          <w:rFonts w:ascii="Times New Roman" w:hAnsi="Times New Roman" w:cs="Times New Roman"/>
          <w:sz w:val="24"/>
          <w:szCs w:val="24"/>
        </w:rPr>
        <w:t xml:space="preserve"> </w:t>
      </w:r>
      <w:r w:rsidRPr="00FA00E8">
        <w:rPr>
          <w:rFonts w:ascii="Times New Roman" w:hAnsi="Times New Roman" w:cs="Times New Roman"/>
          <w:sz w:val="24"/>
          <w:szCs w:val="24"/>
        </w:rPr>
        <w:t xml:space="preserve">1 от ППЗДДС се отразява в дневника за покупки с противоположен знак. </w:t>
      </w:r>
    </w:p>
    <w:p w:rsidR="00361C78" w:rsidRPr="00FA00E8" w:rsidRDefault="005636F1" w:rsidP="00361C78">
      <w:pPr>
        <w:spacing w:line="360" w:lineRule="auto"/>
        <w:ind w:right="-113" w:firstLine="708"/>
        <w:jc w:val="both"/>
        <w:rPr>
          <w:rFonts w:ascii="Times New Roman" w:hAnsi="Times New Roman" w:cs="Times New Roman"/>
          <w:sz w:val="24"/>
          <w:szCs w:val="24"/>
          <w:lang w:val="ru-RU"/>
        </w:rPr>
      </w:pPr>
      <w:r w:rsidRPr="00FA00E8">
        <w:rPr>
          <w:rFonts w:ascii="Times New Roman" w:hAnsi="Times New Roman" w:cs="Times New Roman"/>
          <w:sz w:val="24"/>
          <w:szCs w:val="24"/>
        </w:rPr>
        <w:t xml:space="preserve">В случаите на съдебно отстранение по реда на </w:t>
      </w:r>
      <w:r w:rsidR="003B70C9">
        <w:rPr>
          <w:rFonts w:ascii="Times New Roman" w:hAnsi="Times New Roman" w:cs="Times New Roman"/>
          <w:sz w:val="24"/>
          <w:szCs w:val="24"/>
        </w:rPr>
        <w:t xml:space="preserve">чл. 499, ал. 1 от </w:t>
      </w:r>
      <w:r w:rsidRPr="00C71881">
        <w:rPr>
          <w:rFonts w:ascii="Times New Roman" w:hAnsi="Times New Roman" w:cs="Times New Roman"/>
          <w:b/>
          <w:i/>
          <w:sz w:val="24"/>
          <w:szCs w:val="24"/>
        </w:rPr>
        <w:t>Гражданския процесуален кодекс</w:t>
      </w:r>
      <w:r w:rsidRPr="00FA00E8">
        <w:rPr>
          <w:rFonts w:ascii="Times New Roman" w:hAnsi="Times New Roman" w:cs="Times New Roman"/>
          <w:sz w:val="24"/>
          <w:szCs w:val="24"/>
        </w:rPr>
        <w:t xml:space="preserve"> и по чл. 239, ал.</w:t>
      </w:r>
      <w:r w:rsidR="00151572">
        <w:rPr>
          <w:rFonts w:ascii="Times New Roman" w:hAnsi="Times New Roman" w:cs="Times New Roman"/>
          <w:sz w:val="24"/>
          <w:szCs w:val="24"/>
        </w:rPr>
        <w:t xml:space="preserve"> </w:t>
      </w:r>
      <w:r w:rsidRPr="00FA00E8">
        <w:rPr>
          <w:rFonts w:ascii="Times New Roman" w:hAnsi="Times New Roman" w:cs="Times New Roman"/>
          <w:sz w:val="24"/>
          <w:szCs w:val="24"/>
        </w:rPr>
        <w:t xml:space="preserve">3 от </w:t>
      </w:r>
      <w:r w:rsidRPr="00C71881">
        <w:rPr>
          <w:rFonts w:ascii="Times New Roman" w:hAnsi="Times New Roman" w:cs="Times New Roman"/>
          <w:b/>
          <w:i/>
          <w:sz w:val="24"/>
          <w:szCs w:val="24"/>
        </w:rPr>
        <w:t>Данъчно-осигурителния процесуален кодекс</w:t>
      </w:r>
      <w:r w:rsidRPr="00FA00E8">
        <w:rPr>
          <w:rFonts w:ascii="Times New Roman" w:hAnsi="Times New Roman" w:cs="Times New Roman"/>
          <w:sz w:val="24"/>
          <w:szCs w:val="24"/>
        </w:rPr>
        <w:t xml:space="preserve">, </w:t>
      </w:r>
      <w:r w:rsidR="009E5D98" w:rsidRPr="00FA00E8">
        <w:rPr>
          <w:rFonts w:ascii="Times New Roman" w:hAnsi="Times New Roman" w:cs="Times New Roman"/>
          <w:bCs/>
          <w:sz w:val="24"/>
          <w:szCs w:val="24"/>
        </w:rPr>
        <w:t>длъжникът,</w:t>
      </w:r>
      <w:r w:rsidR="003B70C9">
        <w:rPr>
          <w:rFonts w:ascii="Times New Roman" w:hAnsi="Times New Roman" w:cs="Times New Roman"/>
          <w:bCs/>
          <w:sz w:val="24"/>
          <w:szCs w:val="24"/>
        </w:rPr>
        <w:t xml:space="preserve"> </w:t>
      </w:r>
      <w:r w:rsidR="003B70C9" w:rsidRPr="00005032">
        <w:rPr>
          <w:rFonts w:ascii="Times New Roman" w:hAnsi="Times New Roman" w:cs="Times New Roman"/>
          <w:bCs/>
          <w:sz w:val="24"/>
          <w:szCs w:val="24"/>
        </w:rPr>
        <w:t xml:space="preserve">за който е установено, че не е бил собственик на продадения недвижим имот и който изцяло, частично или пропорционално на степента на </w:t>
      </w:r>
      <w:r w:rsidR="003B70C9" w:rsidRPr="00005032">
        <w:rPr>
          <w:rFonts w:ascii="Times New Roman" w:hAnsi="Times New Roman" w:cs="Times New Roman"/>
          <w:sz w:val="24"/>
          <w:szCs w:val="24"/>
        </w:rPr>
        <w:t xml:space="preserve">използване за независима икономическа дейност е приспаднал данъчен кредит за имота, предмет на продажбата/проданта, начислява и дължи данък в размер, определен по </w:t>
      </w:r>
      <w:r w:rsidR="003B70C9" w:rsidRPr="00005032">
        <w:rPr>
          <w:rStyle w:val="newdocreference1"/>
          <w:rFonts w:ascii="Times New Roman" w:hAnsi="Times New Roman" w:cs="Times New Roman"/>
          <w:color w:val="auto"/>
          <w:sz w:val="24"/>
          <w:szCs w:val="24"/>
          <w:u w:val="none"/>
        </w:rPr>
        <w:t>чл. 79, ал. 3</w:t>
      </w:r>
      <w:r w:rsidR="003B70C9" w:rsidRPr="00005032">
        <w:rPr>
          <w:rFonts w:ascii="Times New Roman" w:hAnsi="Times New Roman" w:cs="Times New Roman"/>
          <w:sz w:val="24"/>
          <w:szCs w:val="24"/>
        </w:rPr>
        <w:t xml:space="preserve"> от закона.</w:t>
      </w:r>
      <w:r w:rsidR="00AC2F4E">
        <w:rPr>
          <w:rFonts w:ascii="Times New Roman" w:hAnsi="Times New Roman" w:cs="Times New Roman"/>
          <w:sz w:val="24"/>
          <w:szCs w:val="24"/>
        </w:rPr>
        <w:t xml:space="preserve"> </w:t>
      </w:r>
      <w:r w:rsidRPr="00FA00E8">
        <w:rPr>
          <w:rFonts w:ascii="Times New Roman" w:hAnsi="Times New Roman" w:cs="Times New Roman"/>
          <w:sz w:val="24"/>
          <w:szCs w:val="24"/>
        </w:rPr>
        <w:t>Корекцията се извършва по реда на чл. 79, ал.</w:t>
      </w:r>
      <w:r w:rsidR="00151572">
        <w:rPr>
          <w:rFonts w:ascii="Times New Roman" w:hAnsi="Times New Roman" w:cs="Times New Roman"/>
          <w:sz w:val="24"/>
          <w:szCs w:val="24"/>
        </w:rPr>
        <w:t xml:space="preserve"> </w:t>
      </w:r>
      <w:r w:rsidRPr="00FA00E8">
        <w:rPr>
          <w:rFonts w:ascii="Times New Roman" w:hAnsi="Times New Roman" w:cs="Times New Roman"/>
          <w:sz w:val="24"/>
          <w:szCs w:val="24"/>
        </w:rPr>
        <w:t xml:space="preserve">4 от закона </w:t>
      </w:r>
      <w:r w:rsidR="00F65734">
        <w:rPr>
          <w:rFonts w:ascii="Times New Roman" w:hAnsi="Times New Roman" w:cs="Times New Roman"/>
          <w:sz w:val="24"/>
          <w:szCs w:val="24"/>
        </w:rPr>
        <w:t>(</w:t>
      </w:r>
      <w:r w:rsidRPr="00FA00E8">
        <w:rPr>
          <w:rFonts w:ascii="Times New Roman" w:hAnsi="Times New Roman" w:cs="Times New Roman"/>
          <w:sz w:val="24"/>
          <w:szCs w:val="24"/>
        </w:rPr>
        <w:t>съставяне на протокол и отразяването му в дневника за продажби и справката декларация</w:t>
      </w:r>
      <w:r w:rsidR="00F65734">
        <w:rPr>
          <w:rFonts w:ascii="Times New Roman" w:hAnsi="Times New Roman" w:cs="Times New Roman"/>
          <w:sz w:val="24"/>
          <w:szCs w:val="24"/>
        </w:rPr>
        <w:t>)</w:t>
      </w:r>
      <w:r w:rsidRPr="00FA00E8">
        <w:rPr>
          <w:rFonts w:ascii="Times New Roman" w:hAnsi="Times New Roman" w:cs="Times New Roman"/>
          <w:sz w:val="24"/>
          <w:szCs w:val="24"/>
        </w:rPr>
        <w:t xml:space="preserve"> през данъчния период, през който е влязло в сила решението  на компетентния съд, с което е установено, че </w:t>
      </w:r>
      <w:r w:rsidR="009E5D98" w:rsidRPr="00FA00E8">
        <w:rPr>
          <w:rFonts w:ascii="Times New Roman" w:hAnsi="Times New Roman" w:cs="Times New Roman"/>
          <w:bCs/>
          <w:sz w:val="24"/>
          <w:szCs w:val="24"/>
        </w:rPr>
        <w:t>длъжникът</w:t>
      </w:r>
      <w:r w:rsidRPr="00FA00E8">
        <w:rPr>
          <w:rFonts w:ascii="Times New Roman" w:hAnsi="Times New Roman" w:cs="Times New Roman"/>
          <w:sz w:val="24"/>
          <w:szCs w:val="24"/>
        </w:rPr>
        <w:t xml:space="preserve"> не е бил собственик на продадения имот. Обстоятелствата по чл. 79, ал.</w:t>
      </w:r>
      <w:r w:rsidR="00AC2F4E">
        <w:rPr>
          <w:rFonts w:ascii="Times New Roman" w:hAnsi="Times New Roman" w:cs="Times New Roman"/>
          <w:sz w:val="24"/>
          <w:szCs w:val="24"/>
        </w:rPr>
        <w:t xml:space="preserve"> 1</w:t>
      </w:r>
      <w:r w:rsidRPr="00FA00E8">
        <w:rPr>
          <w:rFonts w:ascii="Times New Roman" w:hAnsi="Times New Roman" w:cs="Times New Roman"/>
          <w:sz w:val="24"/>
          <w:szCs w:val="24"/>
        </w:rPr>
        <w:t xml:space="preserve"> от закона се считат възникнали </w:t>
      </w:r>
      <w:r w:rsidR="00AC2F4E">
        <w:rPr>
          <w:rFonts w:ascii="Times New Roman" w:hAnsi="Times New Roman" w:cs="Times New Roman"/>
          <w:sz w:val="24"/>
          <w:szCs w:val="24"/>
        </w:rPr>
        <w:t>не по-късно от годината</w:t>
      </w:r>
      <w:r w:rsidRPr="00FA00E8">
        <w:rPr>
          <w:rFonts w:ascii="Times New Roman" w:hAnsi="Times New Roman" w:cs="Times New Roman"/>
          <w:sz w:val="24"/>
          <w:szCs w:val="24"/>
        </w:rPr>
        <w:t>, през която е влязло в сила постановлението за възлагане, съответно договорът за продажба, по които купувачът впоследствие е съдебно отстранен.</w:t>
      </w:r>
    </w:p>
    <w:p w:rsidR="005636F1" w:rsidRPr="00FA00E8" w:rsidRDefault="005636F1" w:rsidP="00361C78">
      <w:pPr>
        <w:spacing w:line="360" w:lineRule="auto"/>
        <w:ind w:right="-113" w:firstLine="708"/>
        <w:jc w:val="both"/>
        <w:rPr>
          <w:rFonts w:ascii="Times New Roman" w:hAnsi="Times New Roman" w:cs="Times New Roman"/>
          <w:b/>
          <w:sz w:val="24"/>
          <w:szCs w:val="24"/>
          <w:lang w:val="ru-RU"/>
        </w:rPr>
      </w:pPr>
      <w:r w:rsidRPr="00FA00E8">
        <w:rPr>
          <w:rFonts w:ascii="Times New Roman" w:hAnsi="Times New Roman" w:cs="Times New Roman"/>
          <w:sz w:val="24"/>
          <w:szCs w:val="24"/>
        </w:rPr>
        <w:t xml:space="preserve">При обжалване на публична продан по реда на чл. 256 от </w:t>
      </w:r>
      <w:r w:rsidRPr="00C71881">
        <w:rPr>
          <w:rFonts w:ascii="Times New Roman" w:hAnsi="Times New Roman" w:cs="Times New Roman"/>
          <w:b/>
          <w:i/>
          <w:sz w:val="24"/>
          <w:szCs w:val="24"/>
        </w:rPr>
        <w:t>Данъчно-осигурителния процесуален кодекс</w:t>
      </w:r>
      <w:r w:rsidRPr="00FA00E8">
        <w:rPr>
          <w:rFonts w:ascii="Times New Roman" w:hAnsi="Times New Roman" w:cs="Times New Roman"/>
          <w:sz w:val="24"/>
          <w:szCs w:val="24"/>
        </w:rPr>
        <w:t>, когато жалбата бъде уважена и жалбоподателят е обявен за купувач, публичният изпълнител прилага чл. 131, ал.</w:t>
      </w:r>
      <w:r w:rsidR="00151572">
        <w:rPr>
          <w:rFonts w:ascii="Times New Roman" w:hAnsi="Times New Roman" w:cs="Times New Roman"/>
          <w:sz w:val="24"/>
          <w:szCs w:val="24"/>
        </w:rPr>
        <w:t xml:space="preserve"> </w:t>
      </w:r>
      <w:r w:rsidRPr="00FA00E8">
        <w:rPr>
          <w:rFonts w:ascii="Times New Roman" w:hAnsi="Times New Roman" w:cs="Times New Roman"/>
          <w:sz w:val="24"/>
          <w:szCs w:val="24"/>
        </w:rPr>
        <w:t>1, т.</w:t>
      </w:r>
      <w:r w:rsidR="00151572">
        <w:rPr>
          <w:rFonts w:ascii="Times New Roman" w:hAnsi="Times New Roman" w:cs="Times New Roman"/>
          <w:sz w:val="24"/>
          <w:szCs w:val="24"/>
        </w:rPr>
        <w:t xml:space="preserve"> </w:t>
      </w:r>
      <w:r w:rsidRPr="00FA00E8">
        <w:rPr>
          <w:rFonts w:ascii="Times New Roman" w:hAnsi="Times New Roman" w:cs="Times New Roman"/>
          <w:sz w:val="24"/>
          <w:szCs w:val="24"/>
        </w:rPr>
        <w:t>2, 3 и 4 от закона въз основа на акта на компетентния орган. Към уведомлението по образец – приложение №</w:t>
      </w:r>
      <w:r w:rsidR="00151572">
        <w:rPr>
          <w:rFonts w:ascii="Times New Roman" w:hAnsi="Times New Roman" w:cs="Times New Roman"/>
          <w:sz w:val="24"/>
          <w:szCs w:val="24"/>
        </w:rPr>
        <w:t xml:space="preserve"> </w:t>
      </w:r>
      <w:r w:rsidRPr="00FA00E8">
        <w:rPr>
          <w:rFonts w:ascii="Times New Roman" w:hAnsi="Times New Roman" w:cs="Times New Roman"/>
          <w:sz w:val="24"/>
          <w:szCs w:val="24"/>
        </w:rPr>
        <w:t>20, изготвено въз основа на акта на компетентния орган, се прилага копие на първоначално подаденото уведомление. В тези случаи, когато публичният изпълнител е превел дължимия данък по продажбата по реда на чл. 131, ал.</w:t>
      </w:r>
      <w:r w:rsidR="00151572">
        <w:rPr>
          <w:rFonts w:ascii="Times New Roman" w:hAnsi="Times New Roman" w:cs="Times New Roman"/>
          <w:sz w:val="24"/>
          <w:szCs w:val="24"/>
        </w:rPr>
        <w:t xml:space="preserve"> </w:t>
      </w:r>
      <w:r w:rsidRPr="00FA00E8">
        <w:rPr>
          <w:rFonts w:ascii="Times New Roman" w:hAnsi="Times New Roman" w:cs="Times New Roman"/>
          <w:sz w:val="24"/>
          <w:szCs w:val="24"/>
        </w:rPr>
        <w:t>1, т.</w:t>
      </w:r>
      <w:r w:rsidR="00151572">
        <w:rPr>
          <w:rFonts w:ascii="Times New Roman" w:hAnsi="Times New Roman" w:cs="Times New Roman"/>
          <w:sz w:val="24"/>
          <w:szCs w:val="24"/>
        </w:rPr>
        <w:t xml:space="preserve"> </w:t>
      </w:r>
      <w:r w:rsidRPr="00FA00E8">
        <w:rPr>
          <w:rFonts w:ascii="Times New Roman" w:hAnsi="Times New Roman" w:cs="Times New Roman"/>
          <w:sz w:val="24"/>
          <w:szCs w:val="24"/>
        </w:rPr>
        <w:t xml:space="preserve">1 от закона, и жалбоподателят, обявен за купувач е предложил по-висока цена, публичният изпълнител превежда по същия ред разликата между дължимия за проданта и вече преведения данък. Ако жалбоподателят, обявен за купувач, е предложил по-ниска цена, органът по приходите, по искане на публичния изпълнител, възстановява разликата между внесеният данък и дължимият данък по действителната продажба по реда на чл. 129 от </w:t>
      </w:r>
      <w:r w:rsidRPr="00C71881">
        <w:rPr>
          <w:rFonts w:ascii="Times New Roman" w:hAnsi="Times New Roman" w:cs="Times New Roman"/>
          <w:b/>
          <w:i/>
          <w:sz w:val="24"/>
          <w:szCs w:val="24"/>
        </w:rPr>
        <w:t>Данъчно-осигурителния процесуален кодекс</w:t>
      </w:r>
      <w:r w:rsidRPr="00FA00E8">
        <w:rPr>
          <w:rFonts w:ascii="Times New Roman" w:hAnsi="Times New Roman" w:cs="Times New Roman"/>
          <w:sz w:val="24"/>
          <w:szCs w:val="24"/>
        </w:rPr>
        <w:t>.</w:t>
      </w:r>
    </w:p>
    <w:p w:rsidR="00DE1FFA" w:rsidRPr="00F65734" w:rsidRDefault="00DE1FFA" w:rsidP="00DE1FFA">
      <w:pPr>
        <w:spacing w:line="360" w:lineRule="auto"/>
        <w:ind w:right="-113"/>
        <w:jc w:val="both"/>
        <w:rPr>
          <w:rFonts w:ascii="Times New Roman" w:hAnsi="Times New Roman" w:cs="Times New Roman"/>
          <w:b/>
          <w:sz w:val="24"/>
          <w:szCs w:val="24"/>
          <w:lang w:val="ru-RU"/>
        </w:rPr>
      </w:pPr>
    </w:p>
    <w:p w:rsidR="00DE1FFA" w:rsidRPr="00FA00E8" w:rsidRDefault="005636F1" w:rsidP="008E7B9B">
      <w:pPr>
        <w:spacing w:line="360" w:lineRule="auto"/>
        <w:ind w:right="-113" w:firstLine="708"/>
        <w:rPr>
          <w:rFonts w:ascii="Times New Roman" w:hAnsi="Times New Roman" w:cs="Times New Roman"/>
          <w:b/>
          <w:sz w:val="24"/>
          <w:szCs w:val="24"/>
          <w:lang w:val="ru-RU"/>
        </w:rPr>
      </w:pPr>
      <w:r w:rsidRPr="00FA00E8">
        <w:rPr>
          <w:rFonts w:ascii="Times New Roman" w:hAnsi="Times New Roman" w:cs="Times New Roman"/>
          <w:b/>
          <w:sz w:val="24"/>
          <w:szCs w:val="24"/>
        </w:rPr>
        <w:t>6</w:t>
      </w:r>
      <w:r w:rsidR="003336FE" w:rsidRPr="00FA00E8">
        <w:rPr>
          <w:rFonts w:ascii="Times New Roman" w:hAnsi="Times New Roman" w:cs="Times New Roman"/>
          <w:b/>
          <w:sz w:val="24"/>
          <w:szCs w:val="24"/>
        </w:rPr>
        <w:t xml:space="preserve">. </w:t>
      </w:r>
      <w:r w:rsidR="00DE1FFA" w:rsidRPr="00FA00E8">
        <w:rPr>
          <w:rFonts w:ascii="Times New Roman" w:hAnsi="Times New Roman" w:cs="Times New Roman"/>
          <w:b/>
          <w:sz w:val="24"/>
          <w:szCs w:val="24"/>
        </w:rPr>
        <w:t>ПРИ ВЪЗЛАГАНЕ НА ВЕЩТА НА ВЗИСКАТЕЛЯ</w:t>
      </w:r>
    </w:p>
    <w:p w:rsidR="00DE1FFA" w:rsidRPr="00FA00E8" w:rsidRDefault="00DE1FFA" w:rsidP="00DE1FFA">
      <w:pPr>
        <w:spacing w:line="360" w:lineRule="auto"/>
        <w:ind w:right="-113" w:firstLine="708"/>
        <w:jc w:val="both"/>
        <w:rPr>
          <w:rFonts w:ascii="Times New Roman" w:hAnsi="Times New Roman" w:cs="Times New Roman"/>
          <w:sz w:val="24"/>
          <w:szCs w:val="24"/>
        </w:rPr>
      </w:pPr>
      <w:r w:rsidRPr="00FA00E8">
        <w:rPr>
          <w:rFonts w:ascii="Times New Roman" w:hAnsi="Times New Roman" w:cs="Times New Roman"/>
          <w:sz w:val="24"/>
          <w:szCs w:val="24"/>
        </w:rPr>
        <w:t>Гореописания</w:t>
      </w:r>
      <w:r w:rsidR="005B1E58">
        <w:rPr>
          <w:rFonts w:ascii="Times New Roman" w:hAnsi="Times New Roman" w:cs="Times New Roman"/>
          <w:sz w:val="24"/>
          <w:szCs w:val="24"/>
        </w:rPr>
        <w:t>т</w:t>
      </w:r>
      <w:r w:rsidRPr="00FA00E8">
        <w:rPr>
          <w:rFonts w:ascii="Times New Roman" w:hAnsi="Times New Roman" w:cs="Times New Roman"/>
          <w:sz w:val="24"/>
          <w:szCs w:val="24"/>
        </w:rPr>
        <w:t xml:space="preserve"> ред за публична продан е неприложим. Тази доставка се документира от доставчика (</w:t>
      </w:r>
      <w:r w:rsidR="009E5D98" w:rsidRPr="00FA00E8">
        <w:rPr>
          <w:rFonts w:ascii="Times New Roman" w:hAnsi="Times New Roman" w:cs="Times New Roman"/>
          <w:bCs/>
          <w:sz w:val="24"/>
          <w:szCs w:val="24"/>
        </w:rPr>
        <w:t>собственикът на вещта (длъжникът, залогодателят, съответно собственикът на ипотекираната вещ)</w:t>
      </w:r>
      <w:r w:rsidRPr="00FA00E8">
        <w:rPr>
          <w:rFonts w:ascii="Times New Roman" w:hAnsi="Times New Roman" w:cs="Times New Roman"/>
          <w:sz w:val="24"/>
          <w:szCs w:val="24"/>
        </w:rPr>
        <w:t xml:space="preserve">) по общия ред на закона чрез издаване на данъчен документ – фактура. Данъчната основа на доставката е цената на вещта, определена по реда на чл. 250, ал. 3 или </w:t>
      </w:r>
      <w:r w:rsidR="00875CB2">
        <w:rPr>
          <w:rFonts w:ascii="Times New Roman" w:hAnsi="Times New Roman" w:cs="Times New Roman"/>
          <w:sz w:val="24"/>
          <w:szCs w:val="24"/>
        </w:rPr>
        <w:t xml:space="preserve">   </w:t>
      </w:r>
      <w:bookmarkStart w:id="0" w:name="_GoBack"/>
      <w:bookmarkEnd w:id="0"/>
      <w:r w:rsidRPr="00FA00E8">
        <w:rPr>
          <w:rFonts w:ascii="Times New Roman" w:hAnsi="Times New Roman" w:cs="Times New Roman"/>
          <w:sz w:val="24"/>
          <w:szCs w:val="24"/>
        </w:rPr>
        <w:t xml:space="preserve">чл. 254, ал. 7 от </w:t>
      </w:r>
      <w:r w:rsidRPr="00C71881">
        <w:rPr>
          <w:rFonts w:ascii="Times New Roman" w:hAnsi="Times New Roman" w:cs="Times New Roman"/>
          <w:b/>
          <w:i/>
          <w:sz w:val="24"/>
          <w:szCs w:val="24"/>
        </w:rPr>
        <w:t>Данъчно-осигурителния процесуален кодекс</w:t>
      </w:r>
      <w:r w:rsidRPr="00FA00E8">
        <w:rPr>
          <w:rFonts w:ascii="Times New Roman" w:hAnsi="Times New Roman" w:cs="Times New Roman"/>
          <w:sz w:val="24"/>
          <w:szCs w:val="24"/>
        </w:rPr>
        <w:t>, като се смята, че данъкът е включен в цената на вещта.</w:t>
      </w:r>
    </w:p>
    <w:p w:rsidR="005636F1" w:rsidRPr="00FA00E8" w:rsidRDefault="00872450" w:rsidP="00DE1FFA">
      <w:pPr>
        <w:spacing w:line="360" w:lineRule="auto"/>
        <w:ind w:right="-113" w:firstLine="708"/>
        <w:jc w:val="both"/>
        <w:rPr>
          <w:rFonts w:ascii="Times New Roman" w:hAnsi="Times New Roman" w:cs="Times New Roman"/>
          <w:b/>
          <w:sz w:val="24"/>
          <w:szCs w:val="24"/>
          <w:lang w:val="ru-RU"/>
        </w:rPr>
      </w:pPr>
      <w:r w:rsidRPr="00FA00E8">
        <w:rPr>
          <w:rFonts w:ascii="Times New Roman" w:hAnsi="Times New Roman" w:cs="Times New Roman"/>
          <w:sz w:val="24"/>
          <w:szCs w:val="24"/>
        </w:rPr>
        <w:t xml:space="preserve">Следва да се има предвид, че </w:t>
      </w:r>
      <w:r w:rsidRPr="00C71881">
        <w:rPr>
          <w:rFonts w:ascii="Times New Roman" w:hAnsi="Times New Roman" w:cs="Times New Roman"/>
          <w:b/>
          <w:i/>
          <w:sz w:val="24"/>
          <w:szCs w:val="24"/>
        </w:rPr>
        <w:t>Гражданския процесуален кодекс</w:t>
      </w:r>
      <w:r w:rsidRPr="00FA00E8">
        <w:rPr>
          <w:rFonts w:ascii="Times New Roman" w:hAnsi="Times New Roman" w:cs="Times New Roman"/>
          <w:sz w:val="24"/>
          <w:szCs w:val="24"/>
        </w:rPr>
        <w:t xml:space="preserve"> в сила от 01 март </w:t>
      </w:r>
      <w:r w:rsidR="001C0CB5">
        <w:rPr>
          <w:rFonts w:ascii="Times New Roman" w:hAnsi="Times New Roman" w:cs="Times New Roman"/>
          <w:sz w:val="24"/>
          <w:szCs w:val="24"/>
        </w:rPr>
        <w:t xml:space="preserve">   </w:t>
      </w:r>
      <w:r w:rsidRPr="00FA00E8">
        <w:rPr>
          <w:rFonts w:ascii="Times New Roman" w:hAnsi="Times New Roman" w:cs="Times New Roman"/>
          <w:sz w:val="24"/>
          <w:szCs w:val="24"/>
        </w:rPr>
        <w:t>2008 г., не предвижда възлагане на вещта на взискателя вместо плащане като способ за удовлетворяване на вземането на кредитора. В тази връзка след 01.03.2008</w:t>
      </w:r>
      <w:r w:rsidR="00151572">
        <w:rPr>
          <w:rFonts w:ascii="Times New Roman" w:hAnsi="Times New Roman" w:cs="Times New Roman"/>
          <w:sz w:val="24"/>
          <w:szCs w:val="24"/>
        </w:rPr>
        <w:t xml:space="preserve"> </w:t>
      </w:r>
      <w:r w:rsidRPr="00FA00E8">
        <w:rPr>
          <w:rFonts w:ascii="Times New Roman" w:hAnsi="Times New Roman" w:cs="Times New Roman"/>
          <w:sz w:val="24"/>
          <w:szCs w:val="24"/>
        </w:rPr>
        <w:t>г. разпоредбите на чл. 131, ал.</w:t>
      </w:r>
      <w:r w:rsidR="00151572">
        <w:rPr>
          <w:rFonts w:ascii="Times New Roman" w:hAnsi="Times New Roman" w:cs="Times New Roman"/>
          <w:sz w:val="24"/>
          <w:szCs w:val="24"/>
        </w:rPr>
        <w:t xml:space="preserve"> </w:t>
      </w:r>
      <w:r w:rsidRPr="00FA00E8">
        <w:rPr>
          <w:rFonts w:ascii="Times New Roman" w:hAnsi="Times New Roman" w:cs="Times New Roman"/>
          <w:sz w:val="24"/>
          <w:szCs w:val="24"/>
        </w:rPr>
        <w:t>3 и 4 от ЗДДС ще се прилагат само за възлагане на вещта по реда на ДОПК.</w:t>
      </w:r>
    </w:p>
    <w:sectPr w:rsidR="005636F1" w:rsidRPr="00FA00E8" w:rsidSect="00020E73">
      <w:headerReference w:type="default" r:id="rId8"/>
      <w:footerReference w:type="even" r:id="rId9"/>
      <w:footerReference w:type="default" r:id="rId10"/>
      <w:type w:val="oddPage"/>
      <w:pgSz w:w="11906" w:h="16838" w:code="9"/>
      <w:pgMar w:top="1298" w:right="1151" w:bottom="1440" w:left="1151" w:header="544" w:footer="709" w:gutter="0"/>
      <w:pgBorders w:offsetFrom="page">
        <w:top w:val="thinThickSmallGap" w:sz="24" w:space="27" w:color="C0C0C0"/>
        <w:left w:val="thinThickSmallGap" w:sz="24" w:space="21" w:color="C0C0C0"/>
        <w:bottom w:val="thickThinSmallGap" w:sz="24" w:space="31" w:color="C0C0C0"/>
        <w:right w:val="thickThinSmallGap" w:sz="24" w:space="25" w:color="C0C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D4C" w:rsidRDefault="00421D4C">
      <w:r>
        <w:separator/>
      </w:r>
    </w:p>
  </w:endnote>
  <w:endnote w:type="continuationSeparator" w:id="0">
    <w:p w:rsidR="00421D4C" w:rsidRDefault="0042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4U">
    <w:altName w:val="Courier New"/>
    <w:charset w:val="CC"/>
    <w:family w:val="decorative"/>
    <w:pitch w:val="variable"/>
    <w:sig w:usb0="00000207" w:usb1="00000000" w:usb2="00000000" w:usb3="00000000" w:csb0="00000007" w:csb1="00000000"/>
  </w:font>
  <w:font w:name="SwissCyr">
    <w:altName w:val="Arial"/>
    <w:charset w:val="00"/>
    <w:family w:val="swiss"/>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0CC" w:rsidRDefault="008E234C" w:rsidP="000051B6">
    <w:pPr>
      <w:pStyle w:val="Footer"/>
      <w:framePr w:wrap="around" w:vAnchor="text" w:hAnchor="margin" w:xAlign="right" w:y="1"/>
      <w:rPr>
        <w:rStyle w:val="PageNumber"/>
      </w:rPr>
    </w:pPr>
    <w:r>
      <w:rPr>
        <w:rStyle w:val="PageNumber"/>
      </w:rPr>
      <w:fldChar w:fldCharType="begin"/>
    </w:r>
    <w:r w:rsidR="00D800CC">
      <w:rPr>
        <w:rStyle w:val="PageNumber"/>
      </w:rPr>
      <w:instrText xml:space="preserve">PAGE  </w:instrText>
    </w:r>
    <w:r>
      <w:rPr>
        <w:rStyle w:val="PageNumber"/>
      </w:rPr>
      <w:fldChar w:fldCharType="end"/>
    </w:r>
  </w:p>
  <w:p w:rsidR="00D800CC" w:rsidRDefault="00D800CC" w:rsidP="00DD67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0CC" w:rsidRPr="00AF1958" w:rsidRDefault="00D800CC" w:rsidP="00F65734">
    <w:pPr>
      <w:pStyle w:val="Footer"/>
      <w:framePr w:h="281" w:hRule="exact" w:wrap="around" w:vAnchor="text" w:hAnchor="page" w:x="1541" w:y="-292"/>
      <w:jc w:val="right"/>
      <w:rPr>
        <w:rFonts w:ascii="Times New Roman" w:hAnsi="Times New Roman" w:cs="Times New Roman"/>
        <w:color w:val="003366"/>
      </w:rPr>
    </w:pPr>
    <w:r>
      <w:rPr>
        <w:lang w:val="en-US"/>
      </w:rPr>
      <w:tab/>
    </w:r>
    <w:r>
      <w:rPr>
        <w:rFonts w:ascii="Times New Roman" w:hAnsi="Times New Roman" w:cs="Times New Roman"/>
        <w:color w:val="003366"/>
      </w:rPr>
      <w:t>НАРЪЧНИК ПО ДДС, 20</w:t>
    </w:r>
    <w:r w:rsidR="0090282B">
      <w:rPr>
        <w:rFonts w:ascii="Times New Roman" w:hAnsi="Times New Roman" w:cs="Times New Roman"/>
        <w:color w:val="003366"/>
        <w:lang w:val="en-US"/>
      </w:rPr>
      <w:t>2</w:t>
    </w:r>
    <w:r w:rsidR="00AF1958">
      <w:rPr>
        <w:rFonts w:ascii="Times New Roman" w:hAnsi="Times New Roman" w:cs="Times New Roman"/>
        <w:color w:val="003366"/>
      </w:rPr>
      <w:t>4</w:t>
    </w:r>
  </w:p>
  <w:p w:rsidR="00410180" w:rsidRPr="00ED1722" w:rsidRDefault="00410180" w:rsidP="00F65734">
    <w:pPr>
      <w:pStyle w:val="Footer"/>
      <w:framePr w:h="281" w:hRule="exact" w:wrap="around" w:vAnchor="text" w:hAnchor="page" w:x="1541" w:y="-292"/>
      <w:jc w:val="right"/>
      <w:rPr>
        <w:rStyle w:val="PageNumber"/>
        <w:rFonts w:ascii="Times New Roman" w:hAnsi="Times New Roman" w:cs="Times New Roman"/>
        <w:color w:val="003366"/>
      </w:rPr>
    </w:pPr>
  </w:p>
  <w:p w:rsidR="00D800CC" w:rsidRPr="00824EE9" w:rsidRDefault="00D800CC" w:rsidP="00824EE9">
    <w:pPr>
      <w:pStyle w:val="Footer"/>
      <w:ind w:right="360"/>
      <w:rPr>
        <w:rFonts w:ascii="Times New Roman" w:hAnsi="Times New Roman" w:cs="Times New Roman"/>
        <w:color w:val="C0C0C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D4C" w:rsidRDefault="00421D4C">
      <w:r>
        <w:separator/>
      </w:r>
    </w:p>
  </w:footnote>
  <w:footnote w:type="continuationSeparator" w:id="0">
    <w:p w:rsidR="00421D4C" w:rsidRDefault="0042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11" w:type="dxa"/>
      <w:tblInd w:w="-61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2304"/>
      <w:gridCol w:w="8507"/>
    </w:tblGrid>
    <w:tr w:rsidR="00D800CC" w:rsidTr="00EC51CF">
      <w:trPr>
        <w:cantSplit/>
        <w:trHeight w:val="753"/>
      </w:trPr>
      <w:tc>
        <w:tcPr>
          <w:tcW w:w="2304" w:type="dxa"/>
          <w:vMerge w:val="restart"/>
        </w:tcPr>
        <w:p w:rsidR="00D800CC" w:rsidRDefault="003C34D6">
          <w:pPr>
            <w:jc w:val="center"/>
            <w:rPr>
              <w:rFonts w:ascii="Arial" w:hAnsi="Arial" w:cs="Arial"/>
              <w:lang w:val="en-US"/>
            </w:rPr>
          </w:pPr>
          <w:r>
            <w:rPr>
              <w:noProof/>
            </w:rPr>
            <w:drawing>
              <wp:anchor distT="0" distB="0" distL="114300" distR="114300" simplePos="0" relativeHeight="251657728" behindDoc="1" locked="0" layoutInCell="1" allowOverlap="1">
                <wp:simplePos x="0" y="0"/>
                <wp:positionH relativeFrom="column">
                  <wp:posOffset>-3175</wp:posOffset>
                </wp:positionH>
                <wp:positionV relativeFrom="paragraph">
                  <wp:posOffset>149860</wp:posOffset>
                </wp:positionV>
                <wp:extent cx="1393190" cy="855980"/>
                <wp:effectExtent l="0" t="0" r="0" b="0"/>
                <wp:wrapSquare wrapText="bothSides"/>
                <wp:docPr id="1"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190" cy="855980"/>
                        </a:xfrm>
                        <a:prstGeom prst="rect">
                          <a:avLst/>
                        </a:prstGeom>
                        <a:noFill/>
                        <a:ln>
                          <a:noFill/>
                        </a:ln>
                      </pic:spPr>
                    </pic:pic>
                  </a:graphicData>
                </a:graphic>
              </wp:anchor>
            </w:drawing>
          </w:r>
        </w:p>
      </w:tc>
      <w:tc>
        <w:tcPr>
          <w:tcW w:w="8507" w:type="dxa"/>
          <w:vAlign w:val="center"/>
        </w:tcPr>
        <w:p w:rsidR="00D800CC" w:rsidRPr="00546B6B" w:rsidRDefault="00D800CC" w:rsidP="00AD598A">
          <w:pPr>
            <w:pStyle w:val="Heading1"/>
            <w:spacing w:before="0"/>
            <w:ind w:left="0"/>
            <w:jc w:val="right"/>
            <w:rPr>
              <w:rFonts w:ascii="Times New Roman" w:hAnsi="Times New Roman" w:cs="Times New Roman"/>
              <w:bCs/>
              <w:color w:val="003366"/>
              <w:kern w:val="0"/>
              <w:sz w:val="24"/>
              <w:szCs w:val="24"/>
              <w:lang w:val="bg-BG"/>
            </w:rPr>
          </w:pPr>
          <w:r w:rsidRPr="00B4502D">
            <w:rPr>
              <w:rFonts w:ascii="Times New Roman" w:hAnsi="Times New Roman" w:cs="Times New Roman"/>
              <w:color w:val="003366"/>
              <w:kern w:val="0"/>
              <w:sz w:val="24"/>
              <w:szCs w:val="24"/>
            </w:rPr>
            <w:t>ФИШ</w:t>
          </w:r>
          <w:r>
            <w:rPr>
              <w:rFonts w:ascii="Times New Roman" w:hAnsi="Times New Roman" w:cs="Times New Roman"/>
              <w:color w:val="003366"/>
              <w:kern w:val="0"/>
              <w:sz w:val="24"/>
              <w:szCs w:val="24"/>
              <w:lang w:val="en-US"/>
            </w:rPr>
            <w:t xml:space="preserve"> X.14</w:t>
          </w:r>
        </w:p>
      </w:tc>
    </w:tr>
    <w:tr w:rsidR="00D800CC" w:rsidTr="00EC51CF">
      <w:trPr>
        <w:cantSplit/>
        <w:trHeight w:val="719"/>
      </w:trPr>
      <w:tc>
        <w:tcPr>
          <w:tcW w:w="2304" w:type="dxa"/>
          <w:vMerge/>
        </w:tcPr>
        <w:p w:rsidR="00D800CC" w:rsidRDefault="00D800CC">
          <w:pPr>
            <w:pStyle w:val="Heading1"/>
            <w:ind w:left="0"/>
            <w:rPr>
              <w:rFonts w:ascii="Arial" w:hAnsi="Arial" w:cs="Arial"/>
              <w:b w:val="0"/>
              <w:caps w:val="0"/>
              <w:kern w:val="0"/>
              <w:lang w:val="bg-BG"/>
            </w:rPr>
          </w:pPr>
        </w:p>
      </w:tc>
      <w:tc>
        <w:tcPr>
          <w:tcW w:w="8507" w:type="dxa"/>
          <w:vAlign w:val="center"/>
        </w:tcPr>
        <w:p w:rsidR="00D800CC" w:rsidRDefault="00D800CC" w:rsidP="001A771E">
          <w:pPr>
            <w:jc w:val="center"/>
            <w:rPr>
              <w:rFonts w:ascii="Times New Roman" w:hAnsi="Times New Roman"/>
              <w:b/>
              <w:caps/>
              <w:color w:val="003366"/>
              <w:sz w:val="28"/>
              <w:lang w:val="en-US"/>
            </w:rPr>
          </w:pPr>
        </w:p>
        <w:p w:rsidR="00D800CC" w:rsidRPr="00B4502D" w:rsidRDefault="00D800CC" w:rsidP="001A771E">
          <w:pPr>
            <w:jc w:val="center"/>
            <w:rPr>
              <w:rFonts w:ascii="Times New Roman" w:hAnsi="Times New Roman"/>
              <w:b/>
              <w:caps/>
              <w:color w:val="003366"/>
              <w:sz w:val="28"/>
              <w:lang w:val="ru-RU"/>
            </w:rPr>
          </w:pPr>
          <w:r>
            <w:rPr>
              <w:rFonts w:ascii="Times New Roman" w:hAnsi="Times New Roman"/>
              <w:b/>
              <w:caps/>
              <w:color w:val="003366"/>
              <w:sz w:val="28"/>
            </w:rPr>
            <w:t>пУБЛИЧНА ПРОДАН</w:t>
          </w:r>
        </w:p>
        <w:p w:rsidR="00D800CC" w:rsidRPr="00AD598A" w:rsidRDefault="00D800CC" w:rsidP="001A771E">
          <w:pPr>
            <w:jc w:val="center"/>
            <w:rPr>
              <w:rFonts w:ascii="Arial" w:hAnsi="Arial" w:cs="Arial"/>
              <w:b/>
              <w:bCs/>
              <w:color w:val="808080"/>
              <w:lang w:val="ru-RU"/>
            </w:rPr>
          </w:pPr>
        </w:p>
      </w:tc>
    </w:tr>
  </w:tbl>
  <w:p w:rsidR="00D800CC" w:rsidRDefault="00D800CC" w:rsidP="00886AD9">
    <w:pPr>
      <w:jc w:val="center"/>
    </w:pPr>
  </w:p>
  <w:p w:rsidR="00D800CC" w:rsidRDefault="00D800CC">
    <w:pPr>
      <w:pStyle w:val="Header"/>
      <w:tabs>
        <w:tab w:val="clear" w:pos="4320"/>
        <w:tab w:val="clear" w:pos="8640"/>
      </w:tabs>
    </w:pPr>
  </w:p>
  <w:p w:rsidR="00D800CC" w:rsidRDefault="00D800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C7179"/>
    <w:multiLevelType w:val="hybridMultilevel"/>
    <w:tmpl w:val="FAAE7280"/>
    <w:lvl w:ilvl="0" w:tplc="AF68CDBA">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5244EE"/>
    <w:multiLevelType w:val="hybridMultilevel"/>
    <w:tmpl w:val="25E2B9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2F1F25"/>
    <w:multiLevelType w:val="hybridMultilevel"/>
    <w:tmpl w:val="040A74B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D97871"/>
    <w:multiLevelType w:val="hybridMultilevel"/>
    <w:tmpl w:val="DE3426C2"/>
    <w:lvl w:ilvl="0" w:tplc="57246C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F86958"/>
    <w:multiLevelType w:val="hybridMultilevel"/>
    <w:tmpl w:val="F38CD1CE"/>
    <w:lvl w:ilvl="0" w:tplc="CC6AB158">
      <w:start w:val="4"/>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5D4264"/>
    <w:multiLevelType w:val="hybridMultilevel"/>
    <w:tmpl w:val="4D78444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8E0C6B"/>
    <w:multiLevelType w:val="hybridMultilevel"/>
    <w:tmpl w:val="4F40E1D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o:colormru v:ext="edit" colors="#69f,teal,red,#039,#eaeaea,#ccecff,#069,#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38"/>
    <w:rsid w:val="00005032"/>
    <w:rsid w:val="000051B6"/>
    <w:rsid w:val="00010689"/>
    <w:rsid w:val="00020E73"/>
    <w:rsid w:val="00022F0B"/>
    <w:rsid w:val="00027BCF"/>
    <w:rsid w:val="00037783"/>
    <w:rsid w:val="000630E1"/>
    <w:rsid w:val="00077487"/>
    <w:rsid w:val="00080572"/>
    <w:rsid w:val="000949E9"/>
    <w:rsid w:val="00097A66"/>
    <w:rsid w:val="000C378E"/>
    <w:rsid w:val="000D082D"/>
    <w:rsid w:val="000D2286"/>
    <w:rsid w:val="000D5F15"/>
    <w:rsid w:val="000E1211"/>
    <w:rsid w:val="000F3A7C"/>
    <w:rsid w:val="0010288E"/>
    <w:rsid w:val="0010341E"/>
    <w:rsid w:val="001057AD"/>
    <w:rsid w:val="0010653B"/>
    <w:rsid w:val="00114BE5"/>
    <w:rsid w:val="001265B0"/>
    <w:rsid w:val="001348F3"/>
    <w:rsid w:val="0014022A"/>
    <w:rsid w:val="001437D6"/>
    <w:rsid w:val="00151572"/>
    <w:rsid w:val="00152E2A"/>
    <w:rsid w:val="001713CF"/>
    <w:rsid w:val="00191151"/>
    <w:rsid w:val="0019389D"/>
    <w:rsid w:val="001A1511"/>
    <w:rsid w:val="001A771E"/>
    <w:rsid w:val="001B1DB2"/>
    <w:rsid w:val="001B5C52"/>
    <w:rsid w:val="001C0CB5"/>
    <w:rsid w:val="001E466F"/>
    <w:rsid w:val="001F4F11"/>
    <w:rsid w:val="00206653"/>
    <w:rsid w:val="00213CA1"/>
    <w:rsid w:val="00235D79"/>
    <w:rsid w:val="00244041"/>
    <w:rsid w:val="00267ECF"/>
    <w:rsid w:val="00275ABF"/>
    <w:rsid w:val="002B5A4F"/>
    <w:rsid w:val="002C563F"/>
    <w:rsid w:val="002C5E0D"/>
    <w:rsid w:val="003336FE"/>
    <w:rsid w:val="00345EF1"/>
    <w:rsid w:val="00355B39"/>
    <w:rsid w:val="00361C78"/>
    <w:rsid w:val="003834AA"/>
    <w:rsid w:val="003953F7"/>
    <w:rsid w:val="003963AF"/>
    <w:rsid w:val="003A3FB7"/>
    <w:rsid w:val="003A6E2C"/>
    <w:rsid w:val="003B70C9"/>
    <w:rsid w:val="003C34D6"/>
    <w:rsid w:val="003E5864"/>
    <w:rsid w:val="003F0682"/>
    <w:rsid w:val="003F65F1"/>
    <w:rsid w:val="004070BD"/>
    <w:rsid w:val="00410180"/>
    <w:rsid w:val="00421D4C"/>
    <w:rsid w:val="004232E0"/>
    <w:rsid w:val="00425C7F"/>
    <w:rsid w:val="00454197"/>
    <w:rsid w:val="00455EB8"/>
    <w:rsid w:val="0046020D"/>
    <w:rsid w:val="004642EB"/>
    <w:rsid w:val="004913B2"/>
    <w:rsid w:val="0049791B"/>
    <w:rsid w:val="004A6229"/>
    <w:rsid w:val="004E71CC"/>
    <w:rsid w:val="005045E6"/>
    <w:rsid w:val="00507294"/>
    <w:rsid w:val="00530EC3"/>
    <w:rsid w:val="00544352"/>
    <w:rsid w:val="00546B6B"/>
    <w:rsid w:val="00554FAB"/>
    <w:rsid w:val="005636F1"/>
    <w:rsid w:val="00566A2E"/>
    <w:rsid w:val="00567E12"/>
    <w:rsid w:val="00576444"/>
    <w:rsid w:val="005B1E58"/>
    <w:rsid w:val="005C2C5B"/>
    <w:rsid w:val="005D1AB2"/>
    <w:rsid w:val="005F0A60"/>
    <w:rsid w:val="005F3F7D"/>
    <w:rsid w:val="006171EB"/>
    <w:rsid w:val="0064354D"/>
    <w:rsid w:val="006505C7"/>
    <w:rsid w:val="00656C62"/>
    <w:rsid w:val="006575F9"/>
    <w:rsid w:val="00663E9F"/>
    <w:rsid w:val="00673E7D"/>
    <w:rsid w:val="006B775C"/>
    <w:rsid w:val="006C1F92"/>
    <w:rsid w:val="006C3D76"/>
    <w:rsid w:val="006E7F44"/>
    <w:rsid w:val="006F3B5F"/>
    <w:rsid w:val="0070352D"/>
    <w:rsid w:val="00745104"/>
    <w:rsid w:val="007525CF"/>
    <w:rsid w:val="007638BD"/>
    <w:rsid w:val="00776625"/>
    <w:rsid w:val="00787FEC"/>
    <w:rsid w:val="007A35AB"/>
    <w:rsid w:val="007C1E8B"/>
    <w:rsid w:val="007C3AD4"/>
    <w:rsid w:val="007F1C43"/>
    <w:rsid w:val="00824EE9"/>
    <w:rsid w:val="008269D8"/>
    <w:rsid w:val="00844889"/>
    <w:rsid w:val="008708C2"/>
    <w:rsid w:val="00871FA3"/>
    <w:rsid w:val="00872450"/>
    <w:rsid w:val="00875CB2"/>
    <w:rsid w:val="00882AEE"/>
    <w:rsid w:val="00884E00"/>
    <w:rsid w:val="00886AD9"/>
    <w:rsid w:val="00890A3E"/>
    <w:rsid w:val="00894B53"/>
    <w:rsid w:val="008B1AB7"/>
    <w:rsid w:val="008B2AE4"/>
    <w:rsid w:val="008B3F79"/>
    <w:rsid w:val="008B7BF4"/>
    <w:rsid w:val="008D2CCD"/>
    <w:rsid w:val="008E05B1"/>
    <w:rsid w:val="008E234C"/>
    <w:rsid w:val="008E5C58"/>
    <w:rsid w:val="008E7B9B"/>
    <w:rsid w:val="008F39A6"/>
    <w:rsid w:val="008F60A1"/>
    <w:rsid w:val="0090282B"/>
    <w:rsid w:val="009050FB"/>
    <w:rsid w:val="00931EFF"/>
    <w:rsid w:val="009537D1"/>
    <w:rsid w:val="00956E23"/>
    <w:rsid w:val="0096374B"/>
    <w:rsid w:val="009672E3"/>
    <w:rsid w:val="00970036"/>
    <w:rsid w:val="009A106A"/>
    <w:rsid w:val="009C45A3"/>
    <w:rsid w:val="009D598B"/>
    <w:rsid w:val="009E5AEA"/>
    <w:rsid w:val="009E5D98"/>
    <w:rsid w:val="009F06D1"/>
    <w:rsid w:val="009F2CE6"/>
    <w:rsid w:val="00A0074E"/>
    <w:rsid w:val="00A11873"/>
    <w:rsid w:val="00A17902"/>
    <w:rsid w:val="00A179A3"/>
    <w:rsid w:val="00A75B68"/>
    <w:rsid w:val="00A829E6"/>
    <w:rsid w:val="00A82F4D"/>
    <w:rsid w:val="00A87AB7"/>
    <w:rsid w:val="00A87B04"/>
    <w:rsid w:val="00AB62D2"/>
    <w:rsid w:val="00AC2F4E"/>
    <w:rsid w:val="00AC470A"/>
    <w:rsid w:val="00AC5DFA"/>
    <w:rsid w:val="00AD3358"/>
    <w:rsid w:val="00AD598A"/>
    <w:rsid w:val="00AE33D7"/>
    <w:rsid w:val="00AF1958"/>
    <w:rsid w:val="00B01B07"/>
    <w:rsid w:val="00B10066"/>
    <w:rsid w:val="00B12192"/>
    <w:rsid w:val="00B125BC"/>
    <w:rsid w:val="00B330A3"/>
    <w:rsid w:val="00B4346A"/>
    <w:rsid w:val="00B4502D"/>
    <w:rsid w:val="00B45BE0"/>
    <w:rsid w:val="00B52F16"/>
    <w:rsid w:val="00B66324"/>
    <w:rsid w:val="00B7797D"/>
    <w:rsid w:val="00BB2A05"/>
    <w:rsid w:val="00BB74BB"/>
    <w:rsid w:val="00C10EDA"/>
    <w:rsid w:val="00C12C9D"/>
    <w:rsid w:val="00C336FA"/>
    <w:rsid w:val="00C71881"/>
    <w:rsid w:val="00C758A2"/>
    <w:rsid w:val="00C94737"/>
    <w:rsid w:val="00CA31EF"/>
    <w:rsid w:val="00CA7A2D"/>
    <w:rsid w:val="00CD2F9F"/>
    <w:rsid w:val="00D00288"/>
    <w:rsid w:val="00D15282"/>
    <w:rsid w:val="00D174C6"/>
    <w:rsid w:val="00D17B56"/>
    <w:rsid w:val="00D27FDB"/>
    <w:rsid w:val="00D428C5"/>
    <w:rsid w:val="00D71354"/>
    <w:rsid w:val="00D7217D"/>
    <w:rsid w:val="00D800CC"/>
    <w:rsid w:val="00D90FD5"/>
    <w:rsid w:val="00DB7B31"/>
    <w:rsid w:val="00DC591B"/>
    <w:rsid w:val="00DC65CA"/>
    <w:rsid w:val="00DD25AE"/>
    <w:rsid w:val="00DD6716"/>
    <w:rsid w:val="00DD7A89"/>
    <w:rsid w:val="00DE1FFA"/>
    <w:rsid w:val="00DE3D42"/>
    <w:rsid w:val="00DF768C"/>
    <w:rsid w:val="00E141C1"/>
    <w:rsid w:val="00E27959"/>
    <w:rsid w:val="00E53381"/>
    <w:rsid w:val="00E6726C"/>
    <w:rsid w:val="00E67294"/>
    <w:rsid w:val="00E70B77"/>
    <w:rsid w:val="00E76029"/>
    <w:rsid w:val="00E76038"/>
    <w:rsid w:val="00EA2E81"/>
    <w:rsid w:val="00EA2FBE"/>
    <w:rsid w:val="00EA6243"/>
    <w:rsid w:val="00EB1F6A"/>
    <w:rsid w:val="00EC51CF"/>
    <w:rsid w:val="00ED1722"/>
    <w:rsid w:val="00EE0F40"/>
    <w:rsid w:val="00EE78CC"/>
    <w:rsid w:val="00EF2CA2"/>
    <w:rsid w:val="00EF4C5C"/>
    <w:rsid w:val="00F22549"/>
    <w:rsid w:val="00F26254"/>
    <w:rsid w:val="00F35224"/>
    <w:rsid w:val="00F6552C"/>
    <w:rsid w:val="00F65734"/>
    <w:rsid w:val="00F71BC8"/>
    <w:rsid w:val="00F8496B"/>
    <w:rsid w:val="00F90D22"/>
    <w:rsid w:val="00FA00E8"/>
    <w:rsid w:val="00FE1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teal,red,#039,#eaeaea,#ccecff,#069,#ccf"/>
    </o:shapedefaults>
    <o:shapelayout v:ext="edit">
      <o:idmap v:ext="edit" data="1"/>
    </o:shapelayout>
  </w:shapeDefaults>
  <w:decimalSymbol w:val=","/>
  <w:listSeparator w:val=";"/>
  <w14:docId w14:val="3441A782"/>
  <w15:docId w15:val="{50648F22-26B2-4741-BFCC-93188BB3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889"/>
    <w:pPr>
      <w:autoSpaceDE w:val="0"/>
      <w:autoSpaceDN w:val="0"/>
    </w:pPr>
    <w:rPr>
      <w:rFonts w:ascii="A4U" w:hAnsi="A4U" w:cs="A4U"/>
    </w:rPr>
  </w:style>
  <w:style w:type="paragraph" w:styleId="Heading1">
    <w:name w:val="heading 1"/>
    <w:basedOn w:val="Normal"/>
    <w:next w:val="Normal"/>
    <w:qFormat/>
    <w:rsid w:val="00E76038"/>
    <w:pPr>
      <w:keepNext/>
      <w:widowControl w:val="0"/>
      <w:spacing w:before="240"/>
      <w:ind w:left="720" w:right="720"/>
      <w:jc w:val="both"/>
      <w:outlineLvl w:val="0"/>
    </w:pPr>
    <w:rPr>
      <w:rFonts w:ascii="SwissCyr" w:hAnsi="SwissCyr"/>
      <w:b/>
      <w:caps/>
      <w:kern w:val="28"/>
      <w:lang w:val="en-AU"/>
    </w:rPr>
  </w:style>
  <w:style w:type="paragraph" w:styleId="Heading2">
    <w:name w:val="heading 2"/>
    <w:basedOn w:val="Normal"/>
    <w:next w:val="Normal"/>
    <w:qFormat/>
    <w:rsid w:val="00E76038"/>
    <w:pPr>
      <w:keepNext/>
      <w:outlineLvl w:val="1"/>
    </w:pPr>
    <w:rPr>
      <w:b/>
      <w:bCs/>
    </w:rPr>
  </w:style>
  <w:style w:type="paragraph" w:styleId="Heading3">
    <w:name w:val="heading 3"/>
    <w:basedOn w:val="Normal"/>
    <w:next w:val="Normal"/>
    <w:qFormat/>
    <w:rsid w:val="00E76038"/>
    <w:pPr>
      <w:keepNext/>
      <w:outlineLvl w:val="2"/>
    </w:pPr>
    <w:rPr>
      <w:b/>
      <w:bCs/>
    </w:rPr>
  </w:style>
  <w:style w:type="paragraph" w:styleId="Heading7">
    <w:name w:val="heading 7"/>
    <w:basedOn w:val="Normal"/>
    <w:next w:val="Normal"/>
    <w:qFormat/>
    <w:rsid w:val="00E76038"/>
    <w:pPr>
      <w:keepNext/>
      <w:outlineLvl w:val="6"/>
    </w:pPr>
    <w:rPr>
      <w:b/>
      <w:bCs/>
      <w:i/>
      <w:iCs/>
    </w:rPr>
  </w:style>
  <w:style w:type="paragraph" w:styleId="Heading8">
    <w:name w:val="heading 8"/>
    <w:basedOn w:val="Normal"/>
    <w:next w:val="Normal"/>
    <w:qFormat/>
    <w:rsid w:val="00E76038"/>
    <w:pPr>
      <w:keepNext/>
      <w:outlineLvl w:val="7"/>
    </w:pPr>
    <w:rPr>
      <w:rFonts w:ascii="Arial" w:hAnsi="Arial" w:cs="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E76038"/>
    <w:pPr>
      <w:ind w:left="142" w:right="141" w:firstLine="567"/>
    </w:pPr>
  </w:style>
  <w:style w:type="paragraph" w:styleId="BodyTextIndent">
    <w:name w:val="Body Text Indent"/>
    <w:basedOn w:val="Normal"/>
    <w:rsid w:val="00E76038"/>
    <w:pPr>
      <w:ind w:left="720"/>
    </w:pPr>
  </w:style>
  <w:style w:type="paragraph" w:styleId="Header">
    <w:name w:val="header"/>
    <w:basedOn w:val="Normal"/>
    <w:rsid w:val="00E76038"/>
    <w:pPr>
      <w:tabs>
        <w:tab w:val="center" w:pos="4320"/>
        <w:tab w:val="right" w:pos="8640"/>
      </w:tabs>
    </w:pPr>
  </w:style>
  <w:style w:type="paragraph" w:styleId="Footer">
    <w:name w:val="footer"/>
    <w:basedOn w:val="Normal"/>
    <w:rsid w:val="00E76038"/>
    <w:pPr>
      <w:tabs>
        <w:tab w:val="center" w:pos="4320"/>
        <w:tab w:val="right" w:pos="8640"/>
      </w:tabs>
    </w:pPr>
  </w:style>
  <w:style w:type="character" w:styleId="PageNumber">
    <w:name w:val="page number"/>
    <w:basedOn w:val="DefaultParagraphFont"/>
    <w:rsid w:val="00E76038"/>
  </w:style>
  <w:style w:type="paragraph" w:styleId="Title">
    <w:name w:val="Title"/>
    <w:basedOn w:val="Normal"/>
    <w:qFormat/>
    <w:rsid w:val="00E76038"/>
    <w:pPr>
      <w:jc w:val="center"/>
    </w:pPr>
    <w:rPr>
      <w:b/>
      <w:bCs/>
    </w:rPr>
  </w:style>
  <w:style w:type="paragraph" w:styleId="BodyTextIndent3">
    <w:name w:val="Body Text Indent 3"/>
    <w:basedOn w:val="Normal"/>
    <w:rsid w:val="00E76038"/>
    <w:pPr>
      <w:ind w:left="180" w:firstLine="540"/>
    </w:pPr>
  </w:style>
  <w:style w:type="paragraph" w:customStyle="1" w:styleId="Style">
    <w:name w:val="Style"/>
    <w:rsid w:val="00077487"/>
    <w:pPr>
      <w:autoSpaceDE w:val="0"/>
      <w:autoSpaceDN w:val="0"/>
      <w:adjustRightInd w:val="0"/>
      <w:ind w:left="140" w:right="140" w:firstLine="840"/>
      <w:jc w:val="both"/>
    </w:pPr>
    <w:rPr>
      <w:sz w:val="24"/>
      <w:szCs w:val="24"/>
    </w:rPr>
  </w:style>
  <w:style w:type="paragraph" w:customStyle="1" w:styleId="style0">
    <w:name w:val="style0"/>
    <w:basedOn w:val="Normal"/>
    <w:rsid w:val="00077487"/>
    <w:pPr>
      <w:autoSpaceDE/>
      <w:autoSpaceDN/>
      <w:ind w:firstLine="1200"/>
      <w:jc w:val="both"/>
    </w:pPr>
    <w:rPr>
      <w:rFonts w:ascii="Times New Roman" w:hAnsi="Times New Roman" w:cs="Times New Roman"/>
      <w:sz w:val="24"/>
      <w:szCs w:val="24"/>
    </w:rPr>
  </w:style>
  <w:style w:type="paragraph" w:styleId="BodyText">
    <w:name w:val="Body Text"/>
    <w:basedOn w:val="Normal"/>
    <w:rsid w:val="000D082D"/>
    <w:pPr>
      <w:spacing w:after="120"/>
    </w:pPr>
  </w:style>
  <w:style w:type="paragraph" w:styleId="BalloonText">
    <w:name w:val="Balloon Text"/>
    <w:basedOn w:val="Normal"/>
    <w:semiHidden/>
    <w:rsid w:val="00FA00E8"/>
    <w:rPr>
      <w:rFonts w:ascii="Tahoma" w:hAnsi="Tahoma" w:cs="Tahoma"/>
      <w:sz w:val="16"/>
      <w:szCs w:val="16"/>
    </w:rPr>
  </w:style>
  <w:style w:type="character" w:customStyle="1" w:styleId="newdocreference1">
    <w:name w:val="newdocreference1"/>
    <w:rsid w:val="00037783"/>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25504">
      <w:bodyDiv w:val="1"/>
      <w:marLeft w:val="0"/>
      <w:marRight w:val="0"/>
      <w:marTop w:val="0"/>
      <w:marBottom w:val="0"/>
      <w:divBdr>
        <w:top w:val="none" w:sz="0" w:space="0" w:color="auto"/>
        <w:left w:val="none" w:sz="0" w:space="0" w:color="auto"/>
        <w:bottom w:val="none" w:sz="0" w:space="0" w:color="auto"/>
        <w:right w:val="none" w:sz="0" w:space="0" w:color="auto"/>
      </w:divBdr>
      <w:divsChild>
        <w:div w:id="885533305">
          <w:marLeft w:val="0"/>
          <w:marRight w:val="0"/>
          <w:marTop w:val="0"/>
          <w:marBottom w:val="0"/>
          <w:divBdr>
            <w:top w:val="none" w:sz="0" w:space="0" w:color="auto"/>
            <w:left w:val="none" w:sz="0" w:space="0" w:color="auto"/>
            <w:bottom w:val="none" w:sz="0" w:space="0" w:color="auto"/>
            <w:right w:val="none" w:sz="0" w:space="0" w:color="auto"/>
          </w:divBdr>
          <w:divsChild>
            <w:div w:id="8735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72562">
      <w:bodyDiv w:val="1"/>
      <w:marLeft w:val="0"/>
      <w:marRight w:val="0"/>
      <w:marTop w:val="0"/>
      <w:marBottom w:val="0"/>
      <w:divBdr>
        <w:top w:val="none" w:sz="0" w:space="0" w:color="auto"/>
        <w:left w:val="none" w:sz="0" w:space="0" w:color="auto"/>
        <w:bottom w:val="none" w:sz="0" w:space="0" w:color="auto"/>
        <w:right w:val="none" w:sz="0" w:space="0" w:color="auto"/>
      </w:divBdr>
      <w:divsChild>
        <w:div w:id="1381326199">
          <w:marLeft w:val="0"/>
          <w:marRight w:val="0"/>
          <w:marTop w:val="0"/>
          <w:marBottom w:val="0"/>
          <w:divBdr>
            <w:top w:val="none" w:sz="0" w:space="0" w:color="auto"/>
            <w:left w:val="none" w:sz="0" w:space="0" w:color="auto"/>
            <w:bottom w:val="none" w:sz="0" w:space="0" w:color="auto"/>
            <w:right w:val="none" w:sz="0" w:space="0" w:color="auto"/>
          </w:divBdr>
        </w:div>
        <w:div w:id="1535925613">
          <w:marLeft w:val="0"/>
          <w:marRight w:val="0"/>
          <w:marTop w:val="0"/>
          <w:marBottom w:val="120"/>
          <w:divBdr>
            <w:top w:val="none" w:sz="0" w:space="0" w:color="auto"/>
            <w:left w:val="none" w:sz="0" w:space="0" w:color="auto"/>
            <w:bottom w:val="none" w:sz="0" w:space="0" w:color="auto"/>
            <w:right w:val="none" w:sz="0" w:space="0" w:color="auto"/>
          </w:divBdr>
          <w:divsChild>
            <w:div w:id="7827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07300">
      <w:bodyDiv w:val="1"/>
      <w:marLeft w:val="0"/>
      <w:marRight w:val="0"/>
      <w:marTop w:val="0"/>
      <w:marBottom w:val="0"/>
      <w:divBdr>
        <w:top w:val="none" w:sz="0" w:space="0" w:color="auto"/>
        <w:left w:val="none" w:sz="0" w:space="0" w:color="auto"/>
        <w:bottom w:val="none" w:sz="0" w:space="0" w:color="auto"/>
        <w:right w:val="none" w:sz="0" w:space="0" w:color="auto"/>
      </w:divBdr>
      <w:divsChild>
        <w:div w:id="557320251">
          <w:marLeft w:val="0"/>
          <w:marRight w:val="0"/>
          <w:marTop w:val="0"/>
          <w:marBottom w:val="0"/>
          <w:divBdr>
            <w:top w:val="none" w:sz="0" w:space="0" w:color="auto"/>
            <w:left w:val="none" w:sz="0" w:space="0" w:color="auto"/>
            <w:bottom w:val="none" w:sz="0" w:space="0" w:color="auto"/>
            <w:right w:val="none" w:sz="0" w:space="0" w:color="auto"/>
          </w:divBdr>
          <w:divsChild>
            <w:div w:id="118852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234385">
      <w:bodyDiv w:val="1"/>
      <w:marLeft w:val="0"/>
      <w:marRight w:val="0"/>
      <w:marTop w:val="0"/>
      <w:marBottom w:val="0"/>
      <w:divBdr>
        <w:top w:val="none" w:sz="0" w:space="0" w:color="auto"/>
        <w:left w:val="none" w:sz="0" w:space="0" w:color="auto"/>
        <w:bottom w:val="none" w:sz="0" w:space="0" w:color="auto"/>
        <w:right w:val="none" w:sz="0" w:space="0" w:color="auto"/>
      </w:divBdr>
      <w:divsChild>
        <w:div w:id="1401446262">
          <w:marLeft w:val="0"/>
          <w:marRight w:val="0"/>
          <w:marTop w:val="0"/>
          <w:marBottom w:val="0"/>
          <w:divBdr>
            <w:top w:val="none" w:sz="0" w:space="0" w:color="auto"/>
            <w:left w:val="none" w:sz="0" w:space="0" w:color="auto"/>
            <w:bottom w:val="none" w:sz="0" w:space="0" w:color="auto"/>
            <w:right w:val="none" w:sz="0" w:space="0" w:color="auto"/>
          </w:divBdr>
        </w:div>
      </w:divsChild>
    </w:div>
    <w:div w:id="1663659842">
      <w:bodyDiv w:val="1"/>
      <w:marLeft w:val="0"/>
      <w:marRight w:val="0"/>
      <w:marTop w:val="0"/>
      <w:marBottom w:val="0"/>
      <w:divBdr>
        <w:top w:val="none" w:sz="0" w:space="0" w:color="auto"/>
        <w:left w:val="none" w:sz="0" w:space="0" w:color="auto"/>
        <w:bottom w:val="none" w:sz="0" w:space="0" w:color="auto"/>
        <w:right w:val="none" w:sz="0" w:space="0" w:color="auto"/>
      </w:divBdr>
      <w:divsChild>
        <w:div w:id="669140706">
          <w:marLeft w:val="0"/>
          <w:marRight w:val="0"/>
          <w:marTop w:val="0"/>
          <w:marBottom w:val="0"/>
          <w:divBdr>
            <w:top w:val="none" w:sz="0" w:space="0" w:color="auto"/>
            <w:left w:val="none" w:sz="0" w:space="0" w:color="auto"/>
            <w:bottom w:val="none" w:sz="0" w:space="0" w:color="auto"/>
            <w:right w:val="none" w:sz="0" w:space="0" w:color="auto"/>
          </w:divBdr>
          <w:divsChild>
            <w:div w:id="45136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1BBEA-B843-4AC7-BA14-0A282798A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1831</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Контролен Лист</vt:lpstr>
    </vt:vector>
  </TitlesOfParts>
  <Company>aa</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Контролен Лист</dc:title>
  <dc:creator>user</dc:creator>
  <cp:lastModifiedBy>ДОМ</cp:lastModifiedBy>
  <cp:revision>7</cp:revision>
  <cp:lastPrinted>2007-07-13T12:41:00Z</cp:lastPrinted>
  <dcterms:created xsi:type="dcterms:W3CDTF">2024-09-25T09:43:00Z</dcterms:created>
  <dcterms:modified xsi:type="dcterms:W3CDTF">2024-09-25T11:20:00Z</dcterms:modified>
</cp:coreProperties>
</file>