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35F63" w14:textId="77777777" w:rsidR="00672522" w:rsidRPr="003942C7" w:rsidRDefault="00390AEF" w:rsidP="007477BE">
      <w:pPr>
        <w:numPr>
          <w:ilvl w:val="0"/>
          <w:numId w:val="29"/>
        </w:numPr>
        <w:spacing w:line="360" w:lineRule="auto"/>
        <w:ind w:right="-113"/>
        <w:jc w:val="both"/>
        <w:rPr>
          <w:rFonts w:ascii="Times New Roman" w:hAnsi="Times New Roman" w:cs="Times New Roman"/>
          <w:b/>
          <w:sz w:val="32"/>
          <w:szCs w:val="32"/>
        </w:rPr>
      </w:pPr>
      <w:r w:rsidRPr="003942C7">
        <w:rPr>
          <w:rFonts w:ascii="Times New Roman" w:hAnsi="Times New Roman" w:cs="Times New Roman"/>
          <w:b/>
          <w:sz w:val="32"/>
          <w:szCs w:val="32"/>
        </w:rPr>
        <w:t>ПОНЯТИЯ</w:t>
      </w:r>
    </w:p>
    <w:p w14:paraId="34FF2910" w14:textId="77777777" w:rsidR="007477BE" w:rsidRDefault="007477BE" w:rsidP="007477BE">
      <w:pPr>
        <w:spacing w:line="360" w:lineRule="auto"/>
        <w:ind w:right="-113" w:firstLine="1276"/>
        <w:jc w:val="both"/>
        <w:rPr>
          <w:rFonts w:ascii="Times New Roman" w:hAnsi="Times New Roman" w:cs="Times New Roman"/>
          <w:b/>
          <w:sz w:val="24"/>
          <w:szCs w:val="24"/>
        </w:rPr>
      </w:pPr>
    </w:p>
    <w:p w14:paraId="3BD72B52" w14:textId="77777777" w:rsidR="007477BE" w:rsidRDefault="007B72BA" w:rsidP="007477BE">
      <w:pPr>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14:anchorId="17C6A81D" wp14:editId="3B2C314F">
                <wp:simplePos x="0" y="0"/>
                <wp:positionH relativeFrom="column">
                  <wp:posOffset>1926590</wp:posOffset>
                </wp:positionH>
                <wp:positionV relativeFrom="paragraph">
                  <wp:posOffset>106680</wp:posOffset>
                </wp:positionV>
                <wp:extent cx="2324100" cy="951230"/>
                <wp:effectExtent l="0" t="0" r="38100" b="5842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951230"/>
                        </a:xfrm>
                        <a:prstGeom prst="flowChartProcess">
                          <a:avLst/>
                        </a:prstGeom>
                        <a:gradFill rotWithShape="0">
                          <a:gsLst>
                            <a:gs pos="0">
                              <a:srgbClr val="FFFFFF"/>
                            </a:gs>
                            <a:gs pos="100000">
                              <a:srgbClr val="DBDBDB"/>
                            </a:gs>
                          </a:gsLst>
                          <a:lin ang="5400000" scaled="1"/>
                        </a:gradFill>
                        <a:ln w="12700" algn="ctr">
                          <a:solidFill>
                            <a:srgbClr val="C9C9C9"/>
                          </a:solidFill>
                          <a:miter lim="800000"/>
                          <a:headEnd/>
                          <a:tailEnd/>
                        </a:ln>
                        <a:effectLst>
                          <a:outerShdw dist="28398" dir="3806097" algn="ctr" rotWithShape="0">
                            <a:srgbClr val="525252">
                              <a:alpha val="50000"/>
                            </a:srgbClr>
                          </a:outerShdw>
                        </a:effectLst>
                      </wps:spPr>
                      <wps:txbx>
                        <w:txbxContent>
                          <w:p w14:paraId="26914B68" w14:textId="77777777" w:rsidR="00390AEF" w:rsidRPr="00944921" w:rsidRDefault="00390AEF" w:rsidP="00390AEF">
                            <w:pPr>
                              <w:jc w:val="center"/>
                              <w:rPr>
                                <w:rFonts w:ascii="Times New Roman" w:hAnsi="Times New Roman" w:cs="Times New Roman"/>
                                <w:b/>
                                <w:color w:val="000000"/>
                                <w:sz w:val="28"/>
                                <w:szCs w:val="28"/>
                              </w:rPr>
                            </w:pPr>
                            <w:r w:rsidRPr="00944921">
                              <w:rPr>
                                <w:rFonts w:ascii="Times New Roman" w:hAnsi="Times New Roman" w:cs="Times New Roman"/>
                                <w:b/>
                                <w:color w:val="000000"/>
                                <w:sz w:val="28"/>
                                <w:szCs w:val="28"/>
                              </w:rPr>
                              <w:t>ВАУЧЕР</w:t>
                            </w:r>
                          </w:p>
                          <w:p w14:paraId="2F06A27C" w14:textId="77777777" w:rsidR="00390AEF" w:rsidRPr="00944921" w:rsidRDefault="00390AEF">
                            <w:pPr>
                              <w:rPr>
                                <w:color w:val="000000"/>
                                <w:sz w:val="28"/>
                                <w:szCs w:val="28"/>
                              </w:rPr>
                            </w:pPr>
                          </w:p>
                          <w:p w14:paraId="2C943063" w14:textId="77777777" w:rsidR="00390AEF" w:rsidRPr="00944921" w:rsidRDefault="003942C7" w:rsidP="00390AEF">
                            <w:pPr>
                              <w:jc w:val="center"/>
                              <w:rPr>
                                <w:rFonts w:ascii="Times New Roman" w:hAnsi="Times New Roman" w:cs="Times New Roman"/>
                                <w:color w:val="000000"/>
                                <w:sz w:val="28"/>
                                <w:szCs w:val="28"/>
                              </w:rPr>
                            </w:pPr>
                            <w:r w:rsidRPr="003942C7">
                              <w:rPr>
                                <w:rFonts w:ascii="Times New Roman" w:hAnsi="Times New Roman" w:cs="Times New Roman"/>
                                <w:color w:val="000000"/>
                                <w:sz w:val="28"/>
                                <w:szCs w:val="28"/>
                              </w:rPr>
                              <w:t>§ 1</w:t>
                            </w:r>
                            <w:r>
                              <w:rPr>
                                <w:rFonts w:ascii="Times New Roman" w:hAnsi="Times New Roman" w:cs="Times New Roman"/>
                                <w:color w:val="000000"/>
                                <w:sz w:val="28"/>
                                <w:szCs w:val="28"/>
                              </w:rPr>
                              <w:t xml:space="preserve">, </w:t>
                            </w:r>
                            <w:r w:rsidR="00390AEF" w:rsidRPr="00944921">
                              <w:rPr>
                                <w:rFonts w:ascii="Times New Roman" w:hAnsi="Times New Roman" w:cs="Times New Roman"/>
                                <w:color w:val="000000"/>
                                <w:sz w:val="28"/>
                                <w:szCs w:val="28"/>
                              </w:rPr>
                              <w:t>т. 88 от ДР на ЗДДС</w:t>
                            </w:r>
                          </w:p>
                          <w:p w14:paraId="4C11086D" w14:textId="77777777" w:rsidR="00390AEF" w:rsidRPr="00390AEF" w:rsidRDefault="00390AEF">
                            <w:pPr>
                              <w:rPr>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109" coordsize="21600,21600" o:spt="109" path="m,l,21600r21600,l21600,xe">
                <v:stroke joinstyle="miter"/>
                <v:path gradientshapeok="t" o:connecttype="rect"/>
              </v:shapetype>
              <v:shape id="AutoShape 37" o:spid="_x0000_s1026" type="#_x0000_t109" style="position:absolute;left:0;text-align:left;margin-left:151.7pt;margin-top:8.4pt;width:183pt;height:7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" strokecolor="#c9c9c9" strokeweight="1pt">
                <v:fill color2="#dbdbdb" focus="100%" type="gradient"/>
                <v:shadow on="t" color="#525252" opacity=".5" offset="1pt"/>
                <v:textbox>
                  <w:txbxContent>
                    <w:p w:rsidR="00390AEF" w:rsidRPr="00944921" w:rsidRDefault="00390AEF" w:rsidP="00390AEF">
                      <w:pPr>
                        <w:jc w:val="center"/>
                        <w:rPr>
                          <w:rFonts w:ascii="Times New Roman" w:hAnsi="Times New Roman" w:cs="Times New Roman"/>
                          <w:b/>
                          <w:color w:val="000000"/>
                          <w:sz w:val="28"/>
                          <w:szCs w:val="28"/>
                        </w:rPr>
                      </w:pPr>
                      <w:r w:rsidRPr="00944921">
                        <w:rPr>
                          <w:rFonts w:ascii="Times New Roman" w:hAnsi="Times New Roman" w:cs="Times New Roman"/>
                          <w:b/>
                          <w:color w:val="000000"/>
                          <w:sz w:val="28"/>
                          <w:szCs w:val="28"/>
                        </w:rPr>
                        <w:t>ВАУЧЕР</w:t>
                      </w:r>
                    </w:p>
                    <w:p w:rsidR="00390AEF" w:rsidRPr="00944921" w:rsidRDefault="00390AEF">
                      <w:pPr>
                        <w:rPr>
                          <w:color w:val="000000"/>
                          <w:sz w:val="28"/>
                          <w:szCs w:val="28"/>
                        </w:rPr>
                      </w:pPr>
                    </w:p>
                    <w:p w:rsidR="00390AEF" w:rsidRPr="00944921" w:rsidRDefault="003942C7" w:rsidP="00390AEF">
                      <w:pPr>
                        <w:jc w:val="center"/>
                        <w:rPr>
                          <w:rFonts w:ascii="Times New Roman" w:hAnsi="Times New Roman" w:cs="Times New Roman"/>
                          <w:color w:val="000000"/>
                          <w:sz w:val="28"/>
                          <w:szCs w:val="28"/>
                        </w:rPr>
                      </w:pPr>
                      <w:r w:rsidRPr="003942C7">
                        <w:rPr>
                          <w:rFonts w:ascii="Times New Roman" w:hAnsi="Times New Roman" w:cs="Times New Roman"/>
                          <w:color w:val="000000"/>
                          <w:sz w:val="28"/>
                          <w:szCs w:val="28"/>
                        </w:rPr>
                        <w:t>§ 1</w:t>
                      </w:r>
                      <w:r>
                        <w:rPr>
                          <w:rFonts w:ascii="Times New Roman" w:hAnsi="Times New Roman" w:cs="Times New Roman"/>
                          <w:color w:val="000000"/>
                          <w:sz w:val="28"/>
                          <w:szCs w:val="28"/>
                        </w:rPr>
                        <w:t xml:space="preserve">, </w:t>
                      </w:r>
                      <w:r w:rsidR="00390AEF" w:rsidRPr="00944921">
                        <w:rPr>
                          <w:rFonts w:ascii="Times New Roman" w:hAnsi="Times New Roman" w:cs="Times New Roman"/>
                          <w:color w:val="000000"/>
                          <w:sz w:val="28"/>
                          <w:szCs w:val="28"/>
                        </w:rPr>
                        <w:t>т. 88 от ДР на ЗДДС</w:t>
                      </w:r>
                    </w:p>
                    <w:p w:rsidR="00390AEF" w:rsidRPr="00390AEF" w:rsidRDefault="00390AEF">
                      <w:pPr>
                        <w:rPr>
                          <w:color w:val="002060"/>
                        </w:rPr>
                      </w:pPr>
                    </w:p>
                  </w:txbxContent>
                </v:textbox>
              </v:shape>
            </w:pict>
          </mc:Fallback>
        </mc:AlternateContent>
      </w:r>
    </w:p>
    <w:p w14:paraId="48A5C0D4" w14:textId="77777777" w:rsidR="007477BE" w:rsidRDefault="007477BE" w:rsidP="007477BE">
      <w:pPr>
        <w:spacing w:line="360" w:lineRule="auto"/>
        <w:ind w:right="-113"/>
        <w:jc w:val="both"/>
        <w:rPr>
          <w:rFonts w:ascii="Times New Roman" w:hAnsi="Times New Roman" w:cs="Times New Roman"/>
          <w:b/>
          <w:sz w:val="24"/>
          <w:szCs w:val="24"/>
        </w:rPr>
      </w:pPr>
    </w:p>
    <w:p w14:paraId="19E36F44" w14:textId="77777777" w:rsidR="007477BE" w:rsidRDefault="007477BE" w:rsidP="007477BE">
      <w:pPr>
        <w:spacing w:line="360" w:lineRule="auto"/>
        <w:ind w:right="-113"/>
        <w:jc w:val="both"/>
        <w:rPr>
          <w:rFonts w:ascii="Times New Roman" w:hAnsi="Times New Roman" w:cs="Times New Roman"/>
          <w:b/>
          <w:sz w:val="24"/>
          <w:szCs w:val="24"/>
        </w:rPr>
      </w:pPr>
    </w:p>
    <w:p w14:paraId="45304CE8" w14:textId="77777777" w:rsidR="007477BE" w:rsidRDefault="007477BE" w:rsidP="007477BE">
      <w:pPr>
        <w:spacing w:line="360" w:lineRule="auto"/>
        <w:ind w:right="-113"/>
        <w:jc w:val="both"/>
        <w:rPr>
          <w:rFonts w:ascii="Times New Roman" w:hAnsi="Times New Roman" w:cs="Times New Roman"/>
          <w:b/>
          <w:sz w:val="24"/>
          <w:szCs w:val="24"/>
        </w:rPr>
      </w:pPr>
    </w:p>
    <w:p w14:paraId="69034BE0" w14:textId="77777777" w:rsidR="007477BE" w:rsidRDefault="007B72BA" w:rsidP="007477BE">
      <w:pPr>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296C7632" wp14:editId="40FF357B">
                <wp:simplePos x="0" y="0"/>
                <wp:positionH relativeFrom="column">
                  <wp:posOffset>3041015</wp:posOffset>
                </wp:positionH>
                <wp:positionV relativeFrom="paragraph">
                  <wp:posOffset>6985</wp:posOffset>
                </wp:positionV>
                <wp:extent cx="1543050" cy="695325"/>
                <wp:effectExtent l="0" t="0" r="76200" b="6667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91883EB" id="_x0000_t32" coordsize="21600,21600" o:spt="32" o:oned="t" path="m,l21600,21600e" filled="f">
                <v:path arrowok="t" fillok="f" o:connecttype="none"/>
                <o:lock v:ext="edit" shapetype="t"/>
              </v:shapetype>
              <v:shape id="AutoShape 55" o:spid="_x0000_s1026" type="#_x0000_t32" style="position:absolute;margin-left:239.45pt;margin-top:.55pt;width:121.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19B376F1" wp14:editId="14E6CB6D">
                <wp:simplePos x="0" y="0"/>
                <wp:positionH relativeFrom="column">
                  <wp:posOffset>1631315</wp:posOffset>
                </wp:positionH>
                <wp:positionV relativeFrom="paragraph">
                  <wp:posOffset>6985</wp:posOffset>
                </wp:positionV>
                <wp:extent cx="1409700" cy="695325"/>
                <wp:effectExtent l="38100" t="0" r="19050" b="66675"/>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6D97DD" id="AutoShape 54" o:spid="_x0000_s1026" type="#_x0000_t32" style="position:absolute;margin-left:128.45pt;margin-top:.55pt;width:111pt;height:54.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vzPgIAAG0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">
                <v:stroke endarrow="block"/>
              </v:shape>
            </w:pict>
          </mc:Fallback>
        </mc:AlternateContent>
      </w:r>
    </w:p>
    <w:p w14:paraId="3E82CA49" w14:textId="77777777" w:rsidR="007477BE" w:rsidRDefault="007477BE" w:rsidP="007477BE">
      <w:pPr>
        <w:spacing w:line="360" w:lineRule="auto"/>
        <w:ind w:right="-113"/>
        <w:jc w:val="both"/>
        <w:rPr>
          <w:rFonts w:ascii="Times New Roman" w:hAnsi="Times New Roman" w:cs="Times New Roman"/>
          <w:b/>
          <w:sz w:val="24"/>
          <w:szCs w:val="24"/>
        </w:rPr>
      </w:pPr>
    </w:p>
    <w:p w14:paraId="3A971A4D" w14:textId="77777777" w:rsidR="007477BE" w:rsidRDefault="007B72BA" w:rsidP="007477BE">
      <w:pPr>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7516E033" wp14:editId="09A3E8EF">
                <wp:simplePos x="0" y="0"/>
                <wp:positionH relativeFrom="column">
                  <wp:posOffset>488315</wp:posOffset>
                </wp:positionH>
                <wp:positionV relativeFrom="paragraph">
                  <wp:posOffset>176530</wp:posOffset>
                </wp:positionV>
                <wp:extent cx="2095500" cy="1009650"/>
                <wp:effectExtent l="0" t="0" r="38100" b="5715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009650"/>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0EA28DBC" w14:textId="77777777" w:rsidR="003E48DA" w:rsidRPr="00944921" w:rsidRDefault="003E48DA" w:rsidP="003E48DA">
                            <w:pPr>
                              <w:jc w:val="center"/>
                              <w:rPr>
                                <w:rFonts w:ascii="Times New Roman" w:hAnsi="Times New Roman" w:cs="Times New Roman"/>
                                <w:b/>
                                <w:color w:val="000000"/>
                                <w:sz w:val="28"/>
                                <w:szCs w:val="28"/>
                              </w:rPr>
                            </w:pPr>
                            <w:r w:rsidRPr="00944921">
                              <w:rPr>
                                <w:rFonts w:ascii="Times New Roman" w:hAnsi="Times New Roman" w:cs="Times New Roman"/>
                                <w:b/>
                                <w:color w:val="000000"/>
                                <w:sz w:val="28"/>
                                <w:szCs w:val="28"/>
                              </w:rPr>
                              <w:t>Ваучер за конкретна цел</w:t>
                            </w:r>
                          </w:p>
                          <w:p w14:paraId="0D240B5D" w14:textId="77777777" w:rsidR="003E48DA" w:rsidRPr="00944921" w:rsidRDefault="003E48DA" w:rsidP="003E48DA">
                            <w:pPr>
                              <w:jc w:val="center"/>
                              <w:rPr>
                                <w:rFonts w:ascii="Times New Roman" w:hAnsi="Times New Roman" w:cs="Times New Roman"/>
                                <w:b/>
                                <w:color w:val="000000"/>
                                <w:sz w:val="28"/>
                                <w:szCs w:val="28"/>
                              </w:rPr>
                            </w:pPr>
                          </w:p>
                          <w:p w14:paraId="3AD4ACC0" w14:textId="77777777" w:rsidR="003E48DA" w:rsidRPr="00944921" w:rsidRDefault="003942C7" w:rsidP="003E48DA">
                            <w:pPr>
                              <w:jc w:val="center"/>
                              <w:rPr>
                                <w:rFonts w:ascii="Times New Roman" w:hAnsi="Times New Roman" w:cs="Times New Roman"/>
                                <w:color w:val="000000"/>
                                <w:sz w:val="28"/>
                                <w:szCs w:val="28"/>
                              </w:rPr>
                            </w:pPr>
                            <w:r w:rsidRPr="003942C7">
                              <w:rPr>
                                <w:rFonts w:ascii="Times New Roman" w:hAnsi="Times New Roman" w:cs="Times New Roman"/>
                                <w:color w:val="000000"/>
                                <w:sz w:val="28"/>
                                <w:szCs w:val="28"/>
                              </w:rPr>
                              <w:t>§ 1</w:t>
                            </w:r>
                            <w:r>
                              <w:rPr>
                                <w:rFonts w:ascii="Times New Roman" w:hAnsi="Times New Roman" w:cs="Times New Roman"/>
                                <w:color w:val="000000"/>
                                <w:sz w:val="28"/>
                                <w:szCs w:val="28"/>
                              </w:rPr>
                              <w:t xml:space="preserve">, </w:t>
                            </w:r>
                            <w:r w:rsidR="003E48DA" w:rsidRPr="00944921">
                              <w:rPr>
                                <w:rFonts w:ascii="Times New Roman" w:hAnsi="Times New Roman" w:cs="Times New Roman"/>
                                <w:color w:val="000000"/>
                                <w:sz w:val="28"/>
                                <w:szCs w:val="28"/>
                              </w:rPr>
                              <w:t>т.</w:t>
                            </w:r>
                            <w:r w:rsidR="00FB14E7">
                              <w:rPr>
                                <w:rFonts w:ascii="Times New Roman" w:hAnsi="Times New Roman" w:cs="Times New Roman"/>
                                <w:color w:val="000000"/>
                                <w:sz w:val="28"/>
                                <w:szCs w:val="28"/>
                              </w:rPr>
                              <w:t xml:space="preserve"> </w:t>
                            </w:r>
                            <w:r w:rsidR="003E48DA" w:rsidRPr="00944921">
                              <w:rPr>
                                <w:rFonts w:ascii="Times New Roman" w:hAnsi="Times New Roman" w:cs="Times New Roman"/>
                                <w:color w:val="000000"/>
                                <w:sz w:val="28"/>
                                <w:szCs w:val="28"/>
                              </w:rPr>
                              <w:t>89 от ДР на ЗДДС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angle 44" o:spid="_x0000_s1027" style="position:absolute;left:0;text-align:left;margin-left:38.45pt;margin-top:13.9pt;width:165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" strokecolor="#c9c9c9" strokeweight="1pt">
                <v:fill color2="#dbdbdb" focus="100%" type="gradient"/>
                <v:shadow on="t" color="#525252" opacity=".5" offset="1pt"/>
                <v:textbox>
                  <w:txbxContent>
                    <w:p w:rsidR="003E48DA" w:rsidRPr="00944921" w:rsidRDefault="003E48DA" w:rsidP="003E48DA">
                      <w:pPr>
                        <w:jc w:val="center"/>
                        <w:rPr>
                          <w:rFonts w:ascii="Times New Roman" w:hAnsi="Times New Roman" w:cs="Times New Roman"/>
                          <w:b/>
                          <w:color w:val="000000"/>
                          <w:sz w:val="28"/>
                          <w:szCs w:val="28"/>
                        </w:rPr>
                      </w:pPr>
                      <w:r w:rsidRPr="00944921">
                        <w:rPr>
                          <w:rFonts w:ascii="Times New Roman" w:hAnsi="Times New Roman" w:cs="Times New Roman"/>
                          <w:b/>
                          <w:color w:val="000000"/>
                          <w:sz w:val="28"/>
                          <w:szCs w:val="28"/>
                        </w:rPr>
                        <w:t>Ваучер за конкретна цел</w:t>
                      </w:r>
                    </w:p>
                    <w:p w:rsidR="003E48DA" w:rsidRPr="00944921" w:rsidRDefault="003E48DA" w:rsidP="003E48DA">
                      <w:pPr>
                        <w:jc w:val="center"/>
                        <w:rPr>
                          <w:rFonts w:ascii="Times New Roman" w:hAnsi="Times New Roman" w:cs="Times New Roman"/>
                          <w:b/>
                          <w:color w:val="000000"/>
                          <w:sz w:val="28"/>
                          <w:szCs w:val="28"/>
                        </w:rPr>
                      </w:pPr>
                    </w:p>
                    <w:p w:rsidR="003E48DA" w:rsidRPr="00944921" w:rsidRDefault="003942C7" w:rsidP="003E48DA">
                      <w:pPr>
                        <w:jc w:val="center"/>
                        <w:rPr>
                          <w:rFonts w:ascii="Times New Roman" w:hAnsi="Times New Roman" w:cs="Times New Roman"/>
                          <w:color w:val="000000"/>
                          <w:sz w:val="28"/>
                          <w:szCs w:val="28"/>
                        </w:rPr>
                      </w:pPr>
                      <w:r w:rsidRPr="003942C7">
                        <w:rPr>
                          <w:rFonts w:ascii="Times New Roman" w:hAnsi="Times New Roman" w:cs="Times New Roman"/>
                          <w:color w:val="000000"/>
                          <w:sz w:val="28"/>
                          <w:szCs w:val="28"/>
                        </w:rPr>
                        <w:t>§ 1</w:t>
                      </w:r>
                      <w:r>
                        <w:rPr>
                          <w:rFonts w:ascii="Times New Roman" w:hAnsi="Times New Roman" w:cs="Times New Roman"/>
                          <w:color w:val="000000"/>
                          <w:sz w:val="28"/>
                          <w:szCs w:val="28"/>
                        </w:rPr>
                        <w:t xml:space="preserve">, </w:t>
                      </w:r>
                      <w:r w:rsidR="003E48DA" w:rsidRPr="00944921">
                        <w:rPr>
                          <w:rFonts w:ascii="Times New Roman" w:hAnsi="Times New Roman" w:cs="Times New Roman"/>
                          <w:color w:val="000000"/>
                          <w:sz w:val="28"/>
                          <w:szCs w:val="28"/>
                        </w:rPr>
                        <w:t>т.</w:t>
                      </w:r>
                      <w:r w:rsidR="00FB14E7">
                        <w:rPr>
                          <w:rFonts w:ascii="Times New Roman" w:hAnsi="Times New Roman" w:cs="Times New Roman"/>
                          <w:color w:val="000000"/>
                          <w:sz w:val="28"/>
                          <w:szCs w:val="28"/>
                        </w:rPr>
                        <w:t xml:space="preserve"> </w:t>
                      </w:r>
                      <w:r w:rsidR="003E48DA" w:rsidRPr="00944921">
                        <w:rPr>
                          <w:rFonts w:ascii="Times New Roman" w:hAnsi="Times New Roman" w:cs="Times New Roman"/>
                          <w:color w:val="000000"/>
                          <w:sz w:val="28"/>
                          <w:szCs w:val="28"/>
                        </w:rPr>
                        <w:t>89 от ДР на ЗДДС</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702BDB95" wp14:editId="5D93DD43">
                <wp:simplePos x="0" y="0"/>
                <wp:positionH relativeFrom="column">
                  <wp:posOffset>3602990</wp:posOffset>
                </wp:positionH>
                <wp:positionV relativeFrom="paragraph">
                  <wp:posOffset>176530</wp:posOffset>
                </wp:positionV>
                <wp:extent cx="2219325" cy="1009650"/>
                <wp:effectExtent l="0" t="0" r="47625" b="5715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009650"/>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3012532C" w14:textId="77777777" w:rsidR="003E48DA" w:rsidRPr="00944921" w:rsidRDefault="003E48DA" w:rsidP="003E48DA">
                            <w:pPr>
                              <w:jc w:val="center"/>
                              <w:rPr>
                                <w:rFonts w:ascii="Times New Roman" w:hAnsi="Times New Roman" w:cs="Times New Roman"/>
                                <w:b/>
                                <w:color w:val="000000"/>
                                <w:sz w:val="28"/>
                                <w:szCs w:val="28"/>
                              </w:rPr>
                            </w:pPr>
                            <w:r w:rsidRPr="00944921">
                              <w:rPr>
                                <w:rFonts w:ascii="Times New Roman" w:hAnsi="Times New Roman" w:cs="Times New Roman"/>
                                <w:b/>
                                <w:color w:val="000000"/>
                                <w:sz w:val="28"/>
                                <w:szCs w:val="28"/>
                              </w:rPr>
                              <w:t>Многоцелеви ваучер</w:t>
                            </w:r>
                          </w:p>
                          <w:p w14:paraId="4A0D9B4C" w14:textId="77777777" w:rsidR="003E48DA" w:rsidRPr="00944921" w:rsidRDefault="003E48DA" w:rsidP="003E48DA">
                            <w:pPr>
                              <w:jc w:val="center"/>
                              <w:rPr>
                                <w:rFonts w:ascii="Times New Roman" w:hAnsi="Times New Roman" w:cs="Times New Roman"/>
                                <w:color w:val="000000"/>
                                <w:sz w:val="28"/>
                                <w:szCs w:val="28"/>
                              </w:rPr>
                            </w:pPr>
                          </w:p>
                          <w:p w14:paraId="070B840F" w14:textId="77777777" w:rsidR="003E48DA" w:rsidRPr="00944921" w:rsidRDefault="003942C7" w:rsidP="003E48DA">
                            <w:pPr>
                              <w:jc w:val="center"/>
                              <w:rPr>
                                <w:rFonts w:ascii="Times New Roman" w:hAnsi="Times New Roman" w:cs="Times New Roman"/>
                                <w:color w:val="000000"/>
                                <w:sz w:val="28"/>
                                <w:szCs w:val="28"/>
                              </w:rPr>
                            </w:pPr>
                            <w:r w:rsidRPr="003942C7">
                              <w:rPr>
                                <w:rFonts w:ascii="Times New Roman" w:hAnsi="Times New Roman" w:cs="Times New Roman"/>
                                <w:color w:val="000000"/>
                                <w:sz w:val="28"/>
                                <w:szCs w:val="28"/>
                              </w:rPr>
                              <w:t>§ 1</w:t>
                            </w:r>
                            <w:r>
                              <w:rPr>
                                <w:rFonts w:ascii="Times New Roman" w:hAnsi="Times New Roman" w:cs="Times New Roman"/>
                                <w:color w:val="000000"/>
                                <w:sz w:val="28"/>
                                <w:szCs w:val="28"/>
                              </w:rPr>
                              <w:t xml:space="preserve">, </w:t>
                            </w:r>
                            <w:r w:rsidR="003E48DA" w:rsidRPr="00944921">
                              <w:rPr>
                                <w:rFonts w:ascii="Times New Roman" w:hAnsi="Times New Roman" w:cs="Times New Roman"/>
                                <w:color w:val="000000"/>
                                <w:sz w:val="28"/>
                                <w:szCs w:val="28"/>
                              </w:rPr>
                              <w:t>т. 90 от ДР на ЗДДС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angle 45" o:spid="_x0000_s1028" style="position:absolute;left:0;text-align:left;margin-left:283.7pt;margin-top:13.9pt;width:174.75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" strokecolor="#c9c9c9" strokeweight="1pt">
                <v:fill color2="#dbdbdb" focus="100%" type="gradient"/>
                <v:shadow on="t" color="#525252" opacity=".5" offset="1pt"/>
                <v:textbox>
                  <w:txbxContent>
                    <w:p w:rsidR="003E48DA" w:rsidRPr="00944921" w:rsidRDefault="003E48DA" w:rsidP="003E48DA">
                      <w:pPr>
                        <w:jc w:val="center"/>
                        <w:rPr>
                          <w:rFonts w:ascii="Times New Roman" w:hAnsi="Times New Roman" w:cs="Times New Roman"/>
                          <w:b/>
                          <w:color w:val="000000"/>
                          <w:sz w:val="28"/>
                          <w:szCs w:val="28"/>
                        </w:rPr>
                      </w:pPr>
                      <w:r w:rsidRPr="00944921">
                        <w:rPr>
                          <w:rFonts w:ascii="Times New Roman" w:hAnsi="Times New Roman" w:cs="Times New Roman"/>
                          <w:b/>
                          <w:color w:val="000000"/>
                          <w:sz w:val="28"/>
                          <w:szCs w:val="28"/>
                        </w:rPr>
                        <w:t>Многоцелеви ваучер</w:t>
                      </w:r>
                    </w:p>
                    <w:p w:rsidR="003E48DA" w:rsidRPr="00944921" w:rsidRDefault="003E48DA" w:rsidP="003E48DA">
                      <w:pPr>
                        <w:jc w:val="center"/>
                        <w:rPr>
                          <w:rFonts w:ascii="Times New Roman" w:hAnsi="Times New Roman" w:cs="Times New Roman"/>
                          <w:color w:val="000000"/>
                          <w:sz w:val="28"/>
                          <w:szCs w:val="28"/>
                        </w:rPr>
                      </w:pPr>
                    </w:p>
                    <w:p w:rsidR="003E48DA" w:rsidRPr="00944921" w:rsidRDefault="003942C7" w:rsidP="003E48DA">
                      <w:pPr>
                        <w:jc w:val="center"/>
                        <w:rPr>
                          <w:rFonts w:ascii="Times New Roman" w:hAnsi="Times New Roman" w:cs="Times New Roman"/>
                          <w:color w:val="000000"/>
                          <w:sz w:val="28"/>
                          <w:szCs w:val="28"/>
                        </w:rPr>
                      </w:pPr>
                      <w:r w:rsidRPr="003942C7">
                        <w:rPr>
                          <w:rFonts w:ascii="Times New Roman" w:hAnsi="Times New Roman" w:cs="Times New Roman"/>
                          <w:color w:val="000000"/>
                          <w:sz w:val="28"/>
                          <w:szCs w:val="28"/>
                        </w:rPr>
                        <w:t>§ 1</w:t>
                      </w:r>
                      <w:r>
                        <w:rPr>
                          <w:rFonts w:ascii="Times New Roman" w:hAnsi="Times New Roman" w:cs="Times New Roman"/>
                          <w:color w:val="000000"/>
                          <w:sz w:val="28"/>
                          <w:szCs w:val="28"/>
                        </w:rPr>
                        <w:t xml:space="preserve">, </w:t>
                      </w:r>
                      <w:r w:rsidR="003E48DA" w:rsidRPr="00944921">
                        <w:rPr>
                          <w:rFonts w:ascii="Times New Roman" w:hAnsi="Times New Roman" w:cs="Times New Roman"/>
                          <w:color w:val="000000"/>
                          <w:sz w:val="28"/>
                          <w:szCs w:val="28"/>
                        </w:rPr>
                        <w:t>т. 90 от ДР на ЗДДС</w:t>
                      </w:r>
                    </w:p>
                  </w:txbxContent>
                </v:textbox>
              </v:rect>
            </w:pict>
          </mc:Fallback>
        </mc:AlternateContent>
      </w:r>
    </w:p>
    <w:p w14:paraId="51D8D643" w14:textId="77777777" w:rsidR="007477BE" w:rsidRDefault="007477BE" w:rsidP="007477BE">
      <w:pPr>
        <w:spacing w:line="360" w:lineRule="auto"/>
        <w:ind w:right="-113"/>
        <w:jc w:val="both"/>
        <w:rPr>
          <w:rFonts w:ascii="Times New Roman" w:hAnsi="Times New Roman" w:cs="Times New Roman"/>
          <w:b/>
          <w:sz w:val="24"/>
          <w:szCs w:val="24"/>
        </w:rPr>
      </w:pPr>
    </w:p>
    <w:p w14:paraId="06A09D76" w14:textId="77777777" w:rsidR="007477BE" w:rsidRDefault="007477BE" w:rsidP="007477BE">
      <w:pPr>
        <w:spacing w:line="360" w:lineRule="auto"/>
        <w:ind w:right="-113"/>
        <w:jc w:val="both"/>
        <w:rPr>
          <w:rFonts w:ascii="Times New Roman" w:hAnsi="Times New Roman" w:cs="Times New Roman"/>
          <w:b/>
          <w:sz w:val="24"/>
          <w:szCs w:val="24"/>
        </w:rPr>
      </w:pPr>
    </w:p>
    <w:p w14:paraId="5AC57887" w14:textId="77777777" w:rsidR="007477BE" w:rsidRDefault="007477BE" w:rsidP="007477BE">
      <w:pPr>
        <w:spacing w:line="360" w:lineRule="auto"/>
        <w:ind w:right="-113"/>
        <w:jc w:val="both"/>
        <w:rPr>
          <w:rFonts w:ascii="Times New Roman" w:hAnsi="Times New Roman" w:cs="Times New Roman"/>
          <w:b/>
          <w:sz w:val="24"/>
          <w:szCs w:val="24"/>
        </w:rPr>
      </w:pPr>
    </w:p>
    <w:p w14:paraId="64ADC9E1" w14:textId="77777777" w:rsidR="007477BE" w:rsidRDefault="007477BE" w:rsidP="007477BE">
      <w:pPr>
        <w:spacing w:line="360" w:lineRule="auto"/>
        <w:ind w:right="-113"/>
        <w:jc w:val="both"/>
        <w:rPr>
          <w:rFonts w:ascii="Times New Roman" w:hAnsi="Times New Roman" w:cs="Times New Roman"/>
          <w:b/>
          <w:sz w:val="24"/>
          <w:szCs w:val="24"/>
        </w:rPr>
      </w:pPr>
    </w:p>
    <w:p w14:paraId="7A2699B9" w14:textId="77777777" w:rsidR="007477BE" w:rsidRDefault="007477BE" w:rsidP="007477BE">
      <w:pPr>
        <w:spacing w:line="360" w:lineRule="auto"/>
        <w:ind w:right="-113"/>
        <w:jc w:val="both"/>
        <w:rPr>
          <w:rFonts w:ascii="Times New Roman" w:hAnsi="Times New Roman" w:cs="Times New Roman"/>
          <w:b/>
          <w:sz w:val="24"/>
          <w:szCs w:val="24"/>
        </w:rPr>
      </w:pPr>
    </w:p>
    <w:p w14:paraId="35E43802" w14:textId="77777777" w:rsidR="007477BE" w:rsidRDefault="007B72BA" w:rsidP="007477BE">
      <w:pPr>
        <w:spacing w:line="360" w:lineRule="auto"/>
        <w:ind w:right="-113"/>
        <w:jc w:val="both"/>
        <w:rPr>
          <w:rFonts w:ascii="Times New Roman" w:hAnsi="Times New Roman" w:cs="Times New Roman"/>
          <w:b/>
          <w:sz w:val="24"/>
          <w:szCs w:val="24"/>
        </w:rPr>
      </w:pPr>
      <w:r>
        <w:rPr>
          <w:b/>
          <w:noProof/>
        </w:rPr>
        <mc:AlternateContent>
          <mc:Choice Requires="wps">
            <w:drawing>
              <wp:anchor distT="0" distB="0" distL="114300" distR="114300" simplePos="0" relativeHeight="251659776" behindDoc="0" locked="0" layoutInCell="1" allowOverlap="1" wp14:anchorId="0C9C302E" wp14:editId="5EF10A35">
                <wp:simplePos x="0" y="0"/>
                <wp:positionH relativeFrom="column">
                  <wp:posOffset>431165</wp:posOffset>
                </wp:positionH>
                <wp:positionV relativeFrom="paragraph">
                  <wp:posOffset>189865</wp:posOffset>
                </wp:positionV>
                <wp:extent cx="5438775" cy="2924175"/>
                <wp:effectExtent l="0" t="0" r="47625" b="66675"/>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2924175"/>
                        </a:xfrm>
                        <a:prstGeom prst="rect">
                          <a:avLst/>
                        </a:prstGeom>
                        <a:gradFill rotWithShape="0">
                          <a:gsLst>
                            <a:gs pos="0">
                              <a:srgbClr val="FFFFFF"/>
                            </a:gs>
                            <a:gs pos="100000">
                              <a:srgbClr val="DBDBDB"/>
                            </a:gs>
                          </a:gsLst>
                          <a:lin ang="5400000" scaled="1"/>
                        </a:gradFill>
                        <a:ln w="12700">
                          <a:solidFill>
                            <a:srgbClr val="C9C9C9"/>
                          </a:solidFill>
                          <a:miter lim="800000"/>
                          <a:headEnd/>
                          <a:tailEnd/>
                        </a:ln>
                        <a:effectLst>
                          <a:outerShdw dist="28398" dir="3806097" algn="ctr" rotWithShape="0">
                            <a:srgbClr val="525252">
                              <a:alpha val="50000"/>
                            </a:srgbClr>
                          </a:outerShdw>
                        </a:effectLst>
                      </wps:spPr>
                      <wps:txbx>
                        <w:txbxContent>
                          <w:p w14:paraId="2E95666A" w14:textId="77777777" w:rsidR="001A4183" w:rsidRPr="00944921" w:rsidRDefault="001A4183" w:rsidP="001A4183">
                            <w:pPr>
                              <w:autoSpaceDE/>
                              <w:autoSpaceDN/>
                              <w:jc w:val="both"/>
                              <w:textAlignment w:val="center"/>
                              <w:rPr>
                                <w:rFonts w:ascii="Times New Roman" w:hAnsi="Times New Roman" w:cs="Times New Roman"/>
                                <w:color w:val="000000"/>
                                <w:sz w:val="28"/>
                                <w:szCs w:val="28"/>
                              </w:rPr>
                            </w:pPr>
                          </w:p>
                          <w:p w14:paraId="3486BB23" w14:textId="77777777" w:rsidR="001A4183" w:rsidRPr="00944921" w:rsidRDefault="001A4183" w:rsidP="001A4183">
                            <w:pPr>
                              <w:autoSpaceDE/>
                              <w:autoSpaceDN/>
                              <w:jc w:val="both"/>
                              <w:textAlignment w:val="center"/>
                              <w:rPr>
                                <w:rFonts w:ascii="Times New Roman" w:hAnsi="Times New Roman" w:cs="Times New Roman"/>
                                <w:color w:val="000000"/>
                                <w:sz w:val="24"/>
                                <w:szCs w:val="24"/>
                              </w:rPr>
                            </w:pPr>
                            <w:r w:rsidRPr="00944921">
                              <w:rPr>
                                <w:rFonts w:ascii="Times New Roman" w:hAnsi="Times New Roman" w:cs="Times New Roman"/>
                                <w:color w:val="000000"/>
                                <w:sz w:val="24"/>
                                <w:szCs w:val="24"/>
                              </w:rPr>
                              <w:t xml:space="preserve">§ 1, т. 88 от ДР на ЗДДС </w:t>
                            </w:r>
                            <w:r w:rsidRPr="00944921">
                              <w:rPr>
                                <w:rFonts w:ascii="Times New Roman" w:hAnsi="Times New Roman" w:cs="Times New Roman"/>
                                <w:b/>
                                <w:color w:val="000000"/>
                                <w:sz w:val="24"/>
                                <w:szCs w:val="24"/>
                              </w:rPr>
                              <w:t>„Ваучер“</w:t>
                            </w:r>
                            <w:r w:rsidRPr="00944921">
                              <w:rPr>
                                <w:rFonts w:ascii="Times New Roman" w:hAnsi="Times New Roman" w:cs="Times New Roman"/>
                                <w:color w:val="000000"/>
                                <w:sz w:val="24"/>
                                <w:szCs w:val="24"/>
                              </w:rPr>
                              <w:t xml:space="preserve"> е инструмент, при който съществува задължение да бъде приет като заплащане или част от заплащане за предоставяне на стоки или услуги и за който стоките или услугите, които ще се предоставят, или имената на лицата, които евентуално ще ги предоставят, са обозначени върху самия инструмент или в свързаната с него документация, включително в реда и условията за ползване на въпросния инструмент.</w:t>
                            </w:r>
                          </w:p>
                          <w:p w14:paraId="2FC60442" w14:textId="77777777" w:rsidR="001A4183" w:rsidRPr="00944921" w:rsidRDefault="001A4183" w:rsidP="001A4183">
                            <w:pPr>
                              <w:autoSpaceDE/>
                              <w:autoSpaceDN/>
                              <w:jc w:val="both"/>
                              <w:textAlignment w:val="center"/>
                              <w:rPr>
                                <w:rFonts w:ascii="Times New Roman" w:hAnsi="Times New Roman" w:cs="Times New Roman"/>
                                <w:color w:val="000000"/>
                                <w:sz w:val="24"/>
                                <w:szCs w:val="24"/>
                              </w:rPr>
                            </w:pPr>
                          </w:p>
                          <w:p w14:paraId="5A9E29F2" w14:textId="77777777" w:rsidR="001A4183" w:rsidRPr="00944921" w:rsidRDefault="001A4183" w:rsidP="001A4183">
                            <w:pPr>
                              <w:autoSpaceDE/>
                              <w:autoSpaceDN/>
                              <w:jc w:val="both"/>
                              <w:textAlignment w:val="center"/>
                              <w:rPr>
                                <w:rFonts w:ascii="Times New Roman" w:hAnsi="Times New Roman" w:cs="Times New Roman"/>
                                <w:color w:val="000000"/>
                                <w:sz w:val="24"/>
                                <w:szCs w:val="24"/>
                              </w:rPr>
                            </w:pPr>
                            <w:r w:rsidRPr="00944921">
                              <w:rPr>
                                <w:rFonts w:ascii="Times New Roman" w:hAnsi="Times New Roman" w:cs="Times New Roman"/>
                                <w:color w:val="000000"/>
                                <w:sz w:val="24"/>
                                <w:szCs w:val="24"/>
                              </w:rPr>
                              <w:t xml:space="preserve">§ 1, т. 89 от ДР на ЗДДС </w:t>
                            </w:r>
                            <w:r w:rsidRPr="00944921">
                              <w:rPr>
                                <w:rFonts w:ascii="Times New Roman" w:hAnsi="Times New Roman" w:cs="Times New Roman"/>
                                <w:b/>
                                <w:color w:val="000000"/>
                                <w:sz w:val="24"/>
                                <w:szCs w:val="24"/>
                              </w:rPr>
                              <w:t>„Ваучер за конкретна цел“</w:t>
                            </w:r>
                            <w:r w:rsidRPr="00944921">
                              <w:rPr>
                                <w:rFonts w:ascii="Times New Roman" w:hAnsi="Times New Roman" w:cs="Times New Roman"/>
                                <w:color w:val="000000"/>
                                <w:sz w:val="24"/>
                                <w:szCs w:val="24"/>
                              </w:rPr>
                              <w:t xml:space="preserve"> е ваучер, при който мястото на изпълнение на доставка на стоките или услугите, за които се отнася ваучерът, и дължимият данък върху добавената стойност за тези стоки или услуги могат да бъдат определени в момента на издаването на ваучера.</w:t>
                            </w:r>
                          </w:p>
                          <w:p w14:paraId="00BC1E2E" w14:textId="77777777" w:rsidR="001A4183" w:rsidRPr="00944921" w:rsidRDefault="001A4183" w:rsidP="001A4183">
                            <w:pPr>
                              <w:autoSpaceDE/>
                              <w:autoSpaceDN/>
                              <w:jc w:val="both"/>
                              <w:textAlignment w:val="center"/>
                              <w:rPr>
                                <w:rFonts w:ascii="Times New Roman" w:hAnsi="Times New Roman" w:cs="Times New Roman"/>
                                <w:color w:val="000000"/>
                                <w:sz w:val="24"/>
                                <w:szCs w:val="24"/>
                              </w:rPr>
                            </w:pPr>
                          </w:p>
                          <w:p w14:paraId="4BDE8874" w14:textId="77777777" w:rsidR="001A4183" w:rsidRPr="00944921" w:rsidRDefault="001A4183" w:rsidP="001A4183">
                            <w:pPr>
                              <w:autoSpaceDE/>
                              <w:autoSpaceDN/>
                              <w:jc w:val="both"/>
                              <w:textAlignment w:val="center"/>
                              <w:rPr>
                                <w:rFonts w:ascii="Times New Roman" w:hAnsi="Times New Roman" w:cs="Times New Roman"/>
                                <w:color w:val="000000"/>
                                <w:sz w:val="24"/>
                                <w:szCs w:val="24"/>
                              </w:rPr>
                            </w:pPr>
                            <w:r w:rsidRPr="00944921">
                              <w:rPr>
                                <w:rFonts w:ascii="Times New Roman" w:hAnsi="Times New Roman" w:cs="Times New Roman"/>
                                <w:color w:val="000000"/>
                                <w:sz w:val="24"/>
                                <w:szCs w:val="24"/>
                              </w:rPr>
                              <w:t>§</w:t>
                            </w:r>
                            <w:r w:rsidR="00FB14E7">
                              <w:rPr>
                                <w:rFonts w:ascii="Times New Roman" w:hAnsi="Times New Roman" w:cs="Times New Roman"/>
                                <w:color w:val="000000"/>
                                <w:sz w:val="24"/>
                                <w:szCs w:val="24"/>
                              </w:rPr>
                              <w:t xml:space="preserve"> </w:t>
                            </w:r>
                            <w:r w:rsidRPr="00944921">
                              <w:rPr>
                                <w:rFonts w:ascii="Times New Roman" w:hAnsi="Times New Roman" w:cs="Times New Roman"/>
                                <w:color w:val="000000"/>
                                <w:sz w:val="24"/>
                                <w:szCs w:val="24"/>
                              </w:rPr>
                              <w:t xml:space="preserve">1, т. 90 от ДР на ЗДДС </w:t>
                            </w:r>
                            <w:r w:rsidRPr="00944921">
                              <w:rPr>
                                <w:rFonts w:ascii="Times New Roman" w:hAnsi="Times New Roman" w:cs="Times New Roman"/>
                                <w:b/>
                                <w:color w:val="000000"/>
                                <w:sz w:val="24"/>
                                <w:szCs w:val="24"/>
                              </w:rPr>
                              <w:t>„Многоцелеви ваучер“</w:t>
                            </w:r>
                            <w:r w:rsidRPr="00944921">
                              <w:rPr>
                                <w:rFonts w:ascii="Times New Roman" w:hAnsi="Times New Roman" w:cs="Times New Roman"/>
                                <w:color w:val="000000"/>
                                <w:sz w:val="24"/>
                                <w:szCs w:val="24"/>
                              </w:rPr>
                              <w:t xml:space="preserve"> е ваучер, различен от ваучер за конкретна цел</w:t>
                            </w:r>
                            <w:r w:rsidR="005F2965" w:rsidRPr="00944921">
                              <w:rPr>
                                <w:rFonts w:ascii="Times New Roman" w:hAnsi="Times New Roman" w:cs="Times New Roman"/>
                                <w:color w:val="000000"/>
                                <w:sz w:val="24"/>
                                <w:szCs w:val="24"/>
                              </w:rPr>
                              <w:t>.</w:t>
                            </w:r>
                          </w:p>
                          <w:p w14:paraId="33259765" w14:textId="77777777" w:rsidR="001A4183" w:rsidRPr="00944921" w:rsidRDefault="001A4183">
                            <w:pPr>
                              <w:rPr>
                                <w:rFonts w:ascii="Times New Roman" w:hAnsi="Times New Roman" w:cs="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angle 56" o:spid="_x0000_s1029" style="position:absolute;left:0;text-align:left;margin-left:33.95pt;margin-top:14.95pt;width:428.25pt;height:23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" strokecolor="#c9c9c9" strokeweight="1pt">
                <v:fill color2="#dbdbdb" focus="100%" type="gradient"/>
                <v:shadow on="t" color="#525252" opacity=".5" offset="1pt"/>
                <v:textbox>
                  <w:txbxContent>
                    <w:p w:rsidR="001A4183" w:rsidRPr="00944921" w:rsidRDefault="001A4183" w:rsidP="001A4183">
                      <w:pPr>
                        <w:autoSpaceDE/>
                        <w:autoSpaceDN/>
                        <w:jc w:val="both"/>
                        <w:textAlignment w:val="center"/>
                        <w:rPr>
                          <w:rFonts w:ascii="Times New Roman" w:hAnsi="Times New Roman" w:cs="Times New Roman"/>
                          <w:color w:val="000000"/>
                          <w:sz w:val="28"/>
                          <w:szCs w:val="28"/>
                        </w:rPr>
                      </w:pPr>
                    </w:p>
                    <w:p w:rsidR="001A4183" w:rsidRPr="00944921" w:rsidRDefault="001A4183" w:rsidP="001A4183">
                      <w:pPr>
                        <w:autoSpaceDE/>
                        <w:autoSpaceDN/>
                        <w:jc w:val="both"/>
                        <w:textAlignment w:val="center"/>
                        <w:rPr>
                          <w:rFonts w:ascii="Times New Roman" w:hAnsi="Times New Roman" w:cs="Times New Roman"/>
                          <w:color w:val="000000"/>
                          <w:sz w:val="24"/>
                          <w:szCs w:val="24"/>
                        </w:rPr>
                      </w:pPr>
                      <w:r w:rsidRPr="00944921">
                        <w:rPr>
                          <w:rFonts w:ascii="Times New Roman" w:hAnsi="Times New Roman" w:cs="Times New Roman"/>
                          <w:color w:val="000000"/>
                          <w:sz w:val="24"/>
                          <w:szCs w:val="24"/>
                        </w:rPr>
                        <w:t xml:space="preserve">§ 1, т. 88 от ДР на ЗДДС </w:t>
                      </w:r>
                      <w:r w:rsidRPr="00944921">
                        <w:rPr>
                          <w:rFonts w:ascii="Times New Roman" w:hAnsi="Times New Roman" w:cs="Times New Roman"/>
                          <w:b/>
                          <w:color w:val="000000"/>
                          <w:sz w:val="24"/>
                          <w:szCs w:val="24"/>
                        </w:rPr>
                        <w:t>„Ваучер“</w:t>
                      </w:r>
                      <w:r w:rsidRPr="00944921">
                        <w:rPr>
                          <w:rFonts w:ascii="Times New Roman" w:hAnsi="Times New Roman" w:cs="Times New Roman"/>
                          <w:color w:val="000000"/>
                          <w:sz w:val="24"/>
                          <w:szCs w:val="24"/>
                        </w:rPr>
                        <w:t xml:space="preserve"> е инструмент, при който съществува задължение да бъде приет като заплащане или част от заплащане за предоставяне на стоки или услуги и за който стоките или услугите, които ще се предоставят, или имената на лицата, които евентуално ще ги предоставят, са обозначени върху самия инструмент или в свързаната с него документация, включително в реда и условията за ползване на въпросния инструмент.</w:t>
                      </w:r>
                    </w:p>
                    <w:p w:rsidR="001A4183" w:rsidRPr="00944921" w:rsidRDefault="001A4183" w:rsidP="001A4183">
                      <w:pPr>
                        <w:autoSpaceDE/>
                        <w:autoSpaceDN/>
                        <w:jc w:val="both"/>
                        <w:textAlignment w:val="center"/>
                        <w:rPr>
                          <w:rFonts w:ascii="Times New Roman" w:hAnsi="Times New Roman" w:cs="Times New Roman"/>
                          <w:color w:val="000000"/>
                          <w:sz w:val="24"/>
                          <w:szCs w:val="24"/>
                        </w:rPr>
                      </w:pPr>
                    </w:p>
                    <w:p w:rsidR="001A4183" w:rsidRPr="00944921" w:rsidRDefault="001A4183" w:rsidP="001A4183">
                      <w:pPr>
                        <w:autoSpaceDE/>
                        <w:autoSpaceDN/>
                        <w:jc w:val="both"/>
                        <w:textAlignment w:val="center"/>
                        <w:rPr>
                          <w:rFonts w:ascii="Times New Roman" w:hAnsi="Times New Roman" w:cs="Times New Roman"/>
                          <w:color w:val="000000"/>
                          <w:sz w:val="24"/>
                          <w:szCs w:val="24"/>
                        </w:rPr>
                      </w:pPr>
                      <w:r w:rsidRPr="00944921">
                        <w:rPr>
                          <w:rFonts w:ascii="Times New Roman" w:hAnsi="Times New Roman" w:cs="Times New Roman"/>
                          <w:color w:val="000000"/>
                          <w:sz w:val="24"/>
                          <w:szCs w:val="24"/>
                        </w:rPr>
                        <w:t xml:space="preserve">§ 1, т. 89 от ДР на ЗДДС </w:t>
                      </w:r>
                      <w:r w:rsidRPr="00944921">
                        <w:rPr>
                          <w:rFonts w:ascii="Times New Roman" w:hAnsi="Times New Roman" w:cs="Times New Roman"/>
                          <w:b/>
                          <w:color w:val="000000"/>
                          <w:sz w:val="24"/>
                          <w:szCs w:val="24"/>
                        </w:rPr>
                        <w:t>„Ваучер за конкретна цел“</w:t>
                      </w:r>
                      <w:r w:rsidRPr="00944921">
                        <w:rPr>
                          <w:rFonts w:ascii="Times New Roman" w:hAnsi="Times New Roman" w:cs="Times New Roman"/>
                          <w:color w:val="000000"/>
                          <w:sz w:val="24"/>
                          <w:szCs w:val="24"/>
                        </w:rPr>
                        <w:t xml:space="preserve"> е ваучер, при който мястото на изпълнение на доставка на стоките или услугите, за които се отнася ваучерът, и дължимият данък върху добавената стойност за тези стоки или услуги могат да бъдат определени в момента на издаването на ваучера.</w:t>
                      </w:r>
                    </w:p>
                    <w:p w:rsidR="001A4183" w:rsidRPr="00944921" w:rsidRDefault="001A4183" w:rsidP="001A4183">
                      <w:pPr>
                        <w:autoSpaceDE/>
                        <w:autoSpaceDN/>
                        <w:jc w:val="both"/>
                        <w:textAlignment w:val="center"/>
                        <w:rPr>
                          <w:rFonts w:ascii="Times New Roman" w:hAnsi="Times New Roman" w:cs="Times New Roman"/>
                          <w:color w:val="000000"/>
                          <w:sz w:val="24"/>
                          <w:szCs w:val="24"/>
                        </w:rPr>
                      </w:pPr>
                    </w:p>
                    <w:p w:rsidR="001A4183" w:rsidRPr="00944921" w:rsidRDefault="001A4183" w:rsidP="001A4183">
                      <w:pPr>
                        <w:autoSpaceDE/>
                        <w:autoSpaceDN/>
                        <w:jc w:val="both"/>
                        <w:textAlignment w:val="center"/>
                        <w:rPr>
                          <w:rFonts w:ascii="Times New Roman" w:hAnsi="Times New Roman" w:cs="Times New Roman"/>
                          <w:color w:val="000000"/>
                          <w:sz w:val="24"/>
                          <w:szCs w:val="24"/>
                        </w:rPr>
                      </w:pPr>
                      <w:r w:rsidRPr="00944921">
                        <w:rPr>
                          <w:rFonts w:ascii="Times New Roman" w:hAnsi="Times New Roman" w:cs="Times New Roman"/>
                          <w:color w:val="000000"/>
                          <w:sz w:val="24"/>
                          <w:szCs w:val="24"/>
                        </w:rPr>
                        <w:t>§</w:t>
                      </w:r>
                      <w:r w:rsidR="00FB14E7">
                        <w:rPr>
                          <w:rFonts w:ascii="Times New Roman" w:hAnsi="Times New Roman" w:cs="Times New Roman"/>
                          <w:color w:val="000000"/>
                          <w:sz w:val="24"/>
                          <w:szCs w:val="24"/>
                        </w:rPr>
                        <w:t xml:space="preserve"> </w:t>
                      </w:r>
                      <w:r w:rsidRPr="00944921">
                        <w:rPr>
                          <w:rFonts w:ascii="Times New Roman" w:hAnsi="Times New Roman" w:cs="Times New Roman"/>
                          <w:color w:val="000000"/>
                          <w:sz w:val="24"/>
                          <w:szCs w:val="24"/>
                        </w:rPr>
                        <w:t xml:space="preserve">1, т. 90 от ДР на ЗДДС </w:t>
                      </w:r>
                      <w:r w:rsidRPr="00944921">
                        <w:rPr>
                          <w:rFonts w:ascii="Times New Roman" w:hAnsi="Times New Roman" w:cs="Times New Roman"/>
                          <w:b/>
                          <w:color w:val="000000"/>
                          <w:sz w:val="24"/>
                          <w:szCs w:val="24"/>
                        </w:rPr>
                        <w:t>„Многоцелеви ваучер“</w:t>
                      </w:r>
                      <w:r w:rsidRPr="00944921">
                        <w:rPr>
                          <w:rFonts w:ascii="Times New Roman" w:hAnsi="Times New Roman" w:cs="Times New Roman"/>
                          <w:color w:val="000000"/>
                          <w:sz w:val="24"/>
                          <w:szCs w:val="24"/>
                        </w:rPr>
                        <w:t xml:space="preserve"> е ваучер, различен от ваучер за конкретна цел</w:t>
                      </w:r>
                      <w:r w:rsidR="005F2965" w:rsidRPr="00944921">
                        <w:rPr>
                          <w:rFonts w:ascii="Times New Roman" w:hAnsi="Times New Roman" w:cs="Times New Roman"/>
                          <w:color w:val="000000"/>
                          <w:sz w:val="24"/>
                          <w:szCs w:val="24"/>
                        </w:rPr>
                        <w:t>.</w:t>
                      </w:r>
                    </w:p>
                    <w:p w:rsidR="001A4183" w:rsidRPr="00944921" w:rsidRDefault="001A4183">
                      <w:pPr>
                        <w:rPr>
                          <w:rFonts w:ascii="Times New Roman" w:hAnsi="Times New Roman" w:cs="Times New Roman"/>
                          <w:color w:val="000000"/>
                        </w:rPr>
                      </w:pPr>
                    </w:p>
                  </w:txbxContent>
                </v:textbox>
              </v:rect>
            </w:pict>
          </mc:Fallback>
        </mc:AlternateContent>
      </w:r>
      <w:r>
        <w:rPr>
          <w:rFonts w:ascii="Times New Roman" w:hAnsi="Times New Roman" w:cs="Times New Roman"/>
          <w:b/>
          <w:noProof/>
          <w:sz w:val="24"/>
          <w:szCs w:val="24"/>
        </w:rPr>
        <mc:AlternateContent>
          <mc:Choice Requires="wpc">
            <w:drawing>
              <wp:inline distT="0" distB="0" distL="0" distR="0" wp14:anchorId="6021879E" wp14:editId="015C959D">
                <wp:extent cx="6098540" cy="3658870"/>
                <wp:effectExtent l="0" t="0" r="0" b="0"/>
                <wp:docPr id="6" name="Canvas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0AE9495" id="Canvas 58" o:spid="_x0000_s1026" editas="canvas" style="width:480.2pt;height:288.1pt;mso-position-horizontal-relative:char;mso-position-vertical-relative:line" coordsize="60985,3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85;height:36588;visibility:visible;mso-wrap-style:square">
                  <v:fill o:detectmouseclick="t"/>
                  <v:path o:connecttype="none"/>
                </v:shape>
                <w10:anchorlock/>
              </v:group>
            </w:pict>
          </mc:Fallback>
        </mc:AlternateContent>
      </w:r>
    </w:p>
    <w:p w14:paraId="0F456A7D" w14:textId="77777777" w:rsidR="007477BE" w:rsidRDefault="007477BE" w:rsidP="007477BE">
      <w:pPr>
        <w:spacing w:line="360" w:lineRule="auto"/>
        <w:ind w:right="-113"/>
        <w:jc w:val="both"/>
        <w:rPr>
          <w:rFonts w:ascii="Times New Roman" w:hAnsi="Times New Roman" w:cs="Times New Roman"/>
          <w:b/>
          <w:sz w:val="24"/>
          <w:szCs w:val="24"/>
        </w:rPr>
      </w:pPr>
    </w:p>
    <w:p w14:paraId="7512F501" w14:textId="77777777" w:rsidR="00FB14E7" w:rsidRPr="007E46E2" w:rsidRDefault="00FB14E7" w:rsidP="007477BE">
      <w:pPr>
        <w:spacing w:line="360" w:lineRule="auto"/>
        <w:ind w:right="-113"/>
        <w:jc w:val="both"/>
        <w:rPr>
          <w:rFonts w:ascii="Times New Roman" w:hAnsi="Times New Roman" w:cs="Times New Roman"/>
          <w:b/>
          <w:sz w:val="24"/>
          <w:szCs w:val="24"/>
        </w:rPr>
      </w:pPr>
    </w:p>
    <w:p w14:paraId="734E1F05" w14:textId="77777777" w:rsidR="00706453" w:rsidRPr="005F2965" w:rsidRDefault="00B775B5" w:rsidP="005F2965">
      <w:pPr>
        <w:ind w:right="532" w:firstLine="709"/>
        <w:rPr>
          <w:rFonts w:ascii="Times New Roman" w:hAnsi="Times New Roman" w:cs="Times New Roman"/>
          <w:b/>
          <w:sz w:val="24"/>
          <w:szCs w:val="24"/>
        </w:rPr>
      </w:pPr>
      <w:r w:rsidRPr="005F2965">
        <w:rPr>
          <w:rFonts w:ascii="Times New Roman" w:hAnsi="Times New Roman" w:cs="Times New Roman"/>
          <w:b/>
          <w:sz w:val="24"/>
          <w:szCs w:val="24"/>
        </w:rPr>
        <w:lastRenderedPageBreak/>
        <w:t>ІІ. ДАНЪЧНО ТРЕТИРАНЕ НА ВАУЧЕРИТЕ</w:t>
      </w:r>
    </w:p>
    <w:p w14:paraId="1709062B" w14:textId="77777777" w:rsidR="00B775B5" w:rsidRPr="005F2965" w:rsidRDefault="00B775B5" w:rsidP="005F2965">
      <w:pPr>
        <w:ind w:right="532" w:firstLine="709"/>
        <w:rPr>
          <w:rFonts w:ascii="Times New Roman" w:hAnsi="Times New Roman" w:cs="Times New Roman"/>
          <w:b/>
          <w:sz w:val="24"/>
          <w:szCs w:val="24"/>
        </w:rPr>
      </w:pPr>
    </w:p>
    <w:p w14:paraId="503E6321" w14:textId="77777777" w:rsidR="00B775B5" w:rsidRPr="005F2965" w:rsidRDefault="00B775B5" w:rsidP="00F076CA">
      <w:pPr>
        <w:ind w:right="532" w:firstLine="709"/>
        <w:jc w:val="both"/>
        <w:rPr>
          <w:rFonts w:ascii="Times New Roman" w:hAnsi="Times New Roman" w:cs="Times New Roman"/>
          <w:b/>
          <w:sz w:val="24"/>
          <w:szCs w:val="24"/>
        </w:rPr>
      </w:pPr>
      <w:r w:rsidRPr="005F2965">
        <w:rPr>
          <w:rFonts w:ascii="Times New Roman" w:hAnsi="Times New Roman" w:cs="Times New Roman"/>
          <w:b/>
          <w:sz w:val="24"/>
          <w:szCs w:val="24"/>
        </w:rPr>
        <w:t>ІІ.1. ДАНЪЧНО ТРЕТИРАНЕ НА ВАУЧЕР ЗА КОНКРЕТНА ЦЕЛ</w:t>
      </w:r>
      <w:r w:rsidR="005F2965" w:rsidRPr="005F2965">
        <w:rPr>
          <w:rFonts w:ascii="Times New Roman" w:hAnsi="Times New Roman" w:cs="Times New Roman"/>
          <w:b/>
          <w:sz w:val="24"/>
          <w:szCs w:val="24"/>
        </w:rPr>
        <w:t xml:space="preserve"> – </w:t>
      </w:r>
      <w:r w:rsidR="005F2965">
        <w:rPr>
          <w:rFonts w:ascii="Times New Roman" w:hAnsi="Times New Roman" w:cs="Times New Roman"/>
          <w:b/>
          <w:sz w:val="24"/>
          <w:szCs w:val="24"/>
        </w:rPr>
        <w:t>чл</w:t>
      </w:r>
      <w:r w:rsidR="005F2965" w:rsidRPr="005F2965">
        <w:rPr>
          <w:rFonts w:ascii="Times New Roman" w:hAnsi="Times New Roman" w:cs="Times New Roman"/>
          <w:b/>
          <w:sz w:val="24"/>
          <w:szCs w:val="24"/>
        </w:rPr>
        <w:t>.</w:t>
      </w:r>
      <w:r w:rsidR="005F2965">
        <w:rPr>
          <w:rFonts w:ascii="Times New Roman" w:hAnsi="Times New Roman" w:cs="Times New Roman"/>
          <w:b/>
          <w:sz w:val="24"/>
          <w:szCs w:val="24"/>
        </w:rPr>
        <w:t xml:space="preserve"> 1</w:t>
      </w:r>
      <w:r w:rsidR="005F2965" w:rsidRPr="005F2965">
        <w:rPr>
          <w:rFonts w:ascii="Times New Roman" w:hAnsi="Times New Roman" w:cs="Times New Roman"/>
          <w:b/>
          <w:sz w:val="24"/>
          <w:szCs w:val="24"/>
        </w:rPr>
        <w:t>31а от ЗДДС</w:t>
      </w:r>
    </w:p>
    <w:p w14:paraId="046DDC15" w14:textId="77777777" w:rsidR="005F2965" w:rsidRPr="00B775B5" w:rsidRDefault="005F2965" w:rsidP="005F2965">
      <w:pPr>
        <w:ind w:right="532" w:firstLine="709"/>
        <w:rPr>
          <w:rFonts w:ascii="Times New Roman" w:hAnsi="Times New Roman" w:cs="Times New Roman"/>
          <w:b/>
        </w:rPr>
      </w:pPr>
    </w:p>
    <w:p w14:paraId="05A0C51C" w14:textId="77777777" w:rsidR="00706453" w:rsidRPr="007E46E2" w:rsidRDefault="00706453" w:rsidP="005F2965">
      <w:pPr>
        <w:ind w:right="532" w:firstLine="709"/>
        <w:jc w:val="center"/>
        <w:rPr>
          <w:b/>
        </w:rPr>
      </w:pPr>
    </w:p>
    <w:p w14:paraId="03B66E7C" w14:textId="77777777" w:rsidR="005F2965" w:rsidRDefault="005F2965" w:rsidP="00F076CA">
      <w:pPr>
        <w:autoSpaceDE/>
        <w:autoSpaceDN/>
        <w:spacing w:line="360" w:lineRule="auto"/>
        <w:ind w:right="106" w:firstLine="709"/>
        <w:jc w:val="both"/>
        <w:textAlignment w:val="center"/>
        <w:rPr>
          <w:rFonts w:ascii="Times New Roman" w:hAnsi="Times New Roman" w:cs="Times New Roman"/>
          <w:color w:val="000000"/>
          <w:sz w:val="24"/>
          <w:szCs w:val="24"/>
        </w:rPr>
      </w:pPr>
      <w:r w:rsidRPr="005F2965">
        <w:rPr>
          <w:rFonts w:ascii="Times New Roman" w:hAnsi="Times New Roman" w:cs="Times New Roman"/>
          <w:color w:val="000000"/>
          <w:sz w:val="24"/>
          <w:szCs w:val="24"/>
        </w:rPr>
        <w:t>Продажбата на ваучер за конкретна цел от данъчно задължено лице, което действа от свое име, се смята за доставка на стоките или услуги</w:t>
      </w:r>
      <w:r>
        <w:rPr>
          <w:rFonts w:ascii="Times New Roman" w:hAnsi="Times New Roman" w:cs="Times New Roman"/>
          <w:color w:val="000000"/>
          <w:sz w:val="24"/>
          <w:szCs w:val="24"/>
        </w:rPr>
        <w:t>те, за които се отнася ваучерът - чл. 131а, ал. 1 от ЗДДС.</w:t>
      </w:r>
    </w:p>
    <w:p w14:paraId="08B93E14" w14:textId="6B3DF020" w:rsidR="005F2965" w:rsidRDefault="005F2965" w:rsidP="00F076CA">
      <w:pPr>
        <w:autoSpaceDE/>
        <w:autoSpaceDN/>
        <w:spacing w:line="360" w:lineRule="auto"/>
        <w:ind w:right="106" w:firstLine="709"/>
        <w:jc w:val="both"/>
        <w:textAlignment w:val="center"/>
        <w:rPr>
          <w:rFonts w:ascii="Times New Roman" w:hAnsi="Times New Roman" w:cs="Times New Roman"/>
          <w:color w:val="000000"/>
          <w:sz w:val="24"/>
          <w:szCs w:val="24"/>
        </w:rPr>
      </w:pPr>
      <w:r w:rsidRPr="005F2965">
        <w:rPr>
          <w:rFonts w:ascii="Times New Roman" w:hAnsi="Times New Roman" w:cs="Times New Roman"/>
          <w:color w:val="000000"/>
          <w:sz w:val="24"/>
          <w:szCs w:val="24"/>
        </w:rPr>
        <w:t>Продажбата на ваучер за конкретна цел от данъчно задължено лице, което действа от името на друго данъчно задължено лице, се смята за доставка на стоките или услугите, за които се отнася ваучерът, извършена от това друго данъчно задължено лице</w:t>
      </w:r>
      <w:r>
        <w:rPr>
          <w:rFonts w:ascii="Times New Roman" w:hAnsi="Times New Roman" w:cs="Times New Roman"/>
          <w:color w:val="000000"/>
          <w:sz w:val="24"/>
          <w:szCs w:val="24"/>
        </w:rPr>
        <w:t xml:space="preserve"> -  чл.</w:t>
      </w:r>
      <w:r w:rsidR="00FB14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131а, ал.</w:t>
      </w:r>
      <w:r w:rsidR="00FB14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2 от ЗДДС</w:t>
      </w:r>
      <w:r w:rsidRPr="005F2965">
        <w:rPr>
          <w:rFonts w:ascii="Times New Roman" w:hAnsi="Times New Roman" w:cs="Times New Roman"/>
          <w:color w:val="000000"/>
          <w:sz w:val="24"/>
          <w:szCs w:val="24"/>
        </w:rPr>
        <w:t>.</w:t>
      </w:r>
    </w:p>
    <w:p w14:paraId="458F2D21" w14:textId="77777777" w:rsidR="005F2965" w:rsidRPr="005F2965" w:rsidRDefault="005F2965" w:rsidP="00F076CA">
      <w:pPr>
        <w:autoSpaceDE/>
        <w:autoSpaceDN/>
        <w:spacing w:line="360" w:lineRule="auto"/>
        <w:ind w:right="106" w:firstLine="709"/>
        <w:jc w:val="both"/>
        <w:textAlignment w:val="center"/>
        <w:rPr>
          <w:rFonts w:ascii="Times New Roman" w:hAnsi="Times New Roman" w:cs="Times New Roman"/>
          <w:color w:val="000000"/>
          <w:sz w:val="24"/>
          <w:szCs w:val="24"/>
        </w:rPr>
      </w:pPr>
      <w:r w:rsidRPr="005F2965">
        <w:rPr>
          <w:rFonts w:ascii="Times New Roman" w:hAnsi="Times New Roman" w:cs="Times New Roman"/>
          <w:color w:val="000000"/>
          <w:sz w:val="24"/>
          <w:szCs w:val="24"/>
        </w:rPr>
        <w:t>Фактическото предоставяне на стоки или извършване на услуги от доставчика към лицето, предоставило ваучер за конкретна цел като заплащане или част от заплащане за получаването на тези стоки или услуги, не се смята за доставка</w:t>
      </w:r>
      <w:r>
        <w:rPr>
          <w:rFonts w:ascii="Times New Roman" w:hAnsi="Times New Roman" w:cs="Times New Roman"/>
          <w:color w:val="000000"/>
          <w:sz w:val="24"/>
          <w:szCs w:val="24"/>
        </w:rPr>
        <w:t xml:space="preserve"> -</w:t>
      </w:r>
      <w:r w:rsidR="003B66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чл. 131а, ал. 3 от ЗДДС</w:t>
      </w:r>
      <w:r w:rsidRPr="005F2965">
        <w:rPr>
          <w:rFonts w:ascii="Times New Roman" w:hAnsi="Times New Roman" w:cs="Times New Roman"/>
          <w:color w:val="000000"/>
          <w:sz w:val="24"/>
          <w:szCs w:val="24"/>
        </w:rPr>
        <w:t>.</w:t>
      </w:r>
    </w:p>
    <w:p w14:paraId="20C316BE" w14:textId="77777777" w:rsidR="005F2965" w:rsidRDefault="005F2965" w:rsidP="00F076CA">
      <w:pPr>
        <w:autoSpaceDE/>
        <w:autoSpaceDN/>
        <w:spacing w:line="360" w:lineRule="auto"/>
        <w:ind w:right="106" w:firstLine="709"/>
        <w:jc w:val="both"/>
        <w:textAlignment w:val="center"/>
        <w:rPr>
          <w:rFonts w:ascii="Times New Roman" w:hAnsi="Times New Roman" w:cs="Times New Roman"/>
          <w:color w:val="000000"/>
          <w:sz w:val="24"/>
          <w:szCs w:val="24"/>
        </w:rPr>
      </w:pPr>
      <w:r w:rsidRPr="005F2965">
        <w:rPr>
          <w:rFonts w:ascii="Times New Roman" w:hAnsi="Times New Roman" w:cs="Times New Roman"/>
          <w:color w:val="000000"/>
          <w:sz w:val="24"/>
          <w:szCs w:val="24"/>
        </w:rPr>
        <w:t>Когато данъчно задължено лице, предоставило стоките или услугите срещу приемане на ваучер за конкретна цел като заплащане или част от заплащане, е лице, различно от издателя на ваучера, при предоставянето на стоките или услугите е налице доставка към издателя на ваучера</w:t>
      </w:r>
      <w:r>
        <w:rPr>
          <w:rFonts w:ascii="Times New Roman" w:hAnsi="Times New Roman" w:cs="Times New Roman"/>
          <w:color w:val="000000"/>
          <w:sz w:val="24"/>
          <w:szCs w:val="24"/>
        </w:rPr>
        <w:t xml:space="preserve"> – чл.</w:t>
      </w:r>
      <w:r w:rsidR="00FB14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131а, ал.</w:t>
      </w:r>
      <w:r w:rsidR="00FB14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4 от ЗДДС</w:t>
      </w:r>
      <w:r w:rsidRPr="005F2965">
        <w:rPr>
          <w:rFonts w:ascii="Times New Roman" w:hAnsi="Times New Roman" w:cs="Times New Roman"/>
          <w:color w:val="000000"/>
          <w:sz w:val="24"/>
          <w:szCs w:val="24"/>
        </w:rPr>
        <w:t>.</w:t>
      </w:r>
    </w:p>
    <w:p w14:paraId="774C42FF" w14:textId="77777777" w:rsidR="008B1DAC" w:rsidRDefault="008B1DAC" w:rsidP="005F2965">
      <w:pPr>
        <w:autoSpaceDE/>
        <w:autoSpaceDN/>
        <w:spacing w:line="360" w:lineRule="auto"/>
        <w:ind w:right="532" w:firstLine="709"/>
        <w:jc w:val="both"/>
        <w:textAlignment w:val="center"/>
        <w:rPr>
          <w:rFonts w:ascii="Times New Roman" w:hAnsi="Times New Roman" w:cs="Times New Roman"/>
          <w:color w:val="000000"/>
          <w:sz w:val="24"/>
          <w:szCs w:val="24"/>
        </w:rPr>
      </w:pPr>
    </w:p>
    <w:p w14:paraId="43B337E2" w14:textId="77777777" w:rsidR="009D49F3" w:rsidRPr="005F2965" w:rsidRDefault="009D49F3" w:rsidP="00F076CA">
      <w:pPr>
        <w:tabs>
          <w:tab w:val="left" w:pos="9072"/>
        </w:tabs>
        <w:autoSpaceDE/>
        <w:autoSpaceDN/>
        <w:spacing w:line="360" w:lineRule="auto"/>
        <w:ind w:right="532" w:firstLine="709"/>
        <w:jc w:val="both"/>
        <w:textAlignment w:val="center"/>
        <w:rPr>
          <w:rFonts w:ascii="Times New Roman" w:hAnsi="Times New Roman" w:cs="Times New Roman"/>
          <w:b/>
          <w:color w:val="000000"/>
          <w:sz w:val="24"/>
          <w:szCs w:val="24"/>
        </w:rPr>
      </w:pPr>
      <w:r w:rsidRPr="008B1DAC">
        <w:rPr>
          <w:rFonts w:ascii="Times New Roman" w:hAnsi="Times New Roman" w:cs="Times New Roman"/>
          <w:b/>
          <w:color w:val="000000"/>
          <w:sz w:val="24"/>
          <w:szCs w:val="24"/>
        </w:rPr>
        <w:t>ІІ.2. ДАНЪЧНО ТРЕТИРАНЕ НА МНОГОЦЕЛЕВИ ВАУЧЕР</w:t>
      </w:r>
      <w:r w:rsidR="008B1DAC">
        <w:rPr>
          <w:rFonts w:ascii="Times New Roman" w:hAnsi="Times New Roman" w:cs="Times New Roman"/>
          <w:b/>
          <w:color w:val="000000"/>
          <w:sz w:val="24"/>
          <w:szCs w:val="24"/>
        </w:rPr>
        <w:t xml:space="preserve"> – чл. 131б от ЗДДС</w:t>
      </w:r>
    </w:p>
    <w:p w14:paraId="4D73ADB2" w14:textId="43650A3E" w:rsidR="00F076CA" w:rsidRDefault="008B1DAC" w:rsidP="00241A16">
      <w:pPr>
        <w:autoSpaceDE/>
        <w:autoSpaceDN/>
        <w:spacing w:line="360" w:lineRule="auto"/>
        <w:ind w:right="106" w:firstLine="709"/>
        <w:jc w:val="both"/>
        <w:textAlignment w:val="center"/>
        <w:rPr>
          <w:rFonts w:ascii="Times New Roman" w:hAnsi="Times New Roman" w:cs="Times New Roman"/>
          <w:color w:val="000000"/>
          <w:sz w:val="24"/>
          <w:szCs w:val="24"/>
        </w:rPr>
      </w:pPr>
      <w:r w:rsidRPr="008B1DAC">
        <w:rPr>
          <w:rFonts w:ascii="Times New Roman" w:hAnsi="Times New Roman" w:cs="Times New Roman"/>
          <w:color w:val="000000"/>
          <w:sz w:val="24"/>
          <w:szCs w:val="24"/>
        </w:rPr>
        <w:t>Продажбата на многоцелеви ваучер от данъчно задължено лице, което действа от свое име, не се смята за доставка на стоките или услуги</w:t>
      </w:r>
      <w:r w:rsidRPr="008D512E">
        <w:rPr>
          <w:rFonts w:ascii="Times New Roman" w:hAnsi="Times New Roman" w:cs="Times New Roman"/>
          <w:color w:val="000000"/>
          <w:sz w:val="24"/>
          <w:szCs w:val="24"/>
        </w:rPr>
        <w:t>те, за които се отнася ваучерът – чл.</w:t>
      </w:r>
      <w:r w:rsidR="00FB14E7">
        <w:rPr>
          <w:rFonts w:ascii="Times New Roman" w:hAnsi="Times New Roman" w:cs="Times New Roman"/>
          <w:color w:val="000000"/>
          <w:sz w:val="24"/>
          <w:szCs w:val="24"/>
        </w:rPr>
        <w:t xml:space="preserve"> </w:t>
      </w:r>
      <w:r w:rsidRPr="008D512E">
        <w:rPr>
          <w:rFonts w:ascii="Times New Roman" w:hAnsi="Times New Roman" w:cs="Times New Roman"/>
          <w:color w:val="000000"/>
          <w:sz w:val="24"/>
          <w:szCs w:val="24"/>
        </w:rPr>
        <w:t>131б, ал.</w:t>
      </w:r>
      <w:r w:rsidR="00FB14E7">
        <w:rPr>
          <w:rFonts w:ascii="Times New Roman" w:hAnsi="Times New Roman" w:cs="Times New Roman"/>
          <w:color w:val="000000"/>
          <w:sz w:val="24"/>
          <w:szCs w:val="24"/>
        </w:rPr>
        <w:t xml:space="preserve"> </w:t>
      </w:r>
      <w:r w:rsidRPr="008D512E">
        <w:rPr>
          <w:rFonts w:ascii="Times New Roman" w:hAnsi="Times New Roman" w:cs="Times New Roman"/>
          <w:color w:val="000000"/>
          <w:sz w:val="24"/>
          <w:szCs w:val="24"/>
        </w:rPr>
        <w:t>1 от ЗДДС.</w:t>
      </w:r>
    </w:p>
    <w:p w14:paraId="69DB6246" w14:textId="77777777" w:rsidR="00F076CA" w:rsidRDefault="008B1DAC" w:rsidP="00241A16">
      <w:pPr>
        <w:autoSpaceDE/>
        <w:autoSpaceDN/>
        <w:spacing w:line="360" w:lineRule="auto"/>
        <w:ind w:right="106" w:firstLine="709"/>
        <w:jc w:val="both"/>
        <w:textAlignment w:val="center"/>
        <w:rPr>
          <w:rFonts w:ascii="Times New Roman" w:hAnsi="Times New Roman" w:cs="Times New Roman"/>
          <w:color w:val="000000"/>
          <w:sz w:val="24"/>
          <w:szCs w:val="24"/>
        </w:rPr>
      </w:pPr>
      <w:r w:rsidRPr="008B1DAC">
        <w:rPr>
          <w:rFonts w:ascii="Times New Roman" w:hAnsi="Times New Roman" w:cs="Times New Roman"/>
          <w:color w:val="000000"/>
          <w:sz w:val="24"/>
          <w:szCs w:val="24"/>
        </w:rPr>
        <w:t>Фактическото предоставяне на стоки или извършване на услуги от доставчика към лицето, предоставило многоцелеви ваучер като заплащане или част от заплащане за получаването на тези стоки или услуги, е доставка</w:t>
      </w:r>
      <w:r w:rsidRPr="008D512E">
        <w:rPr>
          <w:rFonts w:ascii="Times New Roman" w:hAnsi="Times New Roman" w:cs="Times New Roman"/>
          <w:color w:val="000000"/>
          <w:sz w:val="24"/>
          <w:szCs w:val="24"/>
        </w:rPr>
        <w:t xml:space="preserve"> – чл.</w:t>
      </w:r>
      <w:r w:rsidR="00FB14E7">
        <w:rPr>
          <w:rFonts w:ascii="Times New Roman" w:hAnsi="Times New Roman" w:cs="Times New Roman"/>
          <w:color w:val="000000"/>
          <w:sz w:val="24"/>
          <w:szCs w:val="24"/>
        </w:rPr>
        <w:t xml:space="preserve"> </w:t>
      </w:r>
      <w:r w:rsidRPr="008D512E">
        <w:rPr>
          <w:rFonts w:ascii="Times New Roman" w:hAnsi="Times New Roman" w:cs="Times New Roman"/>
          <w:color w:val="000000"/>
          <w:sz w:val="24"/>
          <w:szCs w:val="24"/>
        </w:rPr>
        <w:t>131б, ал. 2 от ЗДДС</w:t>
      </w:r>
      <w:r w:rsidRPr="008B1DAC">
        <w:rPr>
          <w:rFonts w:ascii="Times New Roman" w:hAnsi="Times New Roman" w:cs="Times New Roman"/>
          <w:color w:val="000000"/>
          <w:sz w:val="24"/>
          <w:szCs w:val="24"/>
        </w:rPr>
        <w:t>.</w:t>
      </w:r>
    </w:p>
    <w:p w14:paraId="205604C1" w14:textId="77777777" w:rsidR="008B1DAC" w:rsidRPr="008B1DAC" w:rsidRDefault="008B1DAC" w:rsidP="00241A16">
      <w:pPr>
        <w:autoSpaceDE/>
        <w:autoSpaceDN/>
        <w:spacing w:line="360" w:lineRule="auto"/>
        <w:ind w:right="106" w:firstLine="709"/>
        <w:jc w:val="both"/>
        <w:textAlignment w:val="center"/>
        <w:rPr>
          <w:rFonts w:ascii="Times New Roman" w:hAnsi="Times New Roman" w:cs="Times New Roman"/>
          <w:color w:val="000000"/>
          <w:sz w:val="24"/>
          <w:szCs w:val="24"/>
        </w:rPr>
      </w:pPr>
      <w:r w:rsidRPr="008B1DAC">
        <w:rPr>
          <w:rFonts w:ascii="Times New Roman" w:hAnsi="Times New Roman" w:cs="Times New Roman"/>
          <w:color w:val="000000"/>
          <w:sz w:val="24"/>
          <w:szCs w:val="24"/>
        </w:rPr>
        <w:t>Продажбата на многоцелеви ваучер от данъчно задължено лице, което действа от името на друго данъчно задължено лице, не се смята за доставка, извършена от това друго данъчно задължено лице</w:t>
      </w:r>
      <w:r w:rsidRPr="008D512E">
        <w:rPr>
          <w:rFonts w:ascii="Times New Roman" w:hAnsi="Times New Roman" w:cs="Times New Roman"/>
          <w:color w:val="000000"/>
          <w:sz w:val="24"/>
          <w:szCs w:val="24"/>
        </w:rPr>
        <w:t xml:space="preserve"> – чл. 131б, ал. 3 от ЗДДС</w:t>
      </w:r>
      <w:r w:rsidRPr="008B1DAC">
        <w:rPr>
          <w:rFonts w:ascii="Times New Roman" w:hAnsi="Times New Roman" w:cs="Times New Roman"/>
          <w:color w:val="000000"/>
          <w:sz w:val="24"/>
          <w:szCs w:val="24"/>
        </w:rPr>
        <w:t>.</w:t>
      </w:r>
    </w:p>
    <w:p w14:paraId="1F01141E" w14:textId="77777777" w:rsidR="00F076CA" w:rsidRDefault="008B1DAC" w:rsidP="00241A16">
      <w:pPr>
        <w:autoSpaceDE/>
        <w:autoSpaceDN/>
        <w:spacing w:line="360" w:lineRule="auto"/>
        <w:ind w:right="-35" w:firstLine="709"/>
        <w:jc w:val="both"/>
        <w:textAlignment w:val="center"/>
        <w:rPr>
          <w:rFonts w:ascii="Times New Roman" w:hAnsi="Times New Roman" w:cs="Times New Roman"/>
          <w:color w:val="000000"/>
          <w:sz w:val="24"/>
          <w:szCs w:val="24"/>
        </w:rPr>
      </w:pPr>
      <w:r w:rsidRPr="008B1DAC">
        <w:rPr>
          <w:rFonts w:ascii="Times New Roman" w:hAnsi="Times New Roman" w:cs="Times New Roman"/>
          <w:color w:val="000000"/>
          <w:sz w:val="24"/>
          <w:szCs w:val="24"/>
        </w:rPr>
        <w:t xml:space="preserve">Задържането на </w:t>
      </w:r>
      <w:proofErr w:type="spellStart"/>
      <w:r w:rsidRPr="008B1DAC">
        <w:rPr>
          <w:rFonts w:ascii="Times New Roman" w:hAnsi="Times New Roman" w:cs="Times New Roman"/>
          <w:color w:val="000000"/>
          <w:sz w:val="24"/>
          <w:szCs w:val="24"/>
        </w:rPr>
        <w:t>многоцелеви</w:t>
      </w:r>
      <w:proofErr w:type="spellEnd"/>
      <w:r w:rsidRPr="008B1DAC">
        <w:rPr>
          <w:rFonts w:ascii="Times New Roman" w:hAnsi="Times New Roman" w:cs="Times New Roman"/>
          <w:color w:val="000000"/>
          <w:sz w:val="24"/>
          <w:szCs w:val="24"/>
        </w:rPr>
        <w:t xml:space="preserve"> ваучер след изтичане на валидността му, без да е настъпило фактическо предоставяне на стоки или извършване на услуги, не се смята за доставка на стоката или услугата</w:t>
      </w:r>
      <w:r w:rsidRPr="008D512E">
        <w:rPr>
          <w:rFonts w:ascii="Times New Roman" w:hAnsi="Times New Roman" w:cs="Times New Roman"/>
          <w:color w:val="000000"/>
          <w:sz w:val="24"/>
          <w:szCs w:val="24"/>
        </w:rPr>
        <w:t xml:space="preserve"> – чл.</w:t>
      </w:r>
      <w:r w:rsidR="00FB14E7">
        <w:rPr>
          <w:rFonts w:ascii="Times New Roman" w:hAnsi="Times New Roman" w:cs="Times New Roman"/>
          <w:color w:val="000000"/>
          <w:sz w:val="24"/>
          <w:szCs w:val="24"/>
        </w:rPr>
        <w:t xml:space="preserve"> </w:t>
      </w:r>
      <w:r w:rsidRPr="008D512E">
        <w:rPr>
          <w:rFonts w:ascii="Times New Roman" w:hAnsi="Times New Roman" w:cs="Times New Roman"/>
          <w:color w:val="000000"/>
          <w:sz w:val="24"/>
          <w:szCs w:val="24"/>
        </w:rPr>
        <w:t>131</w:t>
      </w:r>
      <w:r w:rsidR="00F076CA">
        <w:rPr>
          <w:rFonts w:ascii="Times New Roman" w:hAnsi="Times New Roman" w:cs="Times New Roman"/>
          <w:color w:val="000000"/>
          <w:sz w:val="24"/>
          <w:szCs w:val="24"/>
        </w:rPr>
        <w:t>б</w:t>
      </w:r>
      <w:r w:rsidRPr="008D512E">
        <w:rPr>
          <w:rFonts w:ascii="Times New Roman" w:hAnsi="Times New Roman" w:cs="Times New Roman"/>
          <w:color w:val="000000"/>
          <w:sz w:val="24"/>
          <w:szCs w:val="24"/>
        </w:rPr>
        <w:t>, ал.</w:t>
      </w:r>
      <w:r w:rsidR="00FB14E7">
        <w:rPr>
          <w:rFonts w:ascii="Times New Roman" w:hAnsi="Times New Roman" w:cs="Times New Roman"/>
          <w:color w:val="000000"/>
          <w:sz w:val="24"/>
          <w:szCs w:val="24"/>
        </w:rPr>
        <w:t xml:space="preserve"> </w:t>
      </w:r>
      <w:r w:rsidRPr="008D512E">
        <w:rPr>
          <w:rFonts w:ascii="Times New Roman" w:hAnsi="Times New Roman" w:cs="Times New Roman"/>
          <w:color w:val="000000"/>
          <w:sz w:val="24"/>
          <w:szCs w:val="24"/>
        </w:rPr>
        <w:t>4 от ЗДДС</w:t>
      </w:r>
      <w:r w:rsidRPr="008B1DAC">
        <w:rPr>
          <w:rFonts w:ascii="Times New Roman" w:hAnsi="Times New Roman" w:cs="Times New Roman"/>
          <w:color w:val="000000"/>
          <w:sz w:val="24"/>
          <w:szCs w:val="24"/>
        </w:rPr>
        <w:t>.</w:t>
      </w:r>
    </w:p>
    <w:p w14:paraId="076D78A0" w14:textId="7EF93465" w:rsidR="00A329AB" w:rsidRPr="00A329AB" w:rsidRDefault="00A329AB" w:rsidP="00241A16">
      <w:pPr>
        <w:autoSpaceDE/>
        <w:autoSpaceDN/>
        <w:spacing w:line="360" w:lineRule="auto"/>
        <w:ind w:right="-35" w:firstLine="709"/>
        <w:jc w:val="both"/>
        <w:textAlignment w:val="center"/>
        <w:rPr>
          <w:rFonts w:ascii="Times New Roman" w:hAnsi="Times New Roman" w:cs="Times New Roman"/>
          <w:color w:val="000000"/>
          <w:sz w:val="24"/>
          <w:szCs w:val="24"/>
        </w:rPr>
      </w:pPr>
      <w:r w:rsidRPr="00A329AB">
        <w:rPr>
          <w:rFonts w:ascii="Times New Roman" w:hAnsi="Times New Roman" w:cs="Times New Roman"/>
          <w:color w:val="000000"/>
          <w:sz w:val="24"/>
          <w:szCs w:val="24"/>
        </w:rPr>
        <w:t>Данъчната основа на доставката на стоки или услуги, предоставени срещу многоцелеви ваучер, е равна на платената за ваучера сума или, при липсата на информация за тази сума, на паричната стойност, посочена върху самия ваучер, или в свързаната с него документация, без данъка по този закон, свързан с доставените стоки или услуги –</w:t>
      </w:r>
      <w:r>
        <w:rPr>
          <w:rFonts w:ascii="Times New Roman" w:hAnsi="Times New Roman" w:cs="Times New Roman"/>
          <w:color w:val="000000"/>
          <w:sz w:val="24"/>
          <w:szCs w:val="24"/>
        </w:rPr>
        <w:t xml:space="preserve"> чл.</w:t>
      </w:r>
      <w:r w:rsidR="00FB14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26, ал.</w:t>
      </w:r>
      <w:r w:rsidR="00FB14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 от ЗДДС.</w:t>
      </w:r>
    </w:p>
    <w:p w14:paraId="0DB94EAC" w14:textId="77777777" w:rsidR="00A329AB" w:rsidRDefault="00A329AB" w:rsidP="003B66A2">
      <w:pPr>
        <w:autoSpaceDE/>
        <w:autoSpaceDN/>
        <w:spacing w:line="360" w:lineRule="auto"/>
        <w:textAlignment w:val="center"/>
        <w:rPr>
          <w:rFonts w:ascii="Times New Roman" w:hAnsi="Times New Roman" w:cs="Times New Roman"/>
          <w:color w:val="000000"/>
          <w:sz w:val="24"/>
          <w:szCs w:val="24"/>
        </w:rPr>
      </w:pPr>
    </w:p>
    <w:p w14:paraId="190BC6F9" w14:textId="77777777" w:rsidR="008B1DAC" w:rsidRPr="008B1DAC" w:rsidRDefault="003B66A2" w:rsidP="00FB14E7">
      <w:pPr>
        <w:autoSpaceDE/>
        <w:autoSpaceDN/>
        <w:spacing w:line="360" w:lineRule="auto"/>
        <w:ind w:right="390"/>
        <w:jc w:val="both"/>
        <w:textAlignment w:val="center"/>
        <w:rPr>
          <w:rFonts w:ascii="Times New Roman" w:hAnsi="Times New Roman" w:cs="Times New Roman"/>
          <w:b/>
          <w:color w:val="000000"/>
          <w:sz w:val="28"/>
          <w:szCs w:val="28"/>
        </w:rPr>
      </w:pPr>
      <w:r>
        <w:rPr>
          <w:rFonts w:ascii="Times New Roman" w:hAnsi="Times New Roman" w:cs="Times New Roman"/>
          <w:color w:val="000000"/>
          <w:sz w:val="24"/>
          <w:szCs w:val="24"/>
        </w:rPr>
        <w:tab/>
      </w:r>
      <w:r w:rsidRPr="003B66A2">
        <w:rPr>
          <w:rFonts w:ascii="Times New Roman" w:hAnsi="Times New Roman" w:cs="Times New Roman"/>
          <w:b/>
          <w:color w:val="000000"/>
          <w:sz w:val="28"/>
          <w:szCs w:val="28"/>
        </w:rPr>
        <w:t>ІІІ. ПОСРЕДНИЧЕСКА УСЛУГА ВЪВ ВРЪЗКА С ПРОДАЖБАТА НА ВАУЧЕРИ</w:t>
      </w:r>
    </w:p>
    <w:p w14:paraId="73DCF18E" w14:textId="54468E29" w:rsidR="003B66A2" w:rsidRDefault="003B66A2" w:rsidP="00241A16">
      <w:pPr>
        <w:autoSpaceDE/>
        <w:autoSpaceDN/>
        <w:spacing w:line="360" w:lineRule="auto"/>
        <w:ind w:right="-35" w:firstLine="709"/>
        <w:jc w:val="both"/>
        <w:textAlignment w:val="center"/>
        <w:rPr>
          <w:rFonts w:ascii="Times New Roman" w:hAnsi="Times New Roman" w:cs="Times New Roman"/>
          <w:color w:val="000000"/>
          <w:sz w:val="24"/>
          <w:szCs w:val="24"/>
        </w:rPr>
      </w:pPr>
      <w:r w:rsidRPr="003B66A2">
        <w:rPr>
          <w:rFonts w:ascii="Times New Roman" w:hAnsi="Times New Roman" w:cs="Times New Roman"/>
          <w:color w:val="000000"/>
          <w:sz w:val="24"/>
          <w:szCs w:val="24"/>
        </w:rPr>
        <w:t xml:space="preserve">Когато за извършената услуга от данъчно задължено лице, което действа от името </w:t>
      </w:r>
      <w:r w:rsidRPr="00944921">
        <w:rPr>
          <w:rFonts w:ascii="Times New Roman" w:hAnsi="Times New Roman" w:cs="Times New Roman"/>
          <w:color w:val="000000"/>
          <w:sz w:val="24"/>
          <w:szCs w:val="24"/>
        </w:rPr>
        <w:t>на друго данъчно задължено лице, е договорено възнаграждение във връзка с продажбата на ваучера, е нали</w:t>
      </w:r>
      <w:r w:rsidR="00B01193" w:rsidRPr="00944921">
        <w:rPr>
          <w:rFonts w:ascii="Times New Roman" w:hAnsi="Times New Roman" w:cs="Times New Roman"/>
          <w:color w:val="000000"/>
          <w:sz w:val="24"/>
          <w:szCs w:val="24"/>
        </w:rPr>
        <w:t>це облагаема доставка на услуга – чл.</w:t>
      </w:r>
      <w:r w:rsidR="00F076CA">
        <w:rPr>
          <w:rFonts w:ascii="Times New Roman" w:hAnsi="Times New Roman" w:cs="Times New Roman"/>
          <w:color w:val="000000"/>
          <w:sz w:val="24"/>
          <w:szCs w:val="24"/>
        </w:rPr>
        <w:t xml:space="preserve"> </w:t>
      </w:r>
      <w:r w:rsidR="00B01193" w:rsidRPr="00944921">
        <w:rPr>
          <w:rFonts w:ascii="Times New Roman" w:hAnsi="Times New Roman" w:cs="Times New Roman"/>
          <w:color w:val="000000"/>
          <w:sz w:val="24"/>
          <w:szCs w:val="24"/>
        </w:rPr>
        <w:t>131в, ал. 1 от ЗДДС.</w:t>
      </w:r>
    </w:p>
    <w:p w14:paraId="31C8A033" w14:textId="77777777" w:rsidR="00396227" w:rsidRDefault="00396227" w:rsidP="00241A16">
      <w:pPr>
        <w:autoSpaceDE/>
        <w:autoSpaceDN/>
        <w:spacing w:line="360" w:lineRule="auto"/>
        <w:ind w:right="-35" w:firstLine="709"/>
        <w:jc w:val="both"/>
        <w:textAlignment w:val="center"/>
        <w:rPr>
          <w:rFonts w:ascii="Times New Roman" w:hAnsi="Times New Roman" w:cs="Times New Roman"/>
          <w:color w:val="000000"/>
          <w:sz w:val="24"/>
          <w:szCs w:val="24"/>
        </w:rPr>
      </w:pPr>
    </w:p>
    <w:p w14:paraId="23E2F10F" w14:textId="77777777" w:rsidR="00396227" w:rsidRDefault="00396227" w:rsidP="00241A16">
      <w:pPr>
        <w:autoSpaceDE/>
        <w:autoSpaceDN/>
        <w:spacing w:line="360" w:lineRule="auto"/>
        <w:ind w:right="-35" w:firstLine="709"/>
        <w:jc w:val="both"/>
        <w:textAlignment w:val="center"/>
        <w:rPr>
          <w:rFonts w:ascii="Times New Roman" w:hAnsi="Times New Roman" w:cs="Times New Roman"/>
          <w:color w:val="000000"/>
          <w:sz w:val="24"/>
          <w:szCs w:val="24"/>
        </w:rPr>
      </w:pPr>
      <w:r w:rsidRPr="00DF4FBD">
        <w:rPr>
          <w:rFonts w:ascii="Times New Roman" w:hAnsi="Times New Roman" w:cs="Times New Roman"/>
          <w:b/>
          <w:color w:val="000000"/>
          <w:sz w:val="24"/>
          <w:szCs w:val="24"/>
        </w:rPr>
        <w:t>ВНИМАНИЕ:</w:t>
      </w:r>
      <w:r>
        <w:rPr>
          <w:rFonts w:ascii="Times New Roman" w:hAnsi="Times New Roman" w:cs="Times New Roman"/>
          <w:color w:val="000000"/>
          <w:sz w:val="24"/>
          <w:szCs w:val="24"/>
        </w:rPr>
        <w:t xml:space="preserve"> Разпоредбите на чл. 26, ал. 10, чл. 131а, чл. 131б и чл. 131в от ЗДДС </w:t>
      </w:r>
      <w:r w:rsidRPr="00146DA8">
        <w:rPr>
          <w:rFonts w:ascii="Times New Roman" w:hAnsi="Times New Roman" w:cs="Times New Roman"/>
          <w:color w:val="000000"/>
          <w:sz w:val="24"/>
          <w:szCs w:val="24"/>
        </w:rPr>
        <w:t>се прилагат за ваучери, издадени след 31 декември 2018 г.</w:t>
      </w:r>
      <w:r>
        <w:rPr>
          <w:rFonts w:ascii="Times New Roman" w:hAnsi="Times New Roman" w:cs="Times New Roman"/>
          <w:color w:val="000000"/>
          <w:sz w:val="24"/>
          <w:szCs w:val="24"/>
        </w:rPr>
        <w:t xml:space="preserve">(§ 58 от ПЗР на ЗИД на </w:t>
      </w:r>
      <w:r w:rsidRPr="00585DA8">
        <w:rPr>
          <w:rFonts w:ascii="Times New Roman" w:hAnsi="Times New Roman" w:cs="Times New Roman"/>
          <w:color w:val="000000"/>
          <w:sz w:val="24"/>
          <w:szCs w:val="24"/>
        </w:rPr>
        <w:t>ЗКПО).</w:t>
      </w:r>
    </w:p>
    <w:p w14:paraId="721828D2" w14:textId="77777777" w:rsidR="00396227" w:rsidRPr="00944921" w:rsidRDefault="00396227" w:rsidP="00241A16">
      <w:pPr>
        <w:autoSpaceDE/>
        <w:autoSpaceDN/>
        <w:spacing w:line="360" w:lineRule="auto"/>
        <w:ind w:right="-35" w:firstLine="709"/>
        <w:jc w:val="both"/>
        <w:textAlignment w:val="center"/>
        <w:rPr>
          <w:rFonts w:ascii="Times New Roman" w:hAnsi="Times New Roman" w:cs="Times New Roman"/>
          <w:color w:val="000000"/>
          <w:sz w:val="24"/>
          <w:szCs w:val="24"/>
        </w:rPr>
      </w:pPr>
    </w:p>
    <w:p w14:paraId="7E2BD024" w14:textId="77777777" w:rsidR="00A329AB" w:rsidRPr="00944921" w:rsidRDefault="00A329AB" w:rsidP="00241A16">
      <w:pPr>
        <w:autoSpaceDE/>
        <w:autoSpaceDN/>
        <w:spacing w:line="360" w:lineRule="auto"/>
        <w:ind w:firstLine="709"/>
        <w:jc w:val="both"/>
        <w:textAlignment w:val="center"/>
        <w:rPr>
          <w:rFonts w:ascii="Times New Roman" w:hAnsi="Times New Roman" w:cs="Times New Roman"/>
          <w:color w:val="000000"/>
          <w:sz w:val="24"/>
          <w:szCs w:val="24"/>
        </w:rPr>
      </w:pPr>
    </w:p>
    <w:p w14:paraId="71DCE325" w14:textId="77777777" w:rsidR="00A329AB" w:rsidRPr="00944921" w:rsidRDefault="00A329AB" w:rsidP="00241A16">
      <w:pPr>
        <w:autoSpaceDE/>
        <w:autoSpaceDN/>
        <w:spacing w:line="360" w:lineRule="auto"/>
        <w:ind w:firstLine="709"/>
        <w:jc w:val="both"/>
        <w:textAlignment w:val="center"/>
        <w:rPr>
          <w:rFonts w:ascii="Times New Roman" w:hAnsi="Times New Roman" w:cs="Times New Roman"/>
          <w:b/>
          <w:color w:val="000000"/>
          <w:sz w:val="24"/>
          <w:szCs w:val="24"/>
        </w:rPr>
      </w:pPr>
      <w:r w:rsidRPr="00944921">
        <w:rPr>
          <w:rFonts w:ascii="Times New Roman" w:hAnsi="Times New Roman" w:cs="Times New Roman"/>
          <w:b/>
          <w:color w:val="000000"/>
          <w:sz w:val="24"/>
          <w:szCs w:val="24"/>
        </w:rPr>
        <w:t>ІV. ИЗКЛЮЧЕНИЯ</w:t>
      </w:r>
    </w:p>
    <w:p w14:paraId="4202FC33" w14:textId="77777777" w:rsidR="00A329AB" w:rsidRPr="00944921" w:rsidRDefault="00A329AB" w:rsidP="00241A16">
      <w:pPr>
        <w:autoSpaceDE/>
        <w:autoSpaceDN/>
        <w:spacing w:line="360" w:lineRule="auto"/>
        <w:ind w:firstLine="709"/>
        <w:jc w:val="both"/>
        <w:textAlignment w:val="center"/>
        <w:rPr>
          <w:rFonts w:ascii="Times New Roman" w:hAnsi="Times New Roman" w:cs="Times New Roman"/>
          <w:color w:val="000000"/>
          <w:sz w:val="24"/>
          <w:szCs w:val="24"/>
        </w:rPr>
      </w:pPr>
      <w:r w:rsidRPr="00944921">
        <w:rPr>
          <w:rFonts w:ascii="Times New Roman" w:hAnsi="Times New Roman" w:cs="Times New Roman"/>
          <w:color w:val="000000"/>
          <w:sz w:val="24"/>
          <w:szCs w:val="24"/>
        </w:rPr>
        <w:t>Разпоредбите на чл. 131а и 131б от ЗДДС не се прилагат за:</w:t>
      </w:r>
    </w:p>
    <w:p w14:paraId="079210D0" w14:textId="77777777" w:rsidR="00A329AB" w:rsidRPr="00944921" w:rsidRDefault="00A329AB" w:rsidP="00241A16">
      <w:pPr>
        <w:autoSpaceDE/>
        <w:autoSpaceDN/>
        <w:spacing w:line="360" w:lineRule="auto"/>
        <w:ind w:right="-35" w:firstLine="709"/>
        <w:jc w:val="both"/>
        <w:textAlignment w:val="center"/>
        <w:rPr>
          <w:rFonts w:ascii="Times New Roman" w:hAnsi="Times New Roman" w:cs="Times New Roman"/>
          <w:color w:val="000000"/>
          <w:sz w:val="24"/>
          <w:szCs w:val="24"/>
        </w:rPr>
      </w:pPr>
      <w:r w:rsidRPr="00944921">
        <w:rPr>
          <w:rFonts w:ascii="Times New Roman" w:hAnsi="Times New Roman" w:cs="Times New Roman"/>
          <w:color w:val="000000"/>
          <w:sz w:val="24"/>
          <w:szCs w:val="24"/>
        </w:rPr>
        <w:t>1. инструментите, които дават право на притежателя да получи отстъпка при получаване на стоките или услугите, но не дават правото на получаване на самите стоки и услуги;</w:t>
      </w:r>
    </w:p>
    <w:p w14:paraId="099BBEB4" w14:textId="77777777" w:rsidR="00A329AB" w:rsidRPr="00944921" w:rsidRDefault="00A329AB" w:rsidP="00241A16">
      <w:pPr>
        <w:autoSpaceDE/>
        <w:autoSpaceDN/>
        <w:spacing w:line="360" w:lineRule="auto"/>
        <w:ind w:right="-35" w:firstLine="709"/>
        <w:jc w:val="both"/>
        <w:textAlignment w:val="center"/>
        <w:rPr>
          <w:rFonts w:ascii="Times New Roman" w:hAnsi="Times New Roman" w:cs="Times New Roman"/>
          <w:color w:val="000000"/>
          <w:sz w:val="24"/>
          <w:szCs w:val="24"/>
        </w:rPr>
      </w:pPr>
      <w:r w:rsidRPr="00944921">
        <w:rPr>
          <w:rFonts w:ascii="Times New Roman" w:hAnsi="Times New Roman" w:cs="Times New Roman"/>
          <w:color w:val="000000"/>
          <w:sz w:val="24"/>
          <w:szCs w:val="24"/>
        </w:rPr>
        <w:t>2. билетите за пътуване, кино, музей и други, пощенските марки и други подобни;</w:t>
      </w:r>
    </w:p>
    <w:p w14:paraId="36EFA947" w14:textId="5D8DEE13" w:rsidR="00637621" w:rsidRDefault="00A329AB" w:rsidP="00241A16">
      <w:pPr>
        <w:spacing w:line="360" w:lineRule="auto"/>
        <w:ind w:firstLine="709"/>
        <w:jc w:val="both"/>
        <w:rPr>
          <w:rFonts w:ascii="Times New Roman" w:hAnsi="Times New Roman" w:cs="Times New Roman"/>
          <w:color w:val="000000"/>
          <w:sz w:val="24"/>
          <w:szCs w:val="24"/>
        </w:rPr>
      </w:pPr>
      <w:r w:rsidRPr="00944921">
        <w:rPr>
          <w:rFonts w:ascii="Times New Roman" w:hAnsi="Times New Roman" w:cs="Times New Roman"/>
          <w:color w:val="000000"/>
          <w:sz w:val="24"/>
          <w:szCs w:val="24"/>
        </w:rPr>
        <w:t xml:space="preserve">3. ваучерите за храна, издадени от лице, получило разрешение от министъра на финансите по реда на чл. 209 от </w:t>
      </w:r>
      <w:r w:rsidRPr="00CD4F33">
        <w:rPr>
          <w:rFonts w:ascii="Times New Roman" w:hAnsi="Times New Roman" w:cs="Times New Roman"/>
          <w:b/>
          <w:i/>
          <w:color w:val="000000"/>
          <w:sz w:val="24"/>
          <w:szCs w:val="24"/>
        </w:rPr>
        <w:t>Закона за корпоративното подоходно облагане</w:t>
      </w:r>
      <w:r w:rsidRPr="00944921">
        <w:rPr>
          <w:rFonts w:ascii="Times New Roman" w:hAnsi="Times New Roman" w:cs="Times New Roman"/>
          <w:color w:val="000000"/>
          <w:sz w:val="24"/>
          <w:szCs w:val="24"/>
        </w:rPr>
        <w:t>.</w:t>
      </w:r>
    </w:p>
    <w:p w14:paraId="233DD0E0" w14:textId="016AB2CF" w:rsidR="00F076CA" w:rsidRDefault="00D96288" w:rsidP="00241A16">
      <w:pPr>
        <w:autoSpaceDE/>
        <w:autoSpaceDN/>
        <w:spacing w:line="360" w:lineRule="auto"/>
        <w:ind w:right="-35" w:firstLine="709"/>
        <w:jc w:val="both"/>
        <w:textAlignment w:val="center"/>
        <w:rPr>
          <w:rFonts w:ascii="Times New Roman" w:hAnsi="Times New Roman" w:cs="Times New Roman"/>
          <w:color w:val="000000"/>
          <w:sz w:val="24"/>
          <w:szCs w:val="24"/>
        </w:rPr>
      </w:pPr>
      <w:r w:rsidRPr="00A71B28">
        <w:rPr>
          <w:rFonts w:ascii="Times New Roman" w:hAnsi="Times New Roman" w:cs="Times New Roman"/>
          <w:b/>
          <w:color w:val="000000"/>
          <w:sz w:val="24"/>
          <w:szCs w:val="24"/>
        </w:rPr>
        <w:t>ВАЖНО!</w:t>
      </w:r>
      <w:r>
        <w:rPr>
          <w:rFonts w:ascii="Times New Roman" w:hAnsi="Times New Roman" w:cs="Times New Roman"/>
          <w:color w:val="000000"/>
          <w:sz w:val="24"/>
          <w:szCs w:val="24"/>
        </w:rPr>
        <w:t xml:space="preserve"> Изключението, предвидено в р</w:t>
      </w:r>
      <w:r w:rsidR="00637621">
        <w:rPr>
          <w:rFonts w:ascii="Times New Roman" w:hAnsi="Times New Roman" w:cs="Times New Roman"/>
          <w:color w:val="000000"/>
          <w:sz w:val="24"/>
          <w:szCs w:val="24"/>
        </w:rPr>
        <w:t>азпоредбата на чл. 13</w:t>
      </w:r>
      <w:r w:rsidR="00396227">
        <w:rPr>
          <w:rFonts w:ascii="Times New Roman" w:hAnsi="Times New Roman" w:cs="Times New Roman"/>
          <w:color w:val="000000"/>
          <w:sz w:val="24"/>
          <w:szCs w:val="24"/>
        </w:rPr>
        <w:t>1</w:t>
      </w:r>
      <w:r w:rsidR="00637621">
        <w:rPr>
          <w:rFonts w:ascii="Times New Roman" w:hAnsi="Times New Roman" w:cs="Times New Roman"/>
          <w:color w:val="000000"/>
          <w:sz w:val="24"/>
          <w:szCs w:val="24"/>
        </w:rPr>
        <w:t xml:space="preserve">в, ал. 2, т. </w:t>
      </w:r>
      <w:r w:rsidR="00396227">
        <w:rPr>
          <w:rFonts w:ascii="Times New Roman" w:hAnsi="Times New Roman" w:cs="Times New Roman"/>
          <w:color w:val="000000"/>
          <w:sz w:val="24"/>
          <w:szCs w:val="24"/>
        </w:rPr>
        <w:t xml:space="preserve">3 </w:t>
      </w:r>
      <w:r w:rsidR="00637621">
        <w:rPr>
          <w:rFonts w:ascii="Times New Roman" w:hAnsi="Times New Roman" w:cs="Times New Roman"/>
          <w:color w:val="000000"/>
          <w:sz w:val="24"/>
          <w:szCs w:val="24"/>
        </w:rPr>
        <w:t xml:space="preserve">от ЗДДС </w:t>
      </w:r>
      <w:r>
        <w:rPr>
          <w:rFonts w:ascii="Times New Roman" w:hAnsi="Times New Roman" w:cs="Times New Roman"/>
          <w:color w:val="000000"/>
          <w:sz w:val="24"/>
          <w:szCs w:val="24"/>
        </w:rPr>
        <w:t xml:space="preserve">е </w:t>
      </w:r>
      <w:r w:rsidR="00637621">
        <w:rPr>
          <w:rFonts w:ascii="Times New Roman" w:hAnsi="Times New Roman" w:cs="Times New Roman"/>
          <w:color w:val="000000"/>
          <w:sz w:val="24"/>
          <w:szCs w:val="24"/>
        </w:rPr>
        <w:t>отменен</w:t>
      </w:r>
      <w:r>
        <w:rPr>
          <w:rFonts w:ascii="Times New Roman" w:hAnsi="Times New Roman" w:cs="Times New Roman"/>
          <w:color w:val="000000"/>
          <w:sz w:val="24"/>
          <w:szCs w:val="24"/>
        </w:rPr>
        <w:t>о</w:t>
      </w:r>
      <w:r w:rsidR="00637621">
        <w:rPr>
          <w:rFonts w:ascii="Times New Roman" w:hAnsi="Times New Roman" w:cs="Times New Roman"/>
          <w:color w:val="000000"/>
          <w:sz w:val="24"/>
          <w:szCs w:val="24"/>
        </w:rPr>
        <w:t xml:space="preserve"> с ДВ, бр. 14 от 2022 г.</w:t>
      </w:r>
      <w:r>
        <w:rPr>
          <w:rFonts w:ascii="Times New Roman" w:hAnsi="Times New Roman" w:cs="Times New Roman"/>
          <w:color w:val="000000"/>
          <w:sz w:val="24"/>
          <w:szCs w:val="24"/>
        </w:rPr>
        <w:t>, в</w:t>
      </w:r>
      <w:r w:rsidR="00637621">
        <w:rPr>
          <w:rFonts w:ascii="Times New Roman" w:hAnsi="Times New Roman" w:cs="Times New Roman"/>
          <w:color w:val="000000"/>
          <w:sz w:val="24"/>
          <w:szCs w:val="24"/>
        </w:rPr>
        <w:t xml:space="preserve"> резултат на </w:t>
      </w:r>
      <w:r>
        <w:rPr>
          <w:rFonts w:ascii="Times New Roman" w:hAnsi="Times New Roman" w:cs="Times New Roman"/>
          <w:color w:val="000000"/>
          <w:sz w:val="24"/>
          <w:szCs w:val="24"/>
        </w:rPr>
        <w:t xml:space="preserve">което разпоредбите в закона, относими към данъчното третиране на ваучерите за конкретна цел и многоцелеви ваучери </w:t>
      </w:r>
      <w:r w:rsidRPr="00423980">
        <w:rPr>
          <w:rFonts w:ascii="Times New Roman" w:hAnsi="Times New Roman" w:cs="Times New Roman"/>
          <w:color w:val="000000"/>
          <w:sz w:val="24"/>
          <w:szCs w:val="24"/>
        </w:rPr>
        <w:t>(</w:t>
      </w:r>
      <w:r>
        <w:rPr>
          <w:rFonts w:ascii="Times New Roman" w:hAnsi="Times New Roman" w:cs="Times New Roman"/>
          <w:color w:val="000000"/>
          <w:sz w:val="24"/>
          <w:szCs w:val="24"/>
        </w:rPr>
        <w:t>чл.131а и 131б от ЗДДС</w:t>
      </w:r>
      <w:r w:rsidRPr="004239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са относими и към </w:t>
      </w:r>
      <w:r w:rsidR="00637621">
        <w:rPr>
          <w:rFonts w:ascii="Times New Roman" w:hAnsi="Times New Roman" w:cs="Times New Roman"/>
          <w:color w:val="000000"/>
          <w:sz w:val="24"/>
          <w:szCs w:val="24"/>
        </w:rPr>
        <w:t>ваучерите за храна</w:t>
      </w:r>
      <w:r w:rsidR="00637621" w:rsidRPr="00637621">
        <w:rPr>
          <w:rFonts w:ascii="Times New Roman" w:hAnsi="Times New Roman" w:cs="Times New Roman"/>
          <w:sz w:val="24"/>
          <w:szCs w:val="24"/>
        </w:rPr>
        <w:t xml:space="preserve"> </w:t>
      </w:r>
      <w:r w:rsidR="00637621" w:rsidRPr="00944921">
        <w:rPr>
          <w:rFonts w:ascii="Times New Roman" w:hAnsi="Times New Roman" w:cs="Times New Roman"/>
          <w:color w:val="000000"/>
          <w:sz w:val="24"/>
          <w:szCs w:val="24"/>
        </w:rPr>
        <w:t xml:space="preserve">издадени от лице, получило разрешение от министъра на финансите по реда на чл. 209 от </w:t>
      </w:r>
      <w:r w:rsidR="00637621" w:rsidRPr="00CD4F33">
        <w:rPr>
          <w:rFonts w:ascii="Times New Roman" w:hAnsi="Times New Roman" w:cs="Times New Roman"/>
          <w:b/>
          <w:i/>
          <w:color w:val="000000"/>
          <w:sz w:val="24"/>
          <w:szCs w:val="24"/>
        </w:rPr>
        <w:t>Закона за корпоративното подоходно облагане</w:t>
      </w:r>
      <w:bookmarkStart w:id="0" w:name="_GoBack"/>
      <w:bookmarkEnd w:id="0"/>
      <w:r w:rsidR="00CF5F7E">
        <w:rPr>
          <w:rFonts w:ascii="Times New Roman" w:hAnsi="Times New Roman" w:cs="Times New Roman"/>
          <w:b/>
          <w:i/>
          <w:color w:val="000000"/>
          <w:sz w:val="24"/>
          <w:szCs w:val="24"/>
        </w:rPr>
        <w:t xml:space="preserve"> </w:t>
      </w:r>
      <w:r w:rsidR="00CF5F7E" w:rsidRPr="00423980">
        <w:rPr>
          <w:rFonts w:ascii="Times New Roman" w:hAnsi="Times New Roman" w:cs="Times New Roman"/>
          <w:b/>
          <w:color w:val="000000"/>
          <w:sz w:val="24"/>
          <w:szCs w:val="24"/>
        </w:rPr>
        <w:t>(</w:t>
      </w:r>
      <w:r w:rsidR="00CF5F7E" w:rsidRPr="00CF5F7E">
        <w:rPr>
          <w:rFonts w:ascii="Times New Roman" w:hAnsi="Times New Roman" w:cs="Times New Roman"/>
          <w:b/>
          <w:color w:val="000000"/>
          <w:sz w:val="24"/>
          <w:szCs w:val="24"/>
        </w:rPr>
        <w:t>ЗКПО</w:t>
      </w:r>
      <w:r w:rsidR="00CF5F7E" w:rsidRPr="00423980">
        <w:rPr>
          <w:rFonts w:ascii="Times New Roman" w:hAnsi="Times New Roman" w:cs="Times New Roman"/>
          <w:b/>
          <w:color w:val="000000"/>
          <w:sz w:val="24"/>
          <w:szCs w:val="24"/>
        </w:rPr>
        <w:t>)</w:t>
      </w:r>
      <w:r w:rsidRPr="00CF5F7E">
        <w:rPr>
          <w:rFonts w:ascii="Times New Roman" w:hAnsi="Times New Roman" w:cs="Times New Roman"/>
          <w:color w:val="000000"/>
          <w:sz w:val="24"/>
          <w:szCs w:val="24"/>
        </w:rPr>
        <w:t>.</w:t>
      </w:r>
      <w:r>
        <w:rPr>
          <w:rFonts w:ascii="Times New Roman" w:hAnsi="Times New Roman" w:cs="Times New Roman"/>
          <w:i/>
          <w:color w:val="000000"/>
          <w:sz w:val="24"/>
          <w:szCs w:val="24"/>
        </w:rPr>
        <w:t xml:space="preserve"> </w:t>
      </w:r>
      <w:r w:rsidRPr="00D96288">
        <w:rPr>
          <w:rFonts w:ascii="Times New Roman" w:hAnsi="Times New Roman" w:cs="Times New Roman"/>
          <w:color w:val="000000"/>
          <w:sz w:val="24"/>
          <w:szCs w:val="24"/>
        </w:rPr>
        <w:t>Следва да се има предвид, че това е отн</w:t>
      </w:r>
      <w:r>
        <w:rPr>
          <w:rFonts w:ascii="Times New Roman" w:hAnsi="Times New Roman" w:cs="Times New Roman"/>
          <w:color w:val="000000"/>
          <w:sz w:val="24"/>
          <w:szCs w:val="24"/>
        </w:rPr>
        <w:t>о</w:t>
      </w:r>
      <w:r w:rsidRPr="00D96288">
        <w:rPr>
          <w:rFonts w:ascii="Times New Roman" w:hAnsi="Times New Roman" w:cs="Times New Roman"/>
          <w:color w:val="000000"/>
          <w:sz w:val="24"/>
          <w:szCs w:val="24"/>
        </w:rPr>
        <w:t>симо за ва</w:t>
      </w:r>
      <w:r w:rsidR="00A2666C">
        <w:rPr>
          <w:rFonts w:ascii="Times New Roman" w:hAnsi="Times New Roman" w:cs="Times New Roman"/>
          <w:color w:val="000000"/>
          <w:sz w:val="24"/>
          <w:szCs w:val="24"/>
        </w:rPr>
        <w:t>уче</w:t>
      </w:r>
      <w:r w:rsidRPr="00D96288">
        <w:rPr>
          <w:rFonts w:ascii="Times New Roman" w:hAnsi="Times New Roman" w:cs="Times New Roman"/>
          <w:color w:val="000000"/>
          <w:sz w:val="24"/>
          <w:szCs w:val="24"/>
        </w:rPr>
        <w:t>рите за храна</w:t>
      </w:r>
      <w:r>
        <w:rPr>
          <w:rFonts w:ascii="Times New Roman" w:hAnsi="Times New Roman" w:cs="Times New Roman"/>
          <w:i/>
          <w:color w:val="000000"/>
          <w:sz w:val="24"/>
          <w:szCs w:val="24"/>
        </w:rPr>
        <w:t xml:space="preserve">, </w:t>
      </w:r>
      <w:r w:rsidR="00637621" w:rsidRPr="00453D47">
        <w:rPr>
          <w:rFonts w:ascii="Times New Roman" w:hAnsi="Times New Roman" w:cs="Times New Roman"/>
          <w:sz w:val="24"/>
          <w:szCs w:val="24"/>
        </w:rPr>
        <w:t>издадени в данъчен период, следващ данъчния период, в който този закон е влязъл в сила</w:t>
      </w:r>
      <w:r>
        <w:rPr>
          <w:rFonts w:ascii="Times New Roman" w:hAnsi="Times New Roman" w:cs="Times New Roman"/>
          <w:sz w:val="24"/>
          <w:szCs w:val="24"/>
        </w:rPr>
        <w:t xml:space="preserve"> </w:t>
      </w:r>
      <w:r w:rsidRPr="00423980">
        <w:rPr>
          <w:rFonts w:ascii="Times New Roman" w:hAnsi="Times New Roman" w:cs="Times New Roman"/>
          <w:sz w:val="24"/>
          <w:szCs w:val="24"/>
        </w:rPr>
        <w:t>(18</w:t>
      </w:r>
      <w:r>
        <w:rPr>
          <w:rFonts w:ascii="Times New Roman" w:hAnsi="Times New Roman" w:cs="Times New Roman"/>
          <w:sz w:val="24"/>
          <w:szCs w:val="24"/>
        </w:rPr>
        <w:t>.02.2022 г.</w:t>
      </w:r>
      <w:r w:rsidRPr="00423980">
        <w:rPr>
          <w:rFonts w:ascii="Times New Roman" w:hAnsi="Times New Roman" w:cs="Times New Roman"/>
          <w:sz w:val="24"/>
          <w:szCs w:val="24"/>
        </w:rPr>
        <w:t>)</w:t>
      </w:r>
      <w:r>
        <w:rPr>
          <w:rFonts w:ascii="Times New Roman" w:hAnsi="Times New Roman" w:cs="Times New Roman"/>
          <w:sz w:val="24"/>
          <w:szCs w:val="24"/>
        </w:rPr>
        <w:t>, т.е. ваучерите за храна, издадени след данъчен период м. февруари 2022 г.</w:t>
      </w:r>
      <w:r w:rsidR="00A2666C">
        <w:rPr>
          <w:rFonts w:ascii="Times New Roman" w:hAnsi="Times New Roman" w:cs="Times New Roman"/>
          <w:sz w:val="24"/>
          <w:szCs w:val="24"/>
        </w:rPr>
        <w:t xml:space="preserve"> - </w:t>
      </w:r>
      <w:r w:rsidR="00A71B28">
        <w:rPr>
          <w:rFonts w:ascii="Times New Roman" w:hAnsi="Times New Roman" w:cs="Times New Roman"/>
          <w:sz w:val="24"/>
          <w:szCs w:val="24"/>
        </w:rPr>
        <w:t xml:space="preserve">       </w:t>
      </w:r>
      <w:r w:rsidR="00A2666C">
        <w:rPr>
          <w:rFonts w:ascii="Times New Roman" w:hAnsi="Times New Roman" w:cs="Times New Roman"/>
          <w:sz w:val="24"/>
          <w:szCs w:val="24"/>
        </w:rPr>
        <w:t>§ 50 от ПЗР на ЗИД на ЗДДС, обн. ДВ, бр.</w:t>
      </w:r>
      <w:r w:rsidR="00637621">
        <w:rPr>
          <w:rFonts w:ascii="Times New Roman" w:hAnsi="Times New Roman" w:cs="Times New Roman"/>
          <w:color w:val="000000"/>
          <w:sz w:val="24"/>
          <w:szCs w:val="24"/>
        </w:rPr>
        <w:t xml:space="preserve"> </w:t>
      </w:r>
      <w:r w:rsidR="00567A33">
        <w:rPr>
          <w:rFonts w:ascii="Times New Roman" w:hAnsi="Times New Roman" w:cs="Times New Roman"/>
          <w:color w:val="000000"/>
          <w:sz w:val="24"/>
          <w:szCs w:val="24"/>
        </w:rPr>
        <w:t>14 от 2022 г.</w:t>
      </w:r>
      <w:r w:rsidR="00637621">
        <w:rPr>
          <w:rFonts w:ascii="Times New Roman" w:hAnsi="Times New Roman" w:cs="Times New Roman"/>
          <w:color w:val="000000"/>
          <w:sz w:val="24"/>
          <w:szCs w:val="24"/>
        </w:rPr>
        <w:t xml:space="preserve"> </w:t>
      </w:r>
    </w:p>
    <w:p w14:paraId="1582F12D" w14:textId="53C9781D" w:rsidR="00CF5F7E" w:rsidRPr="007D46C0" w:rsidRDefault="00CF5F7E" w:rsidP="00241A16">
      <w:pPr>
        <w:autoSpaceDE/>
        <w:autoSpaceDN/>
        <w:spacing w:line="360" w:lineRule="auto"/>
        <w:ind w:right="-35" w:firstLine="709"/>
        <w:jc w:val="both"/>
        <w:textAlignment w:val="center"/>
        <w:rPr>
          <w:rFonts w:ascii="Times New Roman" w:hAnsi="Times New Roman" w:cs="Times New Roman"/>
          <w:i/>
          <w:color w:val="000000"/>
          <w:sz w:val="24"/>
          <w:szCs w:val="24"/>
        </w:rPr>
      </w:pPr>
      <w:r w:rsidRPr="007D46C0">
        <w:rPr>
          <w:rFonts w:ascii="Times New Roman" w:hAnsi="Times New Roman" w:cs="Times New Roman"/>
          <w:i/>
          <w:color w:val="000000"/>
          <w:sz w:val="24"/>
          <w:szCs w:val="24"/>
        </w:rPr>
        <w:t>Относно счетоводното отчитане, представяне и данъчно третиране на механизма на предоставяне на ваучерите за храна по чл. 209, ал. 1 от ЗКПО е издадено указание от зам. министър-председател по Еврофондовете и министъра на финансите № УК-1/10.05.2022 г.</w:t>
      </w:r>
    </w:p>
    <w:p w14:paraId="5B6B0FFB" w14:textId="47185B78" w:rsidR="00CF5F7E" w:rsidRDefault="00733510" w:rsidP="00F076CA">
      <w:pPr>
        <w:autoSpaceDE/>
        <w:autoSpaceDN/>
        <w:spacing w:line="360" w:lineRule="auto"/>
        <w:ind w:right="-35" w:firstLine="1155"/>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object w:dxaOrig="1579" w:dyaOrig="1118" w14:anchorId="57E45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56.5pt" o:ole="">
            <v:imagedata r:id="rId8" o:title=""/>
          </v:shape>
          <o:OLEObject Type="Embed" ProgID="AcroExch.Document.DC" ShapeID="_x0000_i1025" DrawAspect="Icon" ObjectID="_1788779943" r:id="rId9"/>
        </w:object>
      </w:r>
    </w:p>
    <w:sectPr w:rsidR="00CF5F7E" w:rsidSect="00020E73">
      <w:headerReference w:type="default" r:id="rId10"/>
      <w:footerReference w:type="even" r:id="rId11"/>
      <w:footerReference w:type="default" r:id="rId12"/>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6035" w16cex:dateUtc="2022-10-27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AE090" w16cid:durableId="270560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5702" w14:textId="77777777" w:rsidR="00351021" w:rsidRDefault="00351021">
      <w:r>
        <w:separator/>
      </w:r>
    </w:p>
  </w:endnote>
  <w:endnote w:type="continuationSeparator" w:id="0">
    <w:p w14:paraId="27B426B5" w14:textId="77777777" w:rsidR="00351021" w:rsidRDefault="0035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CD23" w14:textId="77777777" w:rsidR="00DC6B67" w:rsidRDefault="005A6E0B" w:rsidP="000051B6">
    <w:pPr>
      <w:pStyle w:val="Footer"/>
      <w:framePr w:wrap="around" w:vAnchor="text" w:hAnchor="margin" w:xAlign="right" w:y="1"/>
      <w:rPr>
        <w:rStyle w:val="PageNumber"/>
      </w:rPr>
    </w:pPr>
    <w:r>
      <w:rPr>
        <w:rStyle w:val="PageNumber"/>
      </w:rPr>
      <w:fldChar w:fldCharType="begin"/>
    </w:r>
    <w:r w:rsidR="00DC6B67">
      <w:rPr>
        <w:rStyle w:val="PageNumber"/>
      </w:rPr>
      <w:instrText xml:space="preserve">PAGE  </w:instrText>
    </w:r>
    <w:r>
      <w:rPr>
        <w:rStyle w:val="PageNumber"/>
      </w:rPr>
      <w:fldChar w:fldCharType="end"/>
    </w:r>
  </w:p>
  <w:p w14:paraId="238AA7E2" w14:textId="77777777" w:rsidR="00DC6B67" w:rsidRDefault="00DC6B67"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2CEA7" w14:textId="7C0CAC92" w:rsidR="00DC6B67" w:rsidRPr="00423980" w:rsidRDefault="00DC6B67" w:rsidP="004232E0">
    <w:pPr>
      <w:pStyle w:val="Footer"/>
      <w:framePr w:wrap="around" w:vAnchor="text" w:hAnchor="page" w:x="5292" w:y="-147"/>
      <w:rPr>
        <w:rStyle w:val="PageNumber"/>
        <w:rFonts w:ascii="Times New Roman" w:hAnsi="Times New Roman" w:cs="Times New Roman"/>
        <w:color w:val="003366"/>
      </w:rPr>
    </w:pPr>
    <w:r>
      <w:rPr>
        <w:lang w:val="en-US"/>
      </w:rPr>
      <w:tab/>
    </w:r>
    <w:r w:rsidRPr="009B24B0">
      <w:rPr>
        <w:rFonts w:ascii="Times New Roman" w:hAnsi="Times New Roman" w:cs="Times New Roman"/>
        <w:color w:val="003366"/>
      </w:rPr>
      <w:t>НАРЪЧНИК ПО ДДС, 20</w:t>
    </w:r>
    <w:r w:rsidR="009E10D1">
      <w:rPr>
        <w:rFonts w:ascii="Times New Roman" w:hAnsi="Times New Roman" w:cs="Times New Roman"/>
        <w:color w:val="003366"/>
        <w:lang w:val="en-US"/>
      </w:rPr>
      <w:t>2</w:t>
    </w:r>
    <w:r w:rsidR="00423980">
      <w:rPr>
        <w:rFonts w:ascii="Times New Roman" w:hAnsi="Times New Roman" w:cs="Times New Roman"/>
        <w:color w:val="003366"/>
      </w:rPr>
      <w:t>4</w:t>
    </w:r>
  </w:p>
  <w:p w14:paraId="2EBEC9B1" w14:textId="77777777" w:rsidR="00DC6B67" w:rsidRPr="00824EE9" w:rsidRDefault="00DC6B67" w:rsidP="00824EE9">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5F86" w14:textId="77777777" w:rsidR="00351021" w:rsidRDefault="00351021">
      <w:r>
        <w:separator/>
      </w:r>
    </w:p>
  </w:footnote>
  <w:footnote w:type="continuationSeparator" w:id="0">
    <w:p w14:paraId="227218D1" w14:textId="77777777" w:rsidR="00351021" w:rsidRDefault="00351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5"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9"/>
      <w:gridCol w:w="8526"/>
    </w:tblGrid>
    <w:tr w:rsidR="00DC6B67" w14:paraId="7477A0C1" w14:textId="77777777" w:rsidTr="00C00774">
      <w:trPr>
        <w:cantSplit/>
        <w:trHeight w:val="725"/>
      </w:trPr>
      <w:tc>
        <w:tcPr>
          <w:tcW w:w="2309" w:type="dxa"/>
          <w:vMerge w:val="restart"/>
        </w:tcPr>
        <w:p w14:paraId="06227B35" w14:textId="77777777" w:rsidR="00DC6B67" w:rsidRPr="00554FAB" w:rsidRDefault="00DC6B67" w:rsidP="00AD598A">
          <w:pPr>
            <w:pStyle w:val="Heading1"/>
            <w:spacing w:before="0"/>
            <w:ind w:left="0" w:right="0"/>
            <w:rPr>
              <w:rFonts w:ascii="Arial" w:hAnsi="Arial" w:cs="Arial"/>
              <w:sz w:val="28"/>
              <w:lang w:val="en-US"/>
            </w:rPr>
          </w:pPr>
        </w:p>
        <w:p w14:paraId="73DD530D" w14:textId="77777777" w:rsidR="00DC6B67" w:rsidRDefault="008A40CB">
          <w:pPr>
            <w:jc w:val="center"/>
            <w:rPr>
              <w:rFonts w:ascii="Arial" w:hAnsi="Arial" w:cs="Arial"/>
              <w:lang w:val="en-US"/>
            </w:rPr>
          </w:pPr>
          <w:r>
            <w:rPr>
              <w:rFonts w:ascii="Arial" w:hAnsi="Arial" w:cs="Arial"/>
              <w:noProof/>
            </w:rPr>
            <w:drawing>
              <wp:inline distT="0" distB="0" distL="0" distR="0" wp14:anchorId="0FF2900D" wp14:editId="678CFB4B">
                <wp:extent cx="1352550" cy="742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DC6B67">
            <w:rPr>
              <w:rFonts w:ascii="Arial" w:hAnsi="Arial" w:cs="Arial"/>
              <w:lang w:val="en-US"/>
            </w:rPr>
            <w:t xml:space="preserve">  </w:t>
          </w:r>
        </w:p>
      </w:tc>
      <w:tc>
        <w:tcPr>
          <w:tcW w:w="8526" w:type="dxa"/>
          <w:vAlign w:val="center"/>
        </w:tcPr>
        <w:p w14:paraId="0CC81FC6" w14:textId="77777777" w:rsidR="00DC6B67" w:rsidRPr="007477BE" w:rsidRDefault="00DC6B67" w:rsidP="007477BE">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X.</w:t>
          </w:r>
          <w:r w:rsidR="007477BE">
            <w:rPr>
              <w:rFonts w:ascii="Times New Roman" w:hAnsi="Times New Roman" w:cs="Times New Roman"/>
              <w:color w:val="003366"/>
              <w:kern w:val="0"/>
              <w:sz w:val="24"/>
              <w:szCs w:val="24"/>
              <w:lang w:val="bg-BG"/>
            </w:rPr>
            <w:t>18</w:t>
          </w:r>
        </w:p>
      </w:tc>
    </w:tr>
    <w:tr w:rsidR="00DC6B67" w14:paraId="1D47EF59" w14:textId="77777777" w:rsidTr="00C00774">
      <w:trPr>
        <w:cantSplit/>
        <w:trHeight w:val="692"/>
      </w:trPr>
      <w:tc>
        <w:tcPr>
          <w:tcW w:w="2309" w:type="dxa"/>
          <w:vMerge/>
        </w:tcPr>
        <w:p w14:paraId="2C5F044D" w14:textId="77777777" w:rsidR="00DC6B67" w:rsidRDefault="00DC6B67">
          <w:pPr>
            <w:pStyle w:val="Heading1"/>
            <w:ind w:left="0"/>
            <w:rPr>
              <w:rFonts w:ascii="Arial" w:hAnsi="Arial" w:cs="Arial"/>
              <w:b w:val="0"/>
              <w:caps w:val="0"/>
              <w:kern w:val="0"/>
              <w:lang w:val="bg-BG"/>
            </w:rPr>
          </w:pPr>
        </w:p>
      </w:tc>
      <w:tc>
        <w:tcPr>
          <w:tcW w:w="8526" w:type="dxa"/>
          <w:vAlign w:val="center"/>
        </w:tcPr>
        <w:p w14:paraId="5434BEEF" w14:textId="77777777" w:rsidR="00DC6B67" w:rsidRDefault="00DC6B67" w:rsidP="001A771E">
          <w:pPr>
            <w:jc w:val="center"/>
            <w:rPr>
              <w:rFonts w:ascii="Times New Roman" w:hAnsi="Times New Roman"/>
              <w:b/>
              <w:caps/>
              <w:color w:val="003366"/>
              <w:sz w:val="28"/>
            </w:rPr>
          </w:pPr>
        </w:p>
        <w:p w14:paraId="068DC32D" w14:textId="77777777" w:rsidR="00DC6B67" w:rsidRPr="00230AFB" w:rsidRDefault="007477BE" w:rsidP="001A771E">
          <w:pPr>
            <w:jc w:val="center"/>
            <w:rPr>
              <w:rFonts w:ascii="Times New Roman" w:hAnsi="Times New Roman"/>
              <w:b/>
              <w:caps/>
              <w:color w:val="003366"/>
              <w:sz w:val="28"/>
              <w:lang w:val="ru-RU"/>
            </w:rPr>
          </w:pPr>
          <w:r>
            <w:rPr>
              <w:rFonts w:ascii="Times New Roman" w:hAnsi="Times New Roman"/>
              <w:b/>
              <w:caps/>
              <w:color w:val="003366"/>
              <w:sz w:val="28"/>
            </w:rPr>
            <w:t>ваучери</w:t>
          </w:r>
        </w:p>
        <w:p w14:paraId="07853B7D" w14:textId="77777777" w:rsidR="00DC6B67" w:rsidRPr="00AD598A" w:rsidRDefault="00DC6B67" w:rsidP="001A771E">
          <w:pPr>
            <w:jc w:val="center"/>
            <w:rPr>
              <w:rFonts w:ascii="Arial" w:hAnsi="Arial" w:cs="Arial"/>
              <w:b/>
              <w:bCs/>
              <w:color w:val="808080"/>
              <w:lang w:val="ru-RU"/>
            </w:rPr>
          </w:pPr>
        </w:p>
      </w:tc>
    </w:tr>
  </w:tbl>
  <w:p w14:paraId="6BB5E100" w14:textId="77777777" w:rsidR="00DC6B67" w:rsidRDefault="00DC6B67" w:rsidP="00886AD9">
    <w:pPr>
      <w:jc w:val="center"/>
    </w:pPr>
  </w:p>
  <w:p w14:paraId="3B85BBA1" w14:textId="77777777" w:rsidR="00DC6B67" w:rsidRDefault="00DC6B67">
    <w:pPr>
      <w:pStyle w:val="Header"/>
      <w:tabs>
        <w:tab w:val="clear" w:pos="4320"/>
        <w:tab w:val="clear" w:pos="8640"/>
      </w:tabs>
    </w:pPr>
  </w:p>
  <w:p w14:paraId="147BE86E" w14:textId="77777777" w:rsidR="00DC6B67" w:rsidRDefault="00DC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746"/>
    <w:multiLevelType w:val="hybridMultilevel"/>
    <w:tmpl w:val="77823ED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02539"/>
    <w:multiLevelType w:val="hybridMultilevel"/>
    <w:tmpl w:val="A440BABC"/>
    <w:lvl w:ilvl="0" w:tplc="1CF4282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C11D4"/>
    <w:multiLevelType w:val="hybridMultilevel"/>
    <w:tmpl w:val="9BA4825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350CA"/>
    <w:multiLevelType w:val="hybridMultilevel"/>
    <w:tmpl w:val="DD48A67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17914"/>
    <w:multiLevelType w:val="hybridMultilevel"/>
    <w:tmpl w:val="8ED05E0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149"/>
    <w:multiLevelType w:val="hybridMultilevel"/>
    <w:tmpl w:val="BFD037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70E90"/>
    <w:multiLevelType w:val="hybridMultilevel"/>
    <w:tmpl w:val="B408429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839DB"/>
    <w:multiLevelType w:val="hybridMultilevel"/>
    <w:tmpl w:val="6946284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4"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F77AF4"/>
    <w:multiLevelType w:val="hybridMultilevel"/>
    <w:tmpl w:val="8654BD42"/>
    <w:lvl w:ilvl="0" w:tplc="0DBC3B18">
      <w:start w:val="1"/>
      <w:numFmt w:val="decimal"/>
      <w:lvlText w:val="%1."/>
      <w:lvlJc w:val="left"/>
      <w:pPr>
        <w:tabs>
          <w:tab w:val="num" w:pos="1340"/>
        </w:tabs>
        <w:ind w:left="1340" w:hanging="360"/>
      </w:pPr>
      <w:rPr>
        <w:rFonts w:hint="default"/>
      </w:rPr>
    </w:lvl>
    <w:lvl w:ilvl="1" w:tplc="04020019" w:tentative="1">
      <w:start w:val="1"/>
      <w:numFmt w:val="lowerLetter"/>
      <w:lvlText w:val="%2."/>
      <w:lvlJc w:val="left"/>
      <w:pPr>
        <w:tabs>
          <w:tab w:val="num" w:pos="2060"/>
        </w:tabs>
        <w:ind w:left="2060" w:hanging="360"/>
      </w:pPr>
    </w:lvl>
    <w:lvl w:ilvl="2" w:tplc="0402001B" w:tentative="1">
      <w:start w:val="1"/>
      <w:numFmt w:val="lowerRoman"/>
      <w:lvlText w:val="%3."/>
      <w:lvlJc w:val="right"/>
      <w:pPr>
        <w:tabs>
          <w:tab w:val="num" w:pos="2780"/>
        </w:tabs>
        <w:ind w:left="2780" w:hanging="180"/>
      </w:pPr>
    </w:lvl>
    <w:lvl w:ilvl="3" w:tplc="0402000F" w:tentative="1">
      <w:start w:val="1"/>
      <w:numFmt w:val="decimal"/>
      <w:lvlText w:val="%4."/>
      <w:lvlJc w:val="left"/>
      <w:pPr>
        <w:tabs>
          <w:tab w:val="num" w:pos="3500"/>
        </w:tabs>
        <w:ind w:left="3500" w:hanging="360"/>
      </w:pPr>
    </w:lvl>
    <w:lvl w:ilvl="4" w:tplc="04020019" w:tentative="1">
      <w:start w:val="1"/>
      <w:numFmt w:val="lowerLetter"/>
      <w:lvlText w:val="%5."/>
      <w:lvlJc w:val="left"/>
      <w:pPr>
        <w:tabs>
          <w:tab w:val="num" w:pos="4220"/>
        </w:tabs>
        <w:ind w:left="4220" w:hanging="360"/>
      </w:pPr>
    </w:lvl>
    <w:lvl w:ilvl="5" w:tplc="0402001B" w:tentative="1">
      <w:start w:val="1"/>
      <w:numFmt w:val="lowerRoman"/>
      <w:lvlText w:val="%6."/>
      <w:lvlJc w:val="right"/>
      <w:pPr>
        <w:tabs>
          <w:tab w:val="num" w:pos="4940"/>
        </w:tabs>
        <w:ind w:left="4940" w:hanging="180"/>
      </w:pPr>
    </w:lvl>
    <w:lvl w:ilvl="6" w:tplc="0402000F" w:tentative="1">
      <w:start w:val="1"/>
      <w:numFmt w:val="decimal"/>
      <w:lvlText w:val="%7."/>
      <w:lvlJc w:val="left"/>
      <w:pPr>
        <w:tabs>
          <w:tab w:val="num" w:pos="5660"/>
        </w:tabs>
        <w:ind w:left="5660" w:hanging="360"/>
      </w:pPr>
    </w:lvl>
    <w:lvl w:ilvl="7" w:tplc="04020019" w:tentative="1">
      <w:start w:val="1"/>
      <w:numFmt w:val="lowerLetter"/>
      <w:lvlText w:val="%8."/>
      <w:lvlJc w:val="left"/>
      <w:pPr>
        <w:tabs>
          <w:tab w:val="num" w:pos="6380"/>
        </w:tabs>
        <w:ind w:left="6380" w:hanging="360"/>
      </w:pPr>
    </w:lvl>
    <w:lvl w:ilvl="8" w:tplc="0402001B" w:tentative="1">
      <w:start w:val="1"/>
      <w:numFmt w:val="lowerRoman"/>
      <w:lvlText w:val="%9."/>
      <w:lvlJc w:val="right"/>
      <w:pPr>
        <w:tabs>
          <w:tab w:val="num" w:pos="7100"/>
        </w:tabs>
        <w:ind w:left="7100" w:hanging="180"/>
      </w:pPr>
    </w:lvl>
  </w:abstractNum>
  <w:abstractNum w:abstractNumId="18" w15:restartNumberingAfterBreak="0">
    <w:nsid w:val="4618587E"/>
    <w:multiLevelType w:val="hybridMultilevel"/>
    <w:tmpl w:val="2A08C71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26962"/>
    <w:multiLevelType w:val="hybridMultilevel"/>
    <w:tmpl w:val="9DAAF6D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55AC7E3F"/>
    <w:multiLevelType w:val="hybridMultilevel"/>
    <w:tmpl w:val="21B233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683A4B45"/>
    <w:multiLevelType w:val="hybridMultilevel"/>
    <w:tmpl w:val="7CF2B21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6"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8D019E6"/>
    <w:multiLevelType w:val="hybridMultilevel"/>
    <w:tmpl w:val="6FE2AFD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7"/>
  </w:num>
  <w:num w:numId="4">
    <w:abstractNumId w:val="24"/>
  </w:num>
  <w:num w:numId="5">
    <w:abstractNumId w:val="3"/>
  </w:num>
  <w:num w:numId="6">
    <w:abstractNumId w:val="27"/>
  </w:num>
  <w:num w:numId="7">
    <w:abstractNumId w:val="13"/>
  </w:num>
  <w:num w:numId="8">
    <w:abstractNumId w:val="20"/>
  </w:num>
  <w:num w:numId="9">
    <w:abstractNumId w:val="22"/>
  </w:num>
  <w:num w:numId="10">
    <w:abstractNumId w:val="25"/>
  </w:num>
  <w:num w:numId="11">
    <w:abstractNumId w:val="15"/>
  </w:num>
  <w:num w:numId="12">
    <w:abstractNumId w:val="16"/>
  </w:num>
  <w:num w:numId="13">
    <w:abstractNumId w:val="26"/>
  </w:num>
  <w:num w:numId="14">
    <w:abstractNumId w:val="14"/>
  </w:num>
  <w:num w:numId="15">
    <w:abstractNumId w:val="11"/>
  </w:num>
  <w:num w:numId="16">
    <w:abstractNumId w:val="17"/>
  </w:num>
  <w:num w:numId="17">
    <w:abstractNumId w:val="21"/>
  </w:num>
  <w:num w:numId="18">
    <w:abstractNumId w:val="18"/>
  </w:num>
  <w:num w:numId="19">
    <w:abstractNumId w:val="10"/>
  </w:num>
  <w:num w:numId="20">
    <w:abstractNumId w:val="28"/>
  </w:num>
  <w:num w:numId="21">
    <w:abstractNumId w:val="5"/>
  </w:num>
  <w:num w:numId="22">
    <w:abstractNumId w:val="12"/>
  </w:num>
  <w:num w:numId="23">
    <w:abstractNumId w:val="19"/>
  </w:num>
  <w:num w:numId="24">
    <w:abstractNumId w:val="9"/>
  </w:num>
  <w:num w:numId="25">
    <w:abstractNumId w:val="0"/>
  </w:num>
  <w:num w:numId="26">
    <w:abstractNumId w:val="6"/>
  </w:num>
  <w:num w:numId="27">
    <w:abstractNumId w:val="4"/>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20E73"/>
    <w:rsid w:val="00022F0B"/>
    <w:rsid w:val="0004592B"/>
    <w:rsid w:val="0006512F"/>
    <w:rsid w:val="000708E1"/>
    <w:rsid w:val="00077487"/>
    <w:rsid w:val="00082272"/>
    <w:rsid w:val="00095DA7"/>
    <w:rsid w:val="0009736F"/>
    <w:rsid w:val="000D082D"/>
    <w:rsid w:val="000D2286"/>
    <w:rsid w:val="000D5F15"/>
    <w:rsid w:val="000D76AF"/>
    <w:rsid w:val="000E1DFF"/>
    <w:rsid w:val="001057AD"/>
    <w:rsid w:val="0011060F"/>
    <w:rsid w:val="001144F9"/>
    <w:rsid w:val="00146DA8"/>
    <w:rsid w:val="00152E2A"/>
    <w:rsid w:val="001713CF"/>
    <w:rsid w:val="00191151"/>
    <w:rsid w:val="001A4183"/>
    <w:rsid w:val="001A771E"/>
    <w:rsid w:val="001D0842"/>
    <w:rsid w:val="00230AFB"/>
    <w:rsid w:val="00235D79"/>
    <w:rsid w:val="00241A16"/>
    <w:rsid w:val="002764CC"/>
    <w:rsid w:val="002B2C48"/>
    <w:rsid w:val="002B5A4F"/>
    <w:rsid w:val="002C563F"/>
    <w:rsid w:val="002C5E0D"/>
    <w:rsid w:val="002E713A"/>
    <w:rsid w:val="00320D02"/>
    <w:rsid w:val="00345EF1"/>
    <w:rsid w:val="00351021"/>
    <w:rsid w:val="00361C1D"/>
    <w:rsid w:val="00390AEF"/>
    <w:rsid w:val="003942C7"/>
    <w:rsid w:val="003953F7"/>
    <w:rsid w:val="00396227"/>
    <w:rsid w:val="003B4798"/>
    <w:rsid w:val="003B57E9"/>
    <w:rsid w:val="003B66A2"/>
    <w:rsid w:val="003C02FA"/>
    <w:rsid w:val="003C6C08"/>
    <w:rsid w:val="003C735A"/>
    <w:rsid w:val="003D00B5"/>
    <w:rsid w:val="003E48DA"/>
    <w:rsid w:val="004016E4"/>
    <w:rsid w:val="004232E0"/>
    <w:rsid w:val="00423980"/>
    <w:rsid w:val="00453D47"/>
    <w:rsid w:val="00454197"/>
    <w:rsid w:val="00483691"/>
    <w:rsid w:val="004B0225"/>
    <w:rsid w:val="004F022A"/>
    <w:rsid w:val="0051171F"/>
    <w:rsid w:val="00520808"/>
    <w:rsid w:val="00553EB0"/>
    <w:rsid w:val="00554FAB"/>
    <w:rsid w:val="0055768E"/>
    <w:rsid w:val="00567A33"/>
    <w:rsid w:val="00576444"/>
    <w:rsid w:val="00583DB2"/>
    <w:rsid w:val="00585DA8"/>
    <w:rsid w:val="005A6507"/>
    <w:rsid w:val="005A6E0B"/>
    <w:rsid w:val="005A708B"/>
    <w:rsid w:val="005C6FE1"/>
    <w:rsid w:val="005F2965"/>
    <w:rsid w:val="0061483E"/>
    <w:rsid w:val="00637621"/>
    <w:rsid w:val="006505C7"/>
    <w:rsid w:val="00656C62"/>
    <w:rsid w:val="006575F9"/>
    <w:rsid w:val="0067027D"/>
    <w:rsid w:val="00672522"/>
    <w:rsid w:val="00673E7D"/>
    <w:rsid w:val="00676797"/>
    <w:rsid w:val="00681CC5"/>
    <w:rsid w:val="006C1F92"/>
    <w:rsid w:val="006C4272"/>
    <w:rsid w:val="006E61A5"/>
    <w:rsid w:val="006E7F44"/>
    <w:rsid w:val="006F71D3"/>
    <w:rsid w:val="00706453"/>
    <w:rsid w:val="00733510"/>
    <w:rsid w:val="007477BE"/>
    <w:rsid w:val="007600B8"/>
    <w:rsid w:val="00760892"/>
    <w:rsid w:val="007638BD"/>
    <w:rsid w:val="00787FEC"/>
    <w:rsid w:val="00794D8A"/>
    <w:rsid w:val="007A7F48"/>
    <w:rsid w:val="007B72BA"/>
    <w:rsid w:val="007C3AD4"/>
    <w:rsid w:val="007D46C0"/>
    <w:rsid w:val="007E46E2"/>
    <w:rsid w:val="0082470F"/>
    <w:rsid w:val="00824EE9"/>
    <w:rsid w:val="008303E9"/>
    <w:rsid w:val="00844889"/>
    <w:rsid w:val="0085774D"/>
    <w:rsid w:val="008661A8"/>
    <w:rsid w:val="008708C2"/>
    <w:rsid w:val="00871FA3"/>
    <w:rsid w:val="00883896"/>
    <w:rsid w:val="00884E00"/>
    <w:rsid w:val="00886AD9"/>
    <w:rsid w:val="00892B40"/>
    <w:rsid w:val="008A40CB"/>
    <w:rsid w:val="008A77C8"/>
    <w:rsid w:val="008B06F0"/>
    <w:rsid w:val="008B1DAC"/>
    <w:rsid w:val="008B3F79"/>
    <w:rsid w:val="008B7BF4"/>
    <w:rsid w:val="008B7C49"/>
    <w:rsid w:val="008D2CCD"/>
    <w:rsid w:val="008D512E"/>
    <w:rsid w:val="008E6EB4"/>
    <w:rsid w:val="008E7C41"/>
    <w:rsid w:val="008F3AA9"/>
    <w:rsid w:val="008F60A1"/>
    <w:rsid w:val="00901F53"/>
    <w:rsid w:val="00927512"/>
    <w:rsid w:val="00941C13"/>
    <w:rsid w:val="00944921"/>
    <w:rsid w:val="009537D1"/>
    <w:rsid w:val="0096374B"/>
    <w:rsid w:val="009672E3"/>
    <w:rsid w:val="00970036"/>
    <w:rsid w:val="00990BF8"/>
    <w:rsid w:val="00993E62"/>
    <w:rsid w:val="009B24B0"/>
    <w:rsid w:val="009D468A"/>
    <w:rsid w:val="009D49F3"/>
    <w:rsid w:val="009D598B"/>
    <w:rsid w:val="009E10D1"/>
    <w:rsid w:val="009E5AEA"/>
    <w:rsid w:val="00A0074E"/>
    <w:rsid w:val="00A11873"/>
    <w:rsid w:val="00A14E59"/>
    <w:rsid w:val="00A17902"/>
    <w:rsid w:val="00A179A3"/>
    <w:rsid w:val="00A2666C"/>
    <w:rsid w:val="00A329AB"/>
    <w:rsid w:val="00A43C9D"/>
    <w:rsid w:val="00A55398"/>
    <w:rsid w:val="00A71B28"/>
    <w:rsid w:val="00A829E6"/>
    <w:rsid w:val="00A87B04"/>
    <w:rsid w:val="00AB62D2"/>
    <w:rsid w:val="00AC1BA3"/>
    <w:rsid w:val="00AC5DFA"/>
    <w:rsid w:val="00AD598A"/>
    <w:rsid w:val="00AE33D7"/>
    <w:rsid w:val="00AE4660"/>
    <w:rsid w:val="00AF4247"/>
    <w:rsid w:val="00AF651B"/>
    <w:rsid w:val="00B00C03"/>
    <w:rsid w:val="00B01193"/>
    <w:rsid w:val="00B10066"/>
    <w:rsid w:val="00B2397A"/>
    <w:rsid w:val="00B24D30"/>
    <w:rsid w:val="00B327A7"/>
    <w:rsid w:val="00B330A3"/>
    <w:rsid w:val="00B4346A"/>
    <w:rsid w:val="00B4502D"/>
    <w:rsid w:val="00B45BE0"/>
    <w:rsid w:val="00B50AA1"/>
    <w:rsid w:val="00B67871"/>
    <w:rsid w:val="00B72D84"/>
    <w:rsid w:val="00B775B5"/>
    <w:rsid w:val="00B7797D"/>
    <w:rsid w:val="00B80C4A"/>
    <w:rsid w:val="00B96AD5"/>
    <w:rsid w:val="00BA2CED"/>
    <w:rsid w:val="00BB610F"/>
    <w:rsid w:val="00BB74BB"/>
    <w:rsid w:val="00BD13E4"/>
    <w:rsid w:val="00C00774"/>
    <w:rsid w:val="00C10EDA"/>
    <w:rsid w:val="00C12C9D"/>
    <w:rsid w:val="00C336FA"/>
    <w:rsid w:val="00C539A4"/>
    <w:rsid w:val="00C711A9"/>
    <w:rsid w:val="00C75170"/>
    <w:rsid w:val="00C777B0"/>
    <w:rsid w:val="00C94737"/>
    <w:rsid w:val="00CA7E16"/>
    <w:rsid w:val="00CB1BFF"/>
    <w:rsid w:val="00CD2F9F"/>
    <w:rsid w:val="00CD4F33"/>
    <w:rsid w:val="00CE650C"/>
    <w:rsid w:val="00CF5F7E"/>
    <w:rsid w:val="00D00288"/>
    <w:rsid w:val="00D15282"/>
    <w:rsid w:val="00D174C6"/>
    <w:rsid w:val="00D17B56"/>
    <w:rsid w:val="00D27FDB"/>
    <w:rsid w:val="00D42280"/>
    <w:rsid w:val="00D428C5"/>
    <w:rsid w:val="00D4333B"/>
    <w:rsid w:val="00D509B8"/>
    <w:rsid w:val="00D55EB6"/>
    <w:rsid w:val="00D62A98"/>
    <w:rsid w:val="00D63620"/>
    <w:rsid w:val="00D71354"/>
    <w:rsid w:val="00D7217D"/>
    <w:rsid w:val="00D96288"/>
    <w:rsid w:val="00DB7B31"/>
    <w:rsid w:val="00DC6B67"/>
    <w:rsid w:val="00DD25AE"/>
    <w:rsid w:val="00DD6716"/>
    <w:rsid w:val="00DD7A89"/>
    <w:rsid w:val="00DE0292"/>
    <w:rsid w:val="00DF1000"/>
    <w:rsid w:val="00DF19B5"/>
    <w:rsid w:val="00DF4FBD"/>
    <w:rsid w:val="00E0381D"/>
    <w:rsid w:val="00E2058E"/>
    <w:rsid w:val="00E27959"/>
    <w:rsid w:val="00E53381"/>
    <w:rsid w:val="00E67294"/>
    <w:rsid w:val="00E67454"/>
    <w:rsid w:val="00E76029"/>
    <w:rsid w:val="00E76038"/>
    <w:rsid w:val="00E77C68"/>
    <w:rsid w:val="00EE308B"/>
    <w:rsid w:val="00F076CA"/>
    <w:rsid w:val="00F22549"/>
    <w:rsid w:val="00F5453C"/>
    <w:rsid w:val="00F71BC8"/>
    <w:rsid w:val="00F9212B"/>
    <w:rsid w:val="00FB14E7"/>
    <w:rsid w:val="00FC7960"/>
    <w:rsid w:val="00FD7751"/>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2AF7C4A6"/>
  <w15:docId w15:val="{2596EEE1-6830-413C-93AD-4EA666F3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character" w:customStyle="1" w:styleId="samedocreference1">
    <w:name w:val="samedocreference1"/>
    <w:rsid w:val="006F71D3"/>
    <w:rPr>
      <w:i w:val="0"/>
      <w:iCs w:val="0"/>
      <w:color w:val="8B0000"/>
      <w:u w:val="single"/>
    </w:rPr>
  </w:style>
  <w:style w:type="character" w:customStyle="1" w:styleId="newdocreference1">
    <w:name w:val="newdocreference1"/>
    <w:rsid w:val="006F71D3"/>
    <w:rPr>
      <w:i w:val="0"/>
      <w:iCs w:val="0"/>
      <w:color w:val="0000FF"/>
      <w:u w:val="single"/>
    </w:rPr>
  </w:style>
  <w:style w:type="character" w:customStyle="1" w:styleId="search42">
    <w:name w:val="search42"/>
    <w:rsid w:val="006F71D3"/>
    <w:rPr>
      <w:shd w:val="clear" w:color="auto" w:fill="A0FFFF"/>
    </w:rPr>
  </w:style>
  <w:style w:type="character" w:customStyle="1" w:styleId="legaldocreference1">
    <w:name w:val="legaldocreference1"/>
    <w:rsid w:val="001A4183"/>
    <w:rPr>
      <w:i w:val="0"/>
      <w:iCs w:val="0"/>
      <w:color w:val="840084"/>
      <w:u w:val="single"/>
    </w:rPr>
  </w:style>
  <w:style w:type="paragraph" w:styleId="BalloonText">
    <w:name w:val="Balloon Text"/>
    <w:basedOn w:val="Normal"/>
    <w:link w:val="BalloonTextChar"/>
    <w:rsid w:val="009E10D1"/>
    <w:rPr>
      <w:rFonts w:ascii="Tahoma" w:hAnsi="Tahoma" w:cs="Tahoma"/>
      <w:sz w:val="16"/>
      <w:szCs w:val="16"/>
    </w:rPr>
  </w:style>
  <w:style w:type="character" w:customStyle="1" w:styleId="BalloonTextChar">
    <w:name w:val="Balloon Text Char"/>
    <w:basedOn w:val="DefaultParagraphFont"/>
    <w:link w:val="BalloonText"/>
    <w:rsid w:val="009E10D1"/>
    <w:rPr>
      <w:rFonts w:ascii="Tahoma" w:hAnsi="Tahoma" w:cs="Tahoma"/>
      <w:sz w:val="16"/>
      <w:szCs w:val="16"/>
    </w:rPr>
  </w:style>
  <w:style w:type="paragraph" w:styleId="Revision">
    <w:name w:val="Revision"/>
    <w:hidden/>
    <w:uiPriority w:val="99"/>
    <w:semiHidden/>
    <w:rsid w:val="00733510"/>
    <w:rPr>
      <w:rFonts w:ascii="A4U" w:hAnsi="A4U" w:cs="A4U"/>
    </w:rPr>
  </w:style>
  <w:style w:type="character" w:styleId="CommentReference">
    <w:name w:val="annotation reference"/>
    <w:basedOn w:val="DefaultParagraphFont"/>
    <w:semiHidden/>
    <w:unhideWhenUsed/>
    <w:rsid w:val="00733510"/>
    <w:rPr>
      <w:sz w:val="16"/>
      <w:szCs w:val="16"/>
    </w:rPr>
  </w:style>
  <w:style w:type="paragraph" w:styleId="CommentText">
    <w:name w:val="annotation text"/>
    <w:basedOn w:val="Normal"/>
    <w:link w:val="CommentTextChar"/>
    <w:unhideWhenUsed/>
    <w:rsid w:val="00733510"/>
  </w:style>
  <w:style w:type="character" w:customStyle="1" w:styleId="CommentTextChar">
    <w:name w:val="Comment Text Char"/>
    <w:basedOn w:val="DefaultParagraphFont"/>
    <w:link w:val="CommentText"/>
    <w:rsid w:val="00733510"/>
    <w:rPr>
      <w:rFonts w:ascii="A4U" w:hAnsi="A4U" w:cs="A4U"/>
    </w:rPr>
  </w:style>
  <w:style w:type="paragraph" w:styleId="CommentSubject">
    <w:name w:val="annotation subject"/>
    <w:basedOn w:val="CommentText"/>
    <w:next w:val="CommentText"/>
    <w:link w:val="CommentSubjectChar"/>
    <w:semiHidden/>
    <w:unhideWhenUsed/>
    <w:rsid w:val="00733510"/>
    <w:rPr>
      <w:b/>
      <w:bCs/>
    </w:rPr>
  </w:style>
  <w:style w:type="character" w:customStyle="1" w:styleId="CommentSubjectChar">
    <w:name w:val="Comment Subject Char"/>
    <w:basedOn w:val="CommentTextChar"/>
    <w:link w:val="CommentSubject"/>
    <w:semiHidden/>
    <w:rsid w:val="00733510"/>
    <w:rPr>
      <w:rFonts w:ascii="A4U" w:hAnsi="A4U" w:cs="A4U"/>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0132">
      <w:bodyDiv w:val="1"/>
      <w:marLeft w:val="390"/>
      <w:marRight w:val="390"/>
      <w:marTop w:val="0"/>
      <w:marBottom w:val="0"/>
      <w:divBdr>
        <w:top w:val="none" w:sz="0" w:space="0" w:color="auto"/>
        <w:left w:val="none" w:sz="0" w:space="0" w:color="auto"/>
        <w:bottom w:val="none" w:sz="0" w:space="0" w:color="auto"/>
        <w:right w:val="none" w:sz="0" w:space="0" w:color="auto"/>
      </w:divBdr>
      <w:divsChild>
        <w:div w:id="1272057120">
          <w:marLeft w:val="0"/>
          <w:marRight w:val="0"/>
          <w:marTop w:val="0"/>
          <w:marBottom w:val="120"/>
          <w:divBdr>
            <w:top w:val="none" w:sz="0" w:space="0" w:color="auto"/>
            <w:left w:val="none" w:sz="0" w:space="0" w:color="auto"/>
            <w:bottom w:val="none" w:sz="0" w:space="0" w:color="auto"/>
            <w:right w:val="none" w:sz="0" w:space="0" w:color="auto"/>
          </w:divBdr>
          <w:divsChild>
            <w:div w:id="102189047">
              <w:marLeft w:val="0"/>
              <w:marRight w:val="0"/>
              <w:marTop w:val="0"/>
              <w:marBottom w:val="0"/>
              <w:divBdr>
                <w:top w:val="none" w:sz="0" w:space="0" w:color="auto"/>
                <w:left w:val="none" w:sz="0" w:space="0" w:color="auto"/>
                <w:bottom w:val="none" w:sz="0" w:space="0" w:color="auto"/>
                <w:right w:val="none" w:sz="0" w:space="0" w:color="auto"/>
              </w:divBdr>
            </w:div>
            <w:div w:id="1535725736">
              <w:marLeft w:val="0"/>
              <w:marRight w:val="0"/>
              <w:marTop w:val="0"/>
              <w:marBottom w:val="0"/>
              <w:divBdr>
                <w:top w:val="none" w:sz="0" w:space="0" w:color="auto"/>
                <w:left w:val="none" w:sz="0" w:space="0" w:color="auto"/>
                <w:bottom w:val="none" w:sz="0" w:space="0" w:color="auto"/>
                <w:right w:val="none" w:sz="0" w:space="0" w:color="auto"/>
              </w:divBdr>
            </w:div>
            <w:div w:id="1806004722">
              <w:marLeft w:val="0"/>
              <w:marRight w:val="0"/>
              <w:marTop w:val="0"/>
              <w:marBottom w:val="0"/>
              <w:divBdr>
                <w:top w:val="none" w:sz="0" w:space="0" w:color="auto"/>
                <w:left w:val="none" w:sz="0" w:space="0" w:color="auto"/>
                <w:bottom w:val="none" w:sz="0" w:space="0" w:color="auto"/>
                <w:right w:val="none" w:sz="0" w:space="0" w:color="auto"/>
              </w:divBdr>
            </w:div>
            <w:div w:id="2025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3323">
      <w:bodyDiv w:val="1"/>
      <w:marLeft w:val="390"/>
      <w:marRight w:val="390"/>
      <w:marTop w:val="0"/>
      <w:marBottom w:val="0"/>
      <w:divBdr>
        <w:top w:val="none" w:sz="0" w:space="0" w:color="auto"/>
        <w:left w:val="none" w:sz="0" w:space="0" w:color="auto"/>
        <w:bottom w:val="none" w:sz="0" w:space="0" w:color="auto"/>
        <w:right w:val="none" w:sz="0" w:space="0" w:color="auto"/>
      </w:divBdr>
      <w:divsChild>
        <w:div w:id="678697590">
          <w:marLeft w:val="0"/>
          <w:marRight w:val="0"/>
          <w:marTop w:val="0"/>
          <w:marBottom w:val="120"/>
          <w:divBdr>
            <w:top w:val="none" w:sz="0" w:space="0" w:color="auto"/>
            <w:left w:val="none" w:sz="0" w:space="0" w:color="auto"/>
            <w:bottom w:val="none" w:sz="0" w:space="0" w:color="auto"/>
            <w:right w:val="none" w:sz="0" w:space="0" w:color="auto"/>
          </w:divBdr>
          <w:divsChild>
            <w:div w:id="20522581">
              <w:marLeft w:val="0"/>
              <w:marRight w:val="0"/>
              <w:marTop w:val="0"/>
              <w:marBottom w:val="0"/>
              <w:divBdr>
                <w:top w:val="none" w:sz="0" w:space="0" w:color="auto"/>
                <w:left w:val="none" w:sz="0" w:space="0" w:color="auto"/>
                <w:bottom w:val="none" w:sz="0" w:space="0" w:color="auto"/>
                <w:right w:val="none" w:sz="0" w:space="0" w:color="auto"/>
              </w:divBdr>
            </w:div>
            <w:div w:id="413356389">
              <w:marLeft w:val="0"/>
              <w:marRight w:val="0"/>
              <w:marTop w:val="0"/>
              <w:marBottom w:val="0"/>
              <w:divBdr>
                <w:top w:val="none" w:sz="0" w:space="0" w:color="auto"/>
                <w:left w:val="none" w:sz="0" w:space="0" w:color="auto"/>
                <w:bottom w:val="none" w:sz="0" w:space="0" w:color="auto"/>
                <w:right w:val="none" w:sz="0" w:space="0" w:color="auto"/>
              </w:divBdr>
            </w:div>
            <w:div w:id="923340705">
              <w:marLeft w:val="0"/>
              <w:marRight w:val="0"/>
              <w:marTop w:val="0"/>
              <w:marBottom w:val="0"/>
              <w:divBdr>
                <w:top w:val="none" w:sz="0" w:space="0" w:color="auto"/>
                <w:left w:val="none" w:sz="0" w:space="0" w:color="auto"/>
                <w:bottom w:val="none" w:sz="0" w:space="0" w:color="auto"/>
                <w:right w:val="none" w:sz="0" w:space="0" w:color="auto"/>
              </w:divBdr>
            </w:div>
            <w:div w:id="10061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099">
      <w:bodyDiv w:val="1"/>
      <w:marLeft w:val="0"/>
      <w:marRight w:val="0"/>
      <w:marTop w:val="0"/>
      <w:marBottom w:val="0"/>
      <w:divBdr>
        <w:top w:val="none" w:sz="0" w:space="0" w:color="auto"/>
        <w:left w:val="none" w:sz="0" w:space="0" w:color="auto"/>
        <w:bottom w:val="none" w:sz="0" w:space="0" w:color="auto"/>
        <w:right w:val="none" w:sz="0" w:space="0" w:color="auto"/>
      </w:divBdr>
      <w:divsChild>
        <w:div w:id="1117913943">
          <w:marLeft w:val="0"/>
          <w:marRight w:val="0"/>
          <w:marTop w:val="0"/>
          <w:marBottom w:val="120"/>
          <w:divBdr>
            <w:top w:val="none" w:sz="0" w:space="0" w:color="auto"/>
            <w:left w:val="none" w:sz="0" w:space="0" w:color="auto"/>
            <w:bottom w:val="none" w:sz="0" w:space="0" w:color="auto"/>
            <w:right w:val="none" w:sz="0" w:space="0" w:color="auto"/>
          </w:divBdr>
          <w:divsChild>
            <w:div w:id="13432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0694">
      <w:bodyDiv w:val="1"/>
      <w:marLeft w:val="390"/>
      <w:marRight w:val="390"/>
      <w:marTop w:val="0"/>
      <w:marBottom w:val="0"/>
      <w:divBdr>
        <w:top w:val="none" w:sz="0" w:space="0" w:color="auto"/>
        <w:left w:val="none" w:sz="0" w:space="0" w:color="auto"/>
        <w:bottom w:val="none" w:sz="0" w:space="0" w:color="auto"/>
        <w:right w:val="none" w:sz="0" w:space="0" w:color="auto"/>
      </w:divBdr>
      <w:divsChild>
        <w:div w:id="1433091338">
          <w:marLeft w:val="0"/>
          <w:marRight w:val="0"/>
          <w:marTop w:val="0"/>
          <w:marBottom w:val="150"/>
          <w:divBdr>
            <w:top w:val="none" w:sz="0" w:space="0" w:color="auto"/>
            <w:left w:val="none" w:sz="0" w:space="0" w:color="auto"/>
            <w:bottom w:val="none" w:sz="0" w:space="0" w:color="auto"/>
            <w:right w:val="none" w:sz="0" w:space="0" w:color="auto"/>
          </w:divBdr>
          <w:divsChild>
            <w:div w:id="971249778">
              <w:marLeft w:val="0"/>
              <w:marRight w:val="0"/>
              <w:marTop w:val="0"/>
              <w:marBottom w:val="0"/>
              <w:divBdr>
                <w:top w:val="none" w:sz="0" w:space="0" w:color="auto"/>
                <w:left w:val="none" w:sz="0" w:space="0" w:color="auto"/>
                <w:bottom w:val="none" w:sz="0" w:space="0" w:color="auto"/>
                <w:right w:val="none" w:sz="0" w:space="0" w:color="auto"/>
              </w:divBdr>
            </w:div>
            <w:div w:id="1533768160">
              <w:marLeft w:val="0"/>
              <w:marRight w:val="0"/>
              <w:marTop w:val="0"/>
              <w:marBottom w:val="0"/>
              <w:divBdr>
                <w:top w:val="none" w:sz="0" w:space="0" w:color="auto"/>
                <w:left w:val="none" w:sz="0" w:space="0" w:color="auto"/>
                <w:bottom w:val="none" w:sz="0" w:space="0" w:color="auto"/>
                <w:right w:val="none" w:sz="0" w:space="0" w:color="auto"/>
              </w:divBdr>
            </w:div>
            <w:div w:id="20148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353">
      <w:bodyDiv w:val="1"/>
      <w:marLeft w:val="390"/>
      <w:marRight w:val="390"/>
      <w:marTop w:val="0"/>
      <w:marBottom w:val="0"/>
      <w:divBdr>
        <w:top w:val="none" w:sz="0" w:space="0" w:color="auto"/>
        <w:left w:val="none" w:sz="0" w:space="0" w:color="auto"/>
        <w:bottom w:val="none" w:sz="0" w:space="0" w:color="auto"/>
        <w:right w:val="none" w:sz="0" w:space="0" w:color="auto"/>
      </w:divBdr>
      <w:divsChild>
        <w:div w:id="669721397">
          <w:marLeft w:val="0"/>
          <w:marRight w:val="0"/>
          <w:marTop w:val="0"/>
          <w:marBottom w:val="120"/>
          <w:divBdr>
            <w:top w:val="none" w:sz="0" w:space="0" w:color="auto"/>
            <w:left w:val="none" w:sz="0" w:space="0" w:color="auto"/>
            <w:bottom w:val="none" w:sz="0" w:space="0" w:color="auto"/>
            <w:right w:val="none" w:sz="0" w:space="0" w:color="auto"/>
          </w:divBdr>
          <w:divsChild>
            <w:div w:id="923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4424">
      <w:bodyDiv w:val="1"/>
      <w:marLeft w:val="390"/>
      <w:marRight w:val="390"/>
      <w:marTop w:val="0"/>
      <w:marBottom w:val="0"/>
      <w:divBdr>
        <w:top w:val="none" w:sz="0" w:space="0" w:color="auto"/>
        <w:left w:val="none" w:sz="0" w:space="0" w:color="auto"/>
        <w:bottom w:val="none" w:sz="0" w:space="0" w:color="auto"/>
        <w:right w:val="none" w:sz="0" w:space="0" w:color="auto"/>
      </w:divBdr>
      <w:divsChild>
        <w:div w:id="104083392">
          <w:marLeft w:val="0"/>
          <w:marRight w:val="0"/>
          <w:marTop w:val="0"/>
          <w:marBottom w:val="120"/>
          <w:divBdr>
            <w:top w:val="none" w:sz="0" w:space="0" w:color="auto"/>
            <w:left w:val="none" w:sz="0" w:space="0" w:color="auto"/>
            <w:bottom w:val="none" w:sz="0" w:space="0" w:color="auto"/>
            <w:right w:val="none" w:sz="0" w:space="0" w:color="auto"/>
          </w:divBdr>
          <w:divsChild>
            <w:div w:id="3779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2610">
      <w:bodyDiv w:val="1"/>
      <w:marLeft w:val="0"/>
      <w:marRight w:val="0"/>
      <w:marTop w:val="0"/>
      <w:marBottom w:val="0"/>
      <w:divBdr>
        <w:top w:val="none" w:sz="0" w:space="0" w:color="auto"/>
        <w:left w:val="none" w:sz="0" w:space="0" w:color="auto"/>
        <w:bottom w:val="none" w:sz="0" w:space="0" w:color="auto"/>
        <w:right w:val="none" w:sz="0" w:space="0" w:color="auto"/>
      </w:divBdr>
      <w:divsChild>
        <w:div w:id="563948119">
          <w:marLeft w:val="0"/>
          <w:marRight w:val="0"/>
          <w:marTop w:val="75"/>
          <w:marBottom w:val="0"/>
          <w:divBdr>
            <w:top w:val="none" w:sz="0" w:space="0" w:color="auto"/>
            <w:left w:val="none" w:sz="0" w:space="0" w:color="auto"/>
            <w:bottom w:val="none" w:sz="0" w:space="0" w:color="auto"/>
            <w:right w:val="none" w:sz="0" w:space="0" w:color="auto"/>
          </w:divBdr>
          <w:divsChild>
            <w:div w:id="1551306494">
              <w:marLeft w:val="0"/>
              <w:marRight w:val="0"/>
              <w:marTop w:val="225"/>
              <w:marBottom w:val="0"/>
              <w:divBdr>
                <w:top w:val="none" w:sz="0" w:space="0" w:color="auto"/>
                <w:left w:val="none" w:sz="0" w:space="0" w:color="auto"/>
                <w:bottom w:val="none" w:sz="0" w:space="0" w:color="auto"/>
                <w:right w:val="none" w:sz="0" w:space="0" w:color="auto"/>
              </w:divBdr>
              <w:divsChild>
                <w:div w:id="1549487765">
                  <w:marLeft w:val="0"/>
                  <w:marRight w:val="0"/>
                  <w:marTop w:val="0"/>
                  <w:marBottom w:val="120"/>
                  <w:divBdr>
                    <w:top w:val="none" w:sz="0" w:space="0" w:color="auto"/>
                    <w:left w:val="none" w:sz="0" w:space="0" w:color="auto"/>
                    <w:bottom w:val="none" w:sz="0" w:space="0" w:color="auto"/>
                    <w:right w:val="none" w:sz="0" w:space="0" w:color="auto"/>
                  </w:divBdr>
                  <w:divsChild>
                    <w:div w:id="9637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99036">
      <w:bodyDiv w:val="1"/>
      <w:marLeft w:val="390"/>
      <w:marRight w:val="390"/>
      <w:marTop w:val="0"/>
      <w:marBottom w:val="0"/>
      <w:divBdr>
        <w:top w:val="none" w:sz="0" w:space="0" w:color="auto"/>
        <w:left w:val="none" w:sz="0" w:space="0" w:color="auto"/>
        <w:bottom w:val="none" w:sz="0" w:space="0" w:color="auto"/>
        <w:right w:val="none" w:sz="0" w:space="0" w:color="auto"/>
      </w:divBdr>
      <w:divsChild>
        <w:div w:id="6181680">
          <w:marLeft w:val="0"/>
          <w:marRight w:val="0"/>
          <w:marTop w:val="0"/>
          <w:marBottom w:val="150"/>
          <w:divBdr>
            <w:top w:val="none" w:sz="0" w:space="0" w:color="auto"/>
            <w:left w:val="none" w:sz="0" w:space="0" w:color="auto"/>
            <w:bottom w:val="none" w:sz="0" w:space="0" w:color="auto"/>
            <w:right w:val="none" w:sz="0" w:space="0" w:color="auto"/>
          </w:divBdr>
          <w:divsChild>
            <w:div w:id="8732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 w:id="2072144966">
      <w:bodyDiv w:val="1"/>
      <w:marLeft w:val="390"/>
      <w:marRight w:val="390"/>
      <w:marTop w:val="0"/>
      <w:marBottom w:val="0"/>
      <w:divBdr>
        <w:top w:val="none" w:sz="0" w:space="0" w:color="auto"/>
        <w:left w:val="none" w:sz="0" w:space="0" w:color="auto"/>
        <w:bottom w:val="none" w:sz="0" w:space="0" w:color="auto"/>
        <w:right w:val="none" w:sz="0" w:space="0" w:color="auto"/>
      </w:divBdr>
      <w:divsChild>
        <w:div w:id="640892595">
          <w:marLeft w:val="0"/>
          <w:marRight w:val="0"/>
          <w:marTop w:val="0"/>
          <w:marBottom w:val="120"/>
          <w:divBdr>
            <w:top w:val="none" w:sz="0" w:space="0" w:color="auto"/>
            <w:left w:val="none" w:sz="0" w:space="0" w:color="auto"/>
            <w:bottom w:val="none" w:sz="0" w:space="0" w:color="auto"/>
            <w:right w:val="none" w:sz="0" w:space="0" w:color="auto"/>
          </w:divBdr>
          <w:divsChild>
            <w:div w:id="801271937">
              <w:marLeft w:val="0"/>
              <w:marRight w:val="0"/>
              <w:marTop w:val="0"/>
              <w:marBottom w:val="0"/>
              <w:divBdr>
                <w:top w:val="none" w:sz="0" w:space="0" w:color="auto"/>
                <w:left w:val="none" w:sz="0" w:space="0" w:color="auto"/>
                <w:bottom w:val="none" w:sz="0" w:space="0" w:color="auto"/>
                <w:right w:val="none" w:sz="0" w:space="0" w:color="auto"/>
              </w:divBdr>
            </w:div>
            <w:div w:id="1049770611">
              <w:marLeft w:val="0"/>
              <w:marRight w:val="0"/>
              <w:marTop w:val="0"/>
              <w:marBottom w:val="0"/>
              <w:divBdr>
                <w:top w:val="none" w:sz="0" w:space="0" w:color="auto"/>
                <w:left w:val="none" w:sz="0" w:space="0" w:color="auto"/>
                <w:bottom w:val="none" w:sz="0" w:space="0" w:color="auto"/>
                <w:right w:val="none" w:sz="0" w:space="0" w:color="auto"/>
              </w:divBdr>
            </w:div>
            <w:div w:id="1523932452">
              <w:marLeft w:val="0"/>
              <w:marRight w:val="0"/>
              <w:marTop w:val="0"/>
              <w:marBottom w:val="0"/>
              <w:divBdr>
                <w:top w:val="none" w:sz="0" w:space="0" w:color="auto"/>
                <w:left w:val="none" w:sz="0" w:space="0" w:color="auto"/>
                <w:bottom w:val="none" w:sz="0" w:space="0" w:color="auto"/>
                <w:right w:val="none" w:sz="0" w:space="0" w:color="auto"/>
              </w:divBdr>
            </w:div>
            <w:div w:id="1678850417">
              <w:marLeft w:val="0"/>
              <w:marRight w:val="0"/>
              <w:marTop w:val="0"/>
              <w:marBottom w:val="0"/>
              <w:divBdr>
                <w:top w:val="none" w:sz="0" w:space="0" w:color="auto"/>
                <w:left w:val="none" w:sz="0" w:space="0" w:color="auto"/>
                <w:bottom w:val="none" w:sz="0" w:space="0" w:color="auto"/>
                <w:right w:val="none" w:sz="0" w:space="0" w:color="auto"/>
              </w:divBdr>
            </w:div>
          </w:divsChild>
        </w:div>
        <w:div w:id="1964577236">
          <w:marLeft w:val="0"/>
          <w:marRight w:val="0"/>
          <w:marTop w:val="0"/>
          <w:marBottom w:val="0"/>
          <w:divBdr>
            <w:top w:val="none" w:sz="0" w:space="0" w:color="auto"/>
            <w:left w:val="none" w:sz="0" w:space="0" w:color="auto"/>
            <w:bottom w:val="none" w:sz="0" w:space="0" w:color="auto"/>
            <w:right w:val="none" w:sz="0" w:space="0" w:color="auto"/>
          </w:divBdr>
        </w:div>
      </w:divsChild>
    </w:div>
    <w:div w:id="2122411654">
      <w:bodyDiv w:val="1"/>
      <w:marLeft w:val="390"/>
      <w:marRight w:val="390"/>
      <w:marTop w:val="0"/>
      <w:marBottom w:val="0"/>
      <w:divBdr>
        <w:top w:val="none" w:sz="0" w:space="0" w:color="auto"/>
        <w:left w:val="none" w:sz="0" w:space="0" w:color="auto"/>
        <w:bottom w:val="none" w:sz="0" w:space="0" w:color="auto"/>
        <w:right w:val="none" w:sz="0" w:space="0" w:color="auto"/>
      </w:divBdr>
      <w:divsChild>
        <w:div w:id="4719800">
          <w:marLeft w:val="0"/>
          <w:marRight w:val="0"/>
          <w:marTop w:val="0"/>
          <w:marBottom w:val="150"/>
          <w:divBdr>
            <w:top w:val="none" w:sz="0" w:space="0" w:color="auto"/>
            <w:left w:val="none" w:sz="0" w:space="0" w:color="auto"/>
            <w:bottom w:val="none" w:sz="0" w:space="0" w:color="auto"/>
            <w:right w:val="none" w:sz="0" w:space="0" w:color="auto"/>
          </w:divBdr>
          <w:divsChild>
            <w:div w:id="364987680">
              <w:marLeft w:val="0"/>
              <w:marRight w:val="0"/>
              <w:marTop w:val="0"/>
              <w:marBottom w:val="0"/>
              <w:divBdr>
                <w:top w:val="none" w:sz="0" w:space="0" w:color="auto"/>
                <w:left w:val="none" w:sz="0" w:space="0" w:color="auto"/>
                <w:bottom w:val="none" w:sz="0" w:space="0" w:color="auto"/>
                <w:right w:val="none" w:sz="0" w:space="0" w:color="auto"/>
              </w:divBdr>
            </w:div>
            <w:div w:id="951858336">
              <w:marLeft w:val="0"/>
              <w:marRight w:val="0"/>
              <w:marTop w:val="0"/>
              <w:marBottom w:val="0"/>
              <w:divBdr>
                <w:top w:val="none" w:sz="0" w:space="0" w:color="auto"/>
                <w:left w:val="none" w:sz="0" w:space="0" w:color="auto"/>
                <w:bottom w:val="none" w:sz="0" w:space="0" w:color="auto"/>
                <w:right w:val="none" w:sz="0" w:space="0" w:color="auto"/>
              </w:divBdr>
            </w:div>
            <w:div w:id="20599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219A-B852-4C3B-991B-0CE44589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660</Words>
  <Characters>3767</Characters>
  <Application>Microsoft Office Word</Application>
  <DocSecurity>0</DocSecurity>
  <Lines>31</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Контролен Лист</vt:lpstr>
      <vt:lpstr>Контролен Лист</vt:lpstr>
    </vt:vector>
  </TitlesOfParts>
  <Company>aa</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ДОМ</cp:lastModifiedBy>
  <cp:revision>6</cp:revision>
  <cp:lastPrinted>2007-07-13T12:41:00Z</cp:lastPrinted>
  <dcterms:created xsi:type="dcterms:W3CDTF">2024-09-25T09:51:00Z</dcterms:created>
  <dcterms:modified xsi:type="dcterms:W3CDTF">2024-09-25T11:33:00Z</dcterms:modified>
</cp:coreProperties>
</file>