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15E" w:rsidRPr="006C7028" w:rsidRDefault="002279A7" w:rsidP="009D1A37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0097" w:type="dxa"/>
        <w:jc w:val="center"/>
        <w:tblBorders>
          <w:top w:val="single" w:sz="12" w:space="0" w:color="003366"/>
          <w:left w:val="single" w:sz="12" w:space="0" w:color="003366"/>
          <w:bottom w:val="single" w:sz="12" w:space="0" w:color="003366"/>
          <w:right w:val="single" w:sz="12" w:space="0" w:color="003366"/>
          <w:insideH w:val="single" w:sz="6" w:space="0" w:color="003366"/>
          <w:insideV w:val="single" w:sz="6" w:space="0" w:color="003366"/>
        </w:tblBorders>
        <w:shd w:val="thinReverseDiagStripe" w:color="FFFFFF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7"/>
        <w:gridCol w:w="8230"/>
      </w:tblGrid>
      <w:tr w:rsidR="009D1A37" w:rsidRPr="006C7028">
        <w:trPr>
          <w:jc w:val="center"/>
        </w:trPr>
        <w:tc>
          <w:tcPr>
            <w:tcW w:w="1867" w:type="dxa"/>
            <w:shd w:val="thinReverseDiagStripe" w:color="FFFFFF" w:fill="FFFFFF"/>
          </w:tcPr>
          <w:p w:rsidR="0017250D" w:rsidRPr="006C7028" w:rsidRDefault="0017250D" w:rsidP="00776B9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7028">
              <w:rPr>
                <w:rFonts w:ascii="Times New Roman" w:hAnsi="Times New Roman" w:cs="Times New Roman"/>
                <w:b/>
                <w:sz w:val="22"/>
                <w:szCs w:val="22"/>
              </w:rPr>
              <w:t>Доставка, свързана със здравеопазване</w:t>
            </w:r>
          </w:p>
          <w:p w:rsidR="009D1A37" w:rsidRPr="006C7028" w:rsidRDefault="0017250D" w:rsidP="00776B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7028">
              <w:rPr>
                <w:rFonts w:ascii="Times New Roman" w:hAnsi="Times New Roman" w:cs="Times New Roman"/>
                <w:b/>
                <w:sz w:val="22"/>
                <w:szCs w:val="22"/>
              </w:rPr>
              <w:t>Чл.</w:t>
            </w:r>
            <w:r w:rsidR="002279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6C7028">
              <w:rPr>
                <w:rFonts w:ascii="Times New Roman" w:hAnsi="Times New Roman" w:cs="Times New Roman"/>
                <w:b/>
                <w:sz w:val="22"/>
                <w:szCs w:val="22"/>
              </w:rPr>
              <w:t>39 от ЗДДС</w:t>
            </w:r>
          </w:p>
          <w:p w:rsidR="009D1A37" w:rsidRPr="006C7028" w:rsidRDefault="009D1A37" w:rsidP="009D1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1A37" w:rsidRPr="006C7028" w:rsidRDefault="009D1A37" w:rsidP="009D1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A37" w:rsidRPr="006C7028" w:rsidRDefault="009D1A37" w:rsidP="009D1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30" w:type="dxa"/>
            <w:shd w:val="thinReverseDiagStripe" w:color="FFFFFF" w:fill="FFFFFF"/>
          </w:tcPr>
          <w:p w:rsidR="00F16AFF" w:rsidRPr="00E94F5F" w:rsidRDefault="00F16AFF" w:rsidP="00F16AF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521A8" w:rsidRPr="006C7028">
              <w:rPr>
                <w:rFonts w:ascii="Times New Roman" w:hAnsi="Times New Roman" w:cs="Times New Roman"/>
                <w:sz w:val="24"/>
                <w:szCs w:val="24"/>
              </w:rPr>
              <w:t xml:space="preserve"> (изм. - ДВ, бр. 94 от 2010 г., в сила от 01.01.2011 г.) </w:t>
            </w:r>
            <w:r w:rsidRPr="006C7028">
              <w:rPr>
                <w:rFonts w:ascii="Times New Roman" w:hAnsi="Times New Roman" w:cs="Times New Roman"/>
                <w:b/>
                <w:sz w:val="24"/>
                <w:szCs w:val="24"/>
              </w:rPr>
              <w:t>Здравни и медицински услуги</w:t>
            </w: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 xml:space="preserve"> и пряко свързаните с тях, оказвани от </w:t>
            </w:r>
            <w:r w:rsidRPr="006C7028">
              <w:rPr>
                <w:rFonts w:ascii="Times New Roman" w:hAnsi="Times New Roman" w:cs="Times New Roman"/>
                <w:b/>
                <w:sz w:val="24"/>
                <w:szCs w:val="24"/>
              </w:rPr>
              <w:t>здравни</w:t>
            </w: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7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заведения </w:t>
            </w:r>
            <w:r w:rsidR="00C521A8" w:rsidRPr="006C7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детски ясли </w:t>
            </w: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E94F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Закона за здравето</w:t>
            </w: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 xml:space="preserve"> и от </w:t>
            </w:r>
            <w:r w:rsidRPr="006C7028">
              <w:rPr>
                <w:rFonts w:ascii="Times New Roman" w:hAnsi="Times New Roman" w:cs="Times New Roman"/>
                <w:b/>
                <w:sz w:val="24"/>
                <w:szCs w:val="24"/>
              </w:rPr>
              <w:t>лечебни заведения</w:t>
            </w: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E94F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Закона за лечебните заведения</w:t>
            </w:r>
          </w:p>
          <w:p w:rsidR="00F16AFF" w:rsidRPr="006C7028" w:rsidRDefault="00F16AFF" w:rsidP="00F16AF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7028">
              <w:rPr>
                <w:rFonts w:ascii="Times New Roman" w:hAnsi="Times New Roman" w:cs="Times New Roman"/>
                <w:i/>
                <w:sz w:val="24"/>
                <w:szCs w:val="24"/>
              </w:rPr>
              <w:t>Съгласно чл.</w:t>
            </w:r>
            <w:r w:rsidR="004B1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C70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21 от </w:t>
            </w:r>
            <w:r w:rsidRPr="00E94F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Закона за здравето</w:t>
            </w:r>
            <w:r w:rsidRPr="006C70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6C70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здравните заведения</w:t>
            </w:r>
            <w:r w:rsidRPr="006C70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са структури на националната система за здравеопазване, в които медицински и немедицински специалисти осъществяват дейности по опазване и укрепване здравето на гражданите. </w:t>
            </w:r>
            <w:r w:rsidRPr="006C70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Здравни заведения</w:t>
            </w:r>
            <w:r w:rsidRPr="006C70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са:</w:t>
            </w:r>
          </w:p>
          <w:p w:rsidR="00F16AFF" w:rsidRPr="006C7028" w:rsidRDefault="00F16AFF" w:rsidP="00F16AF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7028">
              <w:rPr>
                <w:rFonts w:ascii="Times New Roman" w:hAnsi="Times New Roman" w:cs="Times New Roman"/>
                <w:i/>
                <w:sz w:val="24"/>
                <w:szCs w:val="24"/>
              </w:rPr>
              <w:t>- националните центрове по проблемите на общественото здраве;</w:t>
            </w:r>
          </w:p>
          <w:p w:rsidR="00F16AFF" w:rsidRPr="006C7028" w:rsidRDefault="00F16AFF" w:rsidP="00F16AF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7028">
              <w:rPr>
                <w:rFonts w:ascii="Times New Roman" w:hAnsi="Times New Roman" w:cs="Times New Roman"/>
                <w:i/>
                <w:sz w:val="24"/>
                <w:szCs w:val="24"/>
              </w:rPr>
              <w:t>- Националната експертна лекарска комисия (НЕЛК);</w:t>
            </w:r>
          </w:p>
          <w:p w:rsidR="00F16AFF" w:rsidRPr="006C7028" w:rsidRDefault="00F16AFF" w:rsidP="00F16AF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7028">
              <w:rPr>
                <w:rFonts w:ascii="Times New Roman" w:hAnsi="Times New Roman" w:cs="Times New Roman"/>
                <w:i/>
                <w:sz w:val="24"/>
                <w:szCs w:val="24"/>
              </w:rPr>
              <w:t>- здравните кабинети</w:t>
            </w:r>
            <w:r w:rsidR="00380930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6C70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създадени в: детските градини и училищата; </w:t>
            </w:r>
            <w:r w:rsidR="00243AA4" w:rsidRPr="00243A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социални и интегрирани здравно-социални услуги за </w:t>
            </w:r>
            <w:proofErr w:type="spellStart"/>
            <w:r w:rsidR="00243AA4" w:rsidRPr="00243AA4">
              <w:rPr>
                <w:rFonts w:ascii="Times New Roman" w:hAnsi="Times New Roman" w:cs="Times New Roman"/>
                <w:i/>
                <w:sz w:val="24"/>
                <w:szCs w:val="24"/>
              </w:rPr>
              <w:t>резидентна</w:t>
            </w:r>
            <w:proofErr w:type="spellEnd"/>
            <w:r w:rsidR="00243AA4" w:rsidRPr="00243A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грижа за повече от 20 потребители и в социалните услуги за осигуряване на подслон</w:t>
            </w:r>
            <w:r w:rsidRPr="006C702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F16AFF" w:rsidRPr="006C7028" w:rsidRDefault="00F16AFF" w:rsidP="00F16AF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70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proofErr w:type="spellStart"/>
            <w:r w:rsidRPr="006C7028">
              <w:rPr>
                <w:rFonts w:ascii="Times New Roman" w:hAnsi="Times New Roman" w:cs="Times New Roman"/>
                <w:i/>
                <w:sz w:val="24"/>
                <w:szCs w:val="24"/>
              </w:rPr>
              <w:t>оптиките</w:t>
            </w:r>
            <w:proofErr w:type="spellEnd"/>
            <w:r w:rsidRPr="006C70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F16AFF" w:rsidRPr="006C7028" w:rsidRDefault="00F16AFF" w:rsidP="00F16AF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70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Аптеките са здравни заведения със статут и дейност, определени със </w:t>
            </w:r>
            <w:r w:rsidRPr="004637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Закона за лекарствата и аптеките в хуманната медицина</w:t>
            </w:r>
            <w:r w:rsidRPr="006C702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F16AFF" w:rsidRPr="006C7028" w:rsidRDefault="00F16AFF" w:rsidP="00F16AF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7028">
              <w:rPr>
                <w:rFonts w:ascii="Times New Roman" w:hAnsi="Times New Roman" w:cs="Times New Roman"/>
                <w:i/>
                <w:sz w:val="24"/>
                <w:szCs w:val="24"/>
              </w:rPr>
              <w:t>Например: освободена доставка на услуга е измерване на кръвно налягане</w:t>
            </w:r>
            <w:r w:rsidR="003809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6C7028">
              <w:rPr>
                <w:rFonts w:ascii="Times New Roman" w:hAnsi="Times New Roman" w:cs="Times New Roman"/>
                <w:i/>
                <w:sz w:val="24"/>
                <w:szCs w:val="24"/>
              </w:rPr>
              <w:t>извършвано от специалист в аптека или очни прегледи</w:t>
            </w:r>
            <w:r w:rsidR="00380930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6C70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извършвани от офталмолог  в оптика.</w:t>
            </w:r>
          </w:p>
          <w:p w:rsidR="00F16AFF" w:rsidRPr="006C7028" w:rsidRDefault="00F16AFF" w:rsidP="00F16AF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7028">
              <w:rPr>
                <w:rFonts w:ascii="Times New Roman" w:hAnsi="Times New Roman" w:cs="Times New Roman"/>
                <w:i/>
                <w:sz w:val="24"/>
                <w:szCs w:val="24"/>
              </w:rPr>
              <w:t>Съгласно чл.</w:t>
            </w:r>
            <w:r w:rsidR="002279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C70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 от </w:t>
            </w:r>
            <w:r w:rsidRPr="004637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Закона за лечебните заведения</w:t>
            </w:r>
            <w:r w:rsidRPr="006C70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4637FB">
              <w:rPr>
                <w:rFonts w:ascii="Times New Roman" w:hAnsi="Times New Roman" w:cs="Times New Roman"/>
                <w:sz w:val="24"/>
                <w:szCs w:val="24"/>
              </w:rPr>
              <w:t>лечебни заведения</w:t>
            </w:r>
            <w:r w:rsidRPr="006C70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са организационно обособени структури на функционален принцип, в които лекари или лекари по</w:t>
            </w:r>
            <w:r w:rsidR="00EC193A" w:rsidRPr="006C70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C7028">
              <w:rPr>
                <w:rFonts w:ascii="Times New Roman" w:hAnsi="Times New Roman" w:cs="Times New Roman"/>
                <w:i/>
                <w:sz w:val="24"/>
                <w:szCs w:val="24"/>
              </w:rPr>
              <w:t>дентална медицина</w:t>
            </w:r>
            <w:r w:rsidR="00380930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6C70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самостоятелно или с помощта на други медицински и немедицински специалисти</w:t>
            </w:r>
            <w:r w:rsidR="00380930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6C70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осъществяват всички или някои от следните дей</w:t>
            </w:r>
            <w:r w:rsidR="00C521A8" w:rsidRPr="006C7028">
              <w:rPr>
                <w:rFonts w:ascii="Times New Roman" w:hAnsi="Times New Roman" w:cs="Times New Roman"/>
                <w:i/>
                <w:sz w:val="24"/>
                <w:szCs w:val="24"/>
              </w:rPr>
              <w:t>ности:</w:t>
            </w:r>
          </w:p>
          <w:p w:rsidR="00F16AFF" w:rsidRPr="006C7028" w:rsidRDefault="00F16AFF" w:rsidP="00F16AF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7028">
              <w:rPr>
                <w:rFonts w:ascii="Times New Roman" w:hAnsi="Times New Roman" w:cs="Times New Roman"/>
                <w:i/>
                <w:sz w:val="24"/>
                <w:szCs w:val="24"/>
              </w:rPr>
              <w:t>- диагностика, лечение и рехабилитация на болни;</w:t>
            </w:r>
          </w:p>
          <w:p w:rsidR="00F16AFF" w:rsidRPr="006C7028" w:rsidRDefault="00F16AFF" w:rsidP="00F16AF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7028">
              <w:rPr>
                <w:rFonts w:ascii="Times New Roman" w:hAnsi="Times New Roman" w:cs="Times New Roman"/>
                <w:i/>
                <w:sz w:val="24"/>
                <w:szCs w:val="24"/>
              </w:rPr>
              <w:t>- наблюдение на бременни жени и оказване на родилна помощ;</w:t>
            </w:r>
          </w:p>
          <w:p w:rsidR="00F16AFF" w:rsidRPr="006C7028" w:rsidRDefault="00F16AFF" w:rsidP="00F16AF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7028">
              <w:rPr>
                <w:rFonts w:ascii="Times New Roman" w:hAnsi="Times New Roman" w:cs="Times New Roman"/>
                <w:i/>
                <w:sz w:val="24"/>
                <w:szCs w:val="24"/>
              </w:rPr>
              <w:t>- наблюдение на хронично болни и застрашени от заболяване лица;</w:t>
            </w:r>
          </w:p>
          <w:p w:rsidR="00F16AFF" w:rsidRPr="006C7028" w:rsidRDefault="00F16AFF" w:rsidP="00F16AF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7028">
              <w:rPr>
                <w:rFonts w:ascii="Times New Roman" w:hAnsi="Times New Roman" w:cs="Times New Roman"/>
                <w:i/>
                <w:sz w:val="24"/>
                <w:szCs w:val="24"/>
              </w:rPr>
              <w:t>- профилактика на болести и ранно откриване на заболявания;</w:t>
            </w:r>
          </w:p>
          <w:p w:rsidR="00F16AFF" w:rsidRPr="006C7028" w:rsidRDefault="00F16AFF" w:rsidP="00F16AF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7028">
              <w:rPr>
                <w:rFonts w:ascii="Times New Roman" w:hAnsi="Times New Roman" w:cs="Times New Roman"/>
                <w:i/>
                <w:sz w:val="24"/>
                <w:szCs w:val="24"/>
              </w:rPr>
              <w:t>- мерки за укрепване и опазване на здравето;</w:t>
            </w:r>
          </w:p>
          <w:p w:rsidR="00F16AFF" w:rsidRDefault="00F16AFF" w:rsidP="00F16AF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7028">
              <w:rPr>
                <w:rFonts w:ascii="Times New Roman" w:hAnsi="Times New Roman" w:cs="Times New Roman"/>
                <w:i/>
                <w:sz w:val="24"/>
                <w:szCs w:val="24"/>
              </w:rPr>
              <w:t>- трансплантация на органи, тъкани и клетки.</w:t>
            </w:r>
          </w:p>
          <w:p w:rsidR="007B6AF3" w:rsidRDefault="007B6AF3" w:rsidP="007B6AF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7B6AF3">
              <w:rPr>
                <w:rFonts w:ascii="Times New Roman" w:hAnsi="Times New Roman" w:cs="Times New Roman"/>
                <w:b/>
                <w:sz w:val="24"/>
                <w:szCs w:val="24"/>
              </w:rPr>
              <w:t>ВАЖНО</w:t>
            </w:r>
            <w:r w:rsidRPr="00D204A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AF3">
              <w:rPr>
                <w:rFonts w:ascii="Times New Roman" w:hAnsi="Times New Roman" w:cs="Times New Roman"/>
                <w:sz w:val="24"/>
                <w:szCs w:val="24"/>
                <w:highlight w:val="white"/>
                <w:shd w:val="clear" w:color="auto" w:fill="FEFEFE"/>
              </w:rPr>
              <w:t>Доставка, свързана със здравеопазване, по чл. 39, т. 1 от закона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shd w:val="clear" w:color="auto" w:fill="FEFEFE"/>
              </w:rPr>
              <w:t>,</w:t>
            </w:r>
            <w:r w:rsidRPr="007B6AF3">
              <w:rPr>
                <w:rFonts w:ascii="Times New Roman" w:hAnsi="Times New Roman" w:cs="Times New Roman"/>
                <w:sz w:val="24"/>
                <w:szCs w:val="24"/>
                <w:highlight w:val="white"/>
                <w:shd w:val="clear" w:color="auto" w:fill="FEFEFE"/>
              </w:rPr>
              <w:t xml:space="preserve"> е извършването на клинични изпитвания на лекарствени продукти за хуманна употреба, насочени към профилактика, диагностика и лечение на заболявания, за които терапевтичните възможности са ограничени или не съществуват и от които се очакват значителни терапевтични и обществени здравни ползи, оказвани от главен изследовател и изследовател/и на участник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 w:rsidRPr="00D204A6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:shd w:val="clear" w:color="auto" w:fill="FEFEFE"/>
              </w:rPr>
              <w:t>(</w:t>
            </w:r>
            <w:r w:rsidR="00D204A6" w:rsidRPr="00D204A6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:shd w:val="clear" w:color="auto" w:fill="FEFEFE"/>
              </w:rPr>
              <w:t>чл. 41, ал. 2 от ППЗДДС – нова, ДВ, бр. 59 от 2022 г., в сила от 26.07.2022 г.)</w:t>
            </w:r>
            <w:r w:rsidRPr="00D204A6">
              <w:rPr>
                <w:rFonts w:ascii="Times New Roman" w:hAnsi="Times New Roman" w:cs="Times New Roman"/>
                <w:sz w:val="24"/>
                <w:szCs w:val="24"/>
                <w:highlight w:val="white"/>
                <w:shd w:val="clear" w:color="auto" w:fill="FEFEFE"/>
              </w:rPr>
              <w:t>.</w:t>
            </w:r>
          </w:p>
          <w:p w:rsidR="003F7FEC" w:rsidRPr="003F7FEC" w:rsidRDefault="003F7FEC" w:rsidP="003F7FE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  <w:shd w:val="clear" w:color="auto" w:fill="FEFEF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shd w:val="clear" w:color="auto" w:fill="FEFEFE"/>
              </w:rPr>
              <w:t>Дефиниция на понятията „к</w:t>
            </w:r>
            <w:r w:rsidRPr="003F7FEC">
              <w:rPr>
                <w:rFonts w:ascii="Times New Roman" w:hAnsi="Times New Roman" w:cs="Times New Roman"/>
                <w:sz w:val="24"/>
                <w:szCs w:val="24"/>
                <w:highlight w:val="white"/>
                <w:shd w:val="clear" w:color="auto" w:fill="FEFEFE"/>
              </w:rPr>
              <w:t>линични изпитвания на лекарствени продукти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shd w:val="clear" w:color="auto" w:fill="FEFEFE"/>
              </w:rPr>
              <w:t>“</w:t>
            </w:r>
            <w:r w:rsidRPr="003F7FEC">
              <w:rPr>
                <w:rFonts w:ascii="Times New Roman" w:hAnsi="Times New Roman" w:cs="Times New Roman"/>
                <w:sz w:val="24"/>
                <w:szCs w:val="24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shd w:val="clear" w:color="auto" w:fill="FEFEFE"/>
              </w:rPr>
              <w:t>„</w:t>
            </w:r>
            <w:r w:rsidRPr="003F7FEC">
              <w:rPr>
                <w:rFonts w:ascii="Times New Roman" w:hAnsi="Times New Roman" w:cs="Times New Roman"/>
                <w:sz w:val="24"/>
                <w:szCs w:val="24"/>
                <w:highlight w:val="white"/>
                <w:shd w:val="clear" w:color="auto" w:fill="FEFEFE"/>
              </w:rPr>
              <w:t>главен изследовател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shd w:val="clear" w:color="auto" w:fill="FEFEFE"/>
              </w:rPr>
              <w:t>“</w:t>
            </w:r>
            <w:r w:rsidRPr="003F7FEC">
              <w:rPr>
                <w:rFonts w:ascii="Times New Roman" w:hAnsi="Times New Roman" w:cs="Times New Roman"/>
                <w:sz w:val="24"/>
                <w:szCs w:val="24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shd w:val="clear" w:color="auto" w:fill="FEFEFE"/>
              </w:rPr>
              <w:t>„</w:t>
            </w:r>
            <w:r w:rsidRPr="003F7FEC">
              <w:rPr>
                <w:rFonts w:ascii="Times New Roman" w:hAnsi="Times New Roman" w:cs="Times New Roman"/>
                <w:sz w:val="24"/>
                <w:szCs w:val="24"/>
                <w:highlight w:val="white"/>
                <w:shd w:val="clear" w:color="auto" w:fill="FEFEFE"/>
              </w:rPr>
              <w:t>изследовател/и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shd w:val="clear" w:color="auto" w:fill="FEFEFE"/>
              </w:rPr>
              <w:t>“</w:t>
            </w:r>
            <w:r w:rsidRPr="003F7FEC">
              <w:rPr>
                <w:rFonts w:ascii="Times New Roman" w:hAnsi="Times New Roman" w:cs="Times New Roman"/>
                <w:sz w:val="24"/>
                <w:szCs w:val="24"/>
                <w:highlight w:val="white"/>
                <w:shd w:val="clear" w:color="auto" w:fill="FEFEFE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shd w:val="clear" w:color="auto" w:fill="FEFEFE"/>
              </w:rPr>
              <w:t>„</w:t>
            </w:r>
            <w:r w:rsidRPr="003F7FEC">
              <w:rPr>
                <w:rFonts w:ascii="Times New Roman" w:hAnsi="Times New Roman" w:cs="Times New Roman"/>
                <w:sz w:val="24"/>
                <w:szCs w:val="24"/>
                <w:highlight w:val="white"/>
                <w:shd w:val="clear" w:color="auto" w:fill="FEFEFE"/>
              </w:rPr>
              <w:t>участник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shd w:val="clear" w:color="auto" w:fill="FEFEFE"/>
              </w:rPr>
              <w:t>“</w:t>
            </w:r>
            <w:r w:rsidRPr="003F7FEC">
              <w:rPr>
                <w:rFonts w:ascii="Times New Roman" w:hAnsi="Times New Roman" w:cs="Times New Roman"/>
                <w:sz w:val="24"/>
                <w:szCs w:val="24"/>
                <w:highlight w:val="white"/>
                <w:shd w:val="clear" w:color="auto" w:fill="FEFEFE"/>
              </w:rPr>
              <w:t xml:space="preserve"> по чл. 41, ал. 2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shd w:val="clear" w:color="auto" w:fill="FEFEFE"/>
              </w:rPr>
              <w:t xml:space="preserve">е дадена в т. </w:t>
            </w:r>
            <w:r w:rsidRPr="003F7FEC">
              <w:rPr>
                <w:rFonts w:ascii="Times New Roman" w:hAnsi="Times New Roman" w:cs="Times New Roman"/>
                <w:sz w:val="24"/>
                <w:szCs w:val="24"/>
                <w:highlight w:val="white"/>
                <w:shd w:val="clear" w:color="auto" w:fill="FEFEFE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shd w:val="clear" w:color="auto" w:fill="FEFEFE"/>
              </w:rPr>
              <w:t xml:space="preserve"> на § 1 от ДР на ППЗДДС </w:t>
            </w:r>
            <w:r w:rsidRPr="003F7FEC">
              <w:rPr>
                <w:rFonts w:ascii="Times New Roman" w:hAnsi="Times New Roman" w:cs="Times New Roman"/>
                <w:sz w:val="24"/>
                <w:szCs w:val="24"/>
                <w:highlight w:val="white"/>
                <w:shd w:val="clear" w:color="auto" w:fill="FEFEFE"/>
              </w:rPr>
              <w:t>(нова - ДВ, бр. 59 от 2022 г., в сила от 26.07.2022 г.)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shd w:val="clear" w:color="auto" w:fill="FEFEFE"/>
              </w:rPr>
              <w:t xml:space="preserve"> и това </w:t>
            </w:r>
            <w:r w:rsidRPr="003F7FEC">
              <w:rPr>
                <w:rFonts w:ascii="Times New Roman" w:hAnsi="Times New Roman" w:cs="Times New Roman"/>
                <w:sz w:val="24"/>
                <w:szCs w:val="24"/>
                <w:highlight w:val="white"/>
                <w:shd w:val="clear" w:color="auto" w:fill="FEFEFE"/>
              </w:rPr>
              <w:t xml:space="preserve">са клинични изпитвания, главен изследовател, изследовател/и на участник по смисъла на </w:t>
            </w:r>
            <w:r w:rsidRPr="003F7FEC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  <w:shd w:val="clear" w:color="auto" w:fill="FEFEFE"/>
              </w:rPr>
              <w:t>Закона за лекарствените продукти в хуманната медицина</w:t>
            </w:r>
            <w:r w:rsidRPr="003F7FEC">
              <w:rPr>
                <w:rFonts w:ascii="Times New Roman" w:hAnsi="Times New Roman" w:cs="Times New Roman"/>
                <w:sz w:val="24"/>
                <w:szCs w:val="24"/>
                <w:highlight w:val="white"/>
                <w:shd w:val="clear" w:color="auto" w:fill="FEFEFE"/>
              </w:rPr>
              <w:t>.</w:t>
            </w:r>
          </w:p>
          <w:p w:rsidR="004005F6" w:rsidRPr="006C7028" w:rsidRDefault="00F16AFF" w:rsidP="006C7028">
            <w:pPr>
              <w:shd w:val="clear" w:color="auto" w:fill="FFFFFF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0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="004005F6" w:rsidRPr="006C70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005F6" w:rsidRPr="006C7028">
              <w:rPr>
                <w:rFonts w:ascii="Times New Roman" w:hAnsi="Times New Roman" w:cs="Times New Roman"/>
                <w:sz w:val="24"/>
                <w:szCs w:val="24"/>
              </w:rPr>
              <w:t>Доставки на човешки органи, тъкани и клетки, кръв, кръвни съставки и кърма;</w:t>
            </w:r>
          </w:p>
          <w:p w:rsidR="002F3C3E" w:rsidRDefault="00F16AFF" w:rsidP="00613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CB7171">
              <w:rPr>
                <w:rFonts w:ascii="Times New Roman" w:hAnsi="Times New Roman" w:cs="Times New Roman"/>
                <w:sz w:val="24"/>
                <w:szCs w:val="24"/>
              </w:rPr>
              <w:t>Доставката на п</w:t>
            </w: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 xml:space="preserve">ротези, както и услугите по тяхното предоставяне на хора с увреждания, когато </w:t>
            </w:r>
            <w:r w:rsidR="00714A6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14A62">
              <w:rPr>
                <w:rFonts w:ascii="Times New Roman" w:hAnsi="Times New Roman" w:cs="Times New Roman"/>
                <w:sz w:val="24"/>
                <w:szCs w:val="24"/>
              </w:rPr>
              <w:t>тавките са</w:t>
            </w: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4A62">
              <w:rPr>
                <w:rFonts w:ascii="Times New Roman" w:hAnsi="Times New Roman" w:cs="Times New Roman"/>
                <w:sz w:val="24"/>
                <w:szCs w:val="24"/>
              </w:rPr>
              <w:t>част от здравните</w:t>
            </w: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  <w:r w:rsidR="00714A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 xml:space="preserve"> по т.</w:t>
            </w:r>
            <w:r w:rsidR="004005F6" w:rsidRPr="006C7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  <w:p w:rsidR="00613850" w:rsidRPr="007B6AF3" w:rsidRDefault="00F16AFF" w:rsidP="00613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>Протези са</w:t>
            </w:r>
            <w:r w:rsidR="00D05B48">
              <w:t xml:space="preserve"> </w:t>
            </w: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 xml:space="preserve">протезите по смисъла на </w:t>
            </w:r>
            <w:r w:rsidRPr="00831C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Правилника за прилагане на </w:t>
            </w:r>
            <w:r w:rsidR="004B173E" w:rsidRPr="00831C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</w:t>
            </w:r>
            <w:r w:rsidRPr="00831C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акона за хората с увреждания</w:t>
            </w:r>
            <w:r w:rsidR="00DD7B85" w:rsidRPr="00DD7B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приет с Постановление № 65 на Министерския съвет от 2019 г. </w:t>
            </w:r>
            <w:r w:rsidR="00DD7B85" w:rsidRPr="00433681">
              <w:rPr>
                <w:rFonts w:ascii="Times New Roman" w:hAnsi="Times New Roman" w:cs="Times New Roman"/>
                <w:sz w:val="24"/>
                <w:szCs w:val="24"/>
              </w:rPr>
              <w:t>(ДВ, бр. 27 от 2019 г.),</w:t>
            </w: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 xml:space="preserve"> и това са: протези за долни(горни) крайници, включително с електронно устройство</w:t>
            </w:r>
            <w:r w:rsidR="004436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43662" w:rsidRPr="00443662">
              <w:rPr>
                <w:rFonts w:ascii="Times New Roman" w:hAnsi="Times New Roman" w:cs="Times New Roman"/>
                <w:sz w:val="24"/>
                <w:szCs w:val="24"/>
              </w:rPr>
              <w:t>изработени по поръчка</w:t>
            </w: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 xml:space="preserve">; очни протези; протези за нос и уши. </w:t>
            </w:r>
            <w:r w:rsidR="002F3C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2F3C3E" w:rsidRPr="00433681">
              <w:rPr>
                <w:rFonts w:ascii="Times New Roman" w:hAnsi="Times New Roman" w:cs="Times New Roman"/>
                <w:b/>
                <w:sz w:val="24"/>
                <w:szCs w:val="24"/>
              </w:rPr>
              <w:t>ДВ</w:t>
            </w:r>
            <w:r w:rsidR="00D204A6" w:rsidRPr="004336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="002F3C3E" w:rsidRPr="004336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бр. 59 от 2022 г.</w:t>
            </w:r>
            <w:r w:rsidR="00D204A6" w:rsidRPr="00433681">
              <w:rPr>
                <w:rFonts w:ascii="Times New Roman" w:hAnsi="Times New Roman" w:cs="Times New Roman"/>
                <w:b/>
                <w:sz w:val="24"/>
                <w:szCs w:val="24"/>
              </w:rPr>
              <w:t>, в</w:t>
            </w:r>
            <w:r w:rsidR="002F3C3E" w:rsidRPr="004336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сила от 26.07.2022 г.</w:t>
            </w:r>
            <w:r w:rsidR="00D204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F3C3E">
              <w:rPr>
                <w:rFonts w:ascii="Times New Roman" w:hAnsi="Times New Roman" w:cs="Times New Roman"/>
                <w:sz w:val="24"/>
                <w:szCs w:val="24"/>
              </w:rPr>
              <w:t xml:space="preserve">  досегашният текст на чл. 41 от ППЗДДС става ал. 1</w:t>
            </w:r>
            <w:r w:rsidR="007B6AF3">
              <w:rPr>
                <w:rFonts w:ascii="Times New Roman" w:hAnsi="Times New Roman" w:cs="Times New Roman"/>
                <w:sz w:val="24"/>
                <w:szCs w:val="24"/>
              </w:rPr>
              <w:t>. Промяната е породена от създа</w:t>
            </w:r>
            <w:r w:rsidR="00D204A6">
              <w:rPr>
                <w:rFonts w:ascii="Times New Roman" w:hAnsi="Times New Roman" w:cs="Times New Roman"/>
                <w:sz w:val="24"/>
                <w:szCs w:val="24"/>
              </w:rPr>
              <w:t xml:space="preserve">ването на още една алинея – нова </w:t>
            </w:r>
            <w:r w:rsidR="007B6AF3">
              <w:rPr>
                <w:rFonts w:ascii="Times New Roman" w:hAnsi="Times New Roman" w:cs="Times New Roman"/>
                <w:sz w:val="24"/>
                <w:szCs w:val="24"/>
              </w:rPr>
              <w:t xml:space="preserve">ал. 2 в </w:t>
            </w:r>
            <w:r w:rsidR="00D204A6">
              <w:rPr>
                <w:rFonts w:ascii="Times New Roman" w:hAnsi="Times New Roman" w:cs="Times New Roman"/>
                <w:sz w:val="24"/>
                <w:szCs w:val="24"/>
              </w:rPr>
              <w:t xml:space="preserve">същия член </w:t>
            </w:r>
            <w:r w:rsidR="007B6AF3">
              <w:rPr>
                <w:rFonts w:ascii="Times New Roman" w:hAnsi="Times New Roman" w:cs="Times New Roman"/>
                <w:sz w:val="24"/>
                <w:szCs w:val="24"/>
              </w:rPr>
              <w:t xml:space="preserve">от правилника, свързана с извършването на клинични </w:t>
            </w:r>
            <w:r w:rsidR="007B6AF3" w:rsidRPr="007B6AF3">
              <w:rPr>
                <w:rFonts w:ascii="Times New Roman" w:hAnsi="Times New Roman" w:cs="Times New Roman"/>
                <w:sz w:val="24"/>
                <w:szCs w:val="24"/>
              </w:rPr>
              <w:t xml:space="preserve">изпитвания </w:t>
            </w:r>
            <w:r w:rsidR="007B6AF3" w:rsidRPr="007B6AF3">
              <w:rPr>
                <w:rFonts w:ascii="Times New Roman" w:hAnsi="Times New Roman" w:cs="Times New Roman"/>
                <w:sz w:val="24"/>
                <w:szCs w:val="24"/>
                <w:highlight w:val="white"/>
                <w:shd w:val="clear" w:color="auto" w:fill="FEFEFE"/>
              </w:rPr>
              <w:t>на лекарствени продукти за хуманна употреба</w:t>
            </w:r>
            <w:r w:rsidR="007B6AF3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.</w:t>
            </w:r>
            <w:r w:rsidR="007B6AF3" w:rsidRPr="007B6A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01B5" w:rsidRPr="00DB47FA" w:rsidRDefault="00613850" w:rsidP="00613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1D1B2B" w:rsidRPr="006C7028">
              <w:rPr>
                <w:rFonts w:ascii="Times New Roman" w:hAnsi="Times New Roman" w:cs="Times New Roman"/>
                <w:sz w:val="24"/>
                <w:szCs w:val="24"/>
              </w:rPr>
              <w:t xml:space="preserve">Доставката на </w:t>
            </w:r>
            <w:proofErr w:type="spellStart"/>
            <w:r w:rsidR="001D1B2B" w:rsidRPr="006C7028">
              <w:rPr>
                <w:rFonts w:ascii="Times New Roman" w:hAnsi="Times New Roman" w:cs="Times New Roman"/>
                <w:sz w:val="24"/>
                <w:szCs w:val="24"/>
              </w:rPr>
              <w:t>имплантируеми</w:t>
            </w:r>
            <w:proofErr w:type="spellEnd"/>
            <w:r w:rsidR="001D1B2B" w:rsidRPr="006C7028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 изделия, за</w:t>
            </w:r>
            <w:r w:rsidR="008B54C8" w:rsidRPr="006C702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D1B2B" w:rsidRPr="006C7028">
              <w:rPr>
                <w:rFonts w:ascii="Times New Roman" w:hAnsi="Times New Roman" w:cs="Times New Roman"/>
                <w:sz w:val="24"/>
                <w:szCs w:val="24"/>
              </w:rPr>
              <w:t xml:space="preserve">вижвани с енергия, генерирана в човешкото тяло, или от земното притегляне, както и активно </w:t>
            </w:r>
            <w:proofErr w:type="spellStart"/>
            <w:r w:rsidR="001D1B2B" w:rsidRPr="006C7028">
              <w:rPr>
                <w:rFonts w:ascii="Times New Roman" w:hAnsi="Times New Roman" w:cs="Times New Roman"/>
                <w:sz w:val="24"/>
                <w:szCs w:val="24"/>
              </w:rPr>
              <w:t>имплантируеми</w:t>
            </w:r>
            <w:proofErr w:type="spellEnd"/>
            <w:r w:rsidR="001D1B2B" w:rsidRPr="006C7028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 изделия, когато доставката им е част от здравните услуги по смисъла на т.1</w:t>
            </w:r>
            <w:r w:rsidR="00380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7889" w:rsidRPr="00AD7889" w:rsidRDefault="00AD7889" w:rsidP="00613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7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8093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D7889">
              <w:rPr>
                <w:rFonts w:ascii="Times New Roman" w:hAnsi="Times New Roman" w:cs="Times New Roman"/>
                <w:sz w:val="24"/>
                <w:szCs w:val="24"/>
              </w:rPr>
              <w:t xml:space="preserve">оставката на зъбни протези от лекари по дентална медицина или зъботехници </w:t>
            </w:r>
            <w:r w:rsidRPr="00DB47F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D7889">
              <w:rPr>
                <w:rFonts w:ascii="Times New Roman" w:hAnsi="Times New Roman" w:cs="Times New Roman"/>
                <w:sz w:val="24"/>
                <w:szCs w:val="24"/>
              </w:rPr>
              <w:t>изм. - ДВ, бр. 101 от 2013 г., в сила от 01.01.2014 г.)</w:t>
            </w:r>
            <w:r w:rsidR="00380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1B2B" w:rsidRPr="006C7028" w:rsidRDefault="00AD7889" w:rsidP="00230C83">
            <w:pPr>
              <w:tabs>
                <w:tab w:val="left" w:pos="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D1B2B" w:rsidRPr="006C702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D35E7">
              <w:rPr>
                <w:rFonts w:ascii="Times New Roman" w:hAnsi="Times New Roman" w:cs="Times New Roman"/>
                <w:sz w:val="24"/>
                <w:szCs w:val="24"/>
              </w:rPr>
              <w:t>Извършването на т</w:t>
            </w:r>
            <w:r w:rsidR="001D1B2B" w:rsidRPr="006C7028">
              <w:rPr>
                <w:rFonts w:ascii="Times New Roman" w:hAnsi="Times New Roman" w:cs="Times New Roman"/>
                <w:sz w:val="24"/>
                <w:szCs w:val="24"/>
              </w:rPr>
              <w:t>ранспортни услуги за болни или ранени лица със специално предназначени превозни средства и от надлежно оправомощени органи</w:t>
            </w:r>
            <w:r w:rsidR="004436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D1B2B" w:rsidRPr="006C7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1B2B" w:rsidRPr="006C7028" w:rsidRDefault="001D1B2B" w:rsidP="001D1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 xml:space="preserve">Например: </w:t>
            </w:r>
            <w:r w:rsidR="00DD35E7">
              <w:rPr>
                <w:rFonts w:ascii="Times New Roman" w:hAnsi="Times New Roman" w:cs="Times New Roman"/>
                <w:sz w:val="24"/>
                <w:szCs w:val="24"/>
              </w:rPr>
              <w:t xml:space="preserve">извършването на </w:t>
            </w: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>транспортни услуги за спешна медицинска помощ</w:t>
            </w:r>
            <w:r w:rsidR="00380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16AFF" w:rsidRPr="00DB47FA" w:rsidRDefault="00AD7889" w:rsidP="00F16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16AFF" w:rsidRPr="006C7028">
              <w:rPr>
                <w:rFonts w:ascii="Times New Roman" w:hAnsi="Times New Roman" w:cs="Times New Roman"/>
                <w:sz w:val="24"/>
                <w:szCs w:val="24"/>
              </w:rPr>
              <w:t>. Доставка</w:t>
            </w:r>
            <w:r w:rsidR="00DD35E7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="00F16AFF" w:rsidRPr="006C7028">
              <w:rPr>
                <w:rFonts w:ascii="Times New Roman" w:hAnsi="Times New Roman" w:cs="Times New Roman"/>
                <w:sz w:val="24"/>
                <w:szCs w:val="24"/>
              </w:rPr>
              <w:t xml:space="preserve"> на стоки и услуги в рамките на хуманитарната дейност на Б</w:t>
            </w:r>
            <w:r w:rsidR="00DD35E7">
              <w:rPr>
                <w:rFonts w:ascii="Times New Roman" w:hAnsi="Times New Roman" w:cs="Times New Roman"/>
                <w:sz w:val="24"/>
                <w:szCs w:val="24"/>
              </w:rPr>
              <w:t>ългарския Червен кръст (Б</w:t>
            </w:r>
            <w:r w:rsidR="00F16AFF" w:rsidRPr="006C7028">
              <w:rPr>
                <w:rFonts w:ascii="Times New Roman" w:hAnsi="Times New Roman" w:cs="Times New Roman"/>
                <w:sz w:val="24"/>
                <w:szCs w:val="24"/>
              </w:rPr>
              <w:t>ЧК</w:t>
            </w:r>
            <w:r w:rsidR="00DD35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16AFF" w:rsidRPr="006C7028">
              <w:rPr>
                <w:rFonts w:ascii="Times New Roman" w:hAnsi="Times New Roman" w:cs="Times New Roman"/>
                <w:sz w:val="24"/>
                <w:szCs w:val="24"/>
              </w:rPr>
              <w:t xml:space="preserve"> и други </w:t>
            </w:r>
            <w:r w:rsidR="00DD35E7">
              <w:rPr>
                <w:rFonts w:ascii="Times New Roman" w:hAnsi="Times New Roman" w:cs="Times New Roman"/>
                <w:sz w:val="24"/>
                <w:szCs w:val="24"/>
              </w:rPr>
              <w:t>юридически лица с нестопанска цел (</w:t>
            </w:r>
            <w:r w:rsidR="00F16AFF" w:rsidRPr="006C7028">
              <w:rPr>
                <w:rFonts w:ascii="Times New Roman" w:hAnsi="Times New Roman" w:cs="Times New Roman"/>
                <w:sz w:val="24"/>
                <w:szCs w:val="24"/>
              </w:rPr>
              <w:t>ЮЛНЦ</w:t>
            </w:r>
            <w:r w:rsidR="00DD35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16AFF" w:rsidRPr="006C7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2777">
              <w:rPr>
                <w:rFonts w:ascii="Times New Roman" w:hAnsi="Times New Roman" w:cs="Times New Roman"/>
                <w:sz w:val="24"/>
                <w:szCs w:val="24"/>
              </w:rPr>
              <w:t xml:space="preserve">със статут в обществена полза. </w:t>
            </w:r>
            <w:r w:rsidR="006C2777" w:rsidRPr="00DB47FA">
              <w:rPr>
                <w:rFonts w:ascii="Times New Roman" w:hAnsi="Times New Roman" w:cs="Times New Roman"/>
                <w:sz w:val="24"/>
                <w:szCs w:val="24"/>
              </w:rPr>
              <w:t>Доставките са освободени, когато Б</w:t>
            </w:r>
            <w:r w:rsidR="00DD35E7">
              <w:rPr>
                <w:rFonts w:ascii="Times New Roman" w:hAnsi="Times New Roman" w:cs="Times New Roman"/>
                <w:sz w:val="24"/>
                <w:szCs w:val="24"/>
              </w:rPr>
              <w:t>ЧК</w:t>
            </w:r>
            <w:r w:rsidR="006C2777" w:rsidRPr="00DB47FA">
              <w:rPr>
                <w:rFonts w:ascii="Times New Roman" w:hAnsi="Times New Roman" w:cs="Times New Roman"/>
                <w:sz w:val="24"/>
                <w:szCs w:val="24"/>
              </w:rPr>
              <w:t xml:space="preserve"> или други </w:t>
            </w:r>
            <w:r w:rsidR="00DD35E7">
              <w:rPr>
                <w:rFonts w:ascii="Times New Roman" w:hAnsi="Times New Roman" w:cs="Times New Roman"/>
                <w:sz w:val="24"/>
                <w:szCs w:val="24"/>
              </w:rPr>
              <w:t>ЮЛНЦ</w:t>
            </w:r>
            <w:r w:rsidR="006C2777" w:rsidRPr="00DB47FA">
              <w:rPr>
                <w:rFonts w:ascii="Times New Roman" w:hAnsi="Times New Roman" w:cs="Times New Roman"/>
                <w:sz w:val="24"/>
                <w:szCs w:val="24"/>
              </w:rPr>
              <w:t xml:space="preserve">, регистрирани за осъществяване на общественополезна дейност и вписани в регистъра по </w:t>
            </w:r>
            <w:r w:rsidR="006C2777" w:rsidRPr="00DB47FA">
              <w:rPr>
                <w:rStyle w:val="newdocreference1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чл. </w:t>
            </w:r>
            <w:r w:rsidR="003F0FF0">
              <w:rPr>
                <w:rStyle w:val="newdocreference1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103</w:t>
            </w:r>
            <w:r w:rsidR="006C2777" w:rsidRPr="00DB47FA">
              <w:rPr>
                <w:rStyle w:val="newdocreference1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от </w:t>
            </w:r>
            <w:r w:rsidR="006C2777" w:rsidRPr="00831C5A">
              <w:rPr>
                <w:rStyle w:val="newdocreference1"/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u w:val="none"/>
              </w:rPr>
              <w:t>Закона за храните</w:t>
            </w:r>
            <w:r w:rsidR="006C2777" w:rsidRPr="00DB47FA">
              <w:rPr>
                <w:rFonts w:ascii="Times New Roman" w:hAnsi="Times New Roman" w:cs="Times New Roman"/>
                <w:sz w:val="24"/>
                <w:szCs w:val="24"/>
              </w:rPr>
              <w:t xml:space="preserve"> като оператор на хранителна банка, не извършват продажба на безвъзмездно предоставените хранителни стоки по </w:t>
            </w:r>
            <w:r w:rsidR="006C2777" w:rsidRPr="00DB47FA">
              <w:rPr>
                <w:rStyle w:val="samedocreference1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чл. 6, ал. 4, т. 4</w:t>
            </w:r>
            <w:r w:rsidR="00B6134E">
              <w:rPr>
                <w:rStyle w:val="samedocreference1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от ЗДДС</w:t>
            </w:r>
            <w:r w:rsidR="006C2777" w:rsidRPr="00DB47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7171">
              <w:rPr>
                <w:rFonts w:ascii="Times New Roman" w:hAnsi="Times New Roman" w:cs="Times New Roman"/>
                <w:sz w:val="24"/>
                <w:szCs w:val="24"/>
              </w:rPr>
              <w:t xml:space="preserve"> (изм. и доп., ДВ, бр. 88 от 2016 г.</w:t>
            </w:r>
            <w:r w:rsidR="003F0FF0">
              <w:rPr>
                <w:rFonts w:ascii="Times New Roman" w:hAnsi="Times New Roman" w:cs="Times New Roman"/>
                <w:sz w:val="24"/>
                <w:szCs w:val="24"/>
              </w:rPr>
              <w:t>, изм. – ДВ, бр. 52 от 2020 г., в сила от 09.06.2020 г.</w:t>
            </w:r>
            <w:r w:rsidR="00CB71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F0F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7C18" w:rsidRPr="00DB47FA" w:rsidRDefault="00C37C18" w:rsidP="00F16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7FA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38093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30C83">
              <w:rPr>
                <w:rFonts w:ascii="Times New Roman" w:hAnsi="Times New Roman" w:cs="Times New Roman"/>
                <w:sz w:val="24"/>
                <w:szCs w:val="24"/>
              </w:rPr>
              <w:t xml:space="preserve">редоставянето на медицинска помощ от лице, упражняващо медицинска професия съгласно </w:t>
            </w:r>
            <w:r w:rsidRPr="00831C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Закона за здравето</w:t>
            </w:r>
            <w:r w:rsidRPr="00230C83">
              <w:rPr>
                <w:rFonts w:ascii="Times New Roman" w:hAnsi="Times New Roman" w:cs="Times New Roman"/>
                <w:sz w:val="24"/>
                <w:szCs w:val="24"/>
              </w:rPr>
              <w:t xml:space="preserve"> (нова - ДВ, бр. 95 от 2015 г., в сила от 01.01.2016 г.)</w:t>
            </w:r>
            <w:r w:rsidR="00380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1A37" w:rsidRPr="006C7028" w:rsidRDefault="009D1A37" w:rsidP="009D1A37">
            <w:pPr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9D1A37" w:rsidRPr="006C7028">
        <w:trPr>
          <w:jc w:val="center"/>
        </w:trPr>
        <w:tc>
          <w:tcPr>
            <w:tcW w:w="1867" w:type="dxa"/>
            <w:shd w:val="thinReverseDiagStripe" w:color="FFFFFF" w:fill="FFFFFF"/>
          </w:tcPr>
          <w:p w:rsidR="007A0C30" w:rsidRPr="006C7028" w:rsidRDefault="007A0C30" w:rsidP="00776B9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7028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Доставка, свързана със социални грижи и осигуряване</w:t>
            </w:r>
          </w:p>
          <w:p w:rsidR="009D1A37" w:rsidRPr="006C7028" w:rsidRDefault="007A0C30" w:rsidP="00776B95">
            <w:pPr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C7028">
              <w:rPr>
                <w:rFonts w:ascii="Times New Roman" w:hAnsi="Times New Roman" w:cs="Times New Roman"/>
                <w:b/>
                <w:sz w:val="22"/>
                <w:szCs w:val="22"/>
              </w:rPr>
              <w:t>Чл.</w:t>
            </w:r>
            <w:r w:rsidR="002279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6C7028">
              <w:rPr>
                <w:rFonts w:ascii="Times New Roman" w:hAnsi="Times New Roman" w:cs="Times New Roman"/>
                <w:b/>
                <w:sz w:val="22"/>
                <w:szCs w:val="22"/>
              </w:rPr>
              <w:t>40 от ЗДДС</w:t>
            </w:r>
          </w:p>
          <w:p w:rsidR="009D1A37" w:rsidRPr="006C7028" w:rsidRDefault="009D1A37" w:rsidP="007A0C3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9D1A37" w:rsidRPr="006C7028" w:rsidRDefault="009D1A37" w:rsidP="009D1A3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9D1A37" w:rsidRPr="006C7028" w:rsidRDefault="009D1A37" w:rsidP="009D1A37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8230" w:type="dxa"/>
            <w:shd w:val="thinReverseDiagStripe" w:color="FFFFFF" w:fill="FFFFFF"/>
          </w:tcPr>
          <w:p w:rsidR="0016467B" w:rsidRPr="002457D7" w:rsidRDefault="00BA7F68" w:rsidP="002457D7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7D7">
              <w:rPr>
                <w:rFonts w:ascii="Times New Roman" w:hAnsi="Times New Roman" w:cs="Times New Roman"/>
                <w:sz w:val="24"/>
                <w:szCs w:val="24"/>
              </w:rPr>
              <w:t xml:space="preserve">Социални услуги по </w:t>
            </w:r>
            <w:r w:rsidR="00776AC5" w:rsidRPr="002457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Закона за социалните услуги</w:t>
            </w:r>
            <w:r w:rsidR="00776AC5" w:rsidRPr="002457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5AC8" w:rsidRPr="00B45AC8" w:rsidRDefault="00B45AC8" w:rsidP="00433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Съгласно </w:t>
            </w:r>
            <w:r w:rsidR="00C859B6">
              <w:rPr>
                <w:rFonts w:ascii="Times New Roman" w:hAnsi="Times New Roman" w:cs="Times New Roman"/>
                <w:sz w:val="24"/>
                <w:szCs w:val="24"/>
              </w:rPr>
              <w:t xml:space="preserve">чл. 15 от </w:t>
            </w:r>
            <w:r w:rsidRPr="00831C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Закона за социалните услуги</w:t>
            </w:r>
            <w:r>
              <w:t xml:space="preserve"> </w:t>
            </w:r>
            <w:r w:rsidR="00C859B6" w:rsidRPr="00B45AC8">
              <w:rPr>
                <w:rFonts w:ascii="Times New Roman" w:hAnsi="Times New Roman" w:cs="Times New Roman"/>
                <w:sz w:val="24"/>
                <w:szCs w:val="24"/>
              </w:rPr>
              <w:t>видовете социални услуги</w:t>
            </w:r>
            <w:r w:rsidR="00C859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59B6" w:rsidRPr="00B45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59B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B45AC8">
              <w:rPr>
                <w:rFonts w:ascii="Times New Roman" w:hAnsi="Times New Roman" w:cs="Times New Roman"/>
                <w:sz w:val="24"/>
                <w:szCs w:val="24"/>
              </w:rPr>
              <w:t>зависимост от основните групи дейности</w:t>
            </w:r>
            <w:r w:rsidR="00C859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45AC8">
              <w:rPr>
                <w:rFonts w:ascii="Times New Roman" w:hAnsi="Times New Roman" w:cs="Times New Roman"/>
                <w:sz w:val="24"/>
                <w:szCs w:val="24"/>
              </w:rPr>
              <w:t xml:space="preserve"> са:</w:t>
            </w:r>
          </w:p>
          <w:p w:rsidR="00B45AC8" w:rsidRPr="00B45AC8" w:rsidRDefault="00B45AC8" w:rsidP="002457D7">
            <w:pPr>
              <w:ind w:firstLine="4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8">
              <w:rPr>
                <w:rFonts w:ascii="Times New Roman" w:hAnsi="Times New Roman" w:cs="Times New Roman"/>
                <w:sz w:val="24"/>
                <w:szCs w:val="24"/>
              </w:rPr>
              <w:t>1. информиране и консултиране;</w:t>
            </w:r>
          </w:p>
          <w:p w:rsidR="00B45AC8" w:rsidRPr="00B45AC8" w:rsidRDefault="00B45AC8" w:rsidP="002457D7">
            <w:pPr>
              <w:ind w:firstLine="4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8">
              <w:rPr>
                <w:rFonts w:ascii="Times New Roman" w:hAnsi="Times New Roman" w:cs="Times New Roman"/>
                <w:sz w:val="24"/>
                <w:szCs w:val="24"/>
              </w:rPr>
              <w:t>2. застъпничество и посредничество;</w:t>
            </w:r>
          </w:p>
          <w:p w:rsidR="00B45AC8" w:rsidRPr="00B45AC8" w:rsidRDefault="00B45AC8" w:rsidP="002457D7">
            <w:pPr>
              <w:ind w:firstLine="4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8">
              <w:rPr>
                <w:rFonts w:ascii="Times New Roman" w:hAnsi="Times New Roman" w:cs="Times New Roman"/>
                <w:sz w:val="24"/>
                <w:szCs w:val="24"/>
              </w:rPr>
              <w:t>3. общностна работа;</w:t>
            </w:r>
          </w:p>
          <w:p w:rsidR="00B45AC8" w:rsidRPr="00B45AC8" w:rsidRDefault="00B45AC8" w:rsidP="002457D7">
            <w:pPr>
              <w:ind w:firstLine="4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8">
              <w:rPr>
                <w:rFonts w:ascii="Times New Roman" w:hAnsi="Times New Roman" w:cs="Times New Roman"/>
                <w:sz w:val="24"/>
                <w:szCs w:val="24"/>
              </w:rPr>
              <w:t>4. терапия и рехабилитация;</w:t>
            </w:r>
          </w:p>
          <w:p w:rsidR="00B45AC8" w:rsidRPr="00B45AC8" w:rsidRDefault="00B45AC8" w:rsidP="002457D7">
            <w:pPr>
              <w:ind w:firstLine="4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8">
              <w:rPr>
                <w:rFonts w:ascii="Times New Roman" w:hAnsi="Times New Roman" w:cs="Times New Roman"/>
                <w:sz w:val="24"/>
                <w:szCs w:val="24"/>
              </w:rPr>
              <w:t>5. обучение за придобиване на умения;</w:t>
            </w:r>
          </w:p>
          <w:p w:rsidR="00B45AC8" w:rsidRPr="00B45AC8" w:rsidRDefault="00B45AC8" w:rsidP="002457D7">
            <w:pPr>
              <w:ind w:firstLine="4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8">
              <w:rPr>
                <w:rFonts w:ascii="Times New Roman" w:hAnsi="Times New Roman" w:cs="Times New Roman"/>
                <w:sz w:val="24"/>
                <w:szCs w:val="24"/>
              </w:rPr>
              <w:t>6. подкрепа за придобиване на трудови умения;</w:t>
            </w:r>
          </w:p>
          <w:p w:rsidR="00B45AC8" w:rsidRPr="00B45AC8" w:rsidRDefault="00B45AC8" w:rsidP="002457D7">
            <w:pPr>
              <w:ind w:firstLine="4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8">
              <w:rPr>
                <w:rFonts w:ascii="Times New Roman" w:hAnsi="Times New Roman" w:cs="Times New Roman"/>
                <w:sz w:val="24"/>
                <w:szCs w:val="24"/>
              </w:rPr>
              <w:t>7. дневна грижа;</w:t>
            </w:r>
          </w:p>
          <w:p w:rsidR="00B45AC8" w:rsidRPr="00B45AC8" w:rsidRDefault="00B45AC8" w:rsidP="002457D7">
            <w:pPr>
              <w:ind w:firstLine="4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8. </w:t>
            </w:r>
            <w:proofErr w:type="spellStart"/>
            <w:r w:rsidRPr="00B45AC8">
              <w:rPr>
                <w:rFonts w:ascii="Times New Roman" w:hAnsi="Times New Roman" w:cs="Times New Roman"/>
                <w:sz w:val="24"/>
                <w:szCs w:val="24"/>
              </w:rPr>
              <w:t>резидентна</w:t>
            </w:r>
            <w:proofErr w:type="spellEnd"/>
            <w:r w:rsidRPr="00B45AC8">
              <w:rPr>
                <w:rFonts w:ascii="Times New Roman" w:hAnsi="Times New Roman" w:cs="Times New Roman"/>
                <w:sz w:val="24"/>
                <w:szCs w:val="24"/>
              </w:rPr>
              <w:t xml:space="preserve"> грижа;</w:t>
            </w:r>
          </w:p>
          <w:p w:rsidR="00B45AC8" w:rsidRPr="00B45AC8" w:rsidRDefault="00B45AC8" w:rsidP="002457D7">
            <w:pPr>
              <w:ind w:firstLine="4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8">
              <w:rPr>
                <w:rFonts w:ascii="Times New Roman" w:hAnsi="Times New Roman" w:cs="Times New Roman"/>
                <w:sz w:val="24"/>
                <w:szCs w:val="24"/>
              </w:rPr>
              <w:t>9. осигуряване на подслон;</w:t>
            </w:r>
          </w:p>
          <w:p w:rsidR="00B45AC8" w:rsidRDefault="00B45AC8" w:rsidP="002457D7">
            <w:pPr>
              <w:ind w:firstLine="4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8">
              <w:rPr>
                <w:rFonts w:ascii="Times New Roman" w:hAnsi="Times New Roman" w:cs="Times New Roman"/>
                <w:sz w:val="24"/>
                <w:szCs w:val="24"/>
              </w:rPr>
              <w:t>10. асистентска подкрепа.</w:t>
            </w:r>
          </w:p>
          <w:p w:rsidR="00C859B6" w:rsidRDefault="00C859B6" w:rsidP="00C859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C5A">
              <w:rPr>
                <w:rFonts w:ascii="Times New Roman" w:hAnsi="Times New Roman" w:cs="Times New Roman"/>
                <w:b/>
                <w:sz w:val="24"/>
                <w:szCs w:val="24"/>
              </w:rPr>
              <w:t>Доставчик на социални услуги</w:t>
            </w:r>
            <w:r w:rsidRPr="00C859B6">
              <w:rPr>
                <w:rFonts w:ascii="Times New Roman" w:hAnsi="Times New Roman" w:cs="Times New Roman"/>
                <w:sz w:val="24"/>
                <w:szCs w:val="24"/>
              </w:rPr>
              <w:t xml:space="preserve"> е лице, което отговаря за предоставянето на социалните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(чл. 28 от </w:t>
            </w:r>
            <w:r w:rsidRPr="00831C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Закона за социалните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859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59B6" w:rsidRPr="00C859B6" w:rsidRDefault="00C859B6" w:rsidP="00C859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C5A">
              <w:rPr>
                <w:rFonts w:ascii="Times New Roman" w:hAnsi="Times New Roman" w:cs="Times New Roman"/>
                <w:b/>
                <w:sz w:val="24"/>
                <w:szCs w:val="24"/>
              </w:rPr>
              <w:t>Общините</w:t>
            </w:r>
            <w:r w:rsidRPr="00C859B6">
              <w:rPr>
                <w:rFonts w:ascii="Times New Roman" w:hAnsi="Times New Roman" w:cs="Times New Roman"/>
                <w:sz w:val="24"/>
                <w:szCs w:val="24"/>
              </w:rPr>
              <w:t xml:space="preserve"> могат да предоставят всички социални услуги чрез:</w:t>
            </w:r>
          </w:p>
          <w:p w:rsidR="00C859B6" w:rsidRPr="00C859B6" w:rsidRDefault="00C859B6" w:rsidP="00C859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9B6">
              <w:rPr>
                <w:rFonts w:ascii="Times New Roman" w:hAnsi="Times New Roman" w:cs="Times New Roman"/>
                <w:sz w:val="24"/>
                <w:szCs w:val="24"/>
              </w:rPr>
              <w:t>1. самостоятелно организиране и изпълнение на всички дейности, свързани с прякото предоставяне на социалните услуги;</w:t>
            </w:r>
          </w:p>
          <w:p w:rsidR="00C859B6" w:rsidRPr="00C859B6" w:rsidRDefault="00C859B6" w:rsidP="00C859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9B6">
              <w:rPr>
                <w:rFonts w:ascii="Times New Roman" w:hAnsi="Times New Roman" w:cs="Times New Roman"/>
                <w:sz w:val="24"/>
                <w:szCs w:val="24"/>
              </w:rPr>
              <w:t>2. специално създадени от общината за предоставянето на социалните услуги юридически лица;</w:t>
            </w:r>
          </w:p>
          <w:p w:rsidR="00C859B6" w:rsidRPr="00C859B6" w:rsidRDefault="00C859B6" w:rsidP="00C859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9B6">
              <w:rPr>
                <w:rFonts w:ascii="Times New Roman" w:hAnsi="Times New Roman" w:cs="Times New Roman"/>
                <w:sz w:val="24"/>
                <w:szCs w:val="24"/>
              </w:rPr>
              <w:t>3. възлагане на предоставянето на социалните услуги на частни доставчици на социални услуги</w:t>
            </w:r>
            <w:r w:rsidR="00BC055C">
              <w:rPr>
                <w:rFonts w:ascii="Times New Roman" w:hAnsi="Times New Roman" w:cs="Times New Roman"/>
                <w:sz w:val="24"/>
                <w:szCs w:val="24"/>
              </w:rPr>
              <w:t xml:space="preserve"> (чл. 29, ал. 1 и 3 от </w:t>
            </w:r>
            <w:r w:rsidR="00BC055C" w:rsidRPr="00831C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Закона за социалните услуги</w:t>
            </w:r>
            <w:r w:rsidR="00BC055C" w:rsidRPr="00BC055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BC055C" w:rsidRPr="00BC055C" w:rsidRDefault="00BC055C" w:rsidP="00BC0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C5A">
              <w:rPr>
                <w:rFonts w:ascii="Times New Roman" w:hAnsi="Times New Roman" w:cs="Times New Roman"/>
                <w:b/>
                <w:sz w:val="24"/>
                <w:szCs w:val="24"/>
              </w:rPr>
              <w:t>Частни доставчици на социални услуги</w:t>
            </w:r>
            <w:r w:rsidRPr="00BC055C">
              <w:rPr>
                <w:rFonts w:ascii="Times New Roman" w:hAnsi="Times New Roman" w:cs="Times New Roman"/>
                <w:sz w:val="24"/>
                <w:szCs w:val="24"/>
              </w:rPr>
              <w:t xml:space="preserve"> могат да са:</w:t>
            </w:r>
          </w:p>
          <w:p w:rsidR="00BC055C" w:rsidRPr="00BC055C" w:rsidRDefault="00BC055C" w:rsidP="00BC0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C055C">
              <w:rPr>
                <w:rFonts w:ascii="Times New Roman" w:hAnsi="Times New Roman" w:cs="Times New Roman"/>
                <w:sz w:val="24"/>
                <w:szCs w:val="24"/>
              </w:rPr>
              <w:t xml:space="preserve"> български физически лица, регистрирани по </w:t>
            </w:r>
            <w:r w:rsidRPr="00B73C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Търговския закон</w:t>
            </w:r>
            <w:r w:rsidRPr="00BC055C">
              <w:rPr>
                <w:rFonts w:ascii="Times New Roman" w:hAnsi="Times New Roman" w:cs="Times New Roman"/>
                <w:sz w:val="24"/>
                <w:szCs w:val="24"/>
              </w:rPr>
              <w:t>, и юридически лица;</w:t>
            </w:r>
          </w:p>
          <w:p w:rsidR="00C859B6" w:rsidRPr="00C859B6" w:rsidRDefault="00BC055C" w:rsidP="00C859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C055C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физически лица, извършващи търговска дейност, и юридически лица, регистрирани по законодателството на друга държава - членка на Европейския съюз, или на друга държава - страна по Споразумението за Европейското икономическо пространство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(ч</w:t>
            </w:r>
            <w:r w:rsidRPr="00BC055C">
              <w:rPr>
                <w:rFonts w:ascii="Times New Roman" w:hAnsi="Times New Roman" w:cs="Times New Roman"/>
                <w:sz w:val="24"/>
                <w:szCs w:val="24"/>
              </w:rPr>
              <w:t>л. 30</w:t>
            </w:r>
            <w:r>
              <w:t xml:space="preserve"> </w:t>
            </w:r>
            <w:r w:rsidRPr="00BC055C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831C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Закона за социалните услуги</w:t>
            </w:r>
            <w:r w:rsidRPr="00BC055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C859B6" w:rsidRPr="00776AC5" w:rsidRDefault="00C859B6" w:rsidP="00B45AC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A7F68" w:rsidRPr="00D2062C" w:rsidRDefault="00BA7F68" w:rsidP="00C5188B">
            <w:pPr>
              <w:ind w:firstLine="5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6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75075" w:rsidRPr="00D206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062C">
              <w:rPr>
                <w:rFonts w:ascii="Times New Roman" w:hAnsi="Times New Roman" w:cs="Times New Roman"/>
                <w:sz w:val="24"/>
                <w:szCs w:val="24"/>
              </w:rPr>
              <w:t xml:space="preserve">Социални помощи по реда на </w:t>
            </w:r>
            <w:r w:rsidRPr="004A2D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Закона за социалното подпомагане</w:t>
            </w:r>
            <w:r w:rsidRPr="00D2062C">
              <w:rPr>
                <w:rFonts w:ascii="Times New Roman" w:hAnsi="Times New Roman" w:cs="Times New Roman"/>
                <w:sz w:val="24"/>
                <w:szCs w:val="24"/>
              </w:rPr>
              <w:t>. Социалните помощи са средства в пари и/или в натура, които допълват или заместват собствените доходи до основните жизнени потребности или задоволяват инцидентно възникнали потребности на подпомаганите лица и семейства</w:t>
            </w:r>
            <w:r w:rsidR="00F43963" w:rsidRPr="00D2062C">
              <w:rPr>
                <w:rFonts w:ascii="Times New Roman" w:hAnsi="Times New Roman" w:cs="Times New Roman"/>
                <w:sz w:val="24"/>
                <w:szCs w:val="24"/>
              </w:rPr>
              <w:t xml:space="preserve"> (чл.</w:t>
            </w:r>
            <w:r w:rsidR="000B3882" w:rsidRPr="00D206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3963" w:rsidRPr="00D2062C">
              <w:rPr>
                <w:rFonts w:ascii="Times New Roman" w:hAnsi="Times New Roman" w:cs="Times New Roman"/>
                <w:sz w:val="24"/>
                <w:szCs w:val="24"/>
              </w:rPr>
              <w:t>11, ал.</w:t>
            </w:r>
            <w:r w:rsidR="000B3882" w:rsidRPr="00D206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3963" w:rsidRPr="00D2062C">
              <w:rPr>
                <w:rFonts w:ascii="Times New Roman" w:hAnsi="Times New Roman" w:cs="Times New Roman"/>
                <w:sz w:val="24"/>
                <w:szCs w:val="24"/>
              </w:rPr>
              <w:t xml:space="preserve">1 от </w:t>
            </w:r>
            <w:r w:rsidR="00F43963" w:rsidRPr="004A2D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Закона за социалното подпомагане</w:t>
            </w:r>
            <w:r w:rsidR="00F43963" w:rsidRPr="00D206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206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1A37" w:rsidRPr="00D2062C" w:rsidRDefault="00BA7F68" w:rsidP="00C5188B">
            <w:pPr>
              <w:ind w:firstLine="5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62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75075" w:rsidRPr="00D206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062C">
              <w:rPr>
                <w:rFonts w:ascii="Times New Roman" w:hAnsi="Times New Roman" w:cs="Times New Roman"/>
                <w:sz w:val="24"/>
                <w:szCs w:val="24"/>
              </w:rPr>
              <w:t>Задължителното и доброволното социално, пенсионно и здравно осигуряване, извършвано при условията и по реда на специален закон, включително посредническите услуги, пряко свързани с това.</w:t>
            </w:r>
          </w:p>
          <w:p w:rsidR="00BA7F68" w:rsidRDefault="00F431A3" w:rsidP="00C5188B">
            <w:pPr>
              <w:ind w:firstLine="5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F2C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6912B4" w:rsidRPr="00D04F2C">
              <w:rPr>
                <w:rFonts w:ascii="Times New Roman" w:hAnsi="Times New Roman" w:cs="Times New Roman"/>
                <w:sz w:val="24"/>
                <w:szCs w:val="24"/>
              </w:rPr>
              <w:t xml:space="preserve">Извършването на посредничество при международно осиновяване по </w:t>
            </w:r>
            <w:r w:rsidR="006912B4" w:rsidRPr="004A2D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Семейния кодекс</w:t>
            </w:r>
            <w:r w:rsidR="006912B4" w:rsidRPr="00D04F2C">
              <w:rPr>
                <w:rFonts w:ascii="Times New Roman" w:hAnsi="Times New Roman" w:cs="Times New Roman"/>
                <w:sz w:val="24"/>
                <w:szCs w:val="24"/>
              </w:rPr>
              <w:t xml:space="preserve"> (нова, ДВ, бр. 98 от 2018 г., в сила от 01.01.2019 г.).</w:t>
            </w:r>
            <w:r w:rsidR="00344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4C80">
              <w:rPr>
                <w:rFonts w:ascii="Times New Roman" w:hAnsi="Times New Roman" w:cs="Times New Roman"/>
                <w:sz w:val="24"/>
                <w:szCs w:val="24"/>
              </w:rPr>
              <w:t>Виж писмо № 04-14-5</w:t>
            </w:r>
            <w:r w:rsidR="00824C80" w:rsidRPr="00197816">
              <w:rPr>
                <w:rFonts w:ascii="Times New Roman" w:hAnsi="Times New Roman" w:cs="Times New Roman"/>
                <w:sz w:val="24"/>
                <w:szCs w:val="24"/>
              </w:rPr>
              <w:t>#3</w:t>
            </w:r>
            <w:r w:rsidR="00824C80">
              <w:rPr>
                <w:rFonts w:ascii="Times New Roman" w:hAnsi="Times New Roman" w:cs="Times New Roman"/>
                <w:sz w:val="24"/>
                <w:szCs w:val="24"/>
              </w:rPr>
              <w:t xml:space="preserve"> от 27.07.2018 г. на </w:t>
            </w:r>
            <w:r w:rsidR="00716D2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824C80">
              <w:rPr>
                <w:rFonts w:ascii="Times New Roman" w:hAnsi="Times New Roman" w:cs="Times New Roman"/>
                <w:sz w:val="24"/>
                <w:szCs w:val="24"/>
              </w:rPr>
              <w:t>. изпълнителния директор на НАП.</w:t>
            </w:r>
          </w:p>
          <w:p w:rsidR="00433681" w:rsidRPr="006C7028" w:rsidRDefault="00433681" w:rsidP="00C5188B">
            <w:pPr>
              <w:ind w:firstLine="597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F16AFF" w:rsidRPr="006C7028">
        <w:trPr>
          <w:jc w:val="center"/>
        </w:trPr>
        <w:tc>
          <w:tcPr>
            <w:tcW w:w="1867" w:type="dxa"/>
            <w:shd w:val="thinReverseDiagStripe" w:color="FFFFFF" w:fill="FFFFFF"/>
          </w:tcPr>
          <w:p w:rsidR="00ED0DC9" w:rsidRPr="006C7028" w:rsidRDefault="00ED0DC9" w:rsidP="00776B9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7028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Доставка, свързана с образование, спорт или физическо възпитание</w:t>
            </w:r>
          </w:p>
          <w:p w:rsidR="00F16AFF" w:rsidRPr="006C7028" w:rsidRDefault="00ED0DC9" w:rsidP="00776B95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C7028">
              <w:rPr>
                <w:rFonts w:ascii="Times New Roman" w:hAnsi="Times New Roman" w:cs="Times New Roman"/>
                <w:b/>
                <w:sz w:val="22"/>
                <w:szCs w:val="22"/>
              </w:rPr>
              <w:t>Чл.</w:t>
            </w:r>
            <w:r w:rsidR="00C857B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6C7028">
              <w:rPr>
                <w:rFonts w:ascii="Times New Roman" w:hAnsi="Times New Roman" w:cs="Times New Roman"/>
                <w:b/>
                <w:sz w:val="22"/>
                <w:szCs w:val="22"/>
              </w:rPr>
              <w:t>41 от ЗДДС</w:t>
            </w:r>
          </w:p>
        </w:tc>
        <w:tc>
          <w:tcPr>
            <w:tcW w:w="8230" w:type="dxa"/>
            <w:shd w:val="thinReverseDiagStripe" w:color="FFFFFF" w:fill="FFFFFF"/>
          </w:tcPr>
          <w:p w:rsidR="00776B95" w:rsidRPr="006C7028" w:rsidRDefault="00776B95" w:rsidP="00776B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B2F9D" w:rsidRPr="006C7028">
              <w:rPr>
                <w:rFonts w:ascii="Times New Roman" w:hAnsi="Times New Roman" w:cs="Times New Roman"/>
                <w:sz w:val="24"/>
                <w:szCs w:val="24"/>
              </w:rPr>
              <w:t xml:space="preserve">(изм. - ДВ, бр. 94 от 2010 г., в сила от 01.01.2011 г.) </w:t>
            </w: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>Всички форми на</w:t>
            </w:r>
            <w:r w:rsidR="00F25824">
              <w:rPr>
                <w:rFonts w:ascii="Times New Roman" w:hAnsi="Times New Roman" w:cs="Times New Roman"/>
                <w:sz w:val="24"/>
                <w:szCs w:val="24"/>
              </w:rPr>
              <w:t xml:space="preserve"> предучилищна подготовка и възпитание,</w:t>
            </w: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 xml:space="preserve"> училищно и</w:t>
            </w:r>
            <w:r w:rsidR="00AE36EB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университетско образование, професионално образование и обучение, както и следдипломно обучение, преквалификация и повишаване на квалификацията, </w:t>
            </w:r>
            <w:r w:rsidR="001B2F9D" w:rsidRPr="006C7028">
              <w:rPr>
                <w:rFonts w:ascii="Times New Roman" w:hAnsi="Times New Roman" w:cs="Times New Roman"/>
                <w:sz w:val="24"/>
                <w:szCs w:val="24"/>
              </w:rPr>
              <w:t xml:space="preserve">обучението за придобиване на ключови компетентности, </w:t>
            </w: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>предоставяни от:</w:t>
            </w:r>
          </w:p>
          <w:p w:rsidR="00776B95" w:rsidRPr="006C7028" w:rsidRDefault="001C5167" w:rsidP="00776B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6B95" w:rsidRPr="006C7028">
              <w:rPr>
                <w:rFonts w:ascii="Times New Roman" w:hAnsi="Times New Roman" w:cs="Times New Roman"/>
                <w:sz w:val="24"/>
                <w:szCs w:val="24"/>
              </w:rPr>
              <w:t xml:space="preserve">детски градини, училища или обслужващи ги звена по </w:t>
            </w:r>
            <w:r w:rsidR="00776B95" w:rsidRPr="00831C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Закона за</w:t>
            </w:r>
            <w:r w:rsidR="00B95E0F" w:rsidRPr="00831C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предучилищното и училищното образование</w:t>
            </w:r>
            <w:r w:rsidR="00776B95" w:rsidRPr="006C7028">
              <w:rPr>
                <w:rFonts w:ascii="Times New Roman" w:hAnsi="Times New Roman" w:cs="Times New Roman"/>
                <w:sz w:val="24"/>
                <w:szCs w:val="24"/>
              </w:rPr>
              <w:t xml:space="preserve">, институции в системата на професионалното образование и обучение </w:t>
            </w:r>
            <w:r w:rsidR="001B2F9D" w:rsidRPr="006C7028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1B2F9D" w:rsidRPr="00831C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Закона за професионалното образование и обучение</w:t>
            </w:r>
            <w:r w:rsidR="001B2F9D" w:rsidRPr="006C7028">
              <w:rPr>
                <w:rFonts w:ascii="Times New Roman" w:hAnsi="Times New Roman" w:cs="Times New Roman"/>
                <w:sz w:val="24"/>
                <w:szCs w:val="24"/>
              </w:rPr>
              <w:t>, доставчици на обучение за придобиване на ключови компетентности, включени в списък, утвърден от изпълнителния директор на Агенцията по заетостта</w:t>
            </w:r>
            <w:r w:rsidR="001B2F9D" w:rsidRPr="006C7028">
              <w:t xml:space="preserve"> </w:t>
            </w:r>
            <w:r w:rsidR="00776B95" w:rsidRPr="006C7028">
              <w:rPr>
                <w:rFonts w:ascii="Times New Roman" w:hAnsi="Times New Roman" w:cs="Times New Roman"/>
                <w:sz w:val="24"/>
                <w:szCs w:val="24"/>
              </w:rPr>
              <w:t>или културно-просветни или научни институции;</w:t>
            </w:r>
          </w:p>
          <w:p w:rsidR="00776B95" w:rsidRPr="006C7028" w:rsidRDefault="001C5167" w:rsidP="00776B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="00776B95" w:rsidRPr="006C7028">
              <w:rPr>
                <w:rFonts w:ascii="Times New Roman" w:hAnsi="Times New Roman" w:cs="Times New Roman"/>
                <w:sz w:val="24"/>
                <w:szCs w:val="24"/>
              </w:rPr>
              <w:t xml:space="preserve">висши училища по </w:t>
            </w:r>
            <w:r w:rsidR="00776B95" w:rsidRPr="00831C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Закона за висшето образование</w:t>
            </w:r>
            <w:r w:rsidR="00776B95" w:rsidRPr="006C7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6B95" w:rsidRPr="006C7028" w:rsidRDefault="00776B95" w:rsidP="00776B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0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Предоставяне на частни уроци, заместващи училищното или университетското образование по т.</w:t>
            </w:r>
            <w:r w:rsidR="00F25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50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 xml:space="preserve"> Имат се предвид услугите, целящи заместването на форма на легитимно обучение, определено по нормативен ред, даващо същите права на лицата</w:t>
            </w:r>
            <w:r w:rsidR="00F258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 xml:space="preserve"> завършили образованието си по реда на т.</w:t>
            </w:r>
            <w:r w:rsidR="00F25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F65CF6" w:rsidRDefault="00BA752B" w:rsidP="00831C5A">
            <w:pPr>
              <w:pStyle w:val="Default"/>
              <w:jc w:val="both"/>
              <w:rPr>
                <w:color w:val="FF6600"/>
              </w:rPr>
            </w:pPr>
            <w:r w:rsidRPr="006C7028">
              <w:t>3. (изм. - ДВ, бр. 74 от 2009 г., в сила от 15.09.2009 г.</w:t>
            </w:r>
            <w:r w:rsidR="00D47E98">
              <w:t>, бр. 68 от 2013</w:t>
            </w:r>
            <w:r w:rsidR="000B3882">
              <w:t xml:space="preserve"> </w:t>
            </w:r>
            <w:r w:rsidR="00D47E98">
              <w:t>г., бр.</w:t>
            </w:r>
            <w:r w:rsidR="004B173E">
              <w:t xml:space="preserve"> </w:t>
            </w:r>
            <w:r w:rsidR="00D47E98">
              <w:t>79 от 2</w:t>
            </w:r>
            <w:r w:rsidR="001B79D8">
              <w:t>01</w:t>
            </w:r>
            <w:r w:rsidR="00D47E98">
              <w:t>5</w:t>
            </w:r>
            <w:r w:rsidR="000B3882">
              <w:t xml:space="preserve"> </w:t>
            </w:r>
            <w:r w:rsidR="00D47E98">
              <w:t>г.</w:t>
            </w:r>
            <w:r w:rsidRPr="006C7028">
              <w:t>) доставката на учебници</w:t>
            </w:r>
            <w:r w:rsidR="00EA2748">
              <w:t>, познавателни книжки</w:t>
            </w:r>
            <w:r w:rsidRPr="006C7028">
              <w:t xml:space="preserve"> и учебни </w:t>
            </w:r>
            <w:r w:rsidR="00D47E98">
              <w:t>комплекти</w:t>
            </w:r>
            <w:r w:rsidRPr="006C7028">
              <w:t>, одобрени от министъра на образованието и науката, когато стоките са доставени от организациите по т. 1</w:t>
            </w:r>
            <w:r w:rsidR="00D47E98">
              <w:t>, буква „а“, както и доставката на учебници, познавателни книжки и учебни комплекти</w:t>
            </w:r>
            <w:r w:rsidR="001C5167">
              <w:t xml:space="preserve">, </w:t>
            </w:r>
            <w:r w:rsidR="001C5167" w:rsidRPr="001C5167">
              <w:t xml:space="preserve">когато стоките са доставени от организациите по т. 1, буква </w:t>
            </w:r>
            <w:r w:rsidR="001C5167">
              <w:t>„</w:t>
            </w:r>
            <w:r w:rsidR="001C5167" w:rsidRPr="001C5167">
              <w:t>б</w:t>
            </w:r>
            <w:r w:rsidR="001C5167">
              <w:t>“</w:t>
            </w:r>
            <w:r w:rsidR="0075403D" w:rsidRPr="006C7028">
              <w:t>.</w:t>
            </w:r>
            <w:r w:rsidRPr="006C7028">
              <w:t xml:space="preserve"> </w:t>
            </w:r>
            <w:r w:rsidR="00776B95" w:rsidRPr="006C7028">
              <w:t>Доставките на учебници</w:t>
            </w:r>
            <w:r w:rsidR="00AE36EB" w:rsidRPr="00AE36EB">
              <w:t xml:space="preserve">, познавателни книжки </w:t>
            </w:r>
            <w:r w:rsidR="00776B95" w:rsidRPr="006C7028">
              <w:t xml:space="preserve">и учебни </w:t>
            </w:r>
            <w:r w:rsidR="00AE36EB" w:rsidRPr="00AE36EB">
              <w:t>комплекти</w:t>
            </w:r>
            <w:r w:rsidR="00776B95" w:rsidRPr="006C7028">
              <w:t xml:space="preserve">, които не се доставят </w:t>
            </w:r>
            <w:r w:rsidR="006B39B4" w:rsidRPr="00A36A79">
              <w:t>от</w:t>
            </w:r>
            <w:r w:rsidR="00776B95" w:rsidRPr="00A36A79">
              <w:t xml:space="preserve"> посочените лица</w:t>
            </w:r>
            <w:r w:rsidR="00F12BA5" w:rsidRPr="00A36A79">
              <w:t>,</w:t>
            </w:r>
            <w:r w:rsidR="00776B95" w:rsidRPr="00A36A79">
              <w:t xml:space="preserve"> са предмет на облага</w:t>
            </w:r>
            <w:r w:rsidR="00F12BA5" w:rsidRPr="00A36A79">
              <w:t xml:space="preserve">не със ставка на данъка </w:t>
            </w:r>
            <w:r w:rsidR="005B6EE6" w:rsidRPr="00A36A79">
              <w:t xml:space="preserve">от </w:t>
            </w:r>
            <w:r w:rsidR="00F12BA5" w:rsidRPr="00A36A79">
              <w:t>9 на сто, съгласно</w:t>
            </w:r>
            <w:r w:rsidR="005B6EE6" w:rsidRPr="00A36A79">
              <w:t xml:space="preserve"> </w:t>
            </w:r>
            <w:r w:rsidR="00F12BA5" w:rsidRPr="00A36A79">
              <w:t>т. 2 на чл. 66, ал. 2 от ЗДДС</w:t>
            </w:r>
            <w:r w:rsidR="00D97C51" w:rsidRPr="00A36A79">
              <w:t xml:space="preserve"> (в сила до 30.06.2022 г.)</w:t>
            </w:r>
            <w:r w:rsidR="00082F23" w:rsidRPr="00A36A79">
              <w:t>,</w:t>
            </w:r>
            <w:r w:rsidR="00F12BA5" w:rsidRPr="00A36A79">
              <w:t xml:space="preserve"> </w:t>
            </w:r>
            <w:r w:rsidR="00D97C51" w:rsidRPr="00A36A79">
              <w:t>§ 15д</w:t>
            </w:r>
            <w:r w:rsidR="00E1219B" w:rsidRPr="00A36A79">
              <w:t>, ал. 1, т. 1</w:t>
            </w:r>
            <w:r w:rsidR="00D97C51" w:rsidRPr="00A36A79">
              <w:t xml:space="preserve"> от ПЗР на ЗДДС </w:t>
            </w:r>
            <w:r w:rsidR="00F12BA5" w:rsidRPr="00A36A79">
              <w:t>(</w:t>
            </w:r>
            <w:r w:rsidR="00F07F80" w:rsidRPr="00A36A79">
              <w:t>в сила от 01.07.202</w:t>
            </w:r>
            <w:r w:rsidR="001D0044" w:rsidRPr="00A36A79">
              <w:t>2</w:t>
            </w:r>
            <w:r w:rsidR="00F07F80" w:rsidRPr="00A36A79">
              <w:t xml:space="preserve"> г.</w:t>
            </w:r>
            <w:r w:rsidR="002F010D" w:rsidRPr="00A36A79">
              <w:t xml:space="preserve"> </w:t>
            </w:r>
            <w:r w:rsidR="00AE36EB" w:rsidRPr="00A36A79">
              <w:t>до 31.12.202</w:t>
            </w:r>
            <w:r w:rsidR="001D0044" w:rsidRPr="00A36A79">
              <w:t>2</w:t>
            </w:r>
            <w:r w:rsidR="00AE36EB" w:rsidRPr="00A36A79">
              <w:t xml:space="preserve"> г.</w:t>
            </w:r>
            <w:r w:rsidR="00F07F80" w:rsidRPr="00A36A79">
              <w:t xml:space="preserve">, </w:t>
            </w:r>
            <w:r w:rsidR="00EB6512" w:rsidRPr="00A36A79">
              <w:t xml:space="preserve">виж. Фиш </w:t>
            </w:r>
            <w:r w:rsidR="00EB6512" w:rsidRPr="00A36A79">
              <w:rPr>
                <w:lang w:val="en-US"/>
              </w:rPr>
              <w:t>VI</w:t>
            </w:r>
            <w:r w:rsidR="00EB6512" w:rsidRPr="00A36A79">
              <w:t>.1.)</w:t>
            </w:r>
            <w:r w:rsidR="00082F23" w:rsidRPr="00A36A79">
              <w:t xml:space="preserve"> и </w:t>
            </w:r>
            <w:r w:rsidR="004A38AD" w:rsidRPr="00A36A79">
              <w:t>т. 2 на чл. 66а</w:t>
            </w:r>
            <w:r w:rsidR="00A36A79">
              <w:t xml:space="preserve"> от ЗДДС</w:t>
            </w:r>
            <w:r w:rsidR="004A38AD" w:rsidRPr="00A36A79">
              <w:t xml:space="preserve"> (нов - ДВ, бр. 52 от 2022 г., в сила от 01.07.2022 г., изм. - ДВ, бр. 102 от 2022 г., в сила от 01.01.2023 г.)</w:t>
            </w:r>
            <w:r w:rsidR="00433681" w:rsidRPr="00A36A79">
              <w:t>.</w:t>
            </w:r>
            <w:r w:rsidR="00F12BA5">
              <w:t xml:space="preserve"> </w:t>
            </w:r>
            <w:r w:rsidR="00A36A79">
              <w:t xml:space="preserve"> </w:t>
            </w:r>
          </w:p>
          <w:p w:rsidR="00776B95" w:rsidRDefault="00776B95" w:rsidP="00433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 xml:space="preserve">4. Услуги, пряко свързани със спорта или физическото възпитание, предоставяни от спортни организации по </w:t>
            </w:r>
            <w:r w:rsidRPr="00831C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Закона за физическото възпитание и спорта</w:t>
            </w: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>, които са регистрирани по ЗЮЛНЦ като организации, определени за извършване на общественополезна дейност.</w:t>
            </w:r>
          </w:p>
          <w:p w:rsidR="00433681" w:rsidRPr="006C7028" w:rsidRDefault="00433681" w:rsidP="00433681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F16AFF" w:rsidRPr="006C7028">
        <w:trPr>
          <w:jc w:val="center"/>
        </w:trPr>
        <w:tc>
          <w:tcPr>
            <w:tcW w:w="1867" w:type="dxa"/>
            <w:shd w:val="thinReverseDiagStripe" w:color="FFFFFF" w:fill="FFFFFF"/>
          </w:tcPr>
          <w:p w:rsidR="00EF0CBD" w:rsidRPr="006C7028" w:rsidRDefault="00EF0CBD" w:rsidP="00EF0CB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7028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Доставка, свързана с култура</w:t>
            </w:r>
          </w:p>
          <w:p w:rsidR="00F16AFF" w:rsidRPr="006C7028" w:rsidRDefault="00EF0CBD" w:rsidP="00EF0CB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C7028">
              <w:rPr>
                <w:rFonts w:ascii="Times New Roman" w:hAnsi="Times New Roman" w:cs="Times New Roman"/>
                <w:b/>
                <w:sz w:val="22"/>
                <w:szCs w:val="22"/>
              </w:rPr>
              <w:t>Чл.</w:t>
            </w:r>
            <w:r w:rsidR="002279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6C7028">
              <w:rPr>
                <w:rFonts w:ascii="Times New Roman" w:hAnsi="Times New Roman" w:cs="Times New Roman"/>
                <w:b/>
                <w:sz w:val="22"/>
                <w:szCs w:val="22"/>
              </w:rPr>
              <w:t>42 от ЗДДС</w:t>
            </w:r>
          </w:p>
        </w:tc>
        <w:tc>
          <w:tcPr>
            <w:tcW w:w="8230" w:type="dxa"/>
            <w:shd w:val="thinReverseDiagStripe" w:color="FFFFFF" w:fill="FFFFFF"/>
          </w:tcPr>
          <w:p w:rsidR="00DF41A1" w:rsidRPr="006C7028" w:rsidRDefault="00DF41A1" w:rsidP="00DF4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 xml:space="preserve">1. Продажба на билети от културни организации и институти по </w:t>
            </w:r>
            <w:r w:rsidR="004B173E" w:rsidRPr="00831C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</w:t>
            </w:r>
            <w:r w:rsidRPr="00831C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акона за закрила и развитие на културата</w:t>
            </w: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 xml:space="preserve"> за: циркови, музикални и музикално-сценични спектакли и концерти, с изключение на билетите за барове, вариетета и еротични спектакли; музеи, художествени галерии, библиотеки и театри; зоологически и ботанически градини;</w:t>
            </w:r>
            <w:r w:rsidR="00BC441F" w:rsidRPr="00697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>архитектурни, исторически, археологически, етнографски и музейни резервати и комплекси.</w:t>
            </w:r>
          </w:p>
          <w:p w:rsidR="00DF41A1" w:rsidRPr="006C7028" w:rsidRDefault="00DF41A1" w:rsidP="00DF4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37BC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>Културна организация</w:t>
            </w:r>
            <w:r w:rsidR="00F937BC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 xml:space="preserve"> е структура, създадена  или учредена по реда на </w:t>
            </w:r>
            <w:r w:rsidRPr="00831C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Закона за закрила и развитие на културата</w:t>
            </w: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>, чийто предмет на дейност е създаването, разпространението и опазването на културни ценности в областта на театъра, музиката, киното, аудиовизията, литературата, художествения превод, танца, цирка, пластичните изкуства, архитектурата, дизайна, фолклора, включително опазването на културно-историческото наследство. Държавни културни институти са и училищата по изкуствата и училищата по културата.</w:t>
            </w:r>
          </w:p>
          <w:p w:rsidR="00F16AFF" w:rsidRPr="006C7028" w:rsidRDefault="00DF41A1" w:rsidP="00DF4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 xml:space="preserve">2. Дейността на Българското национално радио, Българската национална телевизия и Българската телеграфна агенция, за която получават плащане от </w:t>
            </w:r>
            <w:r w:rsidR="004B173E">
              <w:rPr>
                <w:rFonts w:ascii="Times New Roman" w:hAnsi="Times New Roman" w:cs="Times New Roman"/>
                <w:sz w:val="24"/>
                <w:szCs w:val="24"/>
              </w:rPr>
              <w:t>държавния</w:t>
            </w: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 xml:space="preserve"> бюджет.</w:t>
            </w:r>
          </w:p>
          <w:p w:rsidR="003E21BE" w:rsidRPr="006C7028" w:rsidRDefault="003E21BE" w:rsidP="00DF41A1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F16AFF" w:rsidRPr="006C7028">
        <w:trPr>
          <w:jc w:val="center"/>
        </w:trPr>
        <w:tc>
          <w:tcPr>
            <w:tcW w:w="1867" w:type="dxa"/>
            <w:shd w:val="thinReverseDiagStripe" w:color="FFFFFF" w:fill="FFFFFF"/>
          </w:tcPr>
          <w:p w:rsidR="00CC229F" w:rsidRPr="006C7028" w:rsidRDefault="00CC229F" w:rsidP="00CC229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7028">
              <w:rPr>
                <w:rFonts w:ascii="Times New Roman" w:hAnsi="Times New Roman" w:cs="Times New Roman"/>
                <w:b/>
                <w:sz w:val="22"/>
                <w:szCs w:val="22"/>
              </w:rPr>
              <w:t>Доставка, свързана с вероизповедания</w:t>
            </w:r>
          </w:p>
          <w:p w:rsidR="00F16AFF" w:rsidRPr="006C7028" w:rsidRDefault="00CC229F" w:rsidP="00CC229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C7028">
              <w:rPr>
                <w:rFonts w:ascii="Times New Roman" w:hAnsi="Times New Roman" w:cs="Times New Roman"/>
                <w:b/>
                <w:sz w:val="22"/>
                <w:szCs w:val="22"/>
              </w:rPr>
              <w:t>Чл.</w:t>
            </w:r>
            <w:r w:rsidR="002279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6C7028">
              <w:rPr>
                <w:rFonts w:ascii="Times New Roman" w:hAnsi="Times New Roman" w:cs="Times New Roman"/>
                <w:b/>
                <w:sz w:val="22"/>
                <w:szCs w:val="22"/>
              </w:rPr>
              <w:t>43 от ЗДДС</w:t>
            </w:r>
          </w:p>
        </w:tc>
        <w:tc>
          <w:tcPr>
            <w:tcW w:w="8230" w:type="dxa"/>
            <w:shd w:val="thinReverseDiagStripe" w:color="FFFFFF" w:fill="FFFFFF"/>
          </w:tcPr>
          <w:p w:rsidR="00F16AFF" w:rsidRPr="006C7028" w:rsidRDefault="003E21BE" w:rsidP="009D1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 xml:space="preserve">Доставки на стоки и извършване на услуги от Българската православна църква и други регистрирани вероизповедания по </w:t>
            </w:r>
            <w:r w:rsidRPr="00831C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Закона за вероизповеданията</w:t>
            </w: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>, когато тези доставки са свързани с осъществяването на тяхната религиозна, социална, образователна и здравна дейност. Продажбата на вещи, свързани с богослужебната дейност, ритуали и обреди</w:t>
            </w:r>
            <w:r w:rsidR="00BC441F" w:rsidRPr="00697E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 xml:space="preserve"> се разглежда като освободена доставка.</w:t>
            </w:r>
          </w:p>
          <w:p w:rsidR="003E21BE" w:rsidRPr="006C7028" w:rsidRDefault="003E21BE" w:rsidP="009D1A37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776B95" w:rsidRPr="006C7028">
        <w:trPr>
          <w:jc w:val="center"/>
        </w:trPr>
        <w:tc>
          <w:tcPr>
            <w:tcW w:w="1867" w:type="dxa"/>
            <w:shd w:val="thinReverseDiagStripe" w:color="FFFFFF" w:fill="FFFFFF"/>
          </w:tcPr>
          <w:p w:rsidR="00DB3A58" w:rsidRPr="006C7028" w:rsidRDefault="00DB3A58" w:rsidP="00DB3A58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7028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Доставка с нестопански характер</w:t>
            </w:r>
          </w:p>
          <w:p w:rsidR="00776B95" w:rsidRPr="006C7028" w:rsidRDefault="00DB3A58" w:rsidP="00DB3A5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C7028">
              <w:rPr>
                <w:rFonts w:ascii="Times New Roman" w:hAnsi="Times New Roman" w:cs="Times New Roman"/>
                <w:b/>
                <w:sz w:val="22"/>
                <w:szCs w:val="22"/>
              </w:rPr>
              <w:t>Чл.</w:t>
            </w:r>
            <w:r w:rsidR="002279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6C7028">
              <w:rPr>
                <w:rFonts w:ascii="Times New Roman" w:hAnsi="Times New Roman" w:cs="Times New Roman"/>
                <w:b/>
                <w:sz w:val="22"/>
                <w:szCs w:val="22"/>
              </w:rPr>
              <w:t>44 от ЗДДС</w:t>
            </w:r>
          </w:p>
        </w:tc>
        <w:tc>
          <w:tcPr>
            <w:tcW w:w="8230" w:type="dxa"/>
            <w:shd w:val="thinReverseDiagStripe" w:color="FFFFFF" w:fill="FFFFFF"/>
          </w:tcPr>
          <w:p w:rsidR="00A31428" w:rsidRPr="006C7028" w:rsidRDefault="00A31428" w:rsidP="00A31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>Доколкото не води до нарушаване на правилата за конкуренцията, като освободена доставка се определя:</w:t>
            </w:r>
          </w:p>
          <w:p w:rsidR="00A31428" w:rsidRPr="006C7028" w:rsidRDefault="00A31428" w:rsidP="00A31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 xml:space="preserve">- доставката на стоки и извършването на услуги от здравни и лечебни заведения, социални и осигурителни предприятия, детски градини, училища, културни организации и институции, както и </w:t>
            </w:r>
            <w:r w:rsidR="00A51CF6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организации, които не са търговци, поставящи си цели от политически, синдикален, религиозен, патриотичен, философски, филантропски или граждански характер, когато извършваната доставка е във връзка с прояви за набиране на средства, използвани за тяхната дейност или </w:t>
            </w:r>
            <w:r w:rsidR="00A51CF6">
              <w:rPr>
                <w:rFonts w:ascii="Times New Roman" w:hAnsi="Times New Roman" w:cs="Times New Roman"/>
                <w:sz w:val="24"/>
                <w:szCs w:val="24"/>
              </w:rPr>
              <w:t xml:space="preserve">използвани </w:t>
            </w: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>за постигане на поставените цели;</w:t>
            </w:r>
          </w:p>
          <w:p w:rsidR="00A31428" w:rsidRPr="006C7028" w:rsidRDefault="00A31428" w:rsidP="00A31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C441F" w:rsidRPr="00697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>доставката на стоки и предоставянето на услуги от посочените организации, които не са търговци</w:t>
            </w:r>
            <w:r w:rsidR="00A51C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 xml:space="preserve"> в полза на членовете им срещу членски внос, определен в съответствие с правилата на тези организации; </w:t>
            </w:r>
          </w:p>
          <w:p w:rsidR="00C857B9" w:rsidRDefault="00A31428" w:rsidP="001400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>- предоставянето от самостоятелни групи лица, чиито дейности са освободени или не са облагаеми с данък, на услуги на членовете им, които са пряко необходими за осъществяване на тяхната дейност, когато групите изискват от своите членове само възстановяване на дела им от общите разходи.</w:t>
            </w:r>
          </w:p>
          <w:p w:rsidR="00433681" w:rsidRPr="00C857B9" w:rsidRDefault="00433681" w:rsidP="001400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7F1" w:rsidRPr="006C7028">
        <w:trPr>
          <w:jc w:val="center"/>
        </w:trPr>
        <w:tc>
          <w:tcPr>
            <w:tcW w:w="1867" w:type="dxa"/>
            <w:shd w:val="thinReverseDiagStripe" w:color="FFFFFF" w:fill="FFFFFF"/>
          </w:tcPr>
          <w:p w:rsidR="00F9405E" w:rsidRPr="006C7028" w:rsidRDefault="00F9405E" w:rsidP="00F9405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7028">
              <w:rPr>
                <w:rFonts w:ascii="Times New Roman" w:hAnsi="Times New Roman" w:cs="Times New Roman"/>
                <w:b/>
                <w:sz w:val="22"/>
                <w:szCs w:val="22"/>
              </w:rPr>
              <w:t>Доставка, свързана със земя и сгради</w:t>
            </w:r>
          </w:p>
          <w:p w:rsidR="005D57F1" w:rsidRPr="006C7028" w:rsidRDefault="00F9405E" w:rsidP="00F9405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C7028">
              <w:rPr>
                <w:rFonts w:ascii="Times New Roman" w:hAnsi="Times New Roman" w:cs="Times New Roman"/>
                <w:b/>
                <w:sz w:val="22"/>
                <w:szCs w:val="22"/>
              </w:rPr>
              <w:t>Чл.</w:t>
            </w:r>
            <w:r w:rsidR="002279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6C7028">
              <w:rPr>
                <w:rFonts w:ascii="Times New Roman" w:hAnsi="Times New Roman" w:cs="Times New Roman"/>
                <w:b/>
                <w:sz w:val="22"/>
                <w:szCs w:val="22"/>
              </w:rPr>
              <w:t>45 от ЗДДС</w:t>
            </w:r>
          </w:p>
        </w:tc>
        <w:tc>
          <w:tcPr>
            <w:tcW w:w="8230" w:type="dxa"/>
            <w:shd w:val="thinReverseDiagStripe" w:color="FFFFFF" w:fill="FFFFFF"/>
          </w:tcPr>
          <w:p w:rsidR="00242A24" w:rsidRPr="00D307DD" w:rsidRDefault="00242A24" w:rsidP="00242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>1. Прехвърляне на право но собственост върху земя</w:t>
            </w:r>
            <w:r w:rsidR="00D307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2A24" w:rsidRPr="006C7028" w:rsidRDefault="00242A24" w:rsidP="00242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>2. Учредяване или прехвърляне на ограничени вещни права върху земя</w:t>
            </w:r>
            <w:r w:rsidR="00D307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2A24" w:rsidRPr="006C7028" w:rsidRDefault="00242A24" w:rsidP="00242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>3. Отдаване под наем на земя</w:t>
            </w:r>
            <w:r w:rsidR="00D307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2A24" w:rsidRPr="006C7028" w:rsidRDefault="00242A24" w:rsidP="00242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>4. Аренда на земя</w:t>
            </w:r>
            <w:r w:rsidR="00D307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2A24" w:rsidRPr="006C7028" w:rsidRDefault="00242A24" w:rsidP="00242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>5. Отдаване под наем на сграда или част от нея за жилище на физическо лице, което не е търговец</w:t>
            </w:r>
            <w:r w:rsidR="00D307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2A24" w:rsidRPr="006C7028" w:rsidRDefault="00242A24" w:rsidP="00242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 xml:space="preserve">6. Учредяване или прехвърляне на право на строеж до момента на </w:t>
            </w:r>
            <w:r w:rsidR="0067075E">
              <w:rPr>
                <w:rFonts w:ascii="Times New Roman" w:hAnsi="Times New Roman" w:cs="Times New Roman"/>
                <w:sz w:val="24"/>
                <w:szCs w:val="24"/>
              </w:rPr>
              <w:t xml:space="preserve">издаването на разрешение за строеж на сградата, </w:t>
            </w: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 xml:space="preserve">за която </w:t>
            </w:r>
            <w:r w:rsidR="0067075E">
              <w:rPr>
                <w:rFonts w:ascii="Times New Roman" w:hAnsi="Times New Roman" w:cs="Times New Roman"/>
                <w:sz w:val="24"/>
                <w:szCs w:val="24"/>
              </w:rPr>
              <w:t xml:space="preserve">се учредява </w:t>
            </w: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="0067075E">
              <w:rPr>
                <w:rFonts w:ascii="Times New Roman" w:hAnsi="Times New Roman" w:cs="Times New Roman"/>
                <w:sz w:val="24"/>
                <w:szCs w:val="24"/>
              </w:rPr>
              <w:t xml:space="preserve">прехвърля </w:t>
            </w: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>правото на строеж</w:t>
            </w:r>
            <w:r w:rsidR="00D307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2A24" w:rsidRPr="006C7028" w:rsidRDefault="00242A24" w:rsidP="00242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 xml:space="preserve">7. Доставка на </w:t>
            </w:r>
            <w:r w:rsidRPr="006C7028">
              <w:rPr>
                <w:rFonts w:ascii="Times New Roman" w:hAnsi="Times New Roman" w:cs="Times New Roman"/>
                <w:b/>
                <w:sz w:val="24"/>
                <w:szCs w:val="24"/>
              </w:rPr>
              <w:t>сгради или части от тях, които не са нови</w:t>
            </w: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 xml:space="preserve">, доставката на </w:t>
            </w:r>
            <w:r w:rsidRPr="006C7028">
              <w:rPr>
                <w:rFonts w:ascii="Times New Roman" w:hAnsi="Times New Roman" w:cs="Times New Roman"/>
                <w:b/>
                <w:sz w:val="24"/>
                <w:szCs w:val="24"/>
              </w:rPr>
              <w:t>прилежащите към</w:t>
            </w: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7028">
              <w:rPr>
                <w:rFonts w:ascii="Times New Roman" w:hAnsi="Times New Roman" w:cs="Times New Roman"/>
                <w:b/>
                <w:sz w:val="24"/>
                <w:szCs w:val="24"/>
              </w:rPr>
              <w:t>тях терени</w:t>
            </w: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>, както и учредяването и прехвърлянето на други вещни права върху тях</w:t>
            </w:r>
            <w:r w:rsidR="00D307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2A24" w:rsidRPr="006C7028" w:rsidRDefault="00242A24" w:rsidP="00242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>Доколкото в закона не се съдържа определение на понятието „сгради, които не са нови”, по аргумент на противното</w:t>
            </w:r>
            <w:r w:rsidR="00D307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 xml:space="preserve"> за такива следва да се считат сградите, които не попадат в обхвата на даденото определение за „нови сгради”</w:t>
            </w:r>
            <w:r w:rsidR="00D307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2A24" w:rsidRPr="006C7028" w:rsidRDefault="00242A24" w:rsidP="00242A2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7028">
              <w:rPr>
                <w:rFonts w:ascii="Times New Roman" w:hAnsi="Times New Roman" w:cs="Times New Roman"/>
                <w:i/>
                <w:sz w:val="24"/>
                <w:szCs w:val="24"/>
              </w:rPr>
              <w:t>В §1, т.</w:t>
            </w:r>
            <w:r w:rsidR="000B388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C7028">
              <w:rPr>
                <w:rFonts w:ascii="Times New Roman" w:hAnsi="Times New Roman" w:cs="Times New Roman"/>
                <w:i/>
                <w:sz w:val="24"/>
                <w:szCs w:val="24"/>
              </w:rPr>
              <w:t>5 от ДР на ЗДДС е дадено определение на понятието „</w:t>
            </w:r>
            <w:r w:rsidRPr="006C70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нови сгради”.</w:t>
            </w:r>
            <w:r w:rsidRPr="006C70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Това са сградите</w:t>
            </w:r>
            <w:r w:rsidR="00D307D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242A24" w:rsidRPr="006C7028" w:rsidRDefault="007F74D8" w:rsidP="00242A2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а)</w:t>
            </w:r>
            <w:r w:rsidR="00D307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42A24" w:rsidRPr="006C70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които към датата, на която данъкът за доставката им е станал изискуем, са с етап на завършеност </w:t>
            </w:r>
            <w:r w:rsidR="00F937BC">
              <w:rPr>
                <w:rFonts w:ascii="Times New Roman" w:hAnsi="Times New Roman" w:cs="Times New Roman"/>
                <w:i/>
                <w:sz w:val="24"/>
                <w:szCs w:val="24"/>
              </w:rPr>
              <w:t>„груб строеж“</w:t>
            </w:r>
            <w:r w:rsidR="00242A24" w:rsidRPr="006C7028">
              <w:rPr>
                <w:rFonts w:ascii="Times New Roman" w:hAnsi="Times New Roman" w:cs="Times New Roman"/>
                <w:i/>
                <w:sz w:val="24"/>
                <w:szCs w:val="24"/>
              </w:rPr>
              <w:t>, или</w:t>
            </w:r>
          </w:p>
          <w:p w:rsidR="00C15F8B" w:rsidRDefault="007F74D8" w:rsidP="00242A2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б)</w:t>
            </w:r>
            <w:r w:rsidR="00242A24" w:rsidRPr="006C70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които към датата, на която данъкът за доставката им е станал изискуем, не са изтекли 60 месеца</w:t>
            </w:r>
            <w:r w:rsidR="00D307DD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242A24" w:rsidRPr="006C70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считано от датата, на която е издадено разрешение за ползване </w:t>
            </w:r>
            <w:r w:rsidR="005A6595" w:rsidRPr="00831C5A">
              <w:rPr>
                <w:rFonts w:ascii="Times New Roman" w:hAnsi="Times New Roman" w:cs="Times New Roman"/>
                <w:i/>
                <w:sz w:val="24"/>
                <w:szCs w:val="24"/>
              </w:rPr>
              <w:t>или удостоверение за въвеждане в експлоатация</w:t>
            </w:r>
            <w:r w:rsidR="006D75A1" w:rsidRPr="006C70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42A24" w:rsidRPr="006C70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реда на </w:t>
            </w:r>
            <w:r w:rsidR="00242A24" w:rsidRPr="001E0A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Закона за устройство на територията</w:t>
            </w:r>
            <w:r w:rsidR="001C5167" w:rsidRPr="00463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6595" w:rsidRPr="004637FB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271588" w:rsidRPr="004637FB">
              <w:rPr>
                <w:rFonts w:ascii="Times New Roman" w:hAnsi="Times New Roman" w:cs="Times New Roman"/>
                <w:i/>
                <w:sz w:val="24"/>
                <w:szCs w:val="24"/>
              </w:rPr>
              <w:t>ЗУТ</w:t>
            </w:r>
            <w:r w:rsidR="005A6595" w:rsidRPr="004637FB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6D75A1" w:rsidRPr="004637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6D75A1">
              <w:rPr>
                <w:rFonts w:ascii="Times New Roman" w:hAnsi="Times New Roman" w:cs="Times New Roman"/>
                <w:i/>
                <w:sz w:val="24"/>
                <w:szCs w:val="24"/>
              </w:rPr>
              <w:t>или</w:t>
            </w:r>
          </w:p>
          <w:p w:rsidR="00F20ED2" w:rsidRDefault="007F74D8" w:rsidP="00242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в)</w:t>
            </w:r>
            <w:r w:rsidR="003016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A6595" w:rsidRPr="00831C5A">
              <w:rPr>
                <w:rFonts w:ascii="Times New Roman" w:hAnsi="Times New Roman" w:cs="Times New Roman"/>
                <w:i/>
                <w:sz w:val="24"/>
                <w:szCs w:val="24"/>
              </w:rPr>
              <w:t>които отговарят на следните условия</w:t>
            </w:r>
            <w:r w:rsidR="00AC5BF3" w:rsidRPr="007B09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20ED2" w:rsidRPr="00831C5A" w:rsidRDefault="005A6595" w:rsidP="00831C5A">
            <w:pPr>
              <w:pStyle w:val="ListParagraph"/>
              <w:numPr>
                <w:ilvl w:val="0"/>
                <w:numId w:val="15"/>
              </w:numPr>
              <w:ind w:left="38" w:firstLine="32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1C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представляват части, обособени като самостоятелни обекти от съществуващи сгради в резултат на извършено надстрояване и/или допълващо застрояване, и тези части може да бъдат обект на отделни </w:t>
            </w:r>
            <w:r w:rsidRPr="00831C5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доставки или представляват сгради, за които направените преки разходи за извършване на реконструкция, основно обновяване и/или преустройство са не по-малко от една трета от пазарната цена на тези сгради към датата, на която е издадено ново разрешение за ползване или удостоверение за въвеждане в експлоатация по реда на </w:t>
            </w:r>
            <w:r w:rsidR="00271588" w:rsidRPr="00831C5A">
              <w:rPr>
                <w:rFonts w:ascii="Times New Roman" w:hAnsi="Times New Roman" w:cs="Times New Roman"/>
                <w:i/>
                <w:sz w:val="24"/>
                <w:szCs w:val="24"/>
              </w:rPr>
              <w:t>ЗУТ</w:t>
            </w:r>
            <w:r w:rsidRPr="00831C5A">
              <w:rPr>
                <w:rFonts w:ascii="Times New Roman" w:hAnsi="Times New Roman" w:cs="Times New Roman"/>
                <w:i/>
                <w:sz w:val="24"/>
                <w:szCs w:val="24"/>
              </w:rPr>
              <w:t>, и</w:t>
            </w:r>
          </w:p>
          <w:p w:rsidR="00F65CF6" w:rsidRDefault="005A6595" w:rsidP="00831C5A">
            <w:pPr>
              <w:pStyle w:val="ListParagraph"/>
              <w:numPr>
                <w:ilvl w:val="0"/>
                <w:numId w:val="15"/>
              </w:numPr>
              <w:ind w:left="37" w:firstLine="28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1C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към датата, на която данъкът за доставката им е станал изискуем, не са изтекли 60 месеца, считано от датата, на която е издадено ново разрешение за ползване или удостоверение за въвеждане в експлоатация по реда на </w:t>
            </w:r>
            <w:r w:rsidR="00271588">
              <w:rPr>
                <w:rFonts w:ascii="Times New Roman" w:hAnsi="Times New Roman" w:cs="Times New Roman"/>
                <w:i/>
                <w:sz w:val="24"/>
                <w:szCs w:val="24"/>
              </w:rPr>
              <w:t>ЗУТ</w:t>
            </w:r>
            <w:r w:rsidRPr="00831C5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F65CF6" w:rsidRPr="0050727A" w:rsidRDefault="00271588" w:rsidP="00831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27A">
              <w:rPr>
                <w:rFonts w:ascii="Times New Roman" w:hAnsi="Times New Roman" w:cs="Times New Roman"/>
                <w:sz w:val="24"/>
                <w:szCs w:val="24"/>
              </w:rPr>
              <w:t xml:space="preserve">Съгласно §1, т. 94 </w:t>
            </w:r>
            <w:r w:rsidR="00853B0C" w:rsidRPr="0050727A">
              <w:rPr>
                <w:rFonts w:ascii="Times New Roman" w:hAnsi="Times New Roman" w:cs="Times New Roman"/>
                <w:sz w:val="24"/>
                <w:szCs w:val="24"/>
              </w:rPr>
              <w:t xml:space="preserve">(нова - ДВ, бр. 96 от 2019 г., в сила от 01.01.2020 г.) </w:t>
            </w:r>
            <w:r w:rsidRPr="0050727A">
              <w:rPr>
                <w:rFonts w:ascii="Times New Roman" w:hAnsi="Times New Roman" w:cs="Times New Roman"/>
                <w:sz w:val="24"/>
                <w:szCs w:val="24"/>
              </w:rPr>
              <w:t>от ДР на ЗДДС „надстрояване”, „допълващо застрояване”, „реконструкция”, „основно обновяване”, „преустройство” са понятия по смисъла на ЗУТ.</w:t>
            </w:r>
          </w:p>
          <w:p w:rsidR="00271588" w:rsidRPr="0050727A" w:rsidRDefault="00271588" w:rsidP="00271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27A">
              <w:rPr>
                <w:rFonts w:ascii="Times New Roman" w:hAnsi="Times New Roman" w:cs="Times New Roman"/>
                <w:sz w:val="24"/>
                <w:szCs w:val="24"/>
              </w:rPr>
              <w:t>Съгласно § 35 от ЗИД на ЗКПО, ДВ. бр.</w:t>
            </w:r>
            <w:r w:rsidR="00B73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727A">
              <w:rPr>
                <w:rFonts w:ascii="Times New Roman" w:hAnsi="Times New Roman" w:cs="Times New Roman"/>
                <w:sz w:val="24"/>
                <w:szCs w:val="24"/>
              </w:rPr>
              <w:t xml:space="preserve">96/2019 г. „нови сгради” са и наличните към 1 януари 2020 г. сгради, за които към тази дата са изпълнени условията по § 1, т. 5, буква </w:t>
            </w:r>
            <w:r w:rsidR="002E6CFA" w:rsidRPr="0050727A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50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E6CFA" w:rsidRPr="0050727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50727A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853B0C" w:rsidRPr="0050727A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r w:rsidRPr="0050727A">
              <w:rPr>
                <w:rFonts w:ascii="Times New Roman" w:hAnsi="Times New Roman" w:cs="Times New Roman"/>
                <w:sz w:val="24"/>
                <w:szCs w:val="24"/>
              </w:rPr>
              <w:t xml:space="preserve"> на ЗДДС.</w:t>
            </w:r>
          </w:p>
          <w:p w:rsidR="00F65CF6" w:rsidRPr="00831C5A" w:rsidRDefault="00F65CF6" w:rsidP="00831C5A">
            <w:pPr>
              <w:ind w:left="36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42A24" w:rsidRPr="006C7028" w:rsidRDefault="00242A24" w:rsidP="00242A2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7028">
              <w:rPr>
                <w:rFonts w:ascii="Times New Roman" w:hAnsi="Times New Roman" w:cs="Times New Roman"/>
                <w:i/>
                <w:sz w:val="24"/>
                <w:szCs w:val="24"/>
              </w:rPr>
              <w:t>Съгласно §1, т.</w:t>
            </w:r>
            <w:r w:rsidR="000B388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C70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6 от ДР на ЗДДС </w:t>
            </w:r>
            <w:r w:rsidRPr="006C70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„прилежащ терен” </w:t>
            </w:r>
            <w:r w:rsidRPr="006C70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 сумата от </w:t>
            </w:r>
            <w:r w:rsidRPr="006C70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застроената площ</w:t>
            </w:r>
            <w:r w:rsidRPr="006C70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 смисъла на З</w:t>
            </w:r>
            <w:r w:rsidR="00484162">
              <w:rPr>
                <w:rFonts w:ascii="Times New Roman" w:hAnsi="Times New Roman" w:cs="Times New Roman"/>
                <w:i/>
                <w:sz w:val="24"/>
                <w:szCs w:val="24"/>
              </w:rPr>
              <w:t>УТ</w:t>
            </w:r>
            <w:r w:rsidRPr="006C70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площта около застроената площ, определена на база отстояние 3</w:t>
            </w:r>
            <w:r w:rsidR="00C63DAE" w:rsidRPr="004637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C70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 от външните очертания на всяка от ограждащите стени на първия надземен етаж или </w:t>
            </w:r>
            <w:proofErr w:type="spellStart"/>
            <w:r w:rsidRPr="006C7028">
              <w:rPr>
                <w:rFonts w:ascii="Times New Roman" w:hAnsi="Times New Roman" w:cs="Times New Roman"/>
                <w:i/>
                <w:sz w:val="24"/>
                <w:szCs w:val="24"/>
              </w:rPr>
              <w:t>полуподземния</w:t>
            </w:r>
            <w:proofErr w:type="spellEnd"/>
            <w:r w:rsidRPr="006C70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етаж на сградата, в рамките на урегулирания поземлен имот. </w:t>
            </w:r>
          </w:p>
          <w:p w:rsidR="00242A24" w:rsidRPr="006C7028" w:rsidRDefault="00242A24" w:rsidP="00242A2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70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„Застроена площ”</w:t>
            </w:r>
            <w:r w:rsidRPr="006C70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 смисъла на §5, т.</w:t>
            </w:r>
            <w:r w:rsidR="000B388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C70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15 от ДР на ЗУТ е площта, ограничена от външните очертания на ограждащите стени на първия надземен етаж или на </w:t>
            </w:r>
            <w:proofErr w:type="spellStart"/>
            <w:r w:rsidRPr="006C7028">
              <w:rPr>
                <w:rFonts w:ascii="Times New Roman" w:hAnsi="Times New Roman" w:cs="Times New Roman"/>
                <w:i/>
                <w:sz w:val="24"/>
                <w:szCs w:val="24"/>
              </w:rPr>
              <w:t>полуподземния</w:t>
            </w:r>
            <w:proofErr w:type="spellEnd"/>
            <w:r w:rsidRPr="006C70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етаж, включително площта на </w:t>
            </w:r>
            <w:proofErr w:type="spellStart"/>
            <w:r w:rsidRPr="006C7028">
              <w:rPr>
                <w:rFonts w:ascii="Times New Roman" w:hAnsi="Times New Roman" w:cs="Times New Roman"/>
                <w:i/>
                <w:sz w:val="24"/>
                <w:szCs w:val="24"/>
              </w:rPr>
              <w:t>проветрителните</w:t>
            </w:r>
            <w:proofErr w:type="spellEnd"/>
            <w:r w:rsidRPr="006C70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шахти и проходите в тези очертания. В застроената площ на приземно ниво не се включват тераси, външни стълби и стълбищни площадки, рампи, гаражи и други елементи с височина до 1,2 м от средното ниво на прилежащия терен.</w:t>
            </w:r>
          </w:p>
          <w:p w:rsidR="00242A24" w:rsidRPr="006C7028" w:rsidRDefault="00242A24" w:rsidP="00242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>В случаите, при които е налице доставка на сграда, която се състои, както от части, отговарящи на определението за нова сграда, така и от части, за които тези обстоятелства не са налице, освободена е само доставката на частите от сгради, за които обстоятелствата не са налице</w:t>
            </w:r>
            <w:r w:rsidR="00777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72F8" w:rsidRPr="007772F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772F8">
              <w:rPr>
                <w:rFonts w:ascii="Times New Roman" w:hAnsi="Times New Roman" w:cs="Times New Roman"/>
                <w:sz w:val="24"/>
                <w:szCs w:val="24"/>
              </w:rPr>
              <w:t xml:space="preserve">чл. 44, ал. </w:t>
            </w:r>
            <w:r w:rsidR="007772F8" w:rsidRPr="007772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72F8">
              <w:rPr>
                <w:rFonts w:ascii="Times New Roman" w:hAnsi="Times New Roman" w:cs="Times New Roman"/>
                <w:sz w:val="24"/>
                <w:szCs w:val="24"/>
              </w:rPr>
              <w:t xml:space="preserve"> от ППЗДДС</w:t>
            </w:r>
            <w:r w:rsidR="007772F8" w:rsidRPr="007772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2A24" w:rsidRPr="006C7028" w:rsidRDefault="00242A24" w:rsidP="00242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>Не се считат за освободени доставки, следните доставки свързани със земя и сгради:</w:t>
            </w:r>
          </w:p>
          <w:p w:rsidR="00242A24" w:rsidRPr="00697EBA" w:rsidRDefault="00242A24" w:rsidP="00242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 xml:space="preserve">- прехвърлянето на право на собственост </w:t>
            </w:r>
            <w:r w:rsidR="000926FA">
              <w:rPr>
                <w:rFonts w:ascii="Times New Roman" w:hAnsi="Times New Roman" w:cs="Times New Roman"/>
                <w:sz w:val="24"/>
                <w:szCs w:val="24"/>
              </w:rPr>
              <w:t>върху</w:t>
            </w: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7028">
              <w:rPr>
                <w:rFonts w:ascii="Times New Roman" w:hAnsi="Times New Roman" w:cs="Times New Roman"/>
                <w:b/>
                <w:sz w:val="24"/>
                <w:szCs w:val="24"/>
              </w:rPr>
              <w:t>урегулиран поземлен имот</w:t>
            </w: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 xml:space="preserve"> по смисъла на </w:t>
            </w:r>
            <w:r w:rsidRPr="0026574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84162" w:rsidRPr="00831C5A">
              <w:rPr>
                <w:rFonts w:ascii="Times New Roman" w:hAnsi="Times New Roman" w:cs="Times New Roman"/>
                <w:sz w:val="24"/>
                <w:szCs w:val="24"/>
              </w:rPr>
              <w:t>УТ</w:t>
            </w:r>
            <w:r w:rsidRPr="00265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>с изключение на прилежащия терен към сгради, които не са нови</w:t>
            </w:r>
            <w:r w:rsidR="006D218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42A24" w:rsidRPr="006C7028" w:rsidRDefault="00242A24" w:rsidP="00242A2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70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„Урегулиран поземлен имот” или „урегулиран имот”</w:t>
            </w:r>
            <w:r w:rsidRPr="006C70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 смисъла на §</w:t>
            </w:r>
            <w:r w:rsidR="00F149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C7028">
              <w:rPr>
                <w:rFonts w:ascii="Times New Roman" w:hAnsi="Times New Roman" w:cs="Times New Roman"/>
                <w:i/>
                <w:sz w:val="24"/>
                <w:szCs w:val="24"/>
              </w:rPr>
              <w:t>5, т.</w:t>
            </w:r>
            <w:r w:rsidR="00F149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C70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11 от ДР на </w:t>
            </w:r>
            <w:r w:rsidR="00F1492F" w:rsidRPr="0026574D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r w:rsidR="00484162" w:rsidRPr="00831C5A">
              <w:rPr>
                <w:rFonts w:ascii="Times New Roman" w:hAnsi="Times New Roman" w:cs="Times New Roman"/>
                <w:i/>
                <w:sz w:val="24"/>
                <w:szCs w:val="24"/>
              </w:rPr>
              <w:t>УТ</w:t>
            </w:r>
            <w:r w:rsidRPr="006C70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 поземлен имот, за който с подробен устройствен план са определени граници, достъп от улица, път или алея, конкретно предназначение и режим на устройство. </w:t>
            </w:r>
            <w:r w:rsidR="000926FA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 w:rsidRPr="006C7028">
              <w:rPr>
                <w:rFonts w:ascii="Times New Roman" w:hAnsi="Times New Roman" w:cs="Times New Roman"/>
                <w:i/>
                <w:sz w:val="24"/>
                <w:szCs w:val="24"/>
              </w:rPr>
              <w:t>Поземлен имот</w:t>
            </w:r>
            <w:r w:rsidR="000926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“ по </w:t>
            </w:r>
            <w:r w:rsidR="000926FA" w:rsidRPr="000926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смисъла на § 5, т. </w:t>
            </w:r>
            <w:r w:rsidR="000926FA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0926FA" w:rsidRPr="000926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ДР на З</w:t>
            </w:r>
            <w:r w:rsidR="00484162">
              <w:rPr>
                <w:rFonts w:ascii="Times New Roman" w:hAnsi="Times New Roman" w:cs="Times New Roman"/>
                <w:i/>
                <w:sz w:val="24"/>
                <w:szCs w:val="24"/>
              </w:rPr>
              <w:t>УТ</w:t>
            </w:r>
            <w:r w:rsidRPr="006C70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 част от територия</w:t>
            </w:r>
            <w:r w:rsidR="000926FA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6C70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включително и тази, която трайно е покрита с вода, определена с граници, съобразно правото на собственост.</w:t>
            </w:r>
          </w:p>
          <w:p w:rsidR="00242A24" w:rsidRPr="006C7028" w:rsidRDefault="00242A24" w:rsidP="00242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>- прехвърлянето на право на собственост на прилежащи терени към нови сгради, както и учредяването и прехвърлянето на други вещни права върху тези терени;</w:t>
            </w:r>
          </w:p>
          <w:p w:rsidR="00242A24" w:rsidRPr="006C7028" w:rsidRDefault="00242A24" w:rsidP="00242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0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прехвърлянето на право на собственост или други вещни права, както и отдаването под наем на оборудване, машини, съоръжения и постройки, неподвижно закрепени към земята или изградени </w:t>
            </w:r>
            <w:r w:rsidR="000926FA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 xml:space="preserve"> повърхността </w:t>
            </w:r>
            <w:r w:rsidR="000926FA">
              <w:rPr>
                <w:rFonts w:ascii="Times New Roman" w:hAnsi="Times New Roman" w:cs="Times New Roman"/>
                <w:sz w:val="24"/>
                <w:szCs w:val="24"/>
              </w:rPr>
              <w:t>ѝ</w:t>
            </w: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42A24" w:rsidRPr="006C7028" w:rsidRDefault="00242A24" w:rsidP="00242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 xml:space="preserve">- прехвърлянето на право на собственост или други вещни права, както и отдаването под наем от къмпинги, </w:t>
            </w:r>
            <w:proofErr w:type="spellStart"/>
            <w:r w:rsidRPr="006C7028">
              <w:rPr>
                <w:rFonts w:ascii="Times New Roman" w:hAnsi="Times New Roman" w:cs="Times New Roman"/>
                <w:sz w:val="24"/>
                <w:szCs w:val="24"/>
              </w:rPr>
              <w:t>караванни</w:t>
            </w:r>
            <w:proofErr w:type="spellEnd"/>
            <w:r w:rsidRPr="006C7028">
              <w:rPr>
                <w:rFonts w:ascii="Times New Roman" w:hAnsi="Times New Roman" w:cs="Times New Roman"/>
                <w:sz w:val="24"/>
                <w:szCs w:val="24"/>
              </w:rPr>
              <w:t xml:space="preserve"> паркове, ваканционни лагери, </w:t>
            </w:r>
            <w:proofErr w:type="spellStart"/>
            <w:r w:rsidRPr="006C7028">
              <w:rPr>
                <w:rFonts w:ascii="Times New Roman" w:hAnsi="Times New Roman" w:cs="Times New Roman"/>
                <w:sz w:val="24"/>
                <w:szCs w:val="24"/>
              </w:rPr>
              <w:t>паркингови</w:t>
            </w:r>
            <w:proofErr w:type="spellEnd"/>
            <w:r w:rsidRPr="006C7028">
              <w:rPr>
                <w:rFonts w:ascii="Times New Roman" w:hAnsi="Times New Roman" w:cs="Times New Roman"/>
                <w:sz w:val="24"/>
                <w:szCs w:val="24"/>
              </w:rPr>
              <w:t xml:space="preserve"> площи и други подобни;</w:t>
            </w:r>
          </w:p>
          <w:p w:rsidR="00ED14A9" w:rsidRDefault="00242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 xml:space="preserve">- настаняването в хотели, мотели, вилни и туристически селища, самостоятелни стаи, вили, къщи, бунгала, къмпинги, хижи, туристически спални, страноприемници, ханове, пансиони, </w:t>
            </w:r>
            <w:proofErr w:type="spellStart"/>
            <w:r w:rsidRPr="006C7028">
              <w:rPr>
                <w:rFonts w:ascii="Times New Roman" w:hAnsi="Times New Roman" w:cs="Times New Roman"/>
                <w:sz w:val="24"/>
                <w:szCs w:val="24"/>
              </w:rPr>
              <w:t>караванни</w:t>
            </w:r>
            <w:proofErr w:type="spellEnd"/>
            <w:r w:rsidRPr="006C7028">
              <w:rPr>
                <w:rFonts w:ascii="Times New Roman" w:hAnsi="Times New Roman" w:cs="Times New Roman"/>
                <w:sz w:val="24"/>
                <w:szCs w:val="24"/>
              </w:rPr>
              <w:t xml:space="preserve"> паркове, ваканционни лагери, почивни станции, балнеоложки центрове и санаториални комплекси.</w:t>
            </w:r>
          </w:p>
          <w:p w:rsidR="00433681" w:rsidRDefault="00433681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DB3A58" w:rsidRPr="006C7028">
        <w:trPr>
          <w:jc w:val="center"/>
        </w:trPr>
        <w:tc>
          <w:tcPr>
            <w:tcW w:w="1867" w:type="dxa"/>
            <w:shd w:val="thinReverseDiagStripe" w:color="FFFFFF" w:fill="FFFFFF"/>
          </w:tcPr>
          <w:p w:rsidR="00D565C4" w:rsidRPr="006C7028" w:rsidRDefault="00D565C4" w:rsidP="00D565C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7028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Доставка на финансови услуги</w:t>
            </w:r>
          </w:p>
          <w:p w:rsidR="00DB3A58" w:rsidRPr="006C7028" w:rsidRDefault="00D565C4" w:rsidP="00D565C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C7028">
              <w:rPr>
                <w:rFonts w:ascii="Times New Roman" w:hAnsi="Times New Roman" w:cs="Times New Roman"/>
                <w:b/>
                <w:sz w:val="22"/>
                <w:szCs w:val="22"/>
              </w:rPr>
              <w:t>Чл.</w:t>
            </w:r>
            <w:r w:rsidR="002279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6C7028">
              <w:rPr>
                <w:rFonts w:ascii="Times New Roman" w:hAnsi="Times New Roman" w:cs="Times New Roman"/>
                <w:b/>
                <w:sz w:val="22"/>
                <w:szCs w:val="22"/>
              </w:rPr>
              <w:t>46 от ЗДДС</w:t>
            </w:r>
          </w:p>
        </w:tc>
        <w:tc>
          <w:tcPr>
            <w:tcW w:w="8230" w:type="dxa"/>
            <w:shd w:val="thinReverseDiagStripe" w:color="FFFFFF" w:fill="FFFFFF"/>
          </w:tcPr>
          <w:p w:rsidR="00502AA8" w:rsidRPr="006C7028" w:rsidRDefault="00502AA8" w:rsidP="00502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>1. Договарянето, отпускането и управлението на кредит срещу насрещна престация (лихва) от лицето, което го отпуска, включително отпускането, договарянето и управлението на кредит при доставка на стоки</w:t>
            </w:r>
            <w:r w:rsidR="00E7474F" w:rsidRPr="00697E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 xml:space="preserve"> при условията на договор за лизинг;</w:t>
            </w:r>
          </w:p>
          <w:p w:rsidR="00502AA8" w:rsidRPr="006C7028" w:rsidRDefault="00502AA8" w:rsidP="00502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>2. Договарянето на гаранции и сделки с гаранции или ценни книжа, установяващи права върху парични вземания, както и управлението на гаранции от кредитора;</w:t>
            </w:r>
          </w:p>
          <w:p w:rsidR="00140099" w:rsidRPr="006C7028" w:rsidRDefault="00140099" w:rsidP="00140099">
            <w:pPr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 xml:space="preserve">3. Сделката, включително договарянето, свързана с платежни сметки, платежни услуги, електронни пари, плащания, дългове, вземания, чекове и други подобни договорни инструменти, без сделката по събиране на дългове и </w:t>
            </w:r>
            <w:proofErr w:type="spellStart"/>
            <w:r w:rsidRPr="006C7028">
              <w:rPr>
                <w:rFonts w:ascii="Times New Roman" w:hAnsi="Times New Roman" w:cs="Times New Roman"/>
                <w:sz w:val="24"/>
                <w:szCs w:val="24"/>
              </w:rPr>
              <w:t>факторинг</w:t>
            </w:r>
            <w:proofErr w:type="spellEnd"/>
            <w:r w:rsidRPr="006C7028">
              <w:rPr>
                <w:rFonts w:ascii="Times New Roman" w:hAnsi="Times New Roman" w:cs="Times New Roman"/>
                <w:sz w:val="24"/>
                <w:szCs w:val="24"/>
              </w:rPr>
              <w:t xml:space="preserve"> и отдаване под наем на сейфове</w:t>
            </w:r>
            <w:r w:rsidR="00C07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784" w:rsidRPr="006C7028">
              <w:rPr>
                <w:rFonts w:ascii="Times New Roman" w:hAnsi="Times New Roman" w:cs="Times New Roman"/>
                <w:sz w:val="24"/>
                <w:szCs w:val="24"/>
              </w:rPr>
              <w:t>(изм. - ДВ, бр. 23 от 2009 г., в сила от 01.11.2009 г.)</w:t>
            </w: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02AA8" w:rsidRPr="006C7028" w:rsidRDefault="00502AA8" w:rsidP="00502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>4. Сделката, включително договарянето, свързана с валута, банкноти, монети, използвани като законно платежно средство, с изключение на банкноти и монети, които обикновено не се използват като законно платежно средство или са с нумизматична стойност</w:t>
            </w:r>
            <w:r w:rsidR="00AD7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7889" w:rsidRPr="00AD7889">
              <w:rPr>
                <w:rFonts w:ascii="Times New Roman" w:hAnsi="Times New Roman" w:cs="Times New Roman"/>
                <w:sz w:val="24"/>
                <w:szCs w:val="24"/>
              </w:rPr>
              <w:t>(доп. - ДВ, бр. 95 от 2015 г., в сила от 01.01.2016 г.</w:t>
            </w:r>
            <w:r w:rsidR="0067075E">
              <w:rPr>
                <w:rFonts w:ascii="Times New Roman" w:hAnsi="Times New Roman" w:cs="Times New Roman"/>
                <w:sz w:val="24"/>
                <w:szCs w:val="24"/>
              </w:rPr>
              <w:t>, изм. ДВ</w:t>
            </w:r>
            <w:r w:rsidR="00B70B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7075E">
              <w:rPr>
                <w:rFonts w:ascii="Times New Roman" w:hAnsi="Times New Roman" w:cs="Times New Roman"/>
                <w:sz w:val="24"/>
                <w:szCs w:val="24"/>
              </w:rPr>
              <w:t xml:space="preserve"> бр. 97 от 2016</w:t>
            </w:r>
            <w:r w:rsidR="001D00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075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AD7889" w:rsidRPr="00AD78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bookmarkStart w:id="0" w:name="_GoBack"/>
            <w:bookmarkEnd w:id="0"/>
          </w:p>
          <w:p w:rsidR="00502AA8" w:rsidRPr="006C7028" w:rsidRDefault="00502AA8" w:rsidP="00502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E747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>Сделката, включително договарянето, свързана с дружествени дялове, акции или други ценни книжа и техни деривати, с изключение на управлението и отговорното пазене; това не се отнася за ценни книжа, установяващи права върху стоки или услуги</w:t>
            </w:r>
            <w:r w:rsidR="00E747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 xml:space="preserve"> извън посочените в този член;</w:t>
            </w:r>
          </w:p>
          <w:p w:rsidR="00C07784" w:rsidRDefault="00CA7D15" w:rsidP="00502AA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C0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0B3882" w:rsidRPr="004E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правлението на дейността на колективни инвестиционни схеми, национални инвестиционни фондове и пенсионни фондове и предоставянето на инвестиционни </w:t>
            </w:r>
            <w:r w:rsidR="000B3882" w:rsidRPr="004E53D5">
              <w:rPr>
                <w:rFonts w:ascii="Times New Roman" w:hAnsi="Times New Roman" w:cs="Times New Roman"/>
                <w:sz w:val="24"/>
                <w:szCs w:val="24"/>
              </w:rPr>
              <w:t xml:space="preserve">консултации по реда на </w:t>
            </w:r>
            <w:r w:rsidR="000B3882" w:rsidRPr="00831C5A">
              <w:rPr>
                <w:rStyle w:val="newdocreference1"/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u w:val="none"/>
              </w:rPr>
              <w:t>Закона за дейността на колективните инвестиционни схеми и на други предприятия за колективно инвестиране</w:t>
            </w:r>
            <w:r w:rsidR="000B3882" w:rsidRPr="004E53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C37D1" w:rsidRPr="007C37D1">
              <w:rPr>
                <w:rFonts w:ascii="Times New Roman" w:hAnsi="Times New Roman" w:cs="Times New Roman"/>
                <w:sz w:val="24"/>
                <w:szCs w:val="24"/>
              </w:rPr>
              <w:t xml:space="preserve">и услугата, предоставена от обвързан агент на инвестиционен посредник във връзка с услугите и дейностите по чл. 33 от </w:t>
            </w:r>
            <w:r w:rsidR="007C37D1" w:rsidRPr="00831C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Закона за пазарите на финансови инструменти</w:t>
            </w:r>
            <w:r w:rsidR="007C37D1" w:rsidRPr="007C37D1">
              <w:rPr>
                <w:rFonts w:ascii="Times New Roman" w:hAnsi="Times New Roman" w:cs="Times New Roman"/>
                <w:sz w:val="24"/>
                <w:szCs w:val="24"/>
              </w:rPr>
              <w:t>, когато тези услуги и дейности представляват финансови услуги, и предоставянето на инвестиционни съвети по</w:t>
            </w:r>
            <w:r w:rsidR="000B3882" w:rsidRPr="004E53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882" w:rsidRPr="00831C5A">
              <w:rPr>
                <w:rStyle w:val="newdocreference1"/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u w:val="none"/>
              </w:rPr>
              <w:t>Закона за пазарите на финансови инструменти</w:t>
            </w:r>
            <w:r w:rsidR="000B3882" w:rsidRPr="004E53D5">
              <w:rPr>
                <w:rFonts w:ascii="Times New Roman" w:hAnsi="Times New Roman" w:cs="Times New Roman"/>
                <w:sz w:val="24"/>
                <w:szCs w:val="24"/>
              </w:rPr>
              <w:t xml:space="preserve">, както и управлението на дейността на Фонд на фондовете по реда на </w:t>
            </w:r>
            <w:r w:rsidR="000B3882" w:rsidRPr="00831C5A">
              <w:rPr>
                <w:rStyle w:val="newdocreference1"/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u w:val="none"/>
              </w:rPr>
              <w:t>Закона за управление на средствата от Европейските структурни и инвестиционни фондове</w:t>
            </w:r>
            <w:r w:rsidR="000B3882" w:rsidRPr="004E53D5">
              <w:rPr>
                <w:rFonts w:ascii="Times New Roman" w:hAnsi="Times New Roman" w:cs="Times New Roman"/>
                <w:sz w:val="24"/>
                <w:szCs w:val="24"/>
              </w:rPr>
              <w:t xml:space="preserve"> и изпълнението на финансови инструменти въз основа на финансови споразумения по смисъла на </w:t>
            </w:r>
            <w:r w:rsidR="000B3882" w:rsidRPr="004E53D5">
              <w:rPr>
                <w:rStyle w:val="newdocreference1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чл. 38, параграф 7 от </w:t>
            </w:r>
            <w:r w:rsidR="000B3882" w:rsidRPr="00831C5A">
              <w:rPr>
                <w:rStyle w:val="newdocreference1"/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u w:val="none"/>
              </w:rPr>
              <w:t>Регламент (ЕС) № 1303/2013</w:t>
            </w:r>
            <w:r w:rsidR="000B3882" w:rsidRPr="00831C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0B3882" w:rsidRPr="00831C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на Европейския парламент и на Съвета от 17 декември 2013 г. за определяне на </w:t>
            </w:r>
            <w:proofErr w:type="spellStart"/>
            <w:r w:rsidR="000B3882" w:rsidRPr="00831C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общоприложими</w:t>
            </w:r>
            <w:proofErr w:type="spellEnd"/>
            <w:r w:rsidR="000B3882" w:rsidRPr="00831C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разпоредби за Европейския фонд за регионално развитие, Европейския социален фонд, Кохезионния фонд, Европейския земеделски фонд за развитие на селските</w:t>
            </w:r>
            <w:r w:rsidR="000B3882" w:rsidRPr="00831C5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райони и Европейския фонд за морско дело и рибарство и за определяне на общи разпоредби за Европейския фонд за регионално развитие, Европейския социален фонд, Кохезионния фонд и Европейския фонд за морско дело и рибарство и за отмяна на Регламент (ЕО) 1083/2006 на Съвета </w:t>
            </w:r>
            <w:r w:rsidR="000B3882" w:rsidRPr="004E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(ОВ, L 347/320 от 20 декември 2013 г.)</w:t>
            </w:r>
            <w:r w:rsidR="00C07784">
              <w:t xml:space="preserve"> </w:t>
            </w:r>
            <w:r w:rsidR="00C07784" w:rsidRPr="00C0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(изм. и доп. - ДВ, бр. 52 от 2007 г., в сила от 01.11.2007 г., изм. - ДВ, бр. 77 от 2011 г., изм. - ДВ, бр. 109 от 2013 г., в сила от 01.01.2014 г., доп. - ДВ, бр. 60 от 2016 г., доп. - ДВ, бр. 97 от 2017 г., в сила от 01.01.2018 г.</w:t>
            </w:r>
            <w:r w:rsidR="00962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62446" w:rsidRPr="007C37D1">
              <w:rPr>
                <w:rFonts w:ascii="Times New Roman" w:hAnsi="Times New Roman" w:cs="Times New Roman"/>
                <w:sz w:val="24"/>
                <w:szCs w:val="24"/>
              </w:rPr>
              <w:t xml:space="preserve"> доп. - ДВ, бр. 98 от 2018 г., в сила от 01.01.2019 г.</w:t>
            </w:r>
            <w:r w:rsidR="00C07784" w:rsidRPr="00C0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0B3882" w:rsidRPr="004E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C07784" w:rsidRDefault="00502AA8" w:rsidP="00502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>7. Сделката, включително договарянето, свързана с финансови фючърси и опции.</w:t>
            </w:r>
          </w:p>
          <w:p w:rsidR="00DD28AE" w:rsidRDefault="00DD28AE" w:rsidP="00DD28AE">
            <w:pPr>
              <w:autoSpaceDE/>
              <w:autoSpaceDN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управлението на алтернативни инвестиционни фондове, определени като специални инвестиционни фондове в съответствие с критериите, установени от правото на Европейския </w:t>
            </w:r>
            <w:r w:rsidRPr="00E159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съюз</w:t>
            </w:r>
            <w:r w:rsidR="00E159BC" w:rsidRPr="00E159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E159BC" w:rsidRPr="00E159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нова - ДВ, бр. 102 от 2022 г., в сила от 01.01.2023 г.</w:t>
            </w:r>
            <w:r w:rsidR="00E159BC" w:rsidRPr="00E159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DD2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B3A58" w:rsidRPr="006C7028" w:rsidRDefault="009310D2" w:rsidP="000A6FA0">
            <w:pPr>
              <w:autoSpaceDE/>
              <w:autoSpaceDN/>
              <w:jc w:val="both"/>
              <w:textAlignment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9310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Важно: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Съгласно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§ 15е от ПЗР на ЗДДС </w:t>
            </w:r>
            <w:r w:rsidRPr="009310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(</w:t>
            </w:r>
            <w:r w:rsidRPr="00414B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нов - ДВ, бр. 70 от 2024 г., в сила от 11.08.2024 г.</w:t>
            </w:r>
            <w:r w:rsidRPr="009310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</w:t>
            </w:r>
            <w:r w:rsidRPr="009310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свободена </w:t>
            </w:r>
            <w:r w:rsidRPr="00C14F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доставка по чл. 46, т. 4 </w:t>
            </w:r>
            <w:r w:rsidR="00414B4C" w:rsidRPr="00C14F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същия закон </w:t>
            </w:r>
            <w:r w:rsidRPr="00C14F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 продажбата на стартови комплекти с </w:t>
            </w:r>
            <w:proofErr w:type="spellStart"/>
            <w:r w:rsidRPr="00C14F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евромонети</w:t>
            </w:r>
            <w:proofErr w:type="spellEnd"/>
            <w:r w:rsidRPr="00C14F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чл. 23 от </w:t>
            </w:r>
            <w:r w:rsidRPr="00C14F35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Закона за въвеждане на еврото в Република България</w:t>
            </w:r>
            <w:r w:rsidRPr="00C14F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извършена по официалния валутен курс. Не е освободена доставка продажбата на стартови комплекти с </w:t>
            </w:r>
            <w:proofErr w:type="spellStart"/>
            <w:r w:rsidRPr="00C14F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евромонети</w:t>
            </w:r>
            <w:proofErr w:type="spellEnd"/>
            <w:r w:rsidRPr="00C14F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когато стойността им е по-висока от официалния валутен курс по чл. 5 от </w:t>
            </w:r>
            <w:r w:rsidRPr="00C14F35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Закона за въвеждане на еврото в Република България</w:t>
            </w:r>
            <w:r w:rsidRPr="00C14F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или когато са с нумизматична стойност.</w:t>
            </w:r>
          </w:p>
        </w:tc>
      </w:tr>
      <w:tr w:rsidR="00A423FC" w:rsidRPr="006C7028">
        <w:trPr>
          <w:jc w:val="center"/>
        </w:trPr>
        <w:tc>
          <w:tcPr>
            <w:tcW w:w="1867" w:type="dxa"/>
            <w:shd w:val="thinReverseDiagStripe" w:color="FFFFFF" w:fill="FFFFFF"/>
          </w:tcPr>
          <w:p w:rsidR="00A423FC" w:rsidRPr="00A423FC" w:rsidRDefault="00A423FC" w:rsidP="00A423F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423FC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Доставка на финансови услуги</w:t>
            </w:r>
          </w:p>
          <w:p w:rsidR="00A423FC" w:rsidRPr="006C7028" w:rsidRDefault="00A423FC" w:rsidP="00A423F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423FC">
              <w:rPr>
                <w:rFonts w:ascii="Times New Roman" w:hAnsi="Times New Roman" w:cs="Times New Roman"/>
                <w:b/>
                <w:sz w:val="22"/>
                <w:szCs w:val="22"/>
              </w:rPr>
              <w:t>Чл.</w:t>
            </w:r>
            <w:r w:rsidR="002279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42, ал. 1</w:t>
            </w:r>
            <w:r w:rsidRPr="00A423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ПП</w:t>
            </w:r>
            <w:r w:rsidRPr="00A423FC">
              <w:rPr>
                <w:rFonts w:ascii="Times New Roman" w:hAnsi="Times New Roman" w:cs="Times New Roman"/>
                <w:b/>
                <w:sz w:val="22"/>
                <w:szCs w:val="22"/>
              </w:rPr>
              <w:t>ЗДДС</w:t>
            </w:r>
          </w:p>
        </w:tc>
        <w:tc>
          <w:tcPr>
            <w:tcW w:w="8230" w:type="dxa"/>
            <w:shd w:val="thinReverseDiagStripe" w:color="FFFFFF" w:fill="FFFFFF"/>
          </w:tcPr>
          <w:p w:rsidR="00A423FC" w:rsidRDefault="00A423FC" w:rsidP="003F01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3FC">
              <w:rPr>
                <w:rFonts w:ascii="Times New Roman" w:hAnsi="Times New Roman" w:cs="Times New Roman"/>
                <w:sz w:val="24"/>
                <w:szCs w:val="24"/>
              </w:rPr>
              <w:t xml:space="preserve">Деривати на ценни книги по смисъла на чл. 46, ал. 1, т. 5 от </w:t>
            </w:r>
            <w:r w:rsidR="003F01AA">
              <w:rPr>
                <w:rFonts w:ascii="Times New Roman" w:hAnsi="Times New Roman" w:cs="Times New Roman"/>
                <w:sz w:val="24"/>
                <w:szCs w:val="24"/>
              </w:rPr>
              <w:t xml:space="preserve">ЗДДС </w:t>
            </w:r>
            <w:r w:rsidRPr="00A423FC">
              <w:rPr>
                <w:rFonts w:ascii="Times New Roman" w:hAnsi="Times New Roman" w:cs="Times New Roman"/>
                <w:sz w:val="24"/>
                <w:szCs w:val="24"/>
              </w:rPr>
              <w:t>са: инвестиционни портфейли, купони на облигации и други подобни (Предишен текст на чл. 42 - ДВ, бр. 101 от 2006 г., изм. - ДВ, бр. 8 от 2016 г., в сила от 29.01.2016 г.)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3681" w:rsidRPr="006C7028" w:rsidRDefault="00433681" w:rsidP="003F01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A58" w:rsidRPr="006C7028">
        <w:trPr>
          <w:jc w:val="center"/>
        </w:trPr>
        <w:tc>
          <w:tcPr>
            <w:tcW w:w="1867" w:type="dxa"/>
            <w:shd w:val="thinReverseDiagStripe" w:color="FFFFFF" w:fill="FFFFFF"/>
          </w:tcPr>
          <w:p w:rsidR="0029707C" w:rsidRPr="006C7028" w:rsidRDefault="0029707C" w:rsidP="0029707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7028">
              <w:rPr>
                <w:rFonts w:ascii="Times New Roman" w:hAnsi="Times New Roman" w:cs="Times New Roman"/>
                <w:b/>
                <w:sz w:val="22"/>
                <w:szCs w:val="22"/>
              </w:rPr>
              <w:t>Доставка на застрахователни услуги</w:t>
            </w:r>
          </w:p>
          <w:p w:rsidR="00FE7A0F" w:rsidRPr="004637FB" w:rsidRDefault="0029707C" w:rsidP="00B369F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637FB">
              <w:rPr>
                <w:rFonts w:ascii="Times New Roman" w:hAnsi="Times New Roman" w:cs="Times New Roman"/>
                <w:b/>
                <w:sz w:val="22"/>
                <w:szCs w:val="22"/>
              </w:rPr>
              <w:t>Чл.</w:t>
            </w:r>
            <w:r w:rsidR="002279A7" w:rsidRPr="004637F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4637FB">
              <w:rPr>
                <w:rFonts w:ascii="Times New Roman" w:hAnsi="Times New Roman" w:cs="Times New Roman"/>
                <w:b/>
                <w:sz w:val="22"/>
                <w:szCs w:val="22"/>
              </w:rPr>
              <w:t>47 от ЗДДС</w:t>
            </w:r>
          </w:p>
          <w:p w:rsidR="00DB3A58" w:rsidRPr="007F0D5C" w:rsidRDefault="00FE7A0F" w:rsidP="00FE7A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637FB">
              <w:rPr>
                <w:rFonts w:ascii="Times New Roman" w:hAnsi="Times New Roman" w:cs="Times New Roman"/>
                <w:b/>
                <w:sz w:val="22"/>
                <w:szCs w:val="22"/>
              </w:rPr>
              <w:t>(изм. – ДВ, бр. 104 от 2020 г., в сила от 01.01.2021 г.)</w:t>
            </w:r>
          </w:p>
        </w:tc>
        <w:tc>
          <w:tcPr>
            <w:tcW w:w="8230" w:type="dxa"/>
            <w:shd w:val="thinReverseDiagStripe" w:color="FFFFFF" w:fill="FFFFFF"/>
          </w:tcPr>
          <w:p w:rsidR="00FE7A0F" w:rsidRDefault="00FE7A0F" w:rsidP="00463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Освободена доставка е и</w:t>
            </w:r>
            <w:r w:rsidR="007B02FF" w:rsidRPr="006C7028">
              <w:rPr>
                <w:rFonts w:ascii="Times New Roman" w:hAnsi="Times New Roman" w:cs="Times New Roman"/>
                <w:sz w:val="24"/>
                <w:szCs w:val="24"/>
              </w:rPr>
              <w:t xml:space="preserve">звършването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застрахователни и презастрахователни услуги, включително на свързаните с тях услуги, извършвани от застрахователни брокери и агенти. </w:t>
            </w:r>
          </w:p>
          <w:p w:rsidR="007B02FF" w:rsidRPr="006C7028" w:rsidRDefault="007B02FF" w:rsidP="007B02FF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A423FC" w:rsidRPr="006C7028">
        <w:trPr>
          <w:jc w:val="center"/>
        </w:trPr>
        <w:tc>
          <w:tcPr>
            <w:tcW w:w="1867" w:type="dxa"/>
            <w:shd w:val="thinReverseDiagStripe" w:color="FFFFFF" w:fill="FFFFFF"/>
          </w:tcPr>
          <w:p w:rsidR="00A423FC" w:rsidRPr="00A423FC" w:rsidRDefault="00A423FC" w:rsidP="00A423F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423FC">
              <w:rPr>
                <w:rFonts w:ascii="Times New Roman" w:hAnsi="Times New Roman" w:cs="Times New Roman"/>
                <w:b/>
                <w:sz w:val="22"/>
                <w:szCs w:val="22"/>
              </w:rPr>
              <w:t>Доставка на застрахователни услуги</w:t>
            </w:r>
          </w:p>
          <w:p w:rsidR="00A423FC" w:rsidRPr="006C7028" w:rsidRDefault="00A423FC" w:rsidP="00A423F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Чл.</w:t>
            </w:r>
            <w:r w:rsidR="002279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42, ал. 2</w:t>
            </w:r>
            <w:r w:rsidRPr="00A423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от </w:t>
            </w:r>
            <w:r w:rsidR="003B566A">
              <w:rPr>
                <w:rFonts w:ascii="Times New Roman" w:hAnsi="Times New Roman" w:cs="Times New Roman"/>
                <w:b/>
                <w:sz w:val="22"/>
                <w:szCs w:val="22"/>
              </w:rPr>
              <w:t>ПП</w:t>
            </w:r>
            <w:r w:rsidRPr="00A423FC">
              <w:rPr>
                <w:rFonts w:ascii="Times New Roman" w:hAnsi="Times New Roman" w:cs="Times New Roman"/>
                <w:b/>
                <w:sz w:val="22"/>
                <w:szCs w:val="22"/>
              </w:rPr>
              <w:t>ЗДДС</w:t>
            </w:r>
          </w:p>
        </w:tc>
        <w:tc>
          <w:tcPr>
            <w:tcW w:w="8230" w:type="dxa"/>
            <w:shd w:val="thinReverseDiagStripe" w:color="FFFFFF" w:fill="FFFFFF"/>
          </w:tcPr>
          <w:p w:rsidR="0087287E" w:rsidRPr="004637FB" w:rsidRDefault="00A423FC" w:rsidP="001C4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3FC">
              <w:rPr>
                <w:rFonts w:ascii="Times New Roman" w:hAnsi="Times New Roman" w:cs="Times New Roman"/>
                <w:sz w:val="24"/>
                <w:szCs w:val="24"/>
              </w:rPr>
              <w:t xml:space="preserve">Освободена доставка по смисъла на чл. 47 от </w:t>
            </w:r>
            <w:r w:rsidR="003F01AA">
              <w:rPr>
                <w:rFonts w:ascii="Times New Roman" w:hAnsi="Times New Roman" w:cs="Times New Roman"/>
                <w:sz w:val="24"/>
                <w:szCs w:val="24"/>
              </w:rPr>
              <w:t>ЗДДС</w:t>
            </w:r>
            <w:r w:rsidRPr="00A423FC">
              <w:rPr>
                <w:rFonts w:ascii="Times New Roman" w:hAnsi="Times New Roman" w:cs="Times New Roman"/>
                <w:sz w:val="24"/>
                <w:szCs w:val="24"/>
              </w:rPr>
              <w:t xml:space="preserve"> е и извършването на услуги при условията и по реда на </w:t>
            </w:r>
            <w:r w:rsidRPr="000419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Кодекса за застраховането</w:t>
            </w:r>
            <w:r w:rsidRPr="00A423FC">
              <w:rPr>
                <w:rFonts w:ascii="Times New Roman" w:hAnsi="Times New Roman" w:cs="Times New Roman"/>
                <w:sz w:val="24"/>
                <w:szCs w:val="24"/>
              </w:rPr>
              <w:t xml:space="preserve"> от презастрахователи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23F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423FC">
              <w:rPr>
                <w:rFonts w:ascii="Times New Roman" w:hAnsi="Times New Roman" w:cs="Times New Roman"/>
                <w:sz w:val="24"/>
                <w:szCs w:val="24"/>
              </w:rPr>
              <w:t>ова - ДВ, бр. 101 от 2006 г.).</w:t>
            </w:r>
            <w:r w:rsidR="00041955" w:rsidRPr="00463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4FAF" w:rsidRPr="006C7028" w:rsidRDefault="001C4FAF" w:rsidP="001C4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Алинея 2 на чл. 42 от ППЗДДС е отменена </w:t>
            </w:r>
            <w:r w:rsidR="00B9451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ДВ, бр. 11 от 2021 г.</w:t>
            </w:r>
            <w:r w:rsidR="00B945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33681">
              <w:rPr>
                <w:rFonts w:ascii="Times New Roman" w:hAnsi="Times New Roman" w:cs="Times New Roman"/>
                <w:sz w:val="24"/>
                <w:szCs w:val="24"/>
              </w:rPr>
              <w:t>в сила от 09.02.2021 г.</w:t>
            </w:r>
          </w:p>
        </w:tc>
      </w:tr>
      <w:tr w:rsidR="00DB3A58" w:rsidRPr="0041024E">
        <w:trPr>
          <w:jc w:val="center"/>
        </w:trPr>
        <w:tc>
          <w:tcPr>
            <w:tcW w:w="1867" w:type="dxa"/>
            <w:shd w:val="thinReverseDiagStripe" w:color="FFFFFF" w:fill="FFFFFF"/>
          </w:tcPr>
          <w:p w:rsidR="00474379" w:rsidRPr="006C7028" w:rsidRDefault="00474379" w:rsidP="0047437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7028">
              <w:rPr>
                <w:rFonts w:ascii="Times New Roman" w:hAnsi="Times New Roman" w:cs="Times New Roman"/>
                <w:b/>
                <w:sz w:val="22"/>
                <w:szCs w:val="22"/>
              </w:rPr>
              <w:t>Хазарт</w:t>
            </w:r>
          </w:p>
          <w:p w:rsidR="00DB3A58" w:rsidRPr="006C7028" w:rsidRDefault="00474379" w:rsidP="0047437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C7028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Чл.</w:t>
            </w:r>
            <w:r w:rsidR="002279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6C7028">
              <w:rPr>
                <w:rFonts w:ascii="Times New Roman" w:hAnsi="Times New Roman" w:cs="Times New Roman"/>
                <w:b/>
                <w:sz w:val="22"/>
                <w:szCs w:val="22"/>
              </w:rPr>
              <w:t>48 от ЗДДС</w:t>
            </w:r>
          </w:p>
        </w:tc>
        <w:tc>
          <w:tcPr>
            <w:tcW w:w="8230" w:type="dxa"/>
            <w:shd w:val="thinReverseDiagStripe" w:color="FFFFFF" w:fill="FFFFFF"/>
          </w:tcPr>
          <w:p w:rsidR="00C40AE7" w:rsidRPr="00663B42" w:rsidRDefault="00C40AE7" w:rsidP="00C40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1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Организирането на </w:t>
            </w:r>
            <w:r w:rsidRPr="00D21132">
              <w:rPr>
                <w:rFonts w:ascii="Times New Roman" w:hAnsi="Times New Roman" w:cs="Times New Roman"/>
                <w:b/>
                <w:sz w:val="24"/>
                <w:szCs w:val="24"/>
              </w:rPr>
              <w:t>хазартни игри</w:t>
            </w:r>
            <w:r w:rsidRPr="00D21132">
              <w:rPr>
                <w:rFonts w:ascii="Times New Roman" w:hAnsi="Times New Roman" w:cs="Times New Roman"/>
                <w:sz w:val="24"/>
                <w:szCs w:val="24"/>
              </w:rPr>
              <w:t xml:space="preserve"> по смисъла на </w:t>
            </w:r>
            <w:r w:rsidRPr="00831C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Закона за хазарта</w:t>
            </w:r>
            <w:r w:rsidR="00663B42">
              <w:rPr>
                <w:rFonts w:ascii="Times New Roman" w:hAnsi="Times New Roman" w:cs="Times New Roman"/>
                <w:sz w:val="24"/>
                <w:szCs w:val="24"/>
              </w:rPr>
              <w:t xml:space="preserve"> (ЗХ)</w:t>
            </w:r>
          </w:p>
          <w:p w:rsidR="00C40AE7" w:rsidRPr="001D6736" w:rsidRDefault="00C40AE7" w:rsidP="00C40AE7">
            <w:pPr>
              <w:jc w:val="both"/>
              <w:rPr>
                <w:i/>
                <w:sz w:val="24"/>
                <w:szCs w:val="24"/>
              </w:rPr>
            </w:pPr>
            <w:r w:rsidRPr="00D2113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Съгласно чл. </w:t>
            </w:r>
            <w:r w:rsidR="00D21132" w:rsidRPr="00C13FF6">
              <w:rPr>
                <w:rFonts w:ascii="Times New Roman" w:hAnsi="Times New Roman" w:cs="Times New Roman"/>
                <w:i/>
                <w:sz w:val="24"/>
                <w:szCs w:val="24"/>
              </w:rPr>
              <w:t>41</w:t>
            </w:r>
            <w:r w:rsidR="00C13FF6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D211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13F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ал. </w:t>
            </w:r>
            <w:r w:rsidRPr="00D211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 от </w:t>
            </w:r>
            <w:r w:rsidR="00663B42">
              <w:rPr>
                <w:rFonts w:ascii="Times New Roman" w:hAnsi="Times New Roman" w:cs="Times New Roman"/>
                <w:i/>
                <w:sz w:val="24"/>
                <w:szCs w:val="24"/>
              </w:rPr>
              <w:t>ЗХ</w:t>
            </w:r>
            <w:r w:rsidRPr="00D211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D211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хазартни игри</w:t>
            </w:r>
            <w:r w:rsidR="008816D5" w:rsidRPr="00C13F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са</w:t>
            </w:r>
            <w:r w:rsidRPr="00D211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816D5" w:rsidRPr="00C13FF6">
              <w:rPr>
                <w:rFonts w:ascii="Times New Roman" w:hAnsi="Times New Roman" w:cs="Times New Roman"/>
                <w:i/>
                <w:sz w:val="24"/>
                <w:szCs w:val="24"/>
              </w:rPr>
              <w:t>лотарийни игри, игри със залагания върху резултати от спортни състезания и надбягвания с коне и кучета, игри със залагания върху случайни събития и със залагания, свързани с познаване на факти, игри с игрални автомати и игри в игрално казино. Начинът, техническите средства и електронните съобщителни средства или услуги, чрез които се организира и предлага хазартна игра, не променят вида на играта</w:t>
            </w:r>
            <w:r w:rsidRPr="00D2113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C40AE7" w:rsidRPr="00D21132" w:rsidRDefault="00C40AE7" w:rsidP="00C40AE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67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Лотарийните игри</w:t>
            </w:r>
            <w:r w:rsidRPr="003F01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са хазартни игри</w:t>
            </w:r>
            <w:r w:rsidR="00E8257C" w:rsidRPr="00C13FF6">
              <w:rPr>
                <w:rFonts w:ascii="Times New Roman" w:hAnsi="Times New Roman" w:cs="Times New Roman"/>
                <w:i/>
                <w:sz w:val="24"/>
                <w:szCs w:val="24"/>
              </w:rPr>
              <w:t>, в които се участва посредством билети, фишове, талони или други удостоверителни знаци. Печалбата се дължи при откриване или познаване на определена цифра, комбинация от цифри, знак, фигура и други</w:t>
            </w:r>
            <w:r w:rsidR="00E8257C" w:rsidRPr="00C13FF6" w:rsidDel="00E825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21132">
              <w:rPr>
                <w:rFonts w:ascii="Times New Roman" w:hAnsi="Times New Roman" w:cs="Times New Roman"/>
                <w:i/>
                <w:sz w:val="24"/>
                <w:szCs w:val="24"/>
              </w:rPr>
              <w:t>(чл.</w:t>
            </w:r>
            <w:r w:rsidR="000B3882" w:rsidRPr="00D211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8257C" w:rsidRPr="00C13FF6">
              <w:rPr>
                <w:rFonts w:ascii="Times New Roman" w:hAnsi="Times New Roman" w:cs="Times New Roman"/>
                <w:i/>
                <w:sz w:val="24"/>
                <w:szCs w:val="24"/>
              </w:rPr>
              <w:t>48</w:t>
            </w:r>
            <w:r w:rsidRPr="00D21132">
              <w:rPr>
                <w:rFonts w:ascii="Times New Roman" w:hAnsi="Times New Roman" w:cs="Times New Roman"/>
                <w:i/>
                <w:sz w:val="24"/>
                <w:szCs w:val="24"/>
              </w:rPr>
              <w:t>, ал.</w:t>
            </w:r>
            <w:r w:rsidR="000B3882" w:rsidRPr="00D211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211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 от </w:t>
            </w:r>
            <w:r w:rsidR="00663B42">
              <w:rPr>
                <w:rFonts w:ascii="Times New Roman" w:hAnsi="Times New Roman" w:cs="Times New Roman"/>
                <w:i/>
                <w:sz w:val="24"/>
                <w:szCs w:val="24"/>
              </w:rPr>
              <w:t>ЗХ</w:t>
            </w:r>
            <w:r w:rsidRPr="00D21132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C13FF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26574D" w:rsidRPr="00663B42" w:rsidRDefault="00C40AE7" w:rsidP="00C40AE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01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Тото</w:t>
            </w:r>
            <w:r w:rsidR="006004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Pr="003F01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F01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лото</w:t>
            </w:r>
            <w:proofErr w:type="spellEnd"/>
            <w:r w:rsidRPr="003F01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6004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 </w:t>
            </w:r>
            <w:proofErr w:type="spellStart"/>
            <w:r w:rsidR="006004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кено</w:t>
            </w:r>
            <w:proofErr w:type="spellEnd"/>
            <w:r w:rsidR="006004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F01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игрите</w:t>
            </w:r>
            <w:r w:rsidRPr="003F01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01DFC" w:rsidRPr="00F01D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 хазартни игри, при които се залага върху една или повече числови комбинации и се изтеглят определен брой числа, формиращи числови комбинации. Участието в игрите се осъществява посредством удостоверителни знаци, чиито образци се утвърждават от изпълнителния директор на Националната агенция за приходите. </w:t>
            </w:r>
            <w:r w:rsidRPr="00D21132">
              <w:rPr>
                <w:rFonts w:ascii="Times New Roman" w:hAnsi="Times New Roman" w:cs="Times New Roman"/>
                <w:i/>
                <w:sz w:val="24"/>
                <w:szCs w:val="24"/>
              </w:rPr>
              <w:t>(чл.</w:t>
            </w:r>
            <w:r w:rsidR="000B3882" w:rsidRPr="001D67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8257C" w:rsidRPr="00C13FF6">
              <w:rPr>
                <w:rFonts w:ascii="Times New Roman" w:hAnsi="Times New Roman" w:cs="Times New Roman"/>
                <w:i/>
                <w:sz w:val="24"/>
                <w:szCs w:val="24"/>
              </w:rPr>
              <w:t>55</w:t>
            </w:r>
            <w:r w:rsidRPr="00D21132">
              <w:rPr>
                <w:rFonts w:ascii="Times New Roman" w:hAnsi="Times New Roman" w:cs="Times New Roman"/>
                <w:i/>
                <w:sz w:val="24"/>
                <w:szCs w:val="24"/>
              </w:rPr>
              <w:t>, ал.</w:t>
            </w:r>
            <w:r w:rsidR="000B3882" w:rsidRPr="00D211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211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 от </w:t>
            </w:r>
            <w:r w:rsidR="00663B42">
              <w:rPr>
                <w:rFonts w:ascii="Times New Roman" w:hAnsi="Times New Roman" w:cs="Times New Roman"/>
                <w:i/>
                <w:sz w:val="24"/>
                <w:szCs w:val="24"/>
              </w:rPr>
              <w:t>ЗХ</w:t>
            </w:r>
            <w:r w:rsidR="00F01DFC" w:rsidRPr="005743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01DFC" w:rsidRPr="00F01D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F01DFC" w:rsidRPr="004637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изм. - ДВ, бр. 69 от </w:t>
            </w:r>
            <w:r w:rsidR="00F01DFC" w:rsidRPr="00663B42">
              <w:rPr>
                <w:rFonts w:ascii="Times New Roman" w:hAnsi="Times New Roman" w:cs="Times New Roman"/>
                <w:i/>
                <w:sz w:val="24"/>
                <w:szCs w:val="24"/>
              </w:rPr>
              <w:t>2020 г.</w:t>
            </w:r>
            <w:r w:rsidR="006004EC" w:rsidRPr="00663B42">
              <w:rPr>
                <w:rFonts w:ascii="Times New Roman" w:hAnsi="Times New Roman" w:cs="Times New Roman"/>
                <w:i/>
                <w:sz w:val="24"/>
                <w:szCs w:val="24"/>
              </w:rPr>
              <w:t>, изм. - ДВ, бр. 14 от 2021 г., в сила от 17.02.2021 г.</w:t>
            </w:r>
            <w:r w:rsidRPr="00663B42">
              <w:rPr>
                <w:rFonts w:ascii="Times New Roman" w:hAnsi="Times New Roman" w:cs="Times New Roman"/>
                <w:i/>
                <w:sz w:val="24"/>
                <w:szCs w:val="24"/>
              </w:rPr>
              <w:t>).</w:t>
            </w:r>
          </w:p>
          <w:p w:rsidR="00C40AE7" w:rsidRPr="00663B42" w:rsidRDefault="00C40AE7" w:rsidP="00C40AE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67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Игр</w:t>
            </w:r>
            <w:r w:rsidR="006004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Pr="001D67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</w:t>
            </w:r>
            <w:r w:rsidR="006004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Pr="001D67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F937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„</w:t>
            </w:r>
            <w:r w:rsidRPr="001D67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Бинго</w:t>
            </w:r>
            <w:r w:rsidR="00F937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“</w:t>
            </w:r>
            <w:r w:rsidRPr="001D67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6004EC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="00684B78" w:rsidRPr="00A653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хазартн</w:t>
            </w:r>
            <w:r w:rsidR="006004EC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="00684B78" w:rsidRPr="00A653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игр</w:t>
            </w:r>
            <w:r w:rsidR="006004EC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="00684B78" w:rsidRPr="00A65351">
              <w:rPr>
                <w:rFonts w:ascii="Times New Roman" w:hAnsi="Times New Roman" w:cs="Times New Roman"/>
                <w:i/>
                <w:sz w:val="24"/>
                <w:szCs w:val="24"/>
              </w:rPr>
              <w:t>, при ко</w:t>
            </w:r>
            <w:r w:rsidR="006004EC">
              <w:rPr>
                <w:rFonts w:ascii="Times New Roman" w:hAnsi="Times New Roman" w:cs="Times New Roman"/>
                <w:i/>
                <w:sz w:val="24"/>
                <w:szCs w:val="24"/>
              </w:rPr>
              <w:t>я</w:t>
            </w:r>
            <w:r w:rsidR="00684B78" w:rsidRPr="00A65351">
              <w:rPr>
                <w:rFonts w:ascii="Times New Roman" w:hAnsi="Times New Roman" w:cs="Times New Roman"/>
                <w:i/>
                <w:sz w:val="24"/>
                <w:szCs w:val="24"/>
              </w:rPr>
              <w:t>то се залага върху една или повече числови комбинации и се изтеглят определен брой числа, формиращи печелившите комбинации</w:t>
            </w:r>
            <w:r w:rsidRPr="00D211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(чл.</w:t>
            </w:r>
            <w:r w:rsidR="000B3882" w:rsidRPr="00D211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84B78" w:rsidRPr="00A65351">
              <w:rPr>
                <w:rFonts w:ascii="Times New Roman" w:hAnsi="Times New Roman" w:cs="Times New Roman"/>
                <w:i/>
                <w:sz w:val="24"/>
                <w:szCs w:val="24"/>
              </w:rPr>
              <w:t>57</w:t>
            </w:r>
            <w:r w:rsidRPr="00D211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663B42">
              <w:rPr>
                <w:rFonts w:ascii="Times New Roman" w:hAnsi="Times New Roman" w:cs="Times New Roman"/>
                <w:i/>
                <w:sz w:val="24"/>
                <w:szCs w:val="24"/>
              </w:rPr>
              <w:t>ал.</w:t>
            </w:r>
            <w:r w:rsidR="000B3882" w:rsidRPr="00663B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63B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 от </w:t>
            </w:r>
            <w:r w:rsidR="00435617">
              <w:rPr>
                <w:rFonts w:ascii="Times New Roman" w:hAnsi="Times New Roman" w:cs="Times New Roman"/>
                <w:i/>
                <w:sz w:val="24"/>
                <w:szCs w:val="24"/>
              </w:rPr>
              <w:t>ЗХ</w:t>
            </w:r>
            <w:r w:rsidR="006004EC" w:rsidRPr="00663B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изм., ДВ, бр. 14 от 2021 г., в сила от 17.02.2021 г.</w:t>
            </w:r>
            <w:r w:rsidRPr="00663B42">
              <w:rPr>
                <w:rFonts w:ascii="Times New Roman" w:hAnsi="Times New Roman" w:cs="Times New Roman"/>
                <w:i/>
                <w:sz w:val="24"/>
                <w:szCs w:val="24"/>
              </w:rPr>
              <w:t>).</w:t>
            </w:r>
          </w:p>
          <w:p w:rsidR="00C40AE7" w:rsidRPr="00D21132" w:rsidRDefault="00C40AE7" w:rsidP="00C40AE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11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Томболите</w:t>
            </w:r>
            <w:r w:rsidRPr="00D211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84B78" w:rsidRPr="00A65351">
              <w:rPr>
                <w:rFonts w:ascii="Times New Roman" w:hAnsi="Times New Roman" w:cs="Times New Roman"/>
                <w:i/>
                <w:sz w:val="24"/>
                <w:szCs w:val="24"/>
              </w:rPr>
              <w:t>са лотарийни игри, които се разиграват само с продадените билети - организират се еднократно или през определен период от време</w:t>
            </w:r>
            <w:r w:rsidRPr="00D211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(чл.</w:t>
            </w:r>
            <w:r w:rsidR="000B3882" w:rsidRPr="00D211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84B78" w:rsidRPr="00A65351">
              <w:rPr>
                <w:rFonts w:ascii="Times New Roman" w:hAnsi="Times New Roman" w:cs="Times New Roman"/>
                <w:i/>
                <w:sz w:val="24"/>
                <w:szCs w:val="24"/>
              </w:rPr>
              <w:t>49</w:t>
            </w:r>
            <w:r w:rsidRPr="00D211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684B78" w:rsidRPr="00A65351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r w:rsidRPr="00D2113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0B3882" w:rsidRPr="00D211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84B78" w:rsidRPr="00A6535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D211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435617">
              <w:rPr>
                <w:rFonts w:ascii="Times New Roman" w:hAnsi="Times New Roman" w:cs="Times New Roman"/>
                <w:i/>
                <w:sz w:val="24"/>
                <w:szCs w:val="24"/>
              </w:rPr>
              <w:t>ЗХ</w:t>
            </w:r>
            <w:r w:rsidRPr="00D21132">
              <w:rPr>
                <w:rFonts w:ascii="Times New Roman" w:hAnsi="Times New Roman" w:cs="Times New Roman"/>
                <w:i/>
                <w:sz w:val="24"/>
                <w:szCs w:val="24"/>
              </w:rPr>
              <w:t>).</w:t>
            </w:r>
          </w:p>
          <w:p w:rsidR="00C40AE7" w:rsidRPr="00D21132" w:rsidRDefault="00934C7E" w:rsidP="00C40AE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4C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Игрите с игрални автомати </w:t>
            </w:r>
            <w:r w:rsidRPr="00934C7E">
              <w:rPr>
                <w:rFonts w:ascii="Times New Roman" w:hAnsi="Times New Roman" w:cs="Times New Roman"/>
                <w:i/>
                <w:sz w:val="24"/>
                <w:szCs w:val="24"/>
              </w:rPr>
              <w:t>са хазартни игри, които се организират в игрални зали.</w:t>
            </w:r>
            <w:r w:rsidRPr="00934C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C40AE7" w:rsidRPr="00D211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Игрален автомат</w:t>
            </w:r>
            <w:r w:rsidR="00C40AE7" w:rsidRPr="00D211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 </w:t>
            </w:r>
            <w:r w:rsidR="00684B78" w:rsidRPr="00AD1D39">
              <w:rPr>
                <w:rFonts w:ascii="Times New Roman" w:hAnsi="Times New Roman" w:cs="Times New Roman"/>
                <w:i/>
                <w:sz w:val="24"/>
                <w:szCs w:val="24"/>
              </w:rPr>
              <w:t>устройство, на което се залага с монета, банкнота, жетон, бутон, магнитна карта или с друго средство. В игралния автомат изборът на комбинация за печалба или загуба се прави на случаен принцип от генератор на случайни числа, който може да се намира физически в игралния автомат или в игралната зала, където е разположен автоматът. Игралният автомат или организаторът изплаща печалбата на участника</w:t>
            </w:r>
            <w:r w:rsidR="00C40AE7" w:rsidRPr="00D211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(чл.</w:t>
            </w:r>
            <w:r w:rsidR="000B3882" w:rsidRPr="001D67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84B78" w:rsidRPr="00AD1D39">
              <w:rPr>
                <w:rFonts w:ascii="Times New Roman" w:hAnsi="Times New Roman" w:cs="Times New Roman"/>
                <w:i/>
                <w:sz w:val="24"/>
                <w:szCs w:val="24"/>
              </w:rPr>
              <w:t>64</w:t>
            </w:r>
            <w:r w:rsidR="00D50E55">
              <w:rPr>
                <w:rFonts w:ascii="Times New Roman" w:hAnsi="Times New Roman" w:cs="Times New Roman"/>
                <w:i/>
                <w:sz w:val="24"/>
                <w:szCs w:val="24"/>
              </w:rPr>
              <w:t>, ал. 1 и 2</w:t>
            </w:r>
            <w:r w:rsidR="00AD1D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</w:t>
            </w:r>
            <w:r w:rsidR="00C40AE7" w:rsidRPr="00D211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 </w:t>
            </w:r>
            <w:r w:rsidR="00435617">
              <w:rPr>
                <w:rFonts w:ascii="Times New Roman" w:hAnsi="Times New Roman" w:cs="Times New Roman"/>
                <w:i/>
                <w:sz w:val="24"/>
                <w:szCs w:val="24"/>
              </w:rPr>
              <w:t>ЗХ</w:t>
            </w:r>
            <w:r w:rsidR="00C40AE7" w:rsidRPr="00D21132">
              <w:rPr>
                <w:rFonts w:ascii="Times New Roman" w:hAnsi="Times New Roman" w:cs="Times New Roman"/>
                <w:i/>
                <w:sz w:val="24"/>
                <w:szCs w:val="24"/>
              </w:rPr>
              <w:t>).</w:t>
            </w:r>
          </w:p>
          <w:p w:rsidR="00C40AE7" w:rsidRDefault="00FA208B" w:rsidP="00FA208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20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Игрите в игрално казино </w:t>
            </w:r>
            <w:r w:rsidRPr="00831C5A">
              <w:rPr>
                <w:rFonts w:ascii="Times New Roman" w:hAnsi="Times New Roman" w:cs="Times New Roman"/>
                <w:i/>
                <w:sz w:val="24"/>
                <w:szCs w:val="24"/>
              </w:rPr>
              <w:t>са хазартни игри, които се организират</w:t>
            </w:r>
            <w:r w:rsidRPr="00FA20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игрални маси и с игрални автомати</w:t>
            </w:r>
            <w:r w:rsidRPr="00831C5A">
              <w:rPr>
                <w:rFonts w:ascii="Times New Roman" w:hAnsi="Times New Roman" w:cs="Times New Roman"/>
                <w:i/>
                <w:sz w:val="24"/>
                <w:szCs w:val="24"/>
              </w:rPr>
              <w:t>. Казиното представлява сграда или обособена част от сграда.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D1D39" w:rsidRPr="00AD1D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Хазартни игри на игрални маси са:</w:t>
            </w:r>
            <w:r w:rsidR="00AD1D39" w:rsidRPr="00AD1D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рулетка, с карти, включително покер, със зарове и разновидностите им. </w:t>
            </w:r>
            <w:r w:rsidR="006C4E31" w:rsidRPr="00AD1D39">
              <w:rPr>
                <w:rFonts w:ascii="Times New Roman" w:hAnsi="Times New Roman" w:cs="Times New Roman"/>
                <w:i/>
                <w:sz w:val="24"/>
                <w:szCs w:val="24"/>
              </w:rPr>
              <w:t>В игрите се участва с различни залози, като печалбите в рамките на една игра на една игрална маса може да са различни. Печалбите или загубите зависят предимно от случайността</w:t>
            </w:r>
            <w:r w:rsidR="00C40AE7" w:rsidRPr="00D211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(чл.</w:t>
            </w:r>
            <w:r w:rsidR="000B3882" w:rsidRPr="00D211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C4E31" w:rsidRPr="00AD1D39">
              <w:rPr>
                <w:rFonts w:ascii="Times New Roman" w:hAnsi="Times New Roman" w:cs="Times New Roman"/>
                <w:i/>
                <w:sz w:val="24"/>
                <w:szCs w:val="24"/>
              </w:rPr>
              <w:t>71, ал. 1 и 2</w:t>
            </w:r>
            <w:r w:rsidR="00C40AE7" w:rsidRPr="00D211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435617">
              <w:rPr>
                <w:rFonts w:ascii="Times New Roman" w:hAnsi="Times New Roman" w:cs="Times New Roman"/>
                <w:i/>
                <w:sz w:val="24"/>
                <w:szCs w:val="24"/>
              </w:rPr>
              <w:t>ЗХ</w:t>
            </w:r>
            <w:r w:rsidR="00C40AE7" w:rsidRPr="00D21132">
              <w:rPr>
                <w:rFonts w:ascii="Times New Roman" w:hAnsi="Times New Roman" w:cs="Times New Roman"/>
                <w:i/>
                <w:sz w:val="24"/>
                <w:szCs w:val="24"/>
              </w:rPr>
              <w:t>).</w:t>
            </w:r>
          </w:p>
          <w:p w:rsidR="00AD1D39" w:rsidRPr="00D21132" w:rsidRDefault="00AD1D39" w:rsidP="00AD1D3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727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Игрално оборудване</w:t>
            </w:r>
            <w:r w:rsidRPr="00D211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са </w:t>
            </w:r>
            <w:r w:rsidRPr="00AD1D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игрални автомати с едно или повече игрални места, игрални маси в игрално казино и игрални съоръжения за числовите лотарийни игри тото, </w:t>
            </w:r>
            <w:proofErr w:type="spellStart"/>
            <w:r w:rsidRPr="00AD1D39">
              <w:rPr>
                <w:rFonts w:ascii="Times New Roman" w:hAnsi="Times New Roman" w:cs="Times New Roman"/>
                <w:i/>
                <w:sz w:val="24"/>
                <w:szCs w:val="24"/>
              </w:rPr>
              <w:t>лото</w:t>
            </w:r>
            <w:proofErr w:type="spellEnd"/>
            <w:r w:rsidRPr="00AD1D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бинго и </w:t>
            </w:r>
            <w:proofErr w:type="spellStart"/>
            <w:r w:rsidRPr="00AD1D39">
              <w:rPr>
                <w:rFonts w:ascii="Times New Roman" w:hAnsi="Times New Roman" w:cs="Times New Roman"/>
                <w:i/>
                <w:sz w:val="24"/>
                <w:szCs w:val="24"/>
              </w:rPr>
              <w:t>кено</w:t>
            </w:r>
            <w:proofErr w:type="spellEnd"/>
            <w:r w:rsidRPr="00AD1D39" w:rsidDel="00684B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21132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AD1D39">
              <w:rPr>
                <w:rFonts w:ascii="Times New Roman" w:hAnsi="Times New Roman" w:cs="Times New Roman"/>
                <w:i/>
                <w:sz w:val="24"/>
                <w:szCs w:val="24"/>
              </w:rPr>
              <w:t>§ 1</w:t>
            </w:r>
            <w:r w:rsidRPr="00D211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AD1D39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r w:rsidRPr="00D211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AD1D3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D211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Pr="00AD1D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ДР на </w:t>
            </w:r>
            <w:r w:rsidR="00435617">
              <w:rPr>
                <w:rFonts w:ascii="Times New Roman" w:hAnsi="Times New Roman" w:cs="Times New Roman"/>
                <w:i/>
                <w:sz w:val="24"/>
                <w:szCs w:val="24"/>
              </w:rPr>
              <w:t>ЗХ</w:t>
            </w:r>
            <w:r w:rsidRPr="00D21132">
              <w:rPr>
                <w:rFonts w:ascii="Times New Roman" w:hAnsi="Times New Roman" w:cs="Times New Roman"/>
                <w:i/>
                <w:sz w:val="24"/>
                <w:szCs w:val="24"/>
              </w:rPr>
              <w:t>).</w:t>
            </w:r>
          </w:p>
          <w:p w:rsidR="00C40AE7" w:rsidRPr="00D21132" w:rsidRDefault="00C40AE7" w:rsidP="00C40AE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113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Игрите със </w:t>
            </w:r>
            <w:r w:rsidRPr="00831C5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залагания върху резултати от спортни </w:t>
            </w:r>
            <w:r w:rsidR="008816D5" w:rsidRPr="00831C5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състезания и надбягвания с коне и кучета</w:t>
            </w:r>
            <w:r w:rsidR="008816D5" w:rsidRPr="00AD1D3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са хазартни игри, при които печалбата зависи </w:t>
            </w:r>
            <w:r w:rsidR="008816D5" w:rsidRPr="00AD1D3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само от вярното предвиждане и познаване на тези резултати. Печалбите се определят от</w:t>
            </w:r>
            <w:r w:rsidR="008816D5" w:rsidRPr="00AD1D39" w:rsidDel="008816D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8816D5" w:rsidRPr="00AD1D3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размерите на залозите и съответните предварително определени от организатора коефициенти, или от съотношението между броя на спечелилите играчи и размерите на залозите при предварително установен дял на печалбите</w:t>
            </w:r>
            <w:r w:rsidRPr="00D211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(чл.</w:t>
            </w:r>
            <w:r w:rsidR="000B3882" w:rsidRPr="00D211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816D5" w:rsidRPr="00AD1D39">
              <w:rPr>
                <w:rFonts w:ascii="Times New Roman" w:hAnsi="Times New Roman" w:cs="Times New Roman"/>
                <w:i/>
                <w:sz w:val="24"/>
                <w:szCs w:val="24"/>
              </w:rPr>
              <w:t>60</w:t>
            </w:r>
            <w:r w:rsidRPr="00D21132">
              <w:rPr>
                <w:rFonts w:ascii="Times New Roman" w:hAnsi="Times New Roman" w:cs="Times New Roman"/>
                <w:i/>
                <w:sz w:val="24"/>
                <w:szCs w:val="24"/>
              </w:rPr>
              <w:t>, ал.</w:t>
            </w:r>
            <w:r w:rsidR="000B3882" w:rsidRPr="00D211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2113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8816D5" w:rsidRPr="00AD1D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4</w:t>
            </w:r>
            <w:r w:rsidRPr="00D211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435617">
              <w:rPr>
                <w:rFonts w:ascii="Times New Roman" w:hAnsi="Times New Roman" w:cs="Times New Roman"/>
                <w:i/>
                <w:sz w:val="24"/>
                <w:szCs w:val="24"/>
              </w:rPr>
              <w:t>ЗХ</w:t>
            </w:r>
            <w:r w:rsidRPr="00D21132">
              <w:rPr>
                <w:rFonts w:ascii="Times New Roman" w:hAnsi="Times New Roman" w:cs="Times New Roman"/>
                <w:i/>
                <w:sz w:val="24"/>
                <w:szCs w:val="24"/>
              </w:rPr>
              <w:t>).</w:t>
            </w:r>
          </w:p>
          <w:p w:rsidR="00C40AE7" w:rsidRPr="00D21132" w:rsidRDefault="00C40AE7" w:rsidP="00C40AE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113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Игри </w:t>
            </w:r>
            <w:r w:rsidRPr="001347B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със </w:t>
            </w:r>
            <w:r w:rsidRPr="00AD1D3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залагания върху случайни събития</w:t>
            </w:r>
            <w:r w:rsidRPr="001D67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са хазартни игри, </w:t>
            </w:r>
            <w:r w:rsidR="00982CAD" w:rsidRPr="00982C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неуредени по друг начин в </w:t>
            </w:r>
            <w:r w:rsidR="00982CAD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r w:rsidR="00435617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r w:rsidR="00982CAD" w:rsidRPr="00982CAD">
              <w:rPr>
                <w:rFonts w:ascii="Times New Roman" w:hAnsi="Times New Roman" w:cs="Times New Roman"/>
                <w:i/>
                <w:sz w:val="24"/>
                <w:szCs w:val="24"/>
              </w:rPr>
              <w:t>, при които печалбата зависи изключително от случайността на възникване на събитие</w:t>
            </w:r>
            <w:r w:rsidRPr="001D67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(чл.</w:t>
            </w:r>
            <w:r w:rsidR="000B3882" w:rsidRPr="001D67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F0197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="008816D5" w:rsidRPr="00AD1D3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D21132">
              <w:rPr>
                <w:rFonts w:ascii="Times New Roman" w:hAnsi="Times New Roman" w:cs="Times New Roman"/>
                <w:i/>
                <w:sz w:val="24"/>
                <w:szCs w:val="24"/>
              </w:rPr>
              <w:t>, ал.</w:t>
            </w:r>
            <w:r w:rsidR="000B3882" w:rsidRPr="00D211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211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 от </w:t>
            </w:r>
            <w:r w:rsidR="00435617">
              <w:rPr>
                <w:rFonts w:ascii="Times New Roman" w:hAnsi="Times New Roman" w:cs="Times New Roman"/>
                <w:i/>
                <w:sz w:val="24"/>
                <w:szCs w:val="24"/>
              </w:rPr>
              <w:t>ЗХ</w:t>
            </w:r>
            <w:r w:rsidRPr="00D21132">
              <w:rPr>
                <w:rFonts w:ascii="Times New Roman" w:hAnsi="Times New Roman" w:cs="Times New Roman"/>
                <w:i/>
                <w:sz w:val="24"/>
                <w:szCs w:val="24"/>
              </w:rPr>
              <w:t>).</w:t>
            </w:r>
          </w:p>
          <w:p w:rsidR="00DB3A58" w:rsidRDefault="001347B4" w:rsidP="0043561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1D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Игрите със залагания, свързани с познаване на факти</w:t>
            </w:r>
            <w:r w:rsidR="00982C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Pr="00AD1D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са хазартни игри, при които печалбата зависи от познаване или даване на верен отговор относно съществуващ факт </w:t>
            </w:r>
            <w:r w:rsidR="00C40AE7" w:rsidRPr="001D6736">
              <w:rPr>
                <w:rFonts w:ascii="Times New Roman" w:hAnsi="Times New Roman" w:cs="Times New Roman"/>
                <w:i/>
                <w:sz w:val="24"/>
                <w:szCs w:val="24"/>
              </w:rPr>
              <w:t>(чл.</w:t>
            </w:r>
            <w:r w:rsidR="00D21132" w:rsidRPr="00AD1D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C37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62, ал. 2 </w:t>
            </w:r>
            <w:r w:rsidR="00C40AE7" w:rsidRPr="00D211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435617">
              <w:rPr>
                <w:rFonts w:ascii="Times New Roman" w:hAnsi="Times New Roman" w:cs="Times New Roman"/>
                <w:i/>
                <w:sz w:val="24"/>
                <w:szCs w:val="24"/>
              </w:rPr>
              <w:t>ЗХ</w:t>
            </w:r>
            <w:r w:rsidR="00C40AE7" w:rsidRPr="00D21132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AB5396" w:rsidRPr="00D2113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433681" w:rsidRPr="00DD6077" w:rsidRDefault="00433681" w:rsidP="00435617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7B02FF" w:rsidRPr="006C7028">
        <w:trPr>
          <w:jc w:val="center"/>
        </w:trPr>
        <w:tc>
          <w:tcPr>
            <w:tcW w:w="1867" w:type="dxa"/>
            <w:shd w:val="thinReverseDiagStripe" w:color="FFFFFF" w:fill="FFFFFF"/>
          </w:tcPr>
          <w:p w:rsidR="000E6C11" w:rsidRPr="006C7028" w:rsidRDefault="000E6C11" w:rsidP="000E6C1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7028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Доставка на пощенски марки и пощенски услуги</w:t>
            </w:r>
          </w:p>
          <w:p w:rsidR="007B02FF" w:rsidRPr="006C7028" w:rsidRDefault="000E6C11" w:rsidP="000E6C1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C7028">
              <w:rPr>
                <w:rFonts w:ascii="Times New Roman" w:hAnsi="Times New Roman" w:cs="Times New Roman"/>
                <w:b/>
                <w:sz w:val="22"/>
                <w:szCs w:val="22"/>
              </w:rPr>
              <w:t>Чл.</w:t>
            </w:r>
            <w:r w:rsidR="002279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6C7028">
              <w:rPr>
                <w:rFonts w:ascii="Times New Roman" w:hAnsi="Times New Roman" w:cs="Times New Roman"/>
                <w:b/>
                <w:sz w:val="22"/>
                <w:szCs w:val="22"/>
              </w:rPr>
              <w:t>49 от ЗДДС</w:t>
            </w:r>
          </w:p>
        </w:tc>
        <w:tc>
          <w:tcPr>
            <w:tcW w:w="8230" w:type="dxa"/>
            <w:shd w:val="thinReverseDiagStripe" w:color="FFFFFF" w:fill="FFFFFF"/>
          </w:tcPr>
          <w:p w:rsidR="00051FCB" w:rsidRPr="006C7028" w:rsidRDefault="00051FCB" w:rsidP="00051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>1. Доставка на пощенски марки по номинал или приравнен знак на пощенска марка;</w:t>
            </w:r>
          </w:p>
          <w:p w:rsidR="00051FCB" w:rsidRPr="006C7028" w:rsidRDefault="00051FCB" w:rsidP="00051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>Съгласно чл.</w:t>
            </w:r>
            <w:r w:rsidR="008D7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>43, ал.</w:t>
            </w:r>
            <w:r w:rsidR="008D7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>1 от ППЗДДС</w:t>
            </w:r>
            <w:r w:rsidR="00AB53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 xml:space="preserve"> приравнен знак на пощенска марка е отпечатък на пощенска марка върху пощенски плик, издаден и пуснат в обр</w:t>
            </w:r>
            <w:r w:rsidR="004A68C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>щение  по установения за това ред. Не се смята за приравнен знак на пощенс</w:t>
            </w:r>
            <w:r w:rsidR="006C7028">
              <w:rPr>
                <w:rFonts w:ascii="Times New Roman" w:hAnsi="Times New Roman" w:cs="Times New Roman"/>
                <w:sz w:val="24"/>
                <w:szCs w:val="24"/>
              </w:rPr>
              <w:t xml:space="preserve">ка марка отпечатъкът от </w:t>
            </w:r>
            <w:proofErr w:type="spellStart"/>
            <w:r w:rsidR="006C7028">
              <w:rPr>
                <w:rFonts w:ascii="Times New Roman" w:hAnsi="Times New Roman" w:cs="Times New Roman"/>
                <w:sz w:val="24"/>
                <w:szCs w:val="24"/>
              </w:rPr>
              <w:t>таксувач</w:t>
            </w: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6C7028">
              <w:rPr>
                <w:rFonts w:ascii="Times New Roman" w:hAnsi="Times New Roman" w:cs="Times New Roman"/>
                <w:sz w:val="24"/>
                <w:szCs w:val="24"/>
              </w:rPr>
              <w:t xml:space="preserve"> машина под контрола на пощенска служба</w:t>
            </w:r>
            <w:r w:rsidR="00AB5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51FCB" w:rsidRPr="006C7028" w:rsidRDefault="00051FCB" w:rsidP="00051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 xml:space="preserve">2. Извършването на </w:t>
            </w:r>
            <w:r w:rsidRPr="006C7028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универсалн</w:t>
            </w:r>
            <w:r w:rsidR="000B388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6C7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пощенск</w:t>
            </w:r>
            <w:r w:rsidR="000B388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6C7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услуг</w:t>
            </w:r>
            <w:r w:rsidR="000B388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 xml:space="preserve"> при условията и по реда на </w:t>
            </w:r>
            <w:r w:rsidRPr="00831C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Закона за пощенските услуги</w:t>
            </w:r>
            <w:r w:rsidR="00AB539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51FCB" w:rsidRPr="006C7028" w:rsidRDefault="00051FCB" w:rsidP="00051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>Съгласно чл.</w:t>
            </w:r>
            <w:r w:rsidR="008D7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 xml:space="preserve">32 от </w:t>
            </w:r>
            <w:r w:rsidRPr="00831C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Закона за пощенските услуги</w:t>
            </w:r>
            <w:r w:rsidR="00776A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6595" w:rsidRPr="00831C5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76A1F">
              <w:rPr>
                <w:rFonts w:ascii="Times New Roman" w:hAnsi="Times New Roman" w:cs="Times New Roman"/>
                <w:sz w:val="24"/>
                <w:szCs w:val="24"/>
              </w:rPr>
              <w:t>ЗПУ</w:t>
            </w:r>
            <w:r w:rsidR="005A6595" w:rsidRPr="00831C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 xml:space="preserve"> универсалната пощенска услуга е услуга, която се извършва постоянно в рамките на определено работно време с качество</w:t>
            </w:r>
            <w:r w:rsidR="00AB53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 xml:space="preserve"> отговарящо на изискванията по чл.</w:t>
            </w:r>
            <w:r w:rsidR="000B3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>15, ал.</w:t>
            </w:r>
            <w:r w:rsidR="000B3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>1, т.</w:t>
            </w:r>
            <w:r w:rsidR="000B3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0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 xml:space="preserve"> от същия закон, при достъпни цени и възможност за ползването им от всеки потребител на територията на страната</w:t>
            </w:r>
            <w:r w:rsidR="00AB53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 xml:space="preserve"> независимо от географското му положение. </w:t>
            </w:r>
            <w:r w:rsidRPr="006C7028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Универсалната пощенска услуга включва</w:t>
            </w: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 xml:space="preserve"> услугите</w:t>
            </w:r>
            <w:r w:rsidR="003B56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 xml:space="preserve"> посочени в чл.</w:t>
            </w:r>
            <w:r w:rsidR="000B3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DD014F">
              <w:rPr>
                <w:rFonts w:ascii="Times New Roman" w:hAnsi="Times New Roman" w:cs="Times New Roman"/>
                <w:sz w:val="24"/>
                <w:szCs w:val="24"/>
              </w:rPr>
              <w:t>, ал. 1</w:t>
            </w: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26574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E51FC" w:rsidRPr="00831C5A">
              <w:rPr>
                <w:rFonts w:ascii="Times New Roman" w:hAnsi="Times New Roman" w:cs="Times New Roman"/>
                <w:sz w:val="24"/>
                <w:szCs w:val="24"/>
              </w:rPr>
              <w:t>ПУ</w:t>
            </w: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 xml:space="preserve"> и това са:</w:t>
            </w:r>
          </w:p>
          <w:p w:rsidR="00051FCB" w:rsidRPr="006C7028" w:rsidRDefault="007C3B1C" w:rsidP="00051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51FCB" w:rsidRPr="006C7028">
              <w:rPr>
                <w:rFonts w:ascii="Times New Roman" w:hAnsi="Times New Roman" w:cs="Times New Roman"/>
                <w:sz w:val="24"/>
                <w:szCs w:val="24"/>
              </w:rPr>
              <w:t>приемане, пренасяне и доставяне на вътрешни и международни пощенски пратки, както следва:</w:t>
            </w:r>
          </w:p>
          <w:p w:rsidR="00051FCB" w:rsidRPr="006C7028" w:rsidRDefault="007C3B1C" w:rsidP="00051FCB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051FCB" w:rsidRPr="006C7028">
              <w:rPr>
                <w:rFonts w:ascii="Times New Roman" w:hAnsi="Times New Roman" w:cs="Times New Roman"/>
                <w:sz w:val="24"/>
                <w:szCs w:val="24"/>
              </w:rPr>
              <w:t xml:space="preserve"> кореспондентски пратки - до 2 кг;</w:t>
            </w:r>
          </w:p>
          <w:p w:rsidR="00051FCB" w:rsidRPr="006C7028" w:rsidRDefault="007C3B1C" w:rsidP="00051FCB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051FCB" w:rsidRPr="006C7028">
              <w:rPr>
                <w:rFonts w:ascii="Times New Roman" w:hAnsi="Times New Roman" w:cs="Times New Roman"/>
                <w:sz w:val="24"/>
                <w:szCs w:val="24"/>
              </w:rPr>
              <w:t xml:space="preserve"> малки пакети - до 2 кг;</w:t>
            </w:r>
          </w:p>
          <w:p w:rsidR="00051FCB" w:rsidRPr="006C7028" w:rsidRDefault="007C3B1C" w:rsidP="00051FCB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="00051FCB" w:rsidRPr="006C7028">
              <w:rPr>
                <w:rFonts w:ascii="Times New Roman" w:hAnsi="Times New Roman" w:cs="Times New Roman"/>
                <w:sz w:val="24"/>
                <w:szCs w:val="24"/>
              </w:rPr>
              <w:t xml:space="preserve"> печатни произведения - до 5 кг;</w:t>
            </w:r>
          </w:p>
          <w:p w:rsidR="00051FCB" w:rsidRPr="006C7028" w:rsidRDefault="007C3B1C" w:rsidP="00831C5A">
            <w:pPr>
              <w:ind w:left="3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="00051FCB" w:rsidRPr="006C7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6595" w:rsidRPr="00831C5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пратки за незрящи и </w:t>
            </w:r>
            <w:proofErr w:type="spellStart"/>
            <w:r w:rsidR="005A6595" w:rsidRPr="00831C5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слабовиждащи</w:t>
            </w:r>
            <w:proofErr w:type="spellEnd"/>
            <w:r w:rsidR="005A6595" w:rsidRPr="00831C5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лица</w:t>
            </w:r>
            <w:r w:rsidR="00CE5E32">
              <w:rPr>
                <w:rFonts w:ascii="Arial" w:hAnsi="Arial" w:cs="Arial"/>
                <w:color w:val="222222"/>
                <w:shd w:val="clear" w:color="auto" w:fill="FFFFFF"/>
              </w:rPr>
              <w:t xml:space="preserve"> - </w:t>
            </w:r>
            <w:r w:rsidR="00051FCB" w:rsidRPr="006C7028">
              <w:rPr>
                <w:rFonts w:ascii="Times New Roman" w:hAnsi="Times New Roman" w:cs="Times New Roman"/>
                <w:sz w:val="24"/>
                <w:szCs w:val="24"/>
              </w:rPr>
              <w:t xml:space="preserve"> до 7 кг</w:t>
            </w:r>
            <w:r w:rsidR="00DD014F">
              <w:t xml:space="preserve"> (</w:t>
            </w:r>
            <w:r w:rsidR="00DD014F" w:rsidRPr="00DD014F">
              <w:rPr>
                <w:rFonts w:ascii="Times New Roman" w:hAnsi="Times New Roman" w:cs="Times New Roman"/>
                <w:sz w:val="24"/>
                <w:szCs w:val="24"/>
              </w:rPr>
              <w:t>в сила от 09.07.2019 г., ДВ, бр. 53/2019г.</w:t>
            </w:r>
            <w:r w:rsidR="00DD01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51FCB" w:rsidRPr="006C702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51FCB" w:rsidRPr="006C7028" w:rsidRDefault="00051FCB" w:rsidP="00051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>- приемане, пренасяне и доставяне на вътрешни и международни пощенски колети - до 20 кг; когато се отнася за колети от други страни, може да бъде по-висока.</w:t>
            </w:r>
          </w:p>
          <w:p w:rsidR="00DD014F" w:rsidRPr="00B73C3C" w:rsidRDefault="00F937BC" w:rsidP="00051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допълнителни услуги „</w:t>
            </w:r>
            <w:r w:rsidR="00051FCB" w:rsidRPr="00B73C3C">
              <w:rPr>
                <w:rFonts w:ascii="Times New Roman" w:hAnsi="Times New Roman" w:cs="Times New Roman"/>
                <w:sz w:val="24"/>
                <w:szCs w:val="24"/>
              </w:rPr>
              <w:t>препоръка</w:t>
            </w:r>
            <w:r w:rsidRPr="00B73C3C">
              <w:rPr>
                <w:rFonts w:ascii="Times New Roman" w:hAnsi="Times New Roman" w:cs="Times New Roman"/>
                <w:sz w:val="24"/>
                <w:szCs w:val="24"/>
              </w:rPr>
              <w:t>“ и „</w:t>
            </w:r>
            <w:r w:rsidR="00051FCB" w:rsidRPr="00B73C3C">
              <w:rPr>
                <w:rFonts w:ascii="Times New Roman" w:hAnsi="Times New Roman" w:cs="Times New Roman"/>
                <w:sz w:val="24"/>
                <w:szCs w:val="24"/>
              </w:rPr>
              <w:t>обявена стойност</w:t>
            </w:r>
            <w:r w:rsidRPr="00B73C3C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051FCB" w:rsidRPr="00B73C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51FCB" w:rsidRPr="00B73C3C" w:rsidRDefault="00DD014F" w:rsidP="00051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C3C">
              <w:rPr>
                <w:rFonts w:ascii="Times New Roman" w:hAnsi="Times New Roman" w:cs="Times New Roman"/>
                <w:sz w:val="24"/>
                <w:szCs w:val="24"/>
              </w:rPr>
              <w:t xml:space="preserve">Универсалната пощенска услуга се извършва само </w:t>
            </w:r>
            <w:r w:rsidRPr="00B73C3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пакет от всички</w:t>
            </w:r>
            <w:r w:rsidRPr="00B73C3C">
              <w:rPr>
                <w:rFonts w:ascii="Times New Roman" w:hAnsi="Times New Roman" w:cs="Times New Roman"/>
                <w:sz w:val="24"/>
                <w:szCs w:val="24"/>
              </w:rPr>
              <w:t xml:space="preserve"> посочени услуги по чл. 34, ал. 1 от ЗПУ (чл. 34, ал. 5 от ЗПУ).</w:t>
            </w:r>
          </w:p>
          <w:p w:rsidR="003A1095" w:rsidRPr="00B73C3C" w:rsidRDefault="003A1095" w:rsidP="00051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C3C">
              <w:rPr>
                <w:rFonts w:ascii="Times New Roman" w:hAnsi="Times New Roman" w:cs="Times New Roman"/>
                <w:sz w:val="24"/>
                <w:szCs w:val="24"/>
              </w:rPr>
              <w:t>Универсалната пощенска услуга се предоставя по правила, определени с чл. 15, 32 и 33 от ЗПУ и на цени, определени по правилата в чл. 66 от ЗПУ</w:t>
            </w:r>
            <w:r w:rsidR="0058478B" w:rsidRPr="00B73C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014F" w:rsidRPr="00B73C3C" w:rsidRDefault="00051FCB" w:rsidP="00831C5A">
            <w:pPr>
              <w:tabs>
                <w:tab w:val="center" w:pos="4320"/>
                <w:tab w:val="right" w:pos="86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C3C">
              <w:rPr>
                <w:rFonts w:ascii="Times New Roman" w:hAnsi="Times New Roman" w:cs="Times New Roman"/>
                <w:sz w:val="24"/>
                <w:szCs w:val="24"/>
              </w:rPr>
              <w:t xml:space="preserve">В обхвата на освободените доставки </w:t>
            </w:r>
            <w:r w:rsidR="005F7ACB" w:rsidRPr="00B73C3C">
              <w:rPr>
                <w:rFonts w:ascii="Times New Roman" w:hAnsi="Times New Roman" w:cs="Times New Roman"/>
                <w:sz w:val="24"/>
                <w:szCs w:val="24"/>
              </w:rPr>
              <w:t>по чл.</w:t>
            </w:r>
            <w:r w:rsidR="000B3882" w:rsidRPr="00B73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7ACB" w:rsidRPr="00B73C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2062C" w:rsidRPr="00B73C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F7ACB" w:rsidRPr="00B73C3C">
              <w:rPr>
                <w:rFonts w:ascii="Times New Roman" w:hAnsi="Times New Roman" w:cs="Times New Roman"/>
                <w:sz w:val="24"/>
                <w:szCs w:val="24"/>
              </w:rPr>
              <w:t xml:space="preserve"> от ЗДДС </w:t>
            </w:r>
            <w:r w:rsidRPr="00B73C3C">
              <w:rPr>
                <w:rFonts w:ascii="Times New Roman" w:hAnsi="Times New Roman" w:cs="Times New Roman"/>
                <w:sz w:val="24"/>
                <w:szCs w:val="24"/>
              </w:rPr>
              <w:t xml:space="preserve">не попадат </w:t>
            </w:r>
            <w:r w:rsidR="00DD014F" w:rsidRPr="00B73C3C">
              <w:rPr>
                <w:rFonts w:ascii="Times New Roman" w:hAnsi="Times New Roman" w:cs="Times New Roman"/>
                <w:sz w:val="24"/>
                <w:szCs w:val="24"/>
              </w:rPr>
              <w:t xml:space="preserve">пощенските услуги, включени в обхвата на универсалната пощенска услуга и </w:t>
            </w:r>
            <w:r w:rsidRPr="00B73C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неуниверсалните пощенски услуги</w:t>
            </w:r>
            <w:r w:rsidR="005F7ACB" w:rsidRPr="00B73C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D014F" w:rsidRPr="00B73C3C">
              <w:rPr>
                <w:rFonts w:ascii="Times New Roman" w:hAnsi="Times New Roman" w:cs="Times New Roman"/>
                <w:i/>
                <w:sz w:val="24"/>
                <w:szCs w:val="24"/>
              </w:rPr>
              <w:t>Пощенски услуги, включени в обхвата на универсалната пощенска услуга</w:t>
            </w:r>
            <w:r w:rsidR="00DD014F" w:rsidRPr="00B73C3C">
              <w:rPr>
                <w:rFonts w:ascii="Times New Roman" w:hAnsi="Times New Roman" w:cs="Times New Roman"/>
                <w:sz w:val="24"/>
                <w:szCs w:val="24"/>
              </w:rPr>
              <w:t>, са услуги по приемане, пренасяне и доставяне на отделни видове пощенски пратки и услуги по чл. 34, ал. 1</w:t>
            </w:r>
            <w:r w:rsidR="003A1095" w:rsidRPr="00B73C3C">
              <w:rPr>
                <w:rFonts w:ascii="Times New Roman" w:hAnsi="Times New Roman" w:cs="Times New Roman"/>
                <w:sz w:val="24"/>
                <w:szCs w:val="24"/>
              </w:rPr>
              <w:t xml:space="preserve"> от ЗПУ</w:t>
            </w:r>
            <w:r w:rsidR="00DD014F" w:rsidRPr="00B73C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A1095" w:rsidRPr="00B73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014F" w:rsidRPr="00B73C3C">
              <w:rPr>
                <w:rFonts w:ascii="Times New Roman" w:hAnsi="Times New Roman" w:cs="Times New Roman"/>
                <w:sz w:val="24"/>
                <w:szCs w:val="24"/>
              </w:rPr>
              <w:t xml:space="preserve">За предоставянето на </w:t>
            </w:r>
            <w:r w:rsidR="003A1095" w:rsidRPr="00B73C3C">
              <w:rPr>
                <w:rFonts w:ascii="Times New Roman" w:hAnsi="Times New Roman" w:cs="Times New Roman"/>
                <w:sz w:val="24"/>
                <w:szCs w:val="24"/>
              </w:rPr>
              <w:t xml:space="preserve">пощенски </w:t>
            </w:r>
            <w:r w:rsidR="00DD014F" w:rsidRPr="00B73C3C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 w:rsidR="003A1095" w:rsidRPr="00B73C3C">
              <w:rPr>
                <w:rFonts w:ascii="Times New Roman" w:hAnsi="Times New Roman" w:cs="Times New Roman"/>
                <w:sz w:val="24"/>
                <w:szCs w:val="24"/>
              </w:rPr>
              <w:t>, включени в обхвата на универсалната пощенска услуга</w:t>
            </w:r>
            <w:r w:rsidR="00DD014F" w:rsidRPr="00B73C3C">
              <w:rPr>
                <w:rFonts w:ascii="Times New Roman" w:hAnsi="Times New Roman" w:cs="Times New Roman"/>
                <w:sz w:val="24"/>
                <w:szCs w:val="24"/>
              </w:rPr>
              <w:t xml:space="preserve"> не се прилагат чл. 32 и 33 и правилата по чл. 66</w:t>
            </w:r>
            <w:r w:rsidR="003A1095" w:rsidRPr="00B73C3C">
              <w:rPr>
                <w:rFonts w:ascii="Times New Roman" w:hAnsi="Times New Roman" w:cs="Times New Roman"/>
                <w:sz w:val="24"/>
                <w:szCs w:val="24"/>
              </w:rPr>
              <w:t xml:space="preserve"> от ЗПУ</w:t>
            </w:r>
            <w:r w:rsidR="0058478B" w:rsidRPr="00B73C3C">
              <w:t xml:space="preserve"> </w:t>
            </w:r>
            <w:r w:rsidR="0058478B" w:rsidRPr="00B73C3C">
              <w:rPr>
                <w:rFonts w:ascii="Times New Roman" w:hAnsi="Times New Roman" w:cs="Times New Roman"/>
                <w:sz w:val="24"/>
                <w:szCs w:val="24"/>
              </w:rPr>
              <w:t>(чл. 36б от ЗПУ, в сила от 09.07.2019 г., ДВ, бр. 53 от 2019 г.)</w:t>
            </w:r>
            <w:r w:rsidR="00DD014F" w:rsidRPr="00B73C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40AC" w:rsidRPr="00B73C3C" w:rsidRDefault="003740AC" w:rsidP="00831C5A">
            <w:pPr>
              <w:tabs>
                <w:tab w:val="center" w:pos="4320"/>
                <w:tab w:val="right" w:pos="8640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3C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Неуниверсалните пощенски услуги са посочени в разпоредбата на чл. 38 </w:t>
            </w:r>
            <w:r w:rsidR="005A6595" w:rsidRPr="00B73C3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73C3C">
              <w:rPr>
                <w:rFonts w:ascii="Times New Roman" w:hAnsi="Times New Roman" w:cs="Times New Roman"/>
                <w:sz w:val="24"/>
                <w:szCs w:val="24"/>
              </w:rPr>
              <w:t>изменена, в сила от 09.07.2019 г., ДВ, бр. 53/2019г.</w:t>
            </w:r>
            <w:r w:rsidR="005A6595" w:rsidRPr="00B73C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73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3C3C">
              <w:rPr>
                <w:rFonts w:ascii="Times New Roman" w:hAnsi="Times New Roman" w:cs="Times New Roman"/>
                <w:i/>
                <w:sz w:val="24"/>
                <w:szCs w:val="24"/>
              </w:rPr>
              <w:t>от ЗПУ и те включват:</w:t>
            </w:r>
          </w:p>
          <w:p w:rsidR="003740AC" w:rsidRPr="00B73C3C" w:rsidRDefault="005A6595" w:rsidP="00831C5A">
            <w:pPr>
              <w:shd w:val="clear" w:color="auto" w:fill="FFFFFF"/>
              <w:autoSpaceDE/>
              <w:autoSpaceDN/>
              <w:ind w:firstLine="60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B73C3C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1.  пряка пощенска реклама;</w:t>
            </w:r>
          </w:p>
          <w:p w:rsidR="003740AC" w:rsidRPr="00B73C3C" w:rsidRDefault="005A6595" w:rsidP="00831C5A">
            <w:pPr>
              <w:shd w:val="clear" w:color="auto" w:fill="FFFFFF"/>
              <w:autoSpaceDE/>
              <w:autoSpaceDN/>
              <w:ind w:firstLine="60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B73C3C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2.  хибридна поща;</w:t>
            </w:r>
          </w:p>
          <w:p w:rsidR="003740AC" w:rsidRPr="00B73C3C" w:rsidRDefault="005A6595" w:rsidP="00831C5A">
            <w:pPr>
              <w:shd w:val="clear" w:color="auto" w:fill="FFFFFF"/>
              <w:tabs>
                <w:tab w:val="center" w:pos="4320"/>
                <w:tab w:val="right" w:pos="8640"/>
              </w:tabs>
              <w:autoSpaceDE/>
              <w:autoSpaceDN/>
              <w:ind w:firstLine="60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B73C3C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3. куриерските услуги;</w:t>
            </w:r>
          </w:p>
          <w:p w:rsidR="003740AC" w:rsidRPr="00B73C3C" w:rsidRDefault="005A6595" w:rsidP="00831C5A">
            <w:pPr>
              <w:shd w:val="clear" w:color="auto" w:fill="FFFFFF"/>
              <w:autoSpaceDE/>
              <w:autoSpaceDN/>
              <w:ind w:firstLine="604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73C3C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4. пощенските парични преводи</w:t>
            </w:r>
            <w:r w:rsidRPr="00B73C3C">
              <w:rPr>
                <w:rFonts w:ascii="Arial" w:hAnsi="Arial" w:cs="Arial"/>
                <w:sz w:val="24"/>
                <w:szCs w:val="24"/>
                <w:lang w:eastAsia="en-US"/>
              </w:rPr>
              <w:t>.</w:t>
            </w:r>
          </w:p>
          <w:p w:rsidR="003740AC" w:rsidRDefault="005A6595" w:rsidP="00776A1F">
            <w:pPr>
              <w:tabs>
                <w:tab w:val="center" w:pos="4320"/>
                <w:tab w:val="right" w:pos="8640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3C3C">
              <w:rPr>
                <w:rFonts w:ascii="Times New Roman" w:hAnsi="Times New Roman" w:cs="Times New Roman"/>
                <w:i/>
                <w:sz w:val="24"/>
                <w:szCs w:val="24"/>
              </w:rPr>
              <w:t>По отношение на данъчното третиране по ЗДДС на доставка на пощенски услуги виж писмо изх.</w:t>
            </w:r>
            <w:r w:rsidR="004356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73C3C">
              <w:rPr>
                <w:rFonts w:ascii="Times New Roman" w:hAnsi="Times New Roman" w:cs="Times New Roman"/>
                <w:i/>
                <w:sz w:val="24"/>
                <w:szCs w:val="24"/>
              </w:rPr>
              <w:t>№ ЕП-12-10-2 от 29.10.2019 г. на зам.</w:t>
            </w:r>
            <w:r w:rsidR="001C5167" w:rsidRPr="00B73C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73C3C">
              <w:rPr>
                <w:rFonts w:ascii="Times New Roman" w:hAnsi="Times New Roman" w:cs="Times New Roman"/>
                <w:i/>
                <w:sz w:val="24"/>
                <w:szCs w:val="24"/>
              </w:rPr>
              <w:t>изпълнителния директор на НАП</w:t>
            </w:r>
            <w:r w:rsidR="007F0D5C" w:rsidRPr="00B73C3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433681" w:rsidRPr="00831C5A" w:rsidRDefault="00433681" w:rsidP="00776A1F">
            <w:pPr>
              <w:tabs>
                <w:tab w:val="center" w:pos="4320"/>
                <w:tab w:val="right" w:pos="8640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E6C11" w:rsidRPr="006C7028" w:rsidTr="00831C5A">
        <w:trPr>
          <w:trHeight w:val="3538"/>
          <w:jc w:val="center"/>
        </w:trPr>
        <w:tc>
          <w:tcPr>
            <w:tcW w:w="1867" w:type="dxa"/>
            <w:shd w:val="thinReverseDiagStripe" w:color="FFFFFF" w:fill="FFFFFF"/>
          </w:tcPr>
          <w:p w:rsidR="0066116D" w:rsidRPr="006C7028" w:rsidRDefault="0066116D" w:rsidP="0066116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7028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Доставка на стоки или услуги, за която не е ползван данъчен кредит</w:t>
            </w:r>
          </w:p>
          <w:p w:rsidR="000E6C11" w:rsidRPr="006C7028" w:rsidRDefault="00433681" w:rsidP="0066116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Ч</w:t>
            </w:r>
            <w:r w:rsidR="0066116D" w:rsidRPr="006C7028">
              <w:rPr>
                <w:rFonts w:ascii="Times New Roman" w:hAnsi="Times New Roman" w:cs="Times New Roman"/>
                <w:b/>
                <w:sz w:val="22"/>
                <w:szCs w:val="22"/>
              </w:rPr>
              <w:t>л.</w:t>
            </w:r>
            <w:r w:rsidR="002279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66116D" w:rsidRPr="006C7028">
              <w:rPr>
                <w:rFonts w:ascii="Times New Roman" w:hAnsi="Times New Roman" w:cs="Times New Roman"/>
                <w:b/>
                <w:sz w:val="22"/>
                <w:szCs w:val="22"/>
              </w:rPr>
              <w:t>50</w:t>
            </w:r>
            <w:r w:rsidR="00B86A2F" w:rsidRPr="006C7028">
              <w:rPr>
                <w:rFonts w:ascii="Times New Roman" w:hAnsi="Times New Roman" w:cs="Times New Roman"/>
                <w:b/>
                <w:sz w:val="22"/>
                <w:szCs w:val="22"/>
              </w:rPr>
              <w:t>, ал.</w:t>
            </w:r>
            <w:r w:rsidR="00B369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B86A2F" w:rsidRPr="006C7028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66116D" w:rsidRPr="006C702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4A1EB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 2 </w:t>
            </w:r>
            <w:r w:rsidR="0066116D" w:rsidRPr="006C7028">
              <w:rPr>
                <w:rFonts w:ascii="Times New Roman" w:hAnsi="Times New Roman" w:cs="Times New Roman"/>
                <w:b/>
                <w:sz w:val="22"/>
                <w:szCs w:val="22"/>
              </w:rPr>
              <w:t>от ЗДДС</w:t>
            </w:r>
          </w:p>
        </w:tc>
        <w:tc>
          <w:tcPr>
            <w:tcW w:w="8230" w:type="dxa"/>
            <w:shd w:val="thinReverseDiagStripe" w:color="FFFFFF" w:fill="FFFFFF"/>
          </w:tcPr>
          <w:p w:rsidR="00E812FD" w:rsidRPr="006C7028" w:rsidRDefault="00E812FD" w:rsidP="00E81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>1. Доставки на стоки или услуги, които са използвани изцяло за извършването на освободени доставки и на това основание не е било упражнено правото на приспадане на данъчен кредит по отношение на начисления данък при тяхното производство, придобиване или внос.</w:t>
            </w:r>
          </w:p>
          <w:p w:rsidR="00E812FD" w:rsidRPr="006C7028" w:rsidRDefault="00E812FD" w:rsidP="00E81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>2. Доставки на стоки или услуги при производството, придобиването или вноса на които не е било налице правото на приспадане на данъчен кредит на основание чл.</w:t>
            </w:r>
            <w:r w:rsidR="000B3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7028">
              <w:rPr>
                <w:rFonts w:ascii="Times New Roman" w:hAnsi="Times New Roman" w:cs="Times New Roman"/>
                <w:sz w:val="24"/>
                <w:szCs w:val="24"/>
              </w:rPr>
              <w:t>70 от ЗДДС.</w:t>
            </w:r>
          </w:p>
          <w:p w:rsidR="00CC502D" w:rsidRPr="0099602C" w:rsidRDefault="00CC502D" w:rsidP="008D3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Считано от </w:t>
            </w:r>
            <w:r w:rsidRPr="00DB47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.01.2017</w:t>
            </w:r>
            <w:r w:rsidR="000B3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B70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последващата доставка на тези стоки или услуги няма характер на освободена доставка, когато по реда на чл.</w:t>
            </w:r>
            <w:r w:rsidR="000B3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957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и 79б </w:t>
            </w:r>
            <w:r w:rsidR="007E51FC">
              <w:rPr>
                <w:rFonts w:ascii="Times New Roman" w:hAnsi="Times New Roman" w:cs="Times New Roman"/>
                <w:sz w:val="24"/>
                <w:szCs w:val="24"/>
              </w:rPr>
              <w:t xml:space="preserve">от ЗДДС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упражнено право на данъчен креди</w:t>
            </w:r>
            <w:r w:rsidR="008F52C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882">
              <w:rPr>
                <w:rFonts w:ascii="Times New Roman" w:hAnsi="Times New Roman" w:cs="Times New Roman"/>
                <w:sz w:val="24"/>
                <w:szCs w:val="24"/>
              </w:rPr>
              <w:t xml:space="preserve">чрез извършване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корекция</w:t>
            </w:r>
            <w:r w:rsidR="004A1EB4">
              <w:rPr>
                <w:rFonts w:ascii="Times New Roman" w:hAnsi="Times New Roman" w:cs="Times New Roman"/>
                <w:sz w:val="24"/>
                <w:szCs w:val="24"/>
              </w:rPr>
              <w:t xml:space="preserve"> (чл. 50, ал. 2 от ЗДДС – ДВ, бр. 94 от 2012 г., изм., бр. 97 от 2016 г., бр. 97 от 2017 г., в сила от 01.01.2018 г.) -</w:t>
            </w:r>
            <w:r w:rsidRPr="00DB4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виж </w:t>
            </w:r>
            <w:r w:rsidR="00B70B9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иш</w:t>
            </w:r>
            <w:r w:rsidR="00B70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="00B70B9A" w:rsidRPr="00DB47FA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  <w:p w:rsidR="00E812FD" w:rsidRPr="006C7028" w:rsidRDefault="00E812FD" w:rsidP="00DE6F9D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</w:tbl>
    <w:p w:rsidR="00A5093B" w:rsidRDefault="00A5093B" w:rsidP="004E53D5">
      <w:pPr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188B" w:rsidRDefault="00C5188B" w:rsidP="004E53D5">
      <w:pPr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188B" w:rsidRDefault="00C5188B" w:rsidP="004E53D5">
      <w:pPr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188B" w:rsidRDefault="00C5188B" w:rsidP="004E53D5">
      <w:pPr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3EFE" w:rsidRPr="00697EBA" w:rsidRDefault="00543EFE" w:rsidP="00FC07B8">
      <w:pPr>
        <w:spacing w:line="360" w:lineRule="auto"/>
        <w:ind w:right="-113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43EFE" w:rsidRPr="00697EBA" w:rsidSect="005222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1906" w:h="16838" w:code="9"/>
      <w:pgMar w:top="1298" w:right="1151" w:bottom="1440" w:left="1151" w:header="544" w:footer="709" w:gutter="0"/>
      <w:pgBorders w:offsetFrom="page">
        <w:top w:val="thinThickSmallGap" w:sz="24" w:space="27" w:color="C0C0C0"/>
        <w:left w:val="thinThickSmallGap" w:sz="24" w:space="21" w:color="C0C0C0"/>
        <w:bottom w:val="thickThinSmallGap" w:sz="24" w:space="31" w:color="C0C0C0"/>
        <w:right w:val="thickThinSmallGap" w:sz="24" w:space="25" w:color="C0C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60B" w:rsidRDefault="00D7060B">
      <w:r>
        <w:separator/>
      </w:r>
    </w:p>
  </w:endnote>
  <w:endnote w:type="continuationSeparator" w:id="0">
    <w:p w:rsidR="00D7060B" w:rsidRDefault="00D70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4U">
    <w:altName w:val="Courier New"/>
    <w:charset w:val="CC"/>
    <w:family w:val="decorative"/>
    <w:pitch w:val="variable"/>
    <w:sig w:usb0="00000207" w:usb1="00000000" w:usb2="00000000" w:usb3="00000000" w:csb0="00000007" w:csb1="00000000"/>
  </w:font>
  <w:font w:name="SwissCyr">
    <w:altName w:val="Arial"/>
    <w:charset w:val="00"/>
    <w:family w:val="swiss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5C1" w:rsidRDefault="005A6595" w:rsidP="000051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325C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325C1" w:rsidRDefault="004325C1" w:rsidP="00DD671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5C1" w:rsidRPr="00197816" w:rsidRDefault="004325C1" w:rsidP="004232E0">
    <w:pPr>
      <w:pStyle w:val="Footer"/>
      <w:framePr w:wrap="around" w:vAnchor="text" w:hAnchor="page" w:x="5292" w:y="-147"/>
      <w:rPr>
        <w:rStyle w:val="PageNumber"/>
        <w:rFonts w:ascii="Times New Roman" w:hAnsi="Times New Roman" w:cs="Times New Roman"/>
        <w:color w:val="003366"/>
        <w:lang w:val="en-US"/>
      </w:rPr>
    </w:pPr>
    <w:r>
      <w:rPr>
        <w:lang w:val="en-US"/>
      </w:rPr>
      <w:tab/>
    </w:r>
    <w:r w:rsidRPr="00FE0AE4">
      <w:rPr>
        <w:rFonts w:ascii="Times New Roman" w:hAnsi="Times New Roman" w:cs="Times New Roman"/>
        <w:color w:val="003366"/>
      </w:rPr>
      <w:t xml:space="preserve">НАРЪЧНИК ПО ДДС, </w:t>
    </w:r>
    <w:r w:rsidR="004D62DA" w:rsidRPr="00FE0AE4">
      <w:rPr>
        <w:rFonts w:ascii="Times New Roman" w:hAnsi="Times New Roman" w:cs="Times New Roman"/>
        <w:color w:val="003366"/>
      </w:rPr>
      <w:t>20</w:t>
    </w:r>
    <w:r w:rsidR="004D62DA">
      <w:rPr>
        <w:rFonts w:ascii="Times New Roman" w:hAnsi="Times New Roman" w:cs="Times New Roman"/>
        <w:color w:val="003366"/>
      </w:rPr>
      <w:t>2</w:t>
    </w:r>
    <w:r w:rsidR="002A18B9">
      <w:rPr>
        <w:rFonts w:ascii="Times New Roman" w:hAnsi="Times New Roman" w:cs="Times New Roman"/>
        <w:color w:val="003366"/>
      </w:rPr>
      <w:t>5</w:t>
    </w:r>
  </w:p>
  <w:p w:rsidR="004325C1" w:rsidRPr="00824EE9" w:rsidRDefault="004325C1" w:rsidP="00824EE9">
    <w:pPr>
      <w:pStyle w:val="Footer"/>
      <w:ind w:right="360"/>
      <w:rPr>
        <w:rFonts w:ascii="Times New Roman" w:hAnsi="Times New Roman" w:cs="Times New Roman"/>
        <w:color w:val="C0C0C0"/>
        <w:sz w:val="24"/>
        <w:szCs w:val="24"/>
      </w:rPr>
    </w:pPr>
    <w:r>
      <w:rPr>
        <w:rFonts w:ascii="Times New Roman" w:hAnsi="Times New Roman" w:cs="Times New Roman"/>
        <w:color w:val="003366"/>
        <w:sz w:val="24"/>
        <w:szCs w:val="24"/>
      </w:rPr>
      <w:tab/>
    </w:r>
    <w:r>
      <w:rPr>
        <w:rFonts w:ascii="Times New Roman" w:hAnsi="Times New Roman" w:cs="Times New Roman"/>
        <w:color w:val="003366"/>
        <w:sz w:val="24"/>
        <w:szCs w:val="24"/>
      </w:rPr>
      <w:tab/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8B9" w:rsidRDefault="002A18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60B" w:rsidRDefault="00D7060B">
      <w:r>
        <w:separator/>
      </w:r>
    </w:p>
  </w:footnote>
  <w:footnote w:type="continuationSeparator" w:id="0">
    <w:p w:rsidR="00D7060B" w:rsidRDefault="00D70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8B9" w:rsidRDefault="002A18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29" w:type="dxa"/>
      <w:tblInd w:w="-612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6" w:space="0" w:color="C0C0C0"/>
        <w:insideV w:val="single" w:sz="6" w:space="0" w:color="C0C0C0"/>
      </w:tblBorders>
      <w:tblLayout w:type="fixed"/>
      <w:tblLook w:val="0000" w:firstRow="0" w:lastRow="0" w:firstColumn="0" w:lastColumn="0" w:noHBand="0" w:noVBand="0"/>
    </w:tblPr>
    <w:tblGrid>
      <w:gridCol w:w="2308"/>
      <w:gridCol w:w="8521"/>
    </w:tblGrid>
    <w:tr w:rsidR="004325C1" w:rsidTr="00831C5A">
      <w:trPr>
        <w:cantSplit/>
        <w:trHeight w:val="734"/>
      </w:trPr>
      <w:tc>
        <w:tcPr>
          <w:tcW w:w="2308" w:type="dxa"/>
          <w:vMerge w:val="restart"/>
        </w:tcPr>
        <w:p w:rsidR="004325C1" w:rsidRPr="00554FAB" w:rsidRDefault="004C4B5F" w:rsidP="00AD598A">
          <w:pPr>
            <w:pStyle w:val="Heading1"/>
            <w:spacing w:before="0"/>
            <w:ind w:left="0" w:right="0"/>
            <w:rPr>
              <w:rFonts w:ascii="Arial" w:hAnsi="Arial" w:cs="Arial"/>
              <w:sz w:val="28"/>
              <w:lang w:val="en-US"/>
            </w:rPr>
          </w:pPr>
          <w:r>
            <w:rPr>
              <w:rFonts w:ascii="Arial" w:hAnsi="Arial" w:cs="Arial"/>
              <w:noProof/>
              <w:sz w:val="28"/>
              <w:lang w:val="en-US" w:eastAsia="en-US"/>
            </w:rPr>
            <w:drawing>
              <wp:anchor distT="0" distB="0" distL="114300" distR="114300" simplePos="0" relativeHeight="251657728" behindDoc="1" locked="0" layoutInCell="1" allowOverlap="1" wp14:anchorId="6C6C555E" wp14:editId="1313F2DC">
                <wp:simplePos x="0" y="0"/>
                <wp:positionH relativeFrom="column">
                  <wp:posOffset>38735</wp:posOffset>
                </wp:positionH>
                <wp:positionV relativeFrom="paragraph">
                  <wp:posOffset>181610</wp:posOffset>
                </wp:positionV>
                <wp:extent cx="1256665" cy="676275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666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4325C1" w:rsidRDefault="004325C1">
          <w:pPr>
            <w:jc w:val="center"/>
            <w:rPr>
              <w:rFonts w:ascii="Arial" w:hAnsi="Arial" w:cs="Arial"/>
              <w:lang w:val="en-US"/>
            </w:rPr>
          </w:pPr>
          <w:r>
            <w:rPr>
              <w:rFonts w:ascii="Arial" w:hAnsi="Arial" w:cs="Arial"/>
              <w:lang w:val="en-US"/>
            </w:rPr>
            <w:t xml:space="preserve">  </w:t>
          </w:r>
        </w:p>
      </w:tc>
      <w:tc>
        <w:tcPr>
          <w:tcW w:w="8521" w:type="dxa"/>
          <w:vAlign w:val="center"/>
        </w:tcPr>
        <w:p w:rsidR="004325C1" w:rsidRPr="00E76029" w:rsidRDefault="004325C1" w:rsidP="00AD598A">
          <w:pPr>
            <w:pStyle w:val="Heading1"/>
            <w:spacing w:before="0"/>
            <w:ind w:left="0"/>
            <w:jc w:val="right"/>
            <w:rPr>
              <w:rFonts w:ascii="Times New Roman" w:hAnsi="Times New Roman" w:cs="Times New Roman"/>
              <w:bCs/>
              <w:color w:val="003366"/>
              <w:kern w:val="0"/>
              <w:sz w:val="24"/>
              <w:szCs w:val="24"/>
              <w:lang w:val="bg-BG"/>
            </w:rPr>
          </w:pPr>
          <w:r w:rsidRPr="00B4502D">
            <w:rPr>
              <w:rFonts w:ascii="Times New Roman" w:hAnsi="Times New Roman" w:cs="Times New Roman"/>
              <w:color w:val="003366"/>
              <w:kern w:val="0"/>
              <w:sz w:val="24"/>
              <w:szCs w:val="24"/>
            </w:rPr>
            <w:t>ФИШ</w:t>
          </w:r>
          <w:r>
            <w:rPr>
              <w:rFonts w:ascii="Times New Roman" w:hAnsi="Times New Roman" w:cs="Times New Roman"/>
              <w:color w:val="003366"/>
              <w:kern w:val="0"/>
              <w:sz w:val="24"/>
              <w:szCs w:val="24"/>
              <w:lang w:val="en-US"/>
            </w:rPr>
            <w:t xml:space="preserve"> III.2</w:t>
          </w:r>
        </w:p>
      </w:tc>
    </w:tr>
    <w:tr w:rsidR="004325C1" w:rsidTr="00831C5A">
      <w:trPr>
        <w:cantSplit/>
        <w:trHeight w:val="700"/>
      </w:trPr>
      <w:tc>
        <w:tcPr>
          <w:tcW w:w="2308" w:type="dxa"/>
          <w:vMerge/>
        </w:tcPr>
        <w:p w:rsidR="004325C1" w:rsidRDefault="004325C1">
          <w:pPr>
            <w:pStyle w:val="Heading1"/>
            <w:ind w:left="0"/>
            <w:rPr>
              <w:rFonts w:ascii="Arial" w:hAnsi="Arial" w:cs="Arial"/>
              <w:b w:val="0"/>
              <w:caps w:val="0"/>
              <w:kern w:val="0"/>
              <w:lang w:val="bg-BG"/>
            </w:rPr>
          </w:pPr>
        </w:p>
      </w:tc>
      <w:tc>
        <w:tcPr>
          <w:tcW w:w="8521" w:type="dxa"/>
          <w:vAlign w:val="center"/>
        </w:tcPr>
        <w:p w:rsidR="004325C1" w:rsidRDefault="004325C1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  <w:lang w:val="en-US"/>
            </w:rPr>
          </w:pPr>
        </w:p>
        <w:p w:rsidR="004325C1" w:rsidRPr="00B97142" w:rsidRDefault="004325C1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</w:rPr>
          </w:pPr>
          <w:r>
            <w:rPr>
              <w:rFonts w:ascii="Times New Roman" w:hAnsi="Times New Roman"/>
              <w:b/>
              <w:caps/>
              <w:color w:val="003366"/>
              <w:sz w:val="28"/>
              <w:lang w:val="en-US"/>
            </w:rPr>
            <w:t>ОСВОБОДЕНИ ДОСТАВКИ - ВИДОВЕ</w:t>
          </w:r>
        </w:p>
        <w:p w:rsidR="004325C1" w:rsidRPr="00AD598A" w:rsidRDefault="004325C1" w:rsidP="001A771E">
          <w:pPr>
            <w:jc w:val="center"/>
            <w:rPr>
              <w:rFonts w:ascii="Arial" w:hAnsi="Arial" w:cs="Arial"/>
              <w:b/>
              <w:bCs/>
              <w:color w:val="808080"/>
              <w:lang w:val="ru-RU"/>
            </w:rPr>
          </w:pPr>
        </w:p>
      </w:tc>
    </w:tr>
  </w:tbl>
  <w:p w:rsidR="004325C1" w:rsidRDefault="004325C1" w:rsidP="00886AD9">
    <w:pPr>
      <w:jc w:val="center"/>
    </w:pPr>
  </w:p>
  <w:p w:rsidR="004325C1" w:rsidRDefault="000828EF" w:rsidP="000828EF">
    <w:pPr>
      <w:pStyle w:val="Header"/>
      <w:tabs>
        <w:tab w:val="clear" w:pos="4320"/>
        <w:tab w:val="clear" w:pos="8640"/>
        <w:tab w:val="left" w:pos="1710"/>
      </w:tabs>
    </w:pPr>
    <w:r>
      <w:tab/>
    </w:r>
  </w:p>
  <w:p w:rsidR="004325C1" w:rsidRDefault="004325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8B9" w:rsidRDefault="002A18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D198C"/>
    <w:multiLevelType w:val="hybridMultilevel"/>
    <w:tmpl w:val="7B8AF6C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C7179"/>
    <w:multiLevelType w:val="hybridMultilevel"/>
    <w:tmpl w:val="FAAE7280"/>
    <w:lvl w:ilvl="0" w:tplc="AF68CDB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D5244EE"/>
    <w:multiLevelType w:val="hybridMultilevel"/>
    <w:tmpl w:val="25E2B9A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40A73"/>
    <w:multiLevelType w:val="hybridMultilevel"/>
    <w:tmpl w:val="4942E4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D0C48"/>
    <w:multiLevelType w:val="hybridMultilevel"/>
    <w:tmpl w:val="A4D4FAF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F039F"/>
    <w:multiLevelType w:val="hybridMultilevel"/>
    <w:tmpl w:val="0CCC30E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F1F25"/>
    <w:multiLevelType w:val="hybridMultilevel"/>
    <w:tmpl w:val="040A74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97871"/>
    <w:multiLevelType w:val="hybridMultilevel"/>
    <w:tmpl w:val="DE3426C2"/>
    <w:lvl w:ilvl="0" w:tplc="57246C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D6767"/>
    <w:multiLevelType w:val="hybridMultilevel"/>
    <w:tmpl w:val="73A4C22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57702C"/>
    <w:multiLevelType w:val="hybridMultilevel"/>
    <w:tmpl w:val="F1A03524"/>
    <w:lvl w:ilvl="0" w:tplc="CF96658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064CBE"/>
    <w:multiLevelType w:val="hybridMultilevel"/>
    <w:tmpl w:val="84E6EEA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07958"/>
    <w:multiLevelType w:val="hybridMultilevel"/>
    <w:tmpl w:val="92C4111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0E06C6"/>
    <w:multiLevelType w:val="hybridMultilevel"/>
    <w:tmpl w:val="4F0AA30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8E0C6B"/>
    <w:multiLevelType w:val="hybridMultilevel"/>
    <w:tmpl w:val="4F40E1D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B94C70"/>
    <w:multiLevelType w:val="hybridMultilevel"/>
    <w:tmpl w:val="08588AE8"/>
    <w:lvl w:ilvl="0" w:tplc="78A6F4B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164E5C"/>
    <w:multiLevelType w:val="singleLevel"/>
    <w:tmpl w:val="B0A4FD10"/>
    <w:lvl w:ilvl="0">
      <w:numFmt w:val="bullet"/>
      <w:lvlText w:val="-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13"/>
  </w:num>
  <w:num w:numId="5">
    <w:abstractNumId w:val="2"/>
  </w:num>
  <w:num w:numId="6">
    <w:abstractNumId w:val="11"/>
  </w:num>
  <w:num w:numId="7">
    <w:abstractNumId w:val="4"/>
  </w:num>
  <w:num w:numId="8">
    <w:abstractNumId w:val="15"/>
  </w:num>
  <w:num w:numId="9">
    <w:abstractNumId w:val="0"/>
  </w:num>
  <w:num w:numId="10">
    <w:abstractNumId w:val="10"/>
  </w:num>
  <w:num w:numId="11">
    <w:abstractNumId w:val="5"/>
  </w:num>
  <w:num w:numId="12">
    <w:abstractNumId w:val="8"/>
  </w:num>
  <w:num w:numId="13">
    <w:abstractNumId w:val="12"/>
  </w:num>
  <w:num w:numId="14">
    <w:abstractNumId w:val="14"/>
  </w:num>
  <w:num w:numId="15">
    <w:abstractNumId w:val="9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69f,teal,red,#039,#eaeaea,#ccecff,#069,#c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038"/>
    <w:rsid w:val="000043E5"/>
    <w:rsid w:val="000051B6"/>
    <w:rsid w:val="00010689"/>
    <w:rsid w:val="00014242"/>
    <w:rsid w:val="00020E73"/>
    <w:rsid w:val="00022F0B"/>
    <w:rsid w:val="00026969"/>
    <w:rsid w:val="0003110C"/>
    <w:rsid w:val="00034C4F"/>
    <w:rsid w:val="000376B1"/>
    <w:rsid w:val="000378E7"/>
    <w:rsid w:val="00041955"/>
    <w:rsid w:val="00046CE8"/>
    <w:rsid w:val="00051DA8"/>
    <w:rsid w:val="00051FCB"/>
    <w:rsid w:val="00060B92"/>
    <w:rsid w:val="00066F83"/>
    <w:rsid w:val="000704C2"/>
    <w:rsid w:val="00077487"/>
    <w:rsid w:val="000828EF"/>
    <w:rsid w:val="00082F23"/>
    <w:rsid w:val="000926FA"/>
    <w:rsid w:val="000927B1"/>
    <w:rsid w:val="00095714"/>
    <w:rsid w:val="000A4FE4"/>
    <w:rsid w:val="000A6FA0"/>
    <w:rsid w:val="000B1AD8"/>
    <w:rsid w:val="000B3882"/>
    <w:rsid w:val="000B6059"/>
    <w:rsid w:val="000C3710"/>
    <w:rsid w:val="000C6913"/>
    <w:rsid w:val="000D082D"/>
    <w:rsid w:val="000D2286"/>
    <w:rsid w:val="000D26C7"/>
    <w:rsid w:val="000D40DC"/>
    <w:rsid w:val="000D5F15"/>
    <w:rsid w:val="000E2C66"/>
    <w:rsid w:val="000E6C11"/>
    <w:rsid w:val="000F61F5"/>
    <w:rsid w:val="001057AD"/>
    <w:rsid w:val="001279AE"/>
    <w:rsid w:val="0013414A"/>
    <w:rsid w:val="001347B4"/>
    <w:rsid w:val="00140099"/>
    <w:rsid w:val="00146A8A"/>
    <w:rsid w:val="00151759"/>
    <w:rsid w:val="00152E2A"/>
    <w:rsid w:val="0016033F"/>
    <w:rsid w:val="0016467B"/>
    <w:rsid w:val="001713CF"/>
    <w:rsid w:val="0017250D"/>
    <w:rsid w:val="00175075"/>
    <w:rsid w:val="00187082"/>
    <w:rsid w:val="00191151"/>
    <w:rsid w:val="00197816"/>
    <w:rsid w:val="001A771E"/>
    <w:rsid w:val="001B2F9D"/>
    <w:rsid w:val="001B4263"/>
    <w:rsid w:val="001B79D8"/>
    <w:rsid w:val="001C4FAF"/>
    <w:rsid w:val="001C5167"/>
    <w:rsid w:val="001D0044"/>
    <w:rsid w:val="001D1B2B"/>
    <w:rsid w:val="001D6736"/>
    <w:rsid w:val="001E0A3E"/>
    <w:rsid w:val="001E1C22"/>
    <w:rsid w:val="001E68C7"/>
    <w:rsid w:val="001F2891"/>
    <w:rsid w:val="001F3DBC"/>
    <w:rsid w:val="001F5DB7"/>
    <w:rsid w:val="002065BD"/>
    <w:rsid w:val="00206CFD"/>
    <w:rsid w:val="002071E3"/>
    <w:rsid w:val="00212FB9"/>
    <w:rsid w:val="00217CEA"/>
    <w:rsid w:val="002279A7"/>
    <w:rsid w:val="00230C83"/>
    <w:rsid w:val="00235D79"/>
    <w:rsid w:val="00241EAB"/>
    <w:rsid w:val="00242A24"/>
    <w:rsid w:val="00243AA4"/>
    <w:rsid w:val="002457D7"/>
    <w:rsid w:val="00252E54"/>
    <w:rsid w:val="002532AB"/>
    <w:rsid w:val="00253ED5"/>
    <w:rsid w:val="00260EB0"/>
    <w:rsid w:val="0026574D"/>
    <w:rsid w:val="00271588"/>
    <w:rsid w:val="00271803"/>
    <w:rsid w:val="00284253"/>
    <w:rsid w:val="0029040B"/>
    <w:rsid w:val="0029707C"/>
    <w:rsid w:val="002A18B9"/>
    <w:rsid w:val="002A2D05"/>
    <w:rsid w:val="002B5A4F"/>
    <w:rsid w:val="002C563F"/>
    <w:rsid w:val="002C5E0D"/>
    <w:rsid w:val="002C7ED0"/>
    <w:rsid w:val="002E1C73"/>
    <w:rsid w:val="002E642C"/>
    <w:rsid w:val="002E6CFA"/>
    <w:rsid w:val="002F010D"/>
    <w:rsid w:val="002F3C3E"/>
    <w:rsid w:val="003016F3"/>
    <w:rsid w:val="00303248"/>
    <w:rsid w:val="00314A40"/>
    <w:rsid w:val="0031693C"/>
    <w:rsid w:val="00344B0D"/>
    <w:rsid w:val="00345EF1"/>
    <w:rsid w:val="00362239"/>
    <w:rsid w:val="003654E4"/>
    <w:rsid w:val="003671AC"/>
    <w:rsid w:val="00372C69"/>
    <w:rsid w:val="003740AC"/>
    <w:rsid w:val="00380930"/>
    <w:rsid w:val="00381AAB"/>
    <w:rsid w:val="003943AD"/>
    <w:rsid w:val="003953F7"/>
    <w:rsid w:val="00396A8F"/>
    <w:rsid w:val="003A1095"/>
    <w:rsid w:val="003A27D0"/>
    <w:rsid w:val="003A4D0D"/>
    <w:rsid w:val="003A5660"/>
    <w:rsid w:val="003B566A"/>
    <w:rsid w:val="003C25FD"/>
    <w:rsid w:val="003D0CC2"/>
    <w:rsid w:val="003D7735"/>
    <w:rsid w:val="003E21BE"/>
    <w:rsid w:val="003F0197"/>
    <w:rsid w:val="003F01AA"/>
    <w:rsid w:val="003F0FF0"/>
    <w:rsid w:val="003F7FEC"/>
    <w:rsid w:val="004005F6"/>
    <w:rsid w:val="00407320"/>
    <w:rsid w:val="0041024E"/>
    <w:rsid w:val="0041067C"/>
    <w:rsid w:val="00414B4C"/>
    <w:rsid w:val="00416757"/>
    <w:rsid w:val="004232E0"/>
    <w:rsid w:val="004325C1"/>
    <w:rsid w:val="00433681"/>
    <w:rsid w:val="00433703"/>
    <w:rsid w:val="00435617"/>
    <w:rsid w:val="00443662"/>
    <w:rsid w:val="004528EE"/>
    <w:rsid w:val="00454197"/>
    <w:rsid w:val="004543AD"/>
    <w:rsid w:val="00461F10"/>
    <w:rsid w:val="0046376C"/>
    <w:rsid w:val="004637FB"/>
    <w:rsid w:val="00474379"/>
    <w:rsid w:val="00474482"/>
    <w:rsid w:val="00484162"/>
    <w:rsid w:val="004852A6"/>
    <w:rsid w:val="004928D2"/>
    <w:rsid w:val="0049742D"/>
    <w:rsid w:val="004A1EB4"/>
    <w:rsid w:val="004A2D90"/>
    <w:rsid w:val="004A38AD"/>
    <w:rsid w:val="004A68C9"/>
    <w:rsid w:val="004A6DEB"/>
    <w:rsid w:val="004B173E"/>
    <w:rsid w:val="004C4B5F"/>
    <w:rsid w:val="004D06C0"/>
    <w:rsid w:val="004D2E8B"/>
    <w:rsid w:val="004D62DA"/>
    <w:rsid w:val="004D67E1"/>
    <w:rsid w:val="004E53D5"/>
    <w:rsid w:val="004F206B"/>
    <w:rsid w:val="004F668F"/>
    <w:rsid w:val="00500D42"/>
    <w:rsid w:val="00502AA8"/>
    <w:rsid w:val="0050727A"/>
    <w:rsid w:val="00522241"/>
    <w:rsid w:val="00543EFE"/>
    <w:rsid w:val="00554FAB"/>
    <w:rsid w:val="005609D7"/>
    <w:rsid w:val="005632C9"/>
    <w:rsid w:val="00570F1E"/>
    <w:rsid w:val="005743E4"/>
    <w:rsid w:val="00576444"/>
    <w:rsid w:val="00580073"/>
    <w:rsid w:val="0058478B"/>
    <w:rsid w:val="00597913"/>
    <w:rsid w:val="005A6595"/>
    <w:rsid w:val="005B6EE6"/>
    <w:rsid w:val="005C1B98"/>
    <w:rsid w:val="005D57F1"/>
    <w:rsid w:val="005D6329"/>
    <w:rsid w:val="005E78A5"/>
    <w:rsid w:val="005F2605"/>
    <w:rsid w:val="005F2950"/>
    <w:rsid w:val="005F2C28"/>
    <w:rsid w:val="005F42EB"/>
    <w:rsid w:val="005F5481"/>
    <w:rsid w:val="005F793D"/>
    <w:rsid w:val="005F7ACB"/>
    <w:rsid w:val="006004EC"/>
    <w:rsid w:val="00613850"/>
    <w:rsid w:val="00624C30"/>
    <w:rsid w:val="006428FA"/>
    <w:rsid w:val="006505C7"/>
    <w:rsid w:val="00656C62"/>
    <w:rsid w:val="006575F9"/>
    <w:rsid w:val="0066116D"/>
    <w:rsid w:val="00663B42"/>
    <w:rsid w:val="0067075E"/>
    <w:rsid w:val="00673E7D"/>
    <w:rsid w:val="00680393"/>
    <w:rsid w:val="00684B78"/>
    <w:rsid w:val="006901B5"/>
    <w:rsid w:val="006912B4"/>
    <w:rsid w:val="00697EBA"/>
    <w:rsid w:val="006A5869"/>
    <w:rsid w:val="006B2693"/>
    <w:rsid w:val="006B39B4"/>
    <w:rsid w:val="006B5720"/>
    <w:rsid w:val="006C1F92"/>
    <w:rsid w:val="006C2777"/>
    <w:rsid w:val="006C4E31"/>
    <w:rsid w:val="006C7028"/>
    <w:rsid w:val="006C7600"/>
    <w:rsid w:val="006D218A"/>
    <w:rsid w:val="006D509C"/>
    <w:rsid w:val="006D54D5"/>
    <w:rsid w:val="006D75A1"/>
    <w:rsid w:val="006E469F"/>
    <w:rsid w:val="006E7F44"/>
    <w:rsid w:val="006F613E"/>
    <w:rsid w:val="00714A62"/>
    <w:rsid w:val="00716D21"/>
    <w:rsid w:val="007460F5"/>
    <w:rsid w:val="007509AA"/>
    <w:rsid w:val="0075403D"/>
    <w:rsid w:val="007638BD"/>
    <w:rsid w:val="00771DC2"/>
    <w:rsid w:val="0077435E"/>
    <w:rsid w:val="00776A1F"/>
    <w:rsid w:val="00776AC5"/>
    <w:rsid w:val="00776B95"/>
    <w:rsid w:val="007772F8"/>
    <w:rsid w:val="00787FEC"/>
    <w:rsid w:val="00793ED5"/>
    <w:rsid w:val="00797507"/>
    <w:rsid w:val="007A0C30"/>
    <w:rsid w:val="007A3393"/>
    <w:rsid w:val="007B02FF"/>
    <w:rsid w:val="007B6AF3"/>
    <w:rsid w:val="007B7D1A"/>
    <w:rsid w:val="007C37D1"/>
    <w:rsid w:val="007C3AD4"/>
    <w:rsid w:val="007C3B1C"/>
    <w:rsid w:val="007D2ADF"/>
    <w:rsid w:val="007E51FC"/>
    <w:rsid w:val="007F0D5C"/>
    <w:rsid w:val="007F74D8"/>
    <w:rsid w:val="008150F3"/>
    <w:rsid w:val="0081568B"/>
    <w:rsid w:val="008158A6"/>
    <w:rsid w:val="00824C80"/>
    <w:rsid w:val="00824EE9"/>
    <w:rsid w:val="00831C5A"/>
    <w:rsid w:val="00832E42"/>
    <w:rsid w:val="00844889"/>
    <w:rsid w:val="00846BB9"/>
    <w:rsid w:val="00851A73"/>
    <w:rsid w:val="008534B7"/>
    <w:rsid w:val="00853B0C"/>
    <w:rsid w:val="00857345"/>
    <w:rsid w:val="0086296A"/>
    <w:rsid w:val="0086654C"/>
    <w:rsid w:val="008708C2"/>
    <w:rsid w:val="00871FA3"/>
    <w:rsid w:val="0087287E"/>
    <w:rsid w:val="008816D5"/>
    <w:rsid w:val="00884E00"/>
    <w:rsid w:val="00885099"/>
    <w:rsid w:val="008865E3"/>
    <w:rsid w:val="00886AD9"/>
    <w:rsid w:val="0088705D"/>
    <w:rsid w:val="0089060D"/>
    <w:rsid w:val="00891312"/>
    <w:rsid w:val="008A7CD7"/>
    <w:rsid w:val="008B1531"/>
    <w:rsid w:val="008B3DED"/>
    <w:rsid w:val="008B3F79"/>
    <w:rsid w:val="008B54C8"/>
    <w:rsid w:val="008B7BF4"/>
    <w:rsid w:val="008C2010"/>
    <w:rsid w:val="008D2CCD"/>
    <w:rsid w:val="008D349E"/>
    <w:rsid w:val="008D52E8"/>
    <w:rsid w:val="008D5B66"/>
    <w:rsid w:val="008D7696"/>
    <w:rsid w:val="008E1DBB"/>
    <w:rsid w:val="008E5AC6"/>
    <w:rsid w:val="008E6112"/>
    <w:rsid w:val="008F52CC"/>
    <w:rsid w:val="008F5764"/>
    <w:rsid w:val="008F60A1"/>
    <w:rsid w:val="00906A45"/>
    <w:rsid w:val="009126C7"/>
    <w:rsid w:val="009157C6"/>
    <w:rsid w:val="00925862"/>
    <w:rsid w:val="009270AD"/>
    <w:rsid w:val="009300DF"/>
    <w:rsid w:val="009310D2"/>
    <w:rsid w:val="00934C7E"/>
    <w:rsid w:val="0093578D"/>
    <w:rsid w:val="00935D59"/>
    <w:rsid w:val="009452BE"/>
    <w:rsid w:val="009530F2"/>
    <w:rsid w:val="009537D1"/>
    <w:rsid w:val="0096101F"/>
    <w:rsid w:val="0096115E"/>
    <w:rsid w:val="009618ED"/>
    <w:rsid w:val="0096234E"/>
    <w:rsid w:val="00962446"/>
    <w:rsid w:val="0096374B"/>
    <w:rsid w:val="0096488F"/>
    <w:rsid w:val="0096503E"/>
    <w:rsid w:val="009672E3"/>
    <w:rsid w:val="00970036"/>
    <w:rsid w:val="00975A03"/>
    <w:rsid w:val="00975FDE"/>
    <w:rsid w:val="00982CAD"/>
    <w:rsid w:val="00986C8E"/>
    <w:rsid w:val="0099602C"/>
    <w:rsid w:val="009D1A37"/>
    <w:rsid w:val="009D598B"/>
    <w:rsid w:val="009E5AEA"/>
    <w:rsid w:val="00A0074E"/>
    <w:rsid w:val="00A07191"/>
    <w:rsid w:val="00A07EBF"/>
    <w:rsid w:val="00A11873"/>
    <w:rsid w:val="00A17902"/>
    <w:rsid w:val="00A179A3"/>
    <w:rsid w:val="00A214AE"/>
    <w:rsid w:val="00A23EA2"/>
    <w:rsid w:val="00A31428"/>
    <w:rsid w:val="00A36A79"/>
    <w:rsid w:val="00A423FC"/>
    <w:rsid w:val="00A50638"/>
    <w:rsid w:val="00A5093B"/>
    <w:rsid w:val="00A51CF6"/>
    <w:rsid w:val="00A528F2"/>
    <w:rsid w:val="00A52F0D"/>
    <w:rsid w:val="00A54AD1"/>
    <w:rsid w:val="00A54C5A"/>
    <w:rsid w:val="00A606A8"/>
    <w:rsid w:val="00A6388F"/>
    <w:rsid w:val="00A65351"/>
    <w:rsid w:val="00A7467D"/>
    <w:rsid w:val="00A82110"/>
    <w:rsid w:val="00A829E6"/>
    <w:rsid w:val="00A87B04"/>
    <w:rsid w:val="00A90DFD"/>
    <w:rsid w:val="00AA53E6"/>
    <w:rsid w:val="00AB5396"/>
    <w:rsid w:val="00AB62D2"/>
    <w:rsid w:val="00AB76E4"/>
    <w:rsid w:val="00AC2D05"/>
    <w:rsid w:val="00AC5BF3"/>
    <w:rsid w:val="00AC5DFA"/>
    <w:rsid w:val="00AC702B"/>
    <w:rsid w:val="00AC774B"/>
    <w:rsid w:val="00AD1D39"/>
    <w:rsid w:val="00AD598A"/>
    <w:rsid w:val="00AD6DFA"/>
    <w:rsid w:val="00AD7889"/>
    <w:rsid w:val="00AE33D7"/>
    <w:rsid w:val="00AE36EB"/>
    <w:rsid w:val="00AE4207"/>
    <w:rsid w:val="00AE5E13"/>
    <w:rsid w:val="00AE6CA8"/>
    <w:rsid w:val="00AF5916"/>
    <w:rsid w:val="00B066F3"/>
    <w:rsid w:val="00B10066"/>
    <w:rsid w:val="00B1159B"/>
    <w:rsid w:val="00B12B33"/>
    <w:rsid w:val="00B178C4"/>
    <w:rsid w:val="00B23452"/>
    <w:rsid w:val="00B330A3"/>
    <w:rsid w:val="00B369FC"/>
    <w:rsid w:val="00B4346A"/>
    <w:rsid w:val="00B4502D"/>
    <w:rsid w:val="00B45AC8"/>
    <w:rsid w:val="00B45BE0"/>
    <w:rsid w:val="00B46985"/>
    <w:rsid w:val="00B50A8B"/>
    <w:rsid w:val="00B575EC"/>
    <w:rsid w:val="00B6134E"/>
    <w:rsid w:val="00B667EB"/>
    <w:rsid w:val="00B70B9A"/>
    <w:rsid w:val="00B715E8"/>
    <w:rsid w:val="00B71AA7"/>
    <w:rsid w:val="00B73C3C"/>
    <w:rsid w:val="00B7797D"/>
    <w:rsid w:val="00B8272F"/>
    <w:rsid w:val="00B86A2F"/>
    <w:rsid w:val="00B93AC0"/>
    <w:rsid w:val="00B9451F"/>
    <w:rsid w:val="00B95E0F"/>
    <w:rsid w:val="00B97142"/>
    <w:rsid w:val="00BA6C04"/>
    <w:rsid w:val="00BA752B"/>
    <w:rsid w:val="00BA79D1"/>
    <w:rsid w:val="00BA7BD6"/>
    <w:rsid w:val="00BA7F68"/>
    <w:rsid w:val="00BB19D0"/>
    <w:rsid w:val="00BB28B4"/>
    <w:rsid w:val="00BB74BB"/>
    <w:rsid w:val="00BC055C"/>
    <w:rsid w:val="00BC441F"/>
    <w:rsid w:val="00BC5227"/>
    <w:rsid w:val="00BD4367"/>
    <w:rsid w:val="00BE43EF"/>
    <w:rsid w:val="00C04ABD"/>
    <w:rsid w:val="00C05638"/>
    <w:rsid w:val="00C07784"/>
    <w:rsid w:val="00C10EDA"/>
    <w:rsid w:val="00C12C9D"/>
    <w:rsid w:val="00C13FF6"/>
    <w:rsid w:val="00C14F35"/>
    <w:rsid w:val="00C15F8B"/>
    <w:rsid w:val="00C1648D"/>
    <w:rsid w:val="00C17703"/>
    <w:rsid w:val="00C21AD9"/>
    <w:rsid w:val="00C23CC1"/>
    <w:rsid w:val="00C23F1F"/>
    <w:rsid w:val="00C336FA"/>
    <w:rsid w:val="00C37425"/>
    <w:rsid w:val="00C37C18"/>
    <w:rsid w:val="00C40AE7"/>
    <w:rsid w:val="00C5188B"/>
    <w:rsid w:val="00C521A8"/>
    <w:rsid w:val="00C60575"/>
    <w:rsid w:val="00C63538"/>
    <w:rsid w:val="00C63DAE"/>
    <w:rsid w:val="00C64C0C"/>
    <w:rsid w:val="00C72A94"/>
    <w:rsid w:val="00C857B9"/>
    <w:rsid w:val="00C859B6"/>
    <w:rsid w:val="00C901CC"/>
    <w:rsid w:val="00C94737"/>
    <w:rsid w:val="00C97098"/>
    <w:rsid w:val="00CA7D15"/>
    <w:rsid w:val="00CB7171"/>
    <w:rsid w:val="00CC229F"/>
    <w:rsid w:val="00CC502D"/>
    <w:rsid w:val="00CD0370"/>
    <w:rsid w:val="00CD2F9F"/>
    <w:rsid w:val="00CE5E32"/>
    <w:rsid w:val="00CF53EA"/>
    <w:rsid w:val="00CF63DB"/>
    <w:rsid w:val="00CF793E"/>
    <w:rsid w:val="00D00288"/>
    <w:rsid w:val="00D04F2C"/>
    <w:rsid w:val="00D05B48"/>
    <w:rsid w:val="00D10CBB"/>
    <w:rsid w:val="00D13AED"/>
    <w:rsid w:val="00D15282"/>
    <w:rsid w:val="00D174C6"/>
    <w:rsid w:val="00D17B56"/>
    <w:rsid w:val="00D204A6"/>
    <w:rsid w:val="00D2062C"/>
    <w:rsid w:val="00D21132"/>
    <w:rsid w:val="00D235CA"/>
    <w:rsid w:val="00D27FDB"/>
    <w:rsid w:val="00D307DD"/>
    <w:rsid w:val="00D428C5"/>
    <w:rsid w:val="00D45150"/>
    <w:rsid w:val="00D45E8F"/>
    <w:rsid w:val="00D47E98"/>
    <w:rsid w:val="00D50E55"/>
    <w:rsid w:val="00D514A0"/>
    <w:rsid w:val="00D565C4"/>
    <w:rsid w:val="00D65D36"/>
    <w:rsid w:val="00D7060B"/>
    <w:rsid w:val="00D71354"/>
    <w:rsid w:val="00D7217D"/>
    <w:rsid w:val="00D819FD"/>
    <w:rsid w:val="00D87BB4"/>
    <w:rsid w:val="00D962E1"/>
    <w:rsid w:val="00D97C51"/>
    <w:rsid w:val="00DA6EB0"/>
    <w:rsid w:val="00DB3A58"/>
    <w:rsid w:val="00DB47FA"/>
    <w:rsid w:val="00DB7B31"/>
    <w:rsid w:val="00DD014F"/>
    <w:rsid w:val="00DD25AE"/>
    <w:rsid w:val="00DD28AE"/>
    <w:rsid w:val="00DD2ADD"/>
    <w:rsid w:val="00DD35E7"/>
    <w:rsid w:val="00DD6077"/>
    <w:rsid w:val="00DD6716"/>
    <w:rsid w:val="00DD6B89"/>
    <w:rsid w:val="00DD7A89"/>
    <w:rsid w:val="00DD7B85"/>
    <w:rsid w:val="00DE39AF"/>
    <w:rsid w:val="00DE3D1E"/>
    <w:rsid w:val="00DE48BF"/>
    <w:rsid w:val="00DE62B4"/>
    <w:rsid w:val="00DE6F9D"/>
    <w:rsid w:val="00DF41A1"/>
    <w:rsid w:val="00E07E8A"/>
    <w:rsid w:val="00E10D18"/>
    <w:rsid w:val="00E1219B"/>
    <w:rsid w:val="00E159BC"/>
    <w:rsid w:val="00E20980"/>
    <w:rsid w:val="00E24AAF"/>
    <w:rsid w:val="00E27959"/>
    <w:rsid w:val="00E30DBB"/>
    <w:rsid w:val="00E3196E"/>
    <w:rsid w:val="00E31BBF"/>
    <w:rsid w:val="00E5247D"/>
    <w:rsid w:val="00E53381"/>
    <w:rsid w:val="00E6516E"/>
    <w:rsid w:val="00E6607B"/>
    <w:rsid w:val="00E67294"/>
    <w:rsid w:val="00E673A0"/>
    <w:rsid w:val="00E72193"/>
    <w:rsid w:val="00E7474F"/>
    <w:rsid w:val="00E76029"/>
    <w:rsid w:val="00E76038"/>
    <w:rsid w:val="00E812FD"/>
    <w:rsid w:val="00E8257C"/>
    <w:rsid w:val="00E94F5F"/>
    <w:rsid w:val="00EA2748"/>
    <w:rsid w:val="00EA31BE"/>
    <w:rsid w:val="00EB6512"/>
    <w:rsid w:val="00EC193A"/>
    <w:rsid w:val="00ED0DC9"/>
    <w:rsid w:val="00ED14A9"/>
    <w:rsid w:val="00ED46F6"/>
    <w:rsid w:val="00EF0CBD"/>
    <w:rsid w:val="00EF3D8D"/>
    <w:rsid w:val="00F01DFC"/>
    <w:rsid w:val="00F07F80"/>
    <w:rsid w:val="00F12BA5"/>
    <w:rsid w:val="00F1492F"/>
    <w:rsid w:val="00F16AFF"/>
    <w:rsid w:val="00F2037E"/>
    <w:rsid w:val="00F20ED2"/>
    <w:rsid w:val="00F2180D"/>
    <w:rsid w:val="00F22549"/>
    <w:rsid w:val="00F25824"/>
    <w:rsid w:val="00F34AC5"/>
    <w:rsid w:val="00F431A3"/>
    <w:rsid w:val="00F43963"/>
    <w:rsid w:val="00F45EC8"/>
    <w:rsid w:val="00F6514C"/>
    <w:rsid w:val="00F65CF6"/>
    <w:rsid w:val="00F70A0F"/>
    <w:rsid w:val="00F71BC8"/>
    <w:rsid w:val="00F937BC"/>
    <w:rsid w:val="00F9405E"/>
    <w:rsid w:val="00F94C90"/>
    <w:rsid w:val="00FA208B"/>
    <w:rsid w:val="00FA2728"/>
    <w:rsid w:val="00FA4A73"/>
    <w:rsid w:val="00FC07B8"/>
    <w:rsid w:val="00FC1F90"/>
    <w:rsid w:val="00FC531E"/>
    <w:rsid w:val="00FD30C0"/>
    <w:rsid w:val="00FE0AE4"/>
    <w:rsid w:val="00FE108E"/>
    <w:rsid w:val="00FE6346"/>
    <w:rsid w:val="00FE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69f,teal,red,#039,#eaeaea,#ccecff,#069,#ccf"/>
    </o:shapedefaults>
    <o:shapelayout v:ext="edit">
      <o:idmap v:ext="edit" data="1"/>
    </o:shapelayout>
  </w:shapeDefaults>
  <w:decimalSymbol w:val=","/>
  <w:listSeparator w:val=";"/>
  <w15:docId w15:val="{AF411E17-A286-4D26-B3A7-3AA8E1F7E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889"/>
    <w:pPr>
      <w:autoSpaceDE w:val="0"/>
      <w:autoSpaceDN w:val="0"/>
    </w:pPr>
    <w:rPr>
      <w:rFonts w:ascii="A4U" w:hAnsi="A4U" w:cs="A4U"/>
    </w:rPr>
  </w:style>
  <w:style w:type="paragraph" w:styleId="Heading1">
    <w:name w:val="heading 1"/>
    <w:basedOn w:val="Normal"/>
    <w:next w:val="Normal"/>
    <w:qFormat/>
    <w:rsid w:val="00E76038"/>
    <w:pPr>
      <w:keepNext/>
      <w:widowControl w:val="0"/>
      <w:spacing w:before="240"/>
      <w:ind w:left="720" w:right="720"/>
      <w:jc w:val="both"/>
      <w:outlineLvl w:val="0"/>
    </w:pPr>
    <w:rPr>
      <w:rFonts w:ascii="SwissCyr" w:hAnsi="SwissCyr"/>
      <w:b/>
      <w:caps/>
      <w:kern w:val="28"/>
      <w:lang w:val="en-AU"/>
    </w:rPr>
  </w:style>
  <w:style w:type="paragraph" w:styleId="Heading2">
    <w:name w:val="heading 2"/>
    <w:basedOn w:val="Normal"/>
    <w:next w:val="Normal"/>
    <w:qFormat/>
    <w:rsid w:val="00E76038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76038"/>
    <w:pPr>
      <w:keepNext/>
      <w:outlineLvl w:val="2"/>
    </w:pPr>
    <w:rPr>
      <w:b/>
      <w:bCs/>
    </w:rPr>
  </w:style>
  <w:style w:type="paragraph" w:styleId="Heading7">
    <w:name w:val="heading 7"/>
    <w:basedOn w:val="Normal"/>
    <w:next w:val="Normal"/>
    <w:qFormat/>
    <w:rsid w:val="00E76038"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rsid w:val="00E76038"/>
    <w:pPr>
      <w:keepNext/>
      <w:outlineLvl w:val="7"/>
    </w:pPr>
    <w:rPr>
      <w:rFonts w:ascii="Arial" w:hAnsi="Arial" w:cs="Arial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E76038"/>
    <w:pPr>
      <w:ind w:left="142" w:right="141" w:firstLine="567"/>
    </w:pPr>
  </w:style>
  <w:style w:type="paragraph" w:styleId="BodyTextIndent">
    <w:name w:val="Body Text Indent"/>
    <w:basedOn w:val="Normal"/>
    <w:rsid w:val="00E76038"/>
    <w:pPr>
      <w:ind w:left="720"/>
    </w:pPr>
  </w:style>
  <w:style w:type="paragraph" w:styleId="Header">
    <w:name w:val="header"/>
    <w:basedOn w:val="Normal"/>
    <w:rsid w:val="00E760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603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6038"/>
  </w:style>
  <w:style w:type="paragraph" w:styleId="Title">
    <w:name w:val="Title"/>
    <w:basedOn w:val="Normal"/>
    <w:qFormat/>
    <w:rsid w:val="00E76038"/>
    <w:pPr>
      <w:jc w:val="center"/>
    </w:pPr>
    <w:rPr>
      <w:b/>
      <w:bCs/>
    </w:rPr>
  </w:style>
  <w:style w:type="paragraph" w:styleId="BodyTextIndent3">
    <w:name w:val="Body Text Indent 3"/>
    <w:basedOn w:val="Normal"/>
    <w:rsid w:val="00E76038"/>
    <w:pPr>
      <w:ind w:left="180" w:firstLine="540"/>
    </w:pPr>
  </w:style>
  <w:style w:type="paragraph" w:customStyle="1" w:styleId="Style">
    <w:name w:val="Style"/>
    <w:rsid w:val="00077487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style0">
    <w:name w:val="style0"/>
    <w:basedOn w:val="Normal"/>
    <w:rsid w:val="00077487"/>
    <w:pPr>
      <w:autoSpaceDE/>
      <w:autoSpaceDN/>
      <w:ind w:firstLine="1200"/>
      <w:jc w:val="both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0D082D"/>
    <w:pPr>
      <w:spacing w:after="120"/>
    </w:pPr>
  </w:style>
  <w:style w:type="character" w:styleId="CommentReference">
    <w:name w:val="annotation reference"/>
    <w:semiHidden/>
    <w:rsid w:val="0096115E"/>
    <w:rPr>
      <w:sz w:val="16"/>
      <w:szCs w:val="16"/>
    </w:rPr>
  </w:style>
  <w:style w:type="character" w:styleId="Strong">
    <w:name w:val="Strong"/>
    <w:qFormat/>
    <w:rsid w:val="0096115E"/>
    <w:rPr>
      <w:b/>
      <w:bCs/>
    </w:rPr>
  </w:style>
  <w:style w:type="paragraph" w:customStyle="1" w:styleId="Char">
    <w:name w:val="Char"/>
    <w:basedOn w:val="Normal"/>
    <w:rsid w:val="001D1B2B"/>
    <w:pPr>
      <w:tabs>
        <w:tab w:val="left" w:pos="709"/>
      </w:tabs>
      <w:autoSpaceDE/>
      <w:autoSpaceDN/>
    </w:pPr>
    <w:rPr>
      <w:rFonts w:ascii="Tahoma" w:hAnsi="Tahoma" w:cs="Times New Roman"/>
      <w:sz w:val="24"/>
      <w:szCs w:val="24"/>
      <w:lang w:val="pl-PL" w:eastAsia="pl-PL"/>
    </w:rPr>
  </w:style>
  <w:style w:type="character" w:customStyle="1" w:styleId="samedocreference1">
    <w:name w:val="samedocreference1"/>
    <w:rsid w:val="005F7ACB"/>
    <w:rPr>
      <w:i w:val="0"/>
      <w:iCs w:val="0"/>
      <w:color w:val="8B0000"/>
      <w:u w:val="single"/>
    </w:rPr>
  </w:style>
  <w:style w:type="paragraph" w:styleId="BalloonText">
    <w:name w:val="Balloon Text"/>
    <w:basedOn w:val="Normal"/>
    <w:semiHidden/>
    <w:rsid w:val="001B2F9D"/>
    <w:rPr>
      <w:rFonts w:ascii="Tahoma" w:hAnsi="Tahoma" w:cs="Tahoma"/>
      <w:sz w:val="16"/>
      <w:szCs w:val="16"/>
    </w:rPr>
  </w:style>
  <w:style w:type="character" w:styleId="Hyperlink">
    <w:name w:val="Hyperlink"/>
    <w:rsid w:val="008534B7"/>
    <w:rPr>
      <w:color w:val="0000FF"/>
      <w:u w:val="single"/>
    </w:rPr>
  </w:style>
  <w:style w:type="character" w:customStyle="1" w:styleId="ala2">
    <w:name w:val="al_a2"/>
    <w:rsid w:val="008534B7"/>
    <w:rPr>
      <w:vanish w:val="0"/>
      <w:webHidden w:val="0"/>
      <w:specVanish w:val="0"/>
    </w:rPr>
  </w:style>
  <w:style w:type="character" w:customStyle="1" w:styleId="alcaptincomingsubparagraphlink">
    <w:name w:val="al_capt incomingsubparagraphlink"/>
    <w:basedOn w:val="DefaultParagraphFont"/>
    <w:rsid w:val="008534B7"/>
  </w:style>
  <w:style w:type="character" w:customStyle="1" w:styleId="articlehistory1">
    <w:name w:val="article_history1"/>
    <w:basedOn w:val="DefaultParagraphFont"/>
    <w:rsid w:val="008534B7"/>
  </w:style>
  <w:style w:type="character" w:customStyle="1" w:styleId="historyitem">
    <w:name w:val="historyitem"/>
    <w:rsid w:val="00EA2748"/>
  </w:style>
  <w:style w:type="character" w:customStyle="1" w:styleId="historyitemselected1">
    <w:name w:val="historyitemselected1"/>
    <w:rsid w:val="00EA2748"/>
    <w:rPr>
      <w:b/>
      <w:bCs/>
      <w:color w:val="0086C6"/>
    </w:rPr>
  </w:style>
  <w:style w:type="character" w:customStyle="1" w:styleId="search01">
    <w:name w:val="search01"/>
    <w:rsid w:val="006D509C"/>
    <w:rPr>
      <w:shd w:val="clear" w:color="auto" w:fill="FFFF66"/>
    </w:rPr>
  </w:style>
  <w:style w:type="character" w:customStyle="1" w:styleId="search02">
    <w:name w:val="search02"/>
    <w:rsid w:val="006D509C"/>
    <w:rPr>
      <w:shd w:val="clear" w:color="auto" w:fill="FFFF66"/>
    </w:rPr>
  </w:style>
  <w:style w:type="character" w:customStyle="1" w:styleId="newdocreference1">
    <w:name w:val="newdocreference1"/>
    <w:rsid w:val="00C63538"/>
    <w:rPr>
      <w:i w:val="0"/>
      <w:iCs w:val="0"/>
      <w:color w:val="0000FF"/>
      <w:u w:val="single"/>
    </w:rPr>
  </w:style>
  <w:style w:type="paragraph" w:styleId="CommentText">
    <w:name w:val="annotation text"/>
    <w:basedOn w:val="Normal"/>
    <w:link w:val="CommentTextChar"/>
    <w:rsid w:val="00DA6EB0"/>
  </w:style>
  <w:style w:type="character" w:customStyle="1" w:styleId="CommentTextChar">
    <w:name w:val="Comment Text Char"/>
    <w:basedOn w:val="DefaultParagraphFont"/>
    <w:link w:val="CommentText"/>
    <w:rsid w:val="00DA6EB0"/>
    <w:rPr>
      <w:rFonts w:ascii="A4U" w:hAnsi="A4U" w:cs="A4U"/>
    </w:rPr>
  </w:style>
  <w:style w:type="paragraph" w:styleId="CommentSubject">
    <w:name w:val="annotation subject"/>
    <w:basedOn w:val="CommentText"/>
    <w:next w:val="CommentText"/>
    <w:link w:val="CommentSubjectChar"/>
    <w:rsid w:val="00DA6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A6EB0"/>
    <w:rPr>
      <w:rFonts w:ascii="A4U" w:hAnsi="A4U" w:cs="A4U"/>
      <w:b/>
      <w:bCs/>
    </w:rPr>
  </w:style>
  <w:style w:type="paragraph" w:styleId="ListParagraph">
    <w:name w:val="List Paragraph"/>
    <w:basedOn w:val="Normal"/>
    <w:uiPriority w:val="34"/>
    <w:qFormat/>
    <w:rsid w:val="00F20ED2"/>
    <w:pPr>
      <w:ind w:left="720"/>
      <w:contextualSpacing/>
    </w:pPr>
  </w:style>
  <w:style w:type="paragraph" w:customStyle="1" w:styleId="Default">
    <w:name w:val="Default"/>
    <w:rsid w:val="00F12BA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2F010D"/>
    <w:rPr>
      <w:rFonts w:ascii="A4U" w:hAnsi="A4U" w:cs="A4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0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868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1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6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85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2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2667">
          <w:marLeft w:val="0"/>
          <w:marRight w:val="-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04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12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0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05294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98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21769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12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9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18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9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0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2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8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0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6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515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924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3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04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5449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1602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03275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231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6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9891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06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6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17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509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507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0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1E7E6-705C-4203-87F7-16271D7A0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4366</Words>
  <Characters>24887</Characters>
  <Application>Microsoft Office Word</Application>
  <DocSecurity>0</DocSecurity>
  <Lines>207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Контролен Лист</vt:lpstr>
      <vt:lpstr>Контролен Лист</vt:lpstr>
    </vt:vector>
  </TitlesOfParts>
  <Company>aa</Company>
  <LinksUpToDate>false</LinksUpToDate>
  <CharactersWithSpaces>29195</CharactersWithSpaces>
  <SharedDoc>false</SharedDoc>
  <HLinks>
    <vt:vector size="6" baseType="variant">
      <vt:variant>
        <vt:i4>1835070</vt:i4>
      </vt:variant>
      <vt:variant>
        <vt:i4>0</vt:i4>
      </vt:variant>
      <vt:variant>
        <vt:i4>0</vt:i4>
      </vt:variant>
      <vt:variant>
        <vt:i4>5</vt:i4>
      </vt:variant>
      <vt:variant>
        <vt:lpwstr>javascript:top.doccontent_selector.fnNavigate('чл79_ал8');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Контролен Лист</dc:title>
  <dc:creator>user</dc:creator>
  <cp:lastModifiedBy>КРАСИМИРА ГРОЗДАНОВА ЛИЧЕВА</cp:lastModifiedBy>
  <cp:revision>2</cp:revision>
  <cp:lastPrinted>2007-07-13T12:41:00Z</cp:lastPrinted>
  <dcterms:created xsi:type="dcterms:W3CDTF">2025-07-17T07:08:00Z</dcterms:created>
  <dcterms:modified xsi:type="dcterms:W3CDTF">2025-07-17T07:08:00Z</dcterms:modified>
</cp:coreProperties>
</file>