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8D504" w14:textId="77777777" w:rsidR="007225A9" w:rsidRPr="00704774" w:rsidRDefault="007225A9" w:rsidP="007225A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lang w:val="en-US"/>
        </w:rPr>
      </w:pPr>
    </w:p>
    <w:p w14:paraId="3FE0F32A" w14:textId="77777777" w:rsidR="007225A9" w:rsidRPr="00D62A41" w:rsidRDefault="007225A9" w:rsidP="007225A9">
      <w:pPr>
        <w:pBdr>
          <w:top w:val="single" w:sz="4" w:space="1" w:color="auto"/>
          <w:left w:val="single" w:sz="4" w:space="4" w:color="auto"/>
          <w:bottom w:val="single" w:sz="4" w:space="1" w:color="auto"/>
          <w:right w:val="single" w:sz="4" w:space="4" w:color="auto"/>
        </w:pBdr>
        <w:jc w:val="center"/>
        <w:outlineLvl w:val="0"/>
        <w:rPr>
          <w:rFonts w:ascii="Times New Roman" w:hAnsi="Times New Roman" w:cs="Times New Roman"/>
          <w:b/>
          <w:sz w:val="24"/>
          <w:szCs w:val="24"/>
        </w:rPr>
      </w:pPr>
      <w:r w:rsidRPr="00D62A41">
        <w:rPr>
          <w:rFonts w:ascii="Times New Roman" w:hAnsi="Times New Roman" w:cs="Times New Roman"/>
          <w:b/>
          <w:sz w:val="24"/>
          <w:szCs w:val="24"/>
        </w:rPr>
        <w:t>I. РЕГИСТРАЦИЯ</w:t>
      </w:r>
    </w:p>
    <w:p w14:paraId="33DD5DB6" w14:textId="77777777" w:rsidR="007225A9" w:rsidRPr="00D62A41" w:rsidRDefault="007225A9" w:rsidP="007225A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p>
    <w:p w14:paraId="4E60E595" w14:textId="77777777" w:rsidR="007225A9" w:rsidRPr="00D62A41" w:rsidRDefault="007225A9" w:rsidP="007225A9">
      <w:pPr>
        <w:jc w:val="center"/>
        <w:rPr>
          <w:rFonts w:ascii="Times New Roman" w:hAnsi="Times New Roman" w:cs="Times New Roman"/>
          <w:sz w:val="24"/>
          <w:szCs w:val="24"/>
        </w:rPr>
      </w:pPr>
    </w:p>
    <w:p w14:paraId="7654767E"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Регистрацията по ЗДДС е задължителна и по избор.</w:t>
      </w:r>
    </w:p>
    <w:p w14:paraId="2152B929"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На регистрация по този закон подлежи всяко данъчно задължено лице, което е установено на територията на страната и извършва облагаеми доставки на стоки или услуги.</w:t>
      </w:r>
    </w:p>
    <w:p w14:paraId="7D961742"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На регистрация по този закон подлежи всяко данъчно задължено лице, което не е установено на територията на страната и извършва облагаеми доставки на стоки или услуги, различни от тези, по които данъкът е изискуем от получателя.</w:t>
      </w:r>
    </w:p>
    <w:p w14:paraId="0207361E" w14:textId="77777777" w:rsidR="007225A9" w:rsidRPr="00D62A41" w:rsidRDefault="007225A9" w:rsidP="007225A9">
      <w:pPr>
        <w:numPr>
          <w:ilvl w:val="0"/>
          <w:numId w:val="2"/>
        </w:numPr>
        <w:spacing w:line="360" w:lineRule="auto"/>
        <w:ind w:right="-113"/>
        <w:jc w:val="both"/>
        <w:rPr>
          <w:rFonts w:ascii="Times New Roman" w:hAnsi="Times New Roman" w:cs="Times New Roman"/>
          <w:b/>
          <w:sz w:val="24"/>
          <w:szCs w:val="24"/>
        </w:rPr>
      </w:pPr>
      <w:r w:rsidRPr="00D62A41">
        <w:rPr>
          <w:rFonts w:ascii="Times New Roman" w:hAnsi="Times New Roman" w:cs="Times New Roman"/>
          <w:b/>
          <w:sz w:val="24"/>
          <w:szCs w:val="24"/>
        </w:rPr>
        <w:t>Задължителна регистрация - чл. 96, ал.</w:t>
      </w:r>
      <w:r w:rsidR="005B51F7" w:rsidRPr="00D62A41">
        <w:rPr>
          <w:rFonts w:ascii="Times New Roman" w:hAnsi="Times New Roman" w:cs="Times New Roman"/>
          <w:b/>
          <w:sz w:val="24"/>
          <w:szCs w:val="24"/>
        </w:rPr>
        <w:t xml:space="preserve"> </w:t>
      </w:r>
      <w:r w:rsidRPr="00D62A41">
        <w:rPr>
          <w:rFonts w:ascii="Times New Roman" w:hAnsi="Times New Roman" w:cs="Times New Roman"/>
          <w:b/>
          <w:sz w:val="24"/>
          <w:szCs w:val="24"/>
        </w:rPr>
        <w:t>1 от ЗДДС</w:t>
      </w:r>
    </w:p>
    <w:p w14:paraId="69B3C92E" w14:textId="4F89246F" w:rsidR="009C229B"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Данъчно задължено лице</w:t>
      </w:r>
      <w:r w:rsidR="00925541">
        <w:rPr>
          <w:rFonts w:ascii="Times New Roman" w:hAnsi="Times New Roman" w:cs="Times New Roman"/>
          <w:sz w:val="24"/>
          <w:szCs w:val="24"/>
        </w:rPr>
        <w:t>, установено на територията на страната,</w:t>
      </w:r>
      <w:r w:rsidRPr="00D62A41">
        <w:rPr>
          <w:rFonts w:ascii="Times New Roman" w:hAnsi="Times New Roman" w:cs="Times New Roman"/>
          <w:sz w:val="24"/>
          <w:szCs w:val="24"/>
        </w:rPr>
        <w:t xml:space="preserve"> с облагаем оборот </w:t>
      </w:r>
      <w:r w:rsidR="005C7316">
        <w:rPr>
          <w:rFonts w:ascii="Times New Roman" w:hAnsi="Times New Roman" w:cs="Times New Roman"/>
          <w:sz w:val="24"/>
          <w:szCs w:val="24"/>
        </w:rPr>
        <w:t xml:space="preserve">     </w:t>
      </w:r>
      <w:r w:rsidR="00112B23">
        <w:rPr>
          <w:rFonts w:ascii="Times New Roman" w:hAnsi="Times New Roman" w:cs="Times New Roman"/>
          <w:sz w:val="24"/>
          <w:szCs w:val="24"/>
        </w:rPr>
        <w:t>5</w:t>
      </w:r>
      <w:r w:rsidRPr="00D62A41">
        <w:rPr>
          <w:rFonts w:ascii="Times New Roman" w:hAnsi="Times New Roman" w:cs="Times New Roman"/>
          <w:sz w:val="24"/>
          <w:szCs w:val="24"/>
        </w:rPr>
        <w:t>0</w:t>
      </w:r>
      <w:r w:rsidR="005C7316">
        <w:rPr>
          <w:rFonts w:ascii="Times New Roman" w:hAnsi="Times New Roman" w:cs="Times New Roman"/>
          <w:sz w:val="24"/>
          <w:szCs w:val="24"/>
        </w:rPr>
        <w:t xml:space="preserve"> </w:t>
      </w:r>
      <w:r w:rsidRPr="00D62A41">
        <w:rPr>
          <w:rFonts w:ascii="Times New Roman" w:hAnsi="Times New Roman" w:cs="Times New Roman"/>
          <w:sz w:val="24"/>
          <w:szCs w:val="24"/>
        </w:rPr>
        <w:t xml:space="preserve">000 лева или повече за период не по-дълъг от последните 12 последователни месеца преди текущия месец е длъжно в </w:t>
      </w:r>
      <w:r w:rsidR="009C229B">
        <w:rPr>
          <w:rFonts w:ascii="Times New Roman" w:hAnsi="Times New Roman" w:cs="Times New Roman"/>
          <w:sz w:val="24"/>
          <w:szCs w:val="24"/>
        </w:rPr>
        <w:t>7</w:t>
      </w:r>
      <w:r w:rsidRPr="00D62A41">
        <w:rPr>
          <w:rFonts w:ascii="Times New Roman" w:hAnsi="Times New Roman" w:cs="Times New Roman"/>
          <w:sz w:val="24"/>
          <w:szCs w:val="24"/>
        </w:rPr>
        <w:t>-дневен срок от изтичането на данъчния период, през който е достигнало този оборот, да подаде заявление за регистрация по този закон.</w:t>
      </w:r>
      <w:r w:rsidR="009C229B">
        <w:rPr>
          <w:rFonts w:ascii="Times New Roman" w:hAnsi="Times New Roman" w:cs="Times New Roman"/>
          <w:sz w:val="24"/>
          <w:szCs w:val="24"/>
        </w:rPr>
        <w:t xml:space="preserve"> </w:t>
      </w:r>
    </w:p>
    <w:p w14:paraId="3139D0F7" w14:textId="493F5F07" w:rsidR="007225A9" w:rsidRDefault="009C229B" w:rsidP="00A42D91">
      <w:pPr>
        <w:spacing w:line="360" w:lineRule="auto"/>
        <w:ind w:right="-113" w:firstLine="708"/>
        <w:jc w:val="both"/>
        <w:rPr>
          <w:rFonts w:ascii="Times New Roman" w:hAnsi="Times New Roman" w:cs="Times New Roman"/>
          <w:color w:val="000000" w:themeColor="text1"/>
          <w:sz w:val="24"/>
          <w:szCs w:val="24"/>
        </w:rPr>
      </w:pPr>
      <w:r w:rsidRPr="00C431FE">
        <w:rPr>
          <w:rFonts w:ascii="Times New Roman" w:hAnsi="Times New Roman" w:cs="Times New Roman"/>
          <w:b/>
          <w:color w:val="000000" w:themeColor="text1"/>
          <w:sz w:val="24"/>
          <w:szCs w:val="24"/>
        </w:rPr>
        <w:t>ВАЖНО:</w:t>
      </w:r>
      <w:r w:rsidRPr="00C431FE">
        <w:rPr>
          <w:rFonts w:ascii="Times New Roman" w:hAnsi="Times New Roman" w:cs="Times New Roman"/>
          <w:color w:val="000000" w:themeColor="text1"/>
          <w:sz w:val="24"/>
          <w:szCs w:val="24"/>
        </w:rPr>
        <w:t xml:space="preserve"> Когато оборотът е достигнат за период не по-дълъг от два последователни месеца, включително текущия, лицето е длъжно да подаде заявлението в 7-дневен срок от датата, на която е достигнат оборотът (</w:t>
      </w:r>
      <w:r w:rsidR="002F24BC">
        <w:rPr>
          <w:rFonts w:ascii="Times New Roman" w:hAnsi="Times New Roman" w:cs="Times New Roman"/>
          <w:color w:val="000000" w:themeColor="text1"/>
          <w:sz w:val="24"/>
          <w:szCs w:val="24"/>
        </w:rPr>
        <w:t>и</w:t>
      </w:r>
      <w:r w:rsidRPr="00C431FE">
        <w:rPr>
          <w:rFonts w:ascii="Times New Roman" w:hAnsi="Times New Roman" w:cs="Times New Roman"/>
          <w:color w:val="000000" w:themeColor="text1"/>
          <w:sz w:val="24"/>
          <w:szCs w:val="24"/>
        </w:rPr>
        <w:t>зм. - ДВ, бр. 97 от 2017 г., в сила от 01.01.2018 г.</w:t>
      </w:r>
      <w:r w:rsidR="00E97FEE">
        <w:rPr>
          <w:rFonts w:ascii="Times New Roman" w:hAnsi="Times New Roman" w:cs="Times New Roman"/>
          <w:color w:val="000000" w:themeColor="text1"/>
          <w:sz w:val="24"/>
          <w:szCs w:val="24"/>
        </w:rPr>
        <w:t>,</w:t>
      </w:r>
      <w:r w:rsidR="00E97FEE" w:rsidRPr="00E97FEE">
        <w:rPr>
          <w:rFonts w:ascii="Times New Roman" w:hAnsi="Times New Roman" w:cs="Times New Roman"/>
          <w:sz w:val="24"/>
          <w:szCs w:val="24"/>
        </w:rPr>
        <w:t xml:space="preserve"> </w:t>
      </w:r>
      <w:r w:rsidR="00E97FEE">
        <w:rPr>
          <w:rFonts w:ascii="Times New Roman" w:hAnsi="Times New Roman" w:cs="Times New Roman"/>
          <w:sz w:val="24"/>
          <w:szCs w:val="24"/>
        </w:rPr>
        <w:t xml:space="preserve">доп. - ДВ, бр. 96 от 2019 г., в сила от 01.01.2020 г., </w:t>
      </w:r>
      <w:r w:rsidR="00E97FEE" w:rsidRPr="00E97FEE">
        <w:rPr>
          <w:rFonts w:ascii="Times New Roman" w:hAnsi="Times New Roman" w:cs="Times New Roman"/>
          <w:b/>
          <w:sz w:val="24"/>
          <w:szCs w:val="24"/>
        </w:rPr>
        <w:t>изм. - ДВ, бр. 58 от 2022 г.</w:t>
      </w:r>
      <w:r w:rsidR="002518FA">
        <w:rPr>
          <w:rFonts w:ascii="Times New Roman" w:hAnsi="Times New Roman" w:cs="Times New Roman"/>
          <w:color w:val="000000" w:themeColor="text1"/>
          <w:sz w:val="24"/>
          <w:szCs w:val="24"/>
        </w:rPr>
        <w:t>).</w:t>
      </w:r>
      <w:r w:rsidR="00E569A0">
        <w:rPr>
          <w:rFonts w:ascii="Times New Roman" w:hAnsi="Times New Roman" w:cs="Times New Roman"/>
          <w:color w:val="000000" w:themeColor="text1"/>
          <w:sz w:val="24"/>
          <w:szCs w:val="24"/>
        </w:rPr>
        <w:t xml:space="preserve"> Виж и писмо №</w:t>
      </w:r>
      <w:r w:rsidR="002F24BC">
        <w:rPr>
          <w:rFonts w:ascii="Times New Roman" w:hAnsi="Times New Roman" w:cs="Times New Roman"/>
          <w:color w:val="000000" w:themeColor="text1"/>
          <w:sz w:val="24"/>
          <w:szCs w:val="24"/>
        </w:rPr>
        <w:t xml:space="preserve"> </w:t>
      </w:r>
      <w:r w:rsidR="00E569A0">
        <w:rPr>
          <w:rFonts w:ascii="Times New Roman" w:hAnsi="Times New Roman" w:cs="Times New Roman"/>
          <w:color w:val="000000" w:themeColor="text1"/>
          <w:sz w:val="24"/>
          <w:szCs w:val="24"/>
        </w:rPr>
        <w:t>24-39-170</w:t>
      </w:r>
      <w:r w:rsidR="00E569A0" w:rsidRPr="00C431FE">
        <w:rPr>
          <w:rFonts w:ascii="Times New Roman" w:hAnsi="Times New Roman" w:cs="Times New Roman"/>
          <w:color w:val="000000" w:themeColor="text1"/>
          <w:sz w:val="24"/>
          <w:szCs w:val="24"/>
        </w:rPr>
        <w:t>#1</w:t>
      </w:r>
      <w:r w:rsidR="00E569A0">
        <w:rPr>
          <w:rFonts w:ascii="Times New Roman" w:hAnsi="Times New Roman" w:cs="Times New Roman"/>
          <w:color w:val="000000" w:themeColor="text1"/>
          <w:sz w:val="24"/>
          <w:szCs w:val="24"/>
        </w:rPr>
        <w:t>/29.12.2017 г.</w:t>
      </w:r>
    </w:p>
    <w:p w14:paraId="1699F97B" w14:textId="2C049FA1" w:rsidR="00036A99" w:rsidRDefault="00036A99" w:rsidP="00A42D91">
      <w:pPr>
        <w:spacing w:line="360" w:lineRule="auto"/>
        <w:ind w:right="-113" w:firstLine="708"/>
        <w:jc w:val="both"/>
        <w:rPr>
          <w:rFonts w:ascii="Times New Roman" w:hAnsi="Times New Roman" w:cs="Times New Roman"/>
          <w:color w:val="000000" w:themeColor="text1"/>
          <w:sz w:val="24"/>
          <w:szCs w:val="24"/>
        </w:rPr>
      </w:pPr>
    </w:p>
    <w:p w14:paraId="18F9E186" w14:textId="104DF084" w:rsidR="003B5888" w:rsidRDefault="00036A99" w:rsidP="00036A99">
      <w:pPr>
        <w:tabs>
          <w:tab w:val="left" w:pos="851"/>
          <w:tab w:val="left" w:pos="1276"/>
        </w:tabs>
        <w:spacing w:line="360" w:lineRule="auto"/>
        <w:ind w:firstLine="709"/>
        <w:jc w:val="both"/>
        <w:rPr>
          <w:rFonts w:ascii="Times New Roman" w:hAnsi="Times New Roman" w:cs="Times New Roman"/>
          <w:b/>
          <w:sz w:val="24"/>
          <w:szCs w:val="24"/>
        </w:rPr>
      </w:pPr>
      <w:r w:rsidRPr="0031490F">
        <w:rPr>
          <w:rFonts w:ascii="Times New Roman" w:hAnsi="Times New Roman" w:cs="Times New Roman"/>
          <w:b/>
          <w:sz w:val="24"/>
          <w:szCs w:val="24"/>
          <w:lang w:eastAsia="fr-FR"/>
        </w:rPr>
        <w:t>В</w:t>
      </w:r>
      <w:r w:rsidR="00E97FEE">
        <w:rPr>
          <w:rFonts w:ascii="Times New Roman" w:hAnsi="Times New Roman" w:cs="Times New Roman"/>
          <w:b/>
          <w:sz w:val="24"/>
          <w:szCs w:val="24"/>
          <w:lang w:eastAsia="fr-FR"/>
        </w:rPr>
        <w:t>АЖНО:</w:t>
      </w:r>
      <w:r w:rsidRPr="0031490F">
        <w:rPr>
          <w:rFonts w:ascii="Times New Roman" w:hAnsi="Times New Roman" w:cs="Times New Roman"/>
          <w:sz w:val="24"/>
          <w:szCs w:val="24"/>
          <w:lang w:eastAsia="fr-FR"/>
        </w:rPr>
        <w:t xml:space="preserve"> </w:t>
      </w:r>
      <w:r w:rsidR="003B5888">
        <w:rPr>
          <w:rFonts w:ascii="Times New Roman" w:hAnsi="Times New Roman" w:cs="Times New Roman"/>
          <w:sz w:val="24"/>
          <w:szCs w:val="24"/>
          <w:lang w:eastAsia="fr-FR"/>
        </w:rPr>
        <w:t xml:space="preserve">Считано от </w:t>
      </w:r>
      <w:r w:rsidR="003B5888" w:rsidRPr="003B5888">
        <w:rPr>
          <w:rFonts w:ascii="Times New Roman" w:hAnsi="Times New Roman" w:cs="Times New Roman"/>
          <w:b/>
          <w:sz w:val="24"/>
          <w:szCs w:val="24"/>
          <w:lang w:eastAsia="fr-FR"/>
        </w:rPr>
        <w:t>1 януари 2023 г.</w:t>
      </w:r>
      <w:r w:rsidR="003B5888">
        <w:rPr>
          <w:rFonts w:ascii="Times New Roman" w:hAnsi="Times New Roman" w:cs="Times New Roman"/>
          <w:sz w:val="24"/>
          <w:szCs w:val="24"/>
          <w:lang w:eastAsia="fr-FR"/>
        </w:rPr>
        <w:t xml:space="preserve"> влиза в сила изменението в чл. 96, ал. 1 от ЗДДС относно </w:t>
      </w:r>
      <w:r w:rsidR="002D3876">
        <w:rPr>
          <w:rFonts w:ascii="Times New Roman" w:hAnsi="Times New Roman" w:cs="Times New Roman"/>
          <w:sz w:val="24"/>
          <w:szCs w:val="24"/>
          <w:lang w:eastAsia="fr-FR"/>
        </w:rPr>
        <w:t>о</w:t>
      </w:r>
      <w:r w:rsidR="003B5888">
        <w:rPr>
          <w:rFonts w:ascii="Times New Roman" w:hAnsi="Times New Roman" w:cs="Times New Roman"/>
          <w:sz w:val="24"/>
          <w:szCs w:val="24"/>
          <w:lang w:eastAsia="fr-FR"/>
        </w:rPr>
        <w:t xml:space="preserve">благаемия оборот от </w:t>
      </w:r>
      <w:r w:rsidR="003B5888" w:rsidRPr="003B5888">
        <w:rPr>
          <w:rFonts w:ascii="Times New Roman" w:hAnsi="Times New Roman" w:cs="Times New Roman"/>
          <w:b/>
          <w:sz w:val="24"/>
          <w:szCs w:val="24"/>
          <w:lang w:eastAsia="fr-FR"/>
        </w:rPr>
        <w:t>100 000 лв.</w:t>
      </w:r>
      <w:r>
        <w:rPr>
          <w:rFonts w:ascii="Times New Roman" w:hAnsi="Times New Roman" w:cs="Times New Roman"/>
          <w:sz w:val="24"/>
          <w:szCs w:val="24"/>
          <w:lang w:eastAsia="fr-FR"/>
        </w:rPr>
        <w:t>, приет</w:t>
      </w:r>
      <w:r w:rsidR="002D3876">
        <w:rPr>
          <w:rFonts w:ascii="Times New Roman" w:hAnsi="Times New Roman" w:cs="Times New Roman"/>
          <w:sz w:val="24"/>
          <w:szCs w:val="24"/>
          <w:lang w:eastAsia="fr-FR"/>
        </w:rPr>
        <w:t xml:space="preserve">о </w:t>
      </w:r>
      <w:r>
        <w:rPr>
          <w:rFonts w:ascii="Times New Roman" w:hAnsi="Times New Roman" w:cs="Times New Roman"/>
          <w:sz w:val="24"/>
          <w:szCs w:val="24"/>
          <w:lang w:eastAsia="fr-FR"/>
        </w:rPr>
        <w:t>с ДВ</w:t>
      </w:r>
      <w:r w:rsidR="003B5888">
        <w:rPr>
          <w:rFonts w:ascii="Times New Roman" w:hAnsi="Times New Roman" w:cs="Times New Roman"/>
          <w:sz w:val="24"/>
          <w:szCs w:val="24"/>
          <w:lang w:eastAsia="fr-FR"/>
        </w:rPr>
        <w:t>,</w:t>
      </w:r>
      <w:r>
        <w:rPr>
          <w:rFonts w:ascii="Times New Roman" w:hAnsi="Times New Roman" w:cs="Times New Roman"/>
          <w:sz w:val="24"/>
          <w:szCs w:val="24"/>
          <w:lang w:eastAsia="fr-FR"/>
        </w:rPr>
        <w:t xml:space="preserve"> бр. 58 от 2022 г.</w:t>
      </w:r>
      <w:r w:rsidR="00112B23">
        <w:rPr>
          <w:rFonts w:ascii="Times New Roman" w:hAnsi="Times New Roman" w:cs="Times New Roman"/>
          <w:b/>
          <w:sz w:val="24"/>
          <w:szCs w:val="24"/>
        </w:rPr>
        <w:t xml:space="preserve"> </w:t>
      </w:r>
    </w:p>
    <w:p w14:paraId="0AB43EB7" w14:textId="5F451CA7" w:rsidR="00036A99" w:rsidRPr="000159C0" w:rsidRDefault="00112B23" w:rsidP="00036A99">
      <w:pPr>
        <w:tabs>
          <w:tab w:val="left" w:pos="851"/>
          <w:tab w:val="left" w:pos="1276"/>
        </w:tabs>
        <w:spacing w:line="360" w:lineRule="auto"/>
        <w:ind w:firstLine="709"/>
        <w:jc w:val="both"/>
        <w:rPr>
          <w:rFonts w:ascii="Times New Roman" w:hAnsi="Times New Roman" w:cs="Times New Roman"/>
          <w:i/>
          <w:sz w:val="24"/>
          <w:szCs w:val="24"/>
          <w:lang w:eastAsia="fr-FR"/>
        </w:rPr>
      </w:pPr>
      <w:r w:rsidRPr="000159C0">
        <w:rPr>
          <w:rFonts w:ascii="Times New Roman" w:hAnsi="Times New Roman" w:cs="Times New Roman"/>
          <w:i/>
          <w:sz w:val="24"/>
          <w:szCs w:val="24"/>
        </w:rPr>
        <w:t>С  решение на Съвета на ЕС № 13925/22 от 04.11.2022 г. на България е предоставено разрешение да въведе специална мярка за дерогация от чл</w:t>
      </w:r>
      <w:r w:rsidR="00DF0FB9" w:rsidRPr="000159C0">
        <w:rPr>
          <w:rFonts w:ascii="Times New Roman" w:hAnsi="Times New Roman" w:cs="Times New Roman"/>
          <w:i/>
          <w:sz w:val="24"/>
          <w:szCs w:val="24"/>
        </w:rPr>
        <w:t>.</w:t>
      </w:r>
      <w:r w:rsidRPr="000159C0">
        <w:rPr>
          <w:rFonts w:ascii="Times New Roman" w:hAnsi="Times New Roman" w:cs="Times New Roman"/>
          <w:i/>
          <w:sz w:val="24"/>
          <w:szCs w:val="24"/>
        </w:rPr>
        <w:t xml:space="preserve"> 287 от </w:t>
      </w:r>
      <w:r w:rsidRPr="000159C0">
        <w:rPr>
          <w:rFonts w:ascii="Times New Roman" w:hAnsi="Times New Roman" w:cs="Times New Roman"/>
          <w:b/>
          <w:i/>
          <w:sz w:val="24"/>
          <w:szCs w:val="24"/>
        </w:rPr>
        <w:t>Директива 2006/112/ЕО</w:t>
      </w:r>
      <w:r w:rsidRPr="000159C0">
        <w:rPr>
          <w:rFonts w:ascii="Times New Roman" w:hAnsi="Times New Roman" w:cs="Times New Roman"/>
          <w:i/>
          <w:sz w:val="24"/>
          <w:szCs w:val="24"/>
        </w:rPr>
        <w:t xml:space="preserve"> </w:t>
      </w:r>
      <w:r w:rsidR="00DF0FB9" w:rsidRPr="000159C0">
        <w:rPr>
          <w:rFonts w:ascii="Times New Roman" w:hAnsi="Times New Roman" w:cs="Times New Roman"/>
          <w:b/>
          <w:i/>
          <w:sz w:val="24"/>
          <w:szCs w:val="24"/>
        </w:rPr>
        <w:t>на Съвета от 28 ноември 2006 г. относно общата система на данъка върху добавената стойност.</w:t>
      </w:r>
    </w:p>
    <w:p w14:paraId="34CC9F0B" w14:textId="77777777" w:rsidR="00CF0776" w:rsidRDefault="00CF0776" w:rsidP="00A42D91">
      <w:pPr>
        <w:spacing w:line="360" w:lineRule="auto"/>
        <w:ind w:right="-113" w:firstLine="708"/>
        <w:jc w:val="both"/>
        <w:rPr>
          <w:rFonts w:ascii="Times New Roman" w:hAnsi="Times New Roman" w:cs="Times New Roman"/>
          <w:color w:val="000000" w:themeColor="text1"/>
          <w:sz w:val="24"/>
          <w:szCs w:val="24"/>
        </w:rPr>
      </w:pPr>
    </w:p>
    <w:p w14:paraId="486CA2F4" w14:textId="6EAC548A" w:rsidR="00036A99" w:rsidRDefault="00CF0776" w:rsidP="00A42D91">
      <w:pPr>
        <w:spacing w:line="360" w:lineRule="auto"/>
        <w:ind w:right="-113" w:firstLine="708"/>
        <w:jc w:val="both"/>
        <w:rPr>
          <w:rFonts w:ascii="Times New Roman" w:hAnsi="Times New Roman" w:cs="Times New Roman"/>
          <w:color w:val="000000"/>
          <w:sz w:val="24"/>
          <w:szCs w:val="24"/>
        </w:rPr>
      </w:pPr>
      <w:r w:rsidRPr="00CF0776">
        <w:rPr>
          <w:rFonts w:ascii="Times New Roman" w:hAnsi="Times New Roman" w:cs="Times New Roman"/>
          <w:b/>
          <w:color w:val="000000" w:themeColor="text1"/>
          <w:sz w:val="24"/>
          <w:szCs w:val="24"/>
        </w:rPr>
        <w:t>ВАЖНО:</w:t>
      </w:r>
      <w:r w:rsidRPr="00CF0776">
        <w:rPr>
          <w:rFonts w:ascii="Times New Roman" w:hAnsi="Times New Roman" w:cs="Times New Roman"/>
          <w:color w:val="000000" w:themeColor="text1"/>
          <w:sz w:val="24"/>
          <w:szCs w:val="24"/>
        </w:rPr>
        <w:t xml:space="preserve"> Считано от </w:t>
      </w:r>
      <w:r w:rsidRPr="00CF0776">
        <w:rPr>
          <w:rFonts w:ascii="Times New Roman" w:hAnsi="Times New Roman" w:cs="Times New Roman"/>
          <w:b/>
          <w:color w:val="000000" w:themeColor="text1"/>
          <w:sz w:val="24"/>
          <w:szCs w:val="24"/>
        </w:rPr>
        <w:t xml:space="preserve">1 януари 2025 г. </w:t>
      </w:r>
      <w:r w:rsidRPr="00CF0776">
        <w:rPr>
          <w:rFonts w:ascii="Times New Roman" w:hAnsi="Times New Roman" w:cs="Times New Roman"/>
          <w:color w:val="000000" w:themeColor="text1"/>
          <w:sz w:val="24"/>
          <w:szCs w:val="24"/>
        </w:rPr>
        <w:t xml:space="preserve">влиза в сила изменението в чл. 96, ал. 1 от ЗДДС относно облагаемия оборот от </w:t>
      </w:r>
      <w:r w:rsidRPr="00E43A4A">
        <w:rPr>
          <w:rFonts w:ascii="Times New Roman" w:hAnsi="Times New Roman" w:cs="Times New Roman"/>
          <w:b/>
          <w:color w:val="000000" w:themeColor="text1"/>
          <w:sz w:val="24"/>
          <w:szCs w:val="24"/>
        </w:rPr>
        <w:t>166 000 лв.</w:t>
      </w:r>
      <w:r w:rsidRPr="00CF0776">
        <w:rPr>
          <w:rFonts w:ascii="Times New Roman" w:hAnsi="Times New Roman" w:cs="Times New Roman"/>
          <w:color w:val="000000" w:themeColor="text1"/>
          <w:sz w:val="24"/>
          <w:szCs w:val="24"/>
        </w:rPr>
        <w:t xml:space="preserve">, прието с ДВ, бр. </w:t>
      </w:r>
      <w:r>
        <w:rPr>
          <w:rFonts w:ascii="Times New Roman" w:hAnsi="Times New Roman" w:cs="Times New Roman"/>
          <w:color w:val="000000" w:themeColor="text1"/>
          <w:sz w:val="24"/>
          <w:szCs w:val="24"/>
        </w:rPr>
        <w:t>106 от 2023</w:t>
      </w:r>
      <w:r w:rsidRPr="00CF0776">
        <w:rPr>
          <w:rFonts w:ascii="Times New Roman" w:hAnsi="Times New Roman" w:cs="Times New Roman"/>
          <w:color w:val="000000" w:themeColor="text1"/>
          <w:sz w:val="24"/>
          <w:szCs w:val="24"/>
        </w:rPr>
        <w:t xml:space="preserve"> г.</w:t>
      </w:r>
      <w:r w:rsidR="00E43A4A">
        <w:rPr>
          <w:rFonts w:ascii="Times New Roman" w:hAnsi="Times New Roman" w:cs="Times New Roman"/>
          <w:color w:val="000000" w:themeColor="text1"/>
          <w:sz w:val="24"/>
          <w:szCs w:val="24"/>
        </w:rPr>
        <w:t xml:space="preserve"> Считано от </w:t>
      </w:r>
      <w:r w:rsidR="00E43A4A" w:rsidRPr="00E43A4A">
        <w:rPr>
          <w:rFonts w:ascii="Times New Roman" w:hAnsi="Times New Roman" w:cs="Times New Roman"/>
          <w:b/>
          <w:color w:val="000000" w:themeColor="text1"/>
          <w:sz w:val="24"/>
          <w:szCs w:val="24"/>
        </w:rPr>
        <w:t xml:space="preserve">1 април </w:t>
      </w:r>
      <w:r w:rsidR="00E43A4A" w:rsidRPr="00E43A4A">
        <w:rPr>
          <w:rFonts w:ascii="Times New Roman" w:hAnsi="Times New Roman" w:cs="Times New Roman"/>
          <w:b/>
          <w:color w:val="000000" w:themeColor="text1"/>
          <w:sz w:val="24"/>
          <w:szCs w:val="24"/>
        </w:rPr>
        <w:lastRenderedPageBreak/>
        <w:t>2025 г.</w:t>
      </w:r>
      <w:r w:rsidR="00E43A4A">
        <w:rPr>
          <w:rFonts w:ascii="Times New Roman" w:hAnsi="Times New Roman" w:cs="Times New Roman"/>
          <w:color w:val="000000" w:themeColor="text1"/>
          <w:sz w:val="24"/>
          <w:szCs w:val="24"/>
        </w:rPr>
        <w:t xml:space="preserve"> влиза </w:t>
      </w:r>
      <w:r w:rsidR="00842755">
        <w:rPr>
          <w:rFonts w:ascii="Times New Roman" w:hAnsi="Times New Roman" w:cs="Times New Roman"/>
          <w:color w:val="000000" w:themeColor="text1"/>
          <w:sz w:val="24"/>
          <w:szCs w:val="24"/>
        </w:rPr>
        <w:t xml:space="preserve">в сила </w:t>
      </w:r>
      <w:r w:rsidR="00E43A4A" w:rsidRPr="00E43A4A">
        <w:rPr>
          <w:rFonts w:ascii="Times New Roman" w:hAnsi="Times New Roman" w:cs="Times New Roman"/>
          <w:color w:val="000000" w:themeColor="text1"/>
          <w:sz w:val="24"/>
          <w:szCs w:val="24"/>
        </w:rPr>
        <w:t>изменението в чл. 96, ал. 1 от ЗДДС относно облагаеми</w:t>
      </w:r>
      <w:r w:rsidR="00E43A4A">
        <w:rPr>
          <w:rFonts w:ascii="Times New Roman" w:hAnsi="Times New Roman" w:cs="Times New Roman"/>
          <w:color w:val="000000" w:themeColor="text1"/>
          <w:sz w:val="24"/>
          <w:szCs w:val="24"/>
        </w:rPr>
        <w:t>я</w:t>
      </w:r>
      <w:r w:rsidR="00E43A4A" w:rsidRPr="00E43A4A">
        <w:rPr>
          <w:rFonts w:ascii="Times New Roman" w:hAnsi="Times New Roman" w:cs="Times New Roman"/>
          <w:color w:val="000000" w:themeColor="text1"/>
          <w:sz w:val="24"/>
          <w:szCs w:val="24"/>
        </w:rPr>
        <w:t xml:space="preserve"> оборот от </w:t>
      </w:r>
      <w:r w:rsidR="00E43A4A" w:rsidRPr="00E43A4A">
        <w:rPr>
          <w:rFonts w:ascii="Times New Roman" w:hAnsi="Times New Roman" w:cs="Times New Roman"/>
          <w:b/>
          <w:color w:val="000000" w:themeColor="text1"/>
          <w:sz w:val="24"/>
          <w:szCs w:val="24"/>
        </w:rPr>
        <w:t>100 000 лв.</w:t>
      </w:r>
      <w:r w:rsidR="00E43A4A" w:rsidRPr="00E43A4A">
        <w:rPr>
          <w:rFonts w:ascii="Times New Roman" w:hAnsi="Times New Roman" w:cs="Times New Roman"/>
          <w:color w:val="000000" w:themeColor="text1"/>
          <w:sz w:val="24"/>
          <w:szCs w:val="24"/>
        </w:rPr>
        <w:t xml:space="preserve">, прието с </w:t>
      </w:r>
      <w:r w:rsidR="00E43A4A" w:rsidRPr="00E43A4A">
        <w:rPr>
          <w:rFonts w:ascii="Times New Roman" w:hAnsi="Times New Roman" w:cs="Times New Roman"/>
          <w:color w:val="000000"/>
          <w:sz w:val="24"/>
          <w:szCs w:val="24"/>
        </w:rPr>
        <w:t>ДВ, бр. 26 от 2025 г.</w:t>
      </w:r>
    </w:p>
    <w:p w14:paraId="3831704C" w14:textId="248E1EEB" w:rsidR="00307797" w:rsidRDefault="00307797" w:rsidP="00A42D91">
      <w:pPr>
        <w:spacing w:line="360" w:lineRule="auto"/>
        <w:ind w:right="-113"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Относно </w:t>
      </w:r>
      <w:r w:rsidRPr="00307797">
        <w:rPr>
          <w:rFonts w:ascii="Times New Roman" w:hAnsi="Times New Roman" w:cs="Times New Roman"/>
          <w:sz w:val="24"/>
          <w:szCs w:val="24"/>
          <w:lang w:val="ru-RU"/>
        </w:rPr>
        <w:t>приложение</w:t>
      </w:r>
      <w:r>
        <w:rPr>
          <w:rFonts w:ascii="Times New Roman" w:hAnsi="Times New Roman" w:cs="Times New Roman"/>
          <w:sz w:val="24"/>
          <w:szCs w:val="24"/>
          <w:lang w:val="ru-RU"/>
        </w:rPr>
        <w:t>то</w:t>
      </w:r>
      <w:r w:rsidRPr="00307797">
        <w:rPr>
          <w:rFonts w:ascii="Times New Roman" w:hAnsi="Times New Roman" w:cs="Times New Roman"/>
          <w:sz w:val="24"/>
          <w:szCs w:val="24"/>
          <w:lang w:val="ru-RU"/>
        </w:rPr>
        <w:t xml:space="preserve"> на разпоредбата на чл. 96, ал. 1 от </w:t>
      </w:r>
      <w:r>
        <w:rPr>
          <w:rFonts w:ascii="Times New Roman" w:hAnsi="Times New Roman" w:cs="Times New Roman"/>
          <w:sz w:val="24"/>
          <w:szCs w:val="24"/>
          <w:lang w:val="ru-RU"/>
        </w:rPr>
        <w:t>ЗДДС</w:t>
      </w:r>
      <w:r w:rsidRPr="00307797">
        <w:rPr>
          <w:rFonts w:ascii="Times New Roman" w:hAnsi="Times New Roman" w:cs="Times New Roman"/>
          <w:sz w:val="24"/>
          <w:szCs w:val="24"/>
          <w:lang w:val="ru-RU"/>
        </w:rPr>
        <w:t xml:space="preserve">, изм. </w:t>
      </w:r>
      <w:r w:rsidR="00842755">
        <w:rPr>
          <w:rFonts w:ascii="Times New Roman" w:hAnsi="Times New Roman" w:cs="Times New Roman"/>
          <w:sz w:val="24"/>
          <w:szCs w:val="24"/>
          <w:lang w:val="ru-RU"/>
        </w:rPr>
        <w:t>с</w:t>
      </w:r>
      <w:r>
        <w:rPr>
          <w:rFonts w:ascii="Times New Roman" w:hAnsi="Times New Roman" w:cs="Times New Roman"/>
          <w:sz w:val="24"/>
          <w:szCs w:val="24"/>
          <w:lang w:val="ru-RU"/>
        </w:rPr>
        <w:t xml:space="preserve"> </w:t>
      </w:r>
      <w:r w:rsidRPr="00307797">
        <w:rPr>
          <w:rFonts w:ascii="Times New Roman" w:hAnsi="Times New Roman" w:cs="Times New Roman"/>
          <w:sz w:val="24"/>
          <w:szCs w:val="24"/>
          <w:lang w:val="ru-RU"/>
        </w:rPr>
        <w:t xml:space="preserve">ДВ, бр. 26 от 27.03.2025 г., във връзка с </w:t>
      </w:r>
      <w:r>
        <w:rPr>
          <w:rFonts w:ascii="Times New Roman" w:hAnsi="Times New Roman" w:cs="Times New Roman"/>
          <w:sz w:val="24"/>
          <w:szCs w:val="24"/>
          <w:lang w:val="ru-RU"/>
        </w:rPr>
        <w:t xml:space="preserve">цитираната </w:t>
      </w:r>
      <w:r w:rsidRPr="00307797">
        <w:rPr>
          <w:rFonts w:ascii="Times New Roman" w:hAnsi="Times New Roman" w:cs="Times New Roman"/>
          <w:sz w:val="24"/>
          <w:szCs w:val="24"/>
          <w:lang w:val="ru-RU"/>
        </w:rPr>
        <w:t>промяна на прага за задължителна регистрация по закона от 1 април 2025 г.</w:t>
      </w:r>
      <w:r>
        <w:rPr>
          <w:rFonts w:ascii="Times New Roman" w:hAnsi="Times New Roman" w:cs="Times New Roman"/>
          <w:sz w:val="24"/>
          <w:szCs w:val="24"/>
          <w:lang w:val="ru-RU"/>
        </w:rPr>
        <w:t xml:space="preserve">, на основание чл. 10, ал. 1, т. 10 от </w:t>
      </w:r>
      <w:r w:rsidRPr="00307797">
        <w:rPr>
          <w:rFonts w:ascii="Times New Roman" w:hAnsi="Times New Roman" w:cs="Times New Roman"/>
          <w:b/>
          <w:i/>
          <w:sz w:val="24"/>
          <w:szCs w:val="24"/>
          <w:lang w:val="ru-RU"/>
        </w:rPr>
        <w:t>Закона за Национална</w:t>
      </w:r>
      <w:r w:rsidR="004A0EC0">
        <w:rPr>
          <w:rFonts w:ascii="Times New Roman" w:hAnsi="Times New Roman" w:cs="Times New Roman"/>
          <w:b/>
          <w:i/>
          <w:sz w:val="24"/>
          <w:szCs w:val="24"/>
          <w:lang w:val="ru-RU"/>
        </w:rPr>
        <w:t>та</w:t>
      </w:r>
      <w:r w:rsidRPr="00307797">
        <w:rPr>
          <w:rFonts w:ascii="Times New Roman" w:hAnsi="Times New Roman" w:cs="Times New Roman"/>
          <w:b/>
          <w:i/>
          <w:sz w:val="24"/>
          <w:szCs w:val="24"/>
          <w:lang w:val="ru-RU"/>
        </w:rPr>
        <w:t xml:space="preserve"> агенция за приходите</w:t>
      </w:r>
      <w:r>
        <w:rPr>
          <w:rFonts w:ascii="Times New Roman" w:hAnsi="Times New Roman" w:cs="Times New Roman"/>
          <w:sz w:val="24"/>
          <w:szCs w:val="24"/>
          <w:lang w:val="ru-RU"/>
        </w:rPr>
        <w:t xml:space="preserve"> от изпълнителния директор е издадено становище с изх. № 60-30-880/31.03.2025 г. до органите по приходите.</w:t>
      </w:r>
    </w:p>
    <w:bookmarkStart w:id="0" w:name="_MON_1814255637"/>
    <w:bookmarkEnd w:id="0"/>
    <w:p w14:paraId="5F4716A7" w14:textId="24B64858" w:rsidR="001D401F" w:rsidRDefault="001D401F" w:rsidP="001D401F">
      <w:pPr>
        <w:spacing w:line="360" w:lineRule="auto"/>
        <w:ind w:right="-113" w:firstLine="708"/>
        <w:jc w:val="center"/>
        <w:rPr>
          <w:rFonts w:ascii="Times New Roman" w:hAnsi="Times New Roman" w:cs="Times New Roman"/>
          <w:sz w:val="24"/>
          <w:szCs w:val="24"/>
          <w:lang w:val="ru-RU"/>
        </w:rPr>
      </w:pPr>
      <w:r>
        <w:rPr>
          <w:rFonts w:ascii="Times New Roman" w:hAnsi="Times New Roman" w:cs="Times New Roman"/>
          <w:sz w:val="24"/>
          <w:szCs w:val="24"/>
          <w:lang w:val="ru-RU"/>
        </w:rPr>
        <w:object w:dxaOrig="1520" w:dyaOrig="987" w14:anchorId="00021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814697655" r:id="rId9">
            <o:FieldCodes>\s</o:FieldCodes>
          </o:OLEObject>
        </w:object>
      </w:r>
    </w:p>
    <w:p w14:paraId="26F67FD7" w14:textId="77777777" w:rsidR="00CF0776" w:rsidRPr="00C431FE" w:rsidRDefault="00CF0776" w:rsidP="00A42D91">
      <w:pPr>
        <w:spacing w:line="360" w:lineRule="auto"/>
        <w:ind w:right="-113" w:firstLine="708"/>
        <w:jc w:val="both"/>
        <w:rPr>
          <w:rFonts w:ascii="Times New Roman" w:hAnsi="Times New Roman" w:cs="Times New Roman"/>
          <w:color w:val="000000" w:themeColor="text1"/>
          <w:sz w:val="24"/>
          <w:szCs w:val="24"/>
        </w:rPr>
      </w:pPr>
    </w:p>
    <w:p w14:paraId="121269C0"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b/>
          <w:sz w:val="24"/>
          <w:szCs w:val="24"/>
        </w:rPr>
        <w:t>Облагаем оборот</w:t>
      </w:r>
      <w:r w:rsidRPr="00D62A41">
        <w:rPr>
          <w:rFonts w:ascii="Times New Roman" w:hAnsi="Times New Roman" w:cs="Times New Roman"/>
          <w:sz w:val="24"/>
          <w:szCs w:val="24"/>
        </w:rPr>
        <w:t xml:space="preserve">: сумата от данъчните </w:t>
      </w:r>
      <w:r w:rsidRPr="00D62A41">
        <w:rPr>
          <w:rFonts w:ascii="Times New Roman" w:hAnsi="Times New Roman" w:cs="Times New Roman"/>
          <w:sz w:val="24"/>
          <w:szCs w:val="24"/>
        </w:rPr>
        <w:t>основи на извършените от лицето:</w:t>
      </w:r>
    </w:p>
    <w:p w14:paraId="676FB24E"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1. облагаеми доставки, включително облагаемите с нулева ставка,</w:t>
      </w:r>
    </w:p>
    <w:p w14:paraId="43184615"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2. доставки на финансови услуги по чл. 46 от ЗДДС,</w:t>
      </w:r>
    </w:p>
    <w:p w14:paraId="1545751D"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3. доставки на застрахователни услуги по чл. 47 от ЗДДС.</w:t>
      </w:r>
    </w:p>
    <w:p w14:paraId="24AA9914" w14:textId="7C259E0C" w:rsidR="00F52009" w:rsidRPr="00B35AC0" w:rsidRDefault="007225A9" w:rsidP="00C431FE">
      <w:pPr>
        <w:spacing w:line="360" w:lineRule="auto"/>
        <w:ind w:right="-113" w:firstLine="708"/>
        <w:jc w:val="both"/>
        <w:rPr>
          <w:rFonts w:ascii="Times New Roman" w:hAnsi="Times New Roman" w:cs="Times New Roman"/>
          <w:color w:val="000000" w:themeColor="text1"/>
          <w:sz w:val="24"/>
          <w:szCs w:val="24"/>
        </w:rPr>
      </w:pPr>
      <w:r w:rsidRPr="00D62A41">
        <w:rPr>
          <w:rFonts w:ascii="Times New Roman" w:hAnsi="Times New Roman" w:cs="Times New Roman"/>
          <w:sz w:val="24"/>
          <w:szCs w:val="24"/>
        </w:rPr>
        <w:t>В облагаемия оборот се включват и получените авансови плащания по доставки</w:t>
      </w:r>
      <w:r w:rsidR="00053BC8">
        <w:rPr>
          <w:rFonts w:ascii="Times New Roman" w:hAnsi="Times New Roman" w:cs="Times New Roman"/>
          <w:sz w:val="24"/>
          <w:szCs w:val="24"/>
        </w:rPr>
        <w:t xml:space="preserve"> по </w:t>
      </w:r>
      <w:r w:rsidR="00C431FE">
        <w:rPr>
          <w:rFonts w:ascii="Times New Roman" w:hAnsi="Times New Roman" w:cs="Times New Roman"/>
          <w:sz w:val="24"/>
          <w:szCs w:val="24"/>
        </w:rPr>
        <w:t xml:space="preserve">       </w:t>
      </w:r>
      <w:r w:rsidR="00053BC8">
        <w:rPr>
          <w:rFonts w:ascii="Times New Roman" w:hAnsi="Times New Roman" w:cs="Times New Roman"/>
          <w:sz w:val="24"/>
          <w:szCs w:val="24"/>
        </w:rPr>
        <w:t>ал. 2 на чл. 96 от закона</w:t>
      </w:r>
      <w:r w:rsidRPr="00D62A41">
        <w:rPr>
          <w:rFonts w:ascii="Times New Roman" w:hAnsi="Times New Roman" w:cs="Times New Roman"/>
          <w:sz w:val="24"/>
          <w:szCs w:val="24"/>
        </w:rPr>
        <w:t>, с изключение на получените авансови плащания преди възникване на данъчното събитие по ВОД.</w:t>
      </w:r>
      <w:r w:rsidR="00DD7D1A" w:rsidRPr="00D62A41">
        <w:rPr>
          <w:rFonts w:ascii="Times New Roman" w:hAnsi="Times New Roman" w:cs="Times New Roman"/>
          <w:sz w:val="24"/>
          <w:szCs w:val="24"/>
        </w:rPr>
        <w:t xml:space="preserve"> </w:t>
      </w:r>
      <w:r w:rsidR="00F52009" w:rsidRPr="00454F41">
        <w:rPr>
          <w:rFonts w:ascii="Times New Roman" w:hAnsi="Times New Roman" w:cs="Times New Roman"/>
          <w:sz w:val="24"/>
          <w:szCs w:val="24"/>
        </w:rPr>
        <w:t xml:space="preserve">В облагаемия оборот се включва и оборотът, реализиран от преобразуващия се или от отчуждителя, когато </w:t>
      </w:r>
      <w:r w:rsidR="00F52009" w:rsidRPr="00C431FE">
        <w:rPr>
          <w:rFonts w:ascii="Times New Roman" w:hAnsi="Times New Roman" w:cs="Times New Roman"/>
          <w:color w:val="000000" w:themeColor="text1"/>
          <w:sz w:val="24"/>
          <w:szCs w:val="24"/>
        </w:rPr>
        <w:t xml:space="preserve">същият </w:t>
      </w:r>
      <w:r w:rsidR="00466DFD" w:rsidRPr="00C431FE">
        <w:rPr>
          <w:rFonts w:ascii="Times New Roman" w:hAnsi="Times New Roman" w:cs="Times New Roman"/>
          <w:color w:val="000000" w:themeColor="text1"/>
          <w:sz w:val="24"/>
          <w:szCs w:val="24"/>
        </w:rPr>
        <w:t xml:space="preserve">е регистрирано лице на основание, различно от </w:t>
      </w:r>
      <w:r w:rsidR="007D296D">
        <w:rPr>
          <w:rFonts w:ascii="Times New Roman" w:hAnsi="Times New Roman" w:cs="Times New Roman"/>
          <w:color w:val="000000" w:themeColor="text1"/>
          <w:sz w:val="24"/>
          <w:szCs w:val="24"/>
        </w:rPr>
        <w:t xml:space="preserve">член 96 </w:t>
      </w:r>
      <w:r w:rsidR="00466DFD" w:rsidRPr="00C431FE">
        <w:rPr>
          <w:rFonts w:ascii="Times New Roman" w:hAnsi="Times New Roman" w:cs="Times New Roman"/>
          <w:color w:val="000000" w:themeColor="text1"/>
          <w:sz w:val="24"/>
          <w:szCs w:val="24"/>
        </w:rPr>
        <w:t>или чл. 100, ал. 1 или</w:t>
      </w:r>
      <w:r w:rsidR="00C213B4">
        <w:rPr>
          <w:rFonts w:ascii="Times New Roman" w:hAnsi="Times New Roman" w:cs="Times New Roman"/>
          <w:color w:val="000000" w:themeColor="text1"/>
          <w:sz w:val="24"/>
          <w:szCs w:val="24"/>
        </w:rPr>
        <w:t xml:space="preserve"> </w:t>
      </w:r>
      <w:r w:rsidR="00F52009" w:rsidRPr="00454F41">
        <w:rPr>
          <w:rFonts w:ascii="Times New Roman" w:hAnsi="Times New Roman" w:cs="Times New Roman"/>
          <w:sz w:val="24"/>
          <w:szCs w:val="24"/>
        </w:rPr>
        <w:t xml:space="preserve">е нерегистрирано по този закон лице, за период не по-дълъг от последните 12 последователни месеца преди преобразуването или прехвърлянето в случаите по </w:t>
      </w:r>
      <w:r w:rsidR="00F52009" w:rsidRPr="00454F41">
        <w:rPr>
          <w:rStyle w:val="samedocreference1"/>
          <w:rFonts w:ascii="Times New Roman" w:hAnsi="Times New Roman" w:cs="Times New Roman"/>
          <w:color w:val="000000" w:themeColor="text1"/>
          <w:sz w:val="24"/>
          <w:szCs w:val="24"/>
          <w:u w:val="none"/>
        </w:rPr>
        <w:t>чл. 10, ал. 1, т. 1 и 2</w:t>
      </w:r>
      <w:r w:rsidR="00F52009" w:rsidRPr="00454F41">
        <w:rPr>
          <w:rFonts w:ascii="Times New Roman" w:hAnsi="Times New Roman" w:cs="Times New Roman"/>
          <w:color w:val="000000" w:themeColor="text1"/>
          <w:sz w:val="24"/>
          <w:szCs w:val="24"/>
        </w:rPr>
        <w:t xml:space="preserve">, </w:t>
      </w:r>
      <w:r w:rsidR="00F52009" w:rsidRPr="00454F41">
        <w:rPr>
          <w:rFonts w:ascii="Times New Roman" w:hAnsi="Times New Roman" w:cs="Times New Roman"/>
          <w:sz w:val="24"/>
          <w:szCs w:val="24"/>
        </w:rPr>
        <w:t>както и по т. 3 само при непарична вноска на предприятие или обособена част от него. При отделяне или разделяне, както и при непарична вноска на обособена част от предприятие се взема предвид оборотът, реализиран при осъществяване на прехвърлените дейности от преобразуващия се или отчуждителя, а при невъзможност същият да бъде определен в зависимост от дейностите - пропорционално на прехвърлените активи</w:t>
      </w:r>
      <w:r w:rsidR="00053BC8">
        <w:rPr>
          <w:rFonts w:ascii="Times New Roman" w:hAnsi="Times New Roman" w:cs="Times New Roman"/>
          <w:sz w:val="24"/>
          <w:szCs w:val="24"/>
        </w:rPr>
        <w:t xml:space="preserve"> </w:t>
      </w:r>
      <w:r w:rsidR="00C431FE">
        <w:rPr>
          <w:rFonts w:ascii="Times New Roman" w:hAnsi="Times New Roman" w:cs="Times New Roman"/>
          <w:sz w:val="24"/>
          <w:szCs w:val="24"/>
        </w:rPr>
        <w:t xml:space="preserve">   </w:t>
      </w:r>
      <w:r w:rsidR="00053BC8">
        <w:rPr>
          <w:rFonts w:ascii="Times New Roman" w:hAnsi="Times New Roman" w:cs="Times New Roman"/>
          <w:sz w:val="24"/>
          <w:szCs w:val="24"/>
        </w:rPr>
        <w:t>(чл. 96, ал. 4 от ЗДДС, доп., ДВ – бр. 97 от 2016 г., в сила от 01.01.2017 г.</w:t>
      </w:r>
      <w:r w:rsidR="00466DFD">
        <w:rPr>
          <w:rFonts w:ascii="Times New Roman" w:hAnsi="Times New Roman" w:cs="Times New Roman"/>
          <w:sz w:val="24"/>
          <w:szCs w:val="24"/>
        </w:rPr>
        <w:t xml:space="preserve">, изм. ДВ – бр. 97 от </w:t>
      </w:r>
      <w:r w:rsidR="00C431FE">
        <w:rPr>
          <w:rFonts w:ascii="Times New Roman" w:hAnsi="Times New Roman" w:cs="Times New Roman"/>
          <w:sz w:val="24"/>
          <w:szCs w:val="24"/>
        </w:rPr>
        <w:t xml:space="preserve">        </w:t>
      </w:r>
      <w:r w:rsidR="00466DFD">
        <w:rPr>
          <w:rFonts w:ascii="Times New Roman" w:hAnsi="Times New Roman" w:cs="Times New Roman"/>
          <w:sz w:val="24"/>
          <w:szCs w:val="24"/>
        </w:rPr>
        <w:t xml:space="preserve">2017 </w:t>
      </w:r>
      <w:r w:rsidR="00466DFD" w:rsidRPr="00C431FE">
        <w:rPr>
          <w:rFonts w:ascii="Times New Roman" w:hAnsi="Times New Roman" w:cs="Times New Roman"/>
          <w:color w:val="000000" w:themeColor="text1"/>
          <w:sz w:val="24"/>
          <w:szCs w:val="24"/>
        </w:rPr>
        <w:t>г., в сила от 01.01.2018 г.</w:t>
      </w:r>
      <w:r w:rsidR="00053BC8" w:rsidRPr="00C431FE">
        <w:rPr>
          <w:rFonts w:ascii="Times New Roman" w:hAnsi="Times New Roman" w:cs="Times New Roman"/>
          <w:color w:val="000000" w:themeColor="text1"/>
          <w:sz w:val="24"/>
          <w:szCs w:val="24"/>
        </w:rPr>
        <w:t xml:space="preserve">). </w:t>
      </w:r>
      <w:r w:rsidR="00602384" w:rsidRPr="00C431FE">
        <w:rPr>
          <w:rFonts w:ascii="Times New Roman" w:hAnsi="Times New Roman" w:cs="Times New Roman"/>
          <w:color w:val="000000" w:themeColor="text1"/>
          <w:sz w:val="24"/>
          <w:szCs w:val="24"/>
        </w:rPr>
        <w:t>В</w:t>
      </w:r>
      <w:r w:rsidR="0011017E" w:rsidRPr="00C431FE">
        <w:rPr>
          <w:rFonts w:ascii="Times New Roman" w:hAnsi="Times New Roman" w:cs="Times New Roman"/>
          <w:color w:val="000000" w:themeColor="text1"/>
          <w:sz w:val="24"/>
          <w:szCs w:val="24"/>
        </w:rPr>
        <w:t>и</w:t>
      </w:r>
      <w:r w:rsidR="00602384" w:rsidRPr="00C431FE">
        <w:rPr>
          <w:rFonts w:ascii="Times New Roman" w:hAnsi="Times New Roman" w:cs="Times New Roman"/>
          <w:color w:val="000000" w:themeColor="text1"/>
          <w:sz w:val="24"/>
          <w:szCs w:val="24"/>
        </w:rPr>
        <w:t xml:space="preserve">ж и писмо № </w:t>
      </w:r>
      <w:r w:rsidR="002574FD" w:rsidRPr="00C431FE">
        <w:rPr>
          <w:rFonts w:ascii="Times New Roman" w:hAnsi="Times New Roman" w:cs="Times New Roman"/>
          <w:color w:val="000000" w:themeColor="text1"/>
          <w:sz w:val="24"/>
          <w:szCs w:val="24"/>
        </w:rPr>
        <w:t>20-00-101/20.06.</w:t>
      </w:r>
      <w:r w:rsidR="00602384" w:rsidRPr="00C431FE">
        <w:rPr>
          <w:rFonts w:ascii="Times New Roman" w:hAnsi="Times New Roman" w:cs="Times New Roman"/>
          <w:color w:val="000000" w:themeColor="text1"/>
          <w:sz w:val="24"/>
          <w:szCs w:val="24"/>
        </w:rPr>
        <w:t>2017 г.</w:t>
      </w:r>
    </w:p>
    <w:p w14:paraId="285E13A1" w14:textId="6952A03E" w:rsidR="00B01806" w:rsidRPr="00C431FE" w:rsidRDefault="003319EA" w:rsidP="009735B5">
      <w:pPr>
        <w:spacing w:line="360" w:lineRule="auto"/>
        <w:ind w:right="-113" w:firstLine="708"/>
        <w:jc w:val="both"/>
        <w:rPr>
          <w:rFonts w:ascii="Times New Roman" w:hAnsi="Times New Roman" w:cs="Times New Roman"/>
          <w:color w:val="000000" w:themeColor="text1"/>
          <w:sz w:val="24"/>
          <w:szCs w:val="24"/>
        </w:rPr>
      </w:pPr>
      <w:r w:rsidRPr="003319EA">
        <w:rPr>
          <w:rFonts w:ascii="Times New Roman" w:hAnsi="Times New Roman" w:cs="Times New Roman"/>
          <w:color w:val="000000" w:themeColor="text1"/>
          <w:sz w:val="24"/>
          <w:szCs w:val="24"/>
        </w:rPr>
        <w:t xml:space="preserve"> </w:t>
      </w:r>
    </w:p>
    <w:p w14:paraId="5E6A2FA4" w14:textId="302EFA32" w:rsidR="00E97FEE" w:rsidRDefault="002518FA" w:rsidP="00C431FE">
      <w:pPr>
        <w:spacing w:line="360" w:lineRule="auto"/>
        <w:ind w:right="-113" w:firstLine="708"/>
        <w:jc w:val="both"/>
        <w:rPr>
          <w:rFonts w:ascii="Times New Roman" w:hAnsi="Times New Roman" w:cs="Times New Roman"/>
          <w:color w:val="000000" w:themeColor="text1"/>
          <w:sz w:val="24"/>
          <w:szCs w:val="24"/>
        </w:rPr>
      </w:pPr>
      <w:r w:rsidRPr="00C431FE">
        <w:rPr>
          <w:rFonts w:ascii="Times New Roman" w:hAnsi="Times New Roman" w:cs="Times New Roman"/>
          <w:b/>
          <w:color w:val="000000" w:themeColor="text1"/>
          <w:sz w:val="24"/>
          <w:szCs w:val="24"/>
        </w:rPr>
        <w:lastRenderedPageBreak/>
        <w:t>ВАЖНО:</w:t>
      </w:r>
      <w:r>
        <w:rPr>
          <w:rFonts w:ascii="Times New Roman" w:hAnsi="Times New Roman" w:cs="Times New Roman"/>
          <w:b/>
          <w:color w:val="000000" w:themeColor="text1"/>
          <w:sz w:val="24"/>
          <w:szCs w:val="24"/>
        </w:rPr>
        <w:t xml:space="preserve"> </w:t>
      </w:r>
      <w:r w:rsidRPr="00C431FE">
        <w:rPr>
          <w:rFonts w:ascii="Times New Roman" w:hAnsi="Times New Roman" w:cs="Times New Roman"/>
          <w:color w:val="000000" w:themeColor="text1"/>
          <w:sz w:val="24"/>
          <w:szCs w:val="24"/>
        </w:rPr>
        <w:t xml:space="preserve">За определяне на данъчните задължения на лицето в случаите по чл. 96, ал. 1, изречение второ, когато е било длъжно, но не е подало заявление за регистрация в срок, се приема, че лицето дължи данък за облагаемите доставки, с които надхвърля облагаемия оборот от </w:t>
      </w:r>
      <w:r w:rsidR="00181D82">
        <w:rPr>
          <w:rFonts w:ascii="Times New Roman" w:hAnsi="Times New Roman" w:cs="Times New Roman"/>
          <w:color w:val="000000" w:themeColor="text1"/>
          <w:sz w:val="24"/>
          <w:szCs w:val="24"/>
        </w:rPr>
        <w:t>5</w:t>
      </w:r>
      <w:r w:rsidRPr="00C431FE">
        <w:rPr>
          <w:rFonts w:ascii="Times New Roman" w:hAnsi="Times New Roman" w:cs="Times New Roman"/>
          <w:color w:val="000000" w:themeColor="text1"/>
          <w:sz w:val="24"/>
          <w:szCs w:val="24"/>
        </w:rPr>
        <w:t>0 000 лв., от датата, на която е надвишен оборотът, до датата, на която е регистрирано от органа по приходите, или до датата, на която са отпаднали основанията за регистрация. За облагаемата доставка, с която се надхвърля облагаемият оборот, се дължи данък. Лицето дължи данък и за получените облагаеми доставки на услуги, за които данъкът е изискуем от получателя, и за облагаемите вътреобщностни придобивания, осъществени през този период</w:t>
      </w:r>
      <w:r>
        <w:rPr>
          <w:rFonts w:ascii="Times New Roman" w:hAnsi="Times New Roman" w:cs="Times New Roman"/>
          <w:color w:val="000000" w:themeColor="text1"/>
          <w:sz w:val="24"/>
          <w:szCs w:val="24"/>
        </w:rPr>
        <w:t xml:space="preserve"> –</w:t>
      </w:r>
      <w:r w:rsidRPr="00C431F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чл. 102,</w:t>
      </w:r>
      <w:r w:rsidR="008049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ал. 4 от ЗДДС </w:t>
      </w:r>
      <w:r w:rsidRPr="00C431FE">
        <w:rPr>
          <w:rFonts w:ascii="Times New Roman" w:hAnsi="Times New Roman" w:cs="Times New Roman"/>
          <w:color w:val="000000" w:themeColor="text1"/>
          <w:sz w:val="24"/>
          <w:szCs w:val="24"/>
        </w:rPr>
        <w:t>(</w:t>
      </w:r>
      <w:r w:rsidR="002F24BC">
        <w:rPr>
          <w:rFonts w:ascii="Times New Roman" w:hAnsi="Times New Roman" w:cs="Times New Roman"/>
          <w:color w:val="000000" w:themeColor="text1"/>
          <w:sz w:val="24"/>
          <w:szCs w:val="24"/>
        </w:rPr>
        <w:t>н</w:t>
      </w:r>
      <w:r w:rsidRPr="00C431FE">
        <w:rPr>
          <w:rFonts w:ascii="Times New Roman" w:hAnsi="Times New Roman" w:cs="Times New Roman"/>
          <w:color w:val="000000" w:themeColor="text1"/>
          <w:sz w:val="24"/>
          <w:szCs w:val="24"/>
        </w:rPr>
        <w:t>ова - ДВ, бр. 97 от 2017 г., в сила от 01.01.2018 г</w:t>
      </w:r>
      <w:r w:rsidRPr="00CE139B">
        <w:rPr>
          <w:rFonts w:ascii="Times New Roman" w:hAnsi="Times New Roman" w:cs="Times New Roman"/>
          <w:color w:val="000000" w:themeColor="text1"/>
          <w:sz w:val="24"/>
          <w:szCs w:val="24"/>
        </w:rPr>
        <w:t>.</w:t>
      </w:r>
      <w:r w:rsidR="00E97FEE">
        <w:rPr>
          <w:rFonts w:ascii="Times New Roman" w:hAnsi="Times New Roman" w:cs="Times New Roman"/>
          <w:color w:val="000000" w:themeColor="text1"/>
          <w:sz w:val="24"/>
          <w:szCs w:val="24"/>
        </w:rPr>
        <w:t>,</w:t>
      </w:r>
      <w:r w:rsidR="00E97FEE" w:rsidRPr="00E97FEE">
        <w:rPr>
          <w:rFonts w:ascii="Times New Roman" w:hAnsi="Times New Roman" w:cs="Times New Roman"/>
          <w:sz w:val="24"/>
          <w:szCs w:val="24"/>
        </w:rPr>
        <w:t xml:space="preserve"> </w:t>
      </w:r>
      <w:r w:rsidR="00E97FEE" w:rsidRPr="00E97FEE">
        <w:rPr>
          <w:rFonts w:ascii="Times New Roman" w:hAnsi="Times New Roman" w:cs="Times New Roman"/>
          <w:b/>
          <w:sz w:val="24"/>
          <w:szCs w:val="24"/>
        </w:rPr>
        <w:t>изм. - ДВ, бр. 58 от 2022 г.</w:t>
      </w:r>
      <w:r w:rsidRPr="00CE139B">
        <w:rPr>
          <w:rFonts w:ascii="Times New Roman" w:hAnsi="Times New Roman" w:cs="Times New Roman"/>
          <w:color w:val="000000" w:themeColor="text1"/>
          <w:sz w:val="24"/>
          <w:szCs w:val="24"/>
        </w:rPr>
        <w:t>).</w:t>
      </w:r>
      <w:r w:rsidR="00CE139B" w:rsidRPr="00704774">
        <w:rPr>
          <w:rFonts w:ascii="Times New Roman" w:hAnsi="Times New Roman" w:cs="Times New Roman"/>
          <w:color w:val="000000" w:themeColor="text1"/>
          <w:sz w:val="24"/>
          <w:szCs w:val="24"/>
        </w:rPr>
        <w:t xml:space="preserve"> Виж и писмо №</w:t>
      </w:r>
      <w:r w:rsidR="00704774">
        <w:rPr>
          <w:rFonts w:ascii="Times New Roman" w:hAnsi="Times New Roman" w:cs="Times New Roman"/>
          <w:color w:val="000000" w:themeColor="text1"/>
          <w:sz w:val="24"/>
          <w:szCs w:val="24"/>
        </w:rPr>
        <w:t xml:space="preserve"> </w:t>
      </w:r>
      <w:r w:rsidR="00CE139B" w:rsidRPr="00704774">
        <w:rPr>
          <w:rFonts w:ascii="Times New Roman" w:hAnsi="Times New Roman" w:cs="Times New Roman"/>
          <w:color w:val="000000" w:themeColor="text1"/>
          <w:sz w:val="24"/>
          <w:szCs w:val="24"/>
        </w:rPr>
        <w:t>М-24-36-22/</w:t>
      </w:r>
      <w:r w:rsidR="00CE139B" w:rsidRPr="00CE139B">
        <w:rPr>
          <w:rFonts w:ascii="Times New Roman" w:hAnsi="Times New Roman" w:cs="Times New Roman"/>
          <w:color w:val="000000" w:themeColor="text1"/>
          <w:sz w:val="24"/>
          <w:szCs w:val="24"/>
        </w:rPr>
        <w:t>22.10.2018 г.</w:t>
      </w:r>
      <w:r w:rsidR="00E97FEE">
        <w:rPr>
          <w:rFonts w:ascii="Times New Roman" w:hAnsi="Times New Roman" w:cs="Times New Roman"/>
          <w:color w:val="000000" w:themeColor="text1"/>
          <w:sz w:val="24"/>
          <w:szCs w:val="24"/>
        </w:rPr>
        <w:t xml:space="preserve"> </w:t>
      </w:r>
    </w:p>
    <w:p w14:paraId="3C23C54E" w14:textId="3B2D7C9E" w:rsidR="002518FA" w:rsidRDefault="00506920" w:rsidP="00C431FE">
      <w:pPr>
        <w:spacing w:line="360" w:lineRule="auto"/>
        <w:ind w:right="-113" w:firstLine="708"/>
        <w:jc w:val="both"/>
        <w:rPr>
          <w:rFonts w:ascii="Times New Roman" w:hAnsi="Times New Roman" w:cs="Times New Roman"/>
          <w:sz w:val="24"/>
          <w:szCs w:val="24"/>
        </w:rPr>
      </w:pPr>
      <w:r w:rsidRPr="00506920">
        <w:rPr>
          <w:rFonts w:ascii="Times New Roman" w:hAnsi="Times New Roman" w:cs="Times New Roman"/>
          <w:b/>
          <w:sz w:val="36"/>
          <w:szCs w:val="36"/>
        </w:rPr>
        <w:t>!!</w:t>
      </w:r>
      <w:r w:rsidR="000159C0" w:rsidRPr="00506920">
        <w:rPr>
          <w:rFonts w:ascii="Times New Roman" w:hAnsi="Times New Roman" w:cs="Times New Roman"/>
          <w:b/>
          <w:sz w:val="36"/>
          <w:szCs w:val="36"/>
        </w:rPr>
        <w:t>!</w:t>
      </w:r>
      <w:r w:rsidR="000159C0" w:rsidRPr="00506920">
        <w:rPr>
          <w:rFonts w:ascii="Times New Roman" w:hAnsi="Times New Roman" w:cs="Times New Roman"/>
          <w:sz w:val="24"/>
          <w:szCs w:val="24"/>
        </w:rPr>
        <w:t xml:space="preserve"> </w:t>
      </w:r>
      <w:r>
        <w:rPr>
          <w:rFonts w:ascii="Times New Roman" w:hAnsi="Times New Roman" w:cs="Times New Roman"/>
          <w:sz w:val="24"/>
          <w:szCs w:val="24"/>
        </w:rPr>
        <w:t xml:space="preserve">Считано от </w:t>
      </w:r>
      <w:r w:rsidRPr="00251376">
        <w:rPr>
          <w:rFonts w:ascii="Times New Roman" w:hAnsi="Times New Roman" w:cs="Times New Roman"/>
          <w:b/>
          <w:sz w:val="24"/>
          <w:szCs w:val="24"/>
        </w:rPr>
        <w:t>1 януари 2023 г.</w:t>
      </w:r>
      <w:r>
        <w:rPr>
          <w:rFonts w:ascii="Times New Roman" w:hAnsi="Times New Roman" w:cs="Times New Roman"/>
          <w:sz w:val="24"/>
          <w:szCs w:val="24"/>
        </w:rPr>
        <w:t xml:space="preserve"> влиза в сила и</w:t>
      </w:r>
      <w:r w:rsidR="00E97FEE" w:rsidRPr="00506920">
        <w:rPr>
          <w:rFonts w:ascii="Times New Roman" w:hAnsi="Times New Roman" w:cs="Times New Roman"/>
          <w:sz w:val="24"/>
          <w:szCs w:val="24"/>
        </w:rPr>
        <w:t>зменението в ал. 4 на чл. 102 от ЗДДС</w:t>
      </w:r>
      <w:r w:rsidR="000159C0" w:rsidRPr="00506920">
        <w:rPr>
          <w:rFonts w:ascii="Times New Roman" w:hAnsi="Times New Roman" w:cs="Times New Roman"/>
          <w:sz w:val="24"/>
          <w:szCs w:val="24"/>
        </w:rPr>
        <w:t xml:space="preserve"> относно</w:t>
      </w:r>
      <w:r w:rsidR="000159C0" w:rsidRPr="00506920">
        <w:rPr>
          <w:rFonts w:ascii="Times New Roman" w:hAnsi="Times New Roman" w:cs="Times New Roman"/>
          <w:sz w:val="24"/>
          <w:szCs w:val="24"/>
          <w:lang w:eastAsia="fr-FR"/>
        </w:rPr>
        <w:t xml:space="preserve"> облагаемия оборот от </w:t>
      </w:r>
      <w:r w:rsidR="000159C0" w:rsidRPr="00506920">
        <w:rPr>
          <w:rFonts w:ascii="Times New Roman" w:hAnsi="Times New Roman" w:cs="Times New Roman"/>
          <w:b/>
          <w:sz w:val="24"/>
          <w:szCs w:val="24"/>
          <w:lang w:eastAsia="fr-FR"/>
        </w:rPr>
        <w:t>100 000 лв.</w:t>
      </w:r>
      <w:r w:rsidRPr="00506920">
        <w:rPr>
          <w:rFonts w:ascii="Times New Roman" w:hAnsi="Times New Roman" w:cs="Times New Roman"/>
          <w:sz w:val="24"/>
          <w:szCs w:val="24"/>
        </w:rPr>
        <w:t xml:space="preserve">, </w:t>
      </w:r>
      <w:r w:rsidR="00E97FEE" w:rsidRPr="00506920">
        <w:rPr>
          <w:rFonts w:ascii="Times New Roman" w:hAnsi="Times New Roman" w:cs="Times New Roman"/>
          <w:sz w:val="24"/>
          <w:szCs w:val="24"/>
        </w:rPr>
        <w:t>аналогично на изменението в ал. 1 на чл. 96 от ЗДДС</w:t>
      </w:r>
      <w:r w:rsidR="000159C0" w:rsidRPr="00506920">
        <w:rPr>
          <w:rFonts w:ascii="Times New Roman" w:hAnsi="Times New Roman" w:cs="Times New Roman"/>
          <w:sz w:val="24"/>
          <w:szCs w:val="24"/>
        </w:rPr>
        <w:t>.</w:t>
      </w:r>
      <w:r w:rsidR="00E97FEE" w:rsidRPr="00506920">
        <w:rPr>
          <w:rFonts w:ascii="Times New Roman" w:hAnsi="Times New Roman" w:cs="Times New Roman"/>
          <w:sz w:val="24"/>
          <w:szCs w:val="24"/>
        </w:rPr>
        <w:t xml:space="preserve"> </w:t>
      </w:r>
    </w:p>
    <w:p w14:paraId="5B128F57" w14:textId="568689A7" w:rsidR="00CF0776" w:rsidRDefault="00CF0776" w:rsidP="00C431FE">
      <w:pPr>
        <w:spacing w:line="360" w:lineRule="auto"/>
        <w:ind w:right="-113" w:firstLine="708"/>
        <w:jc w:val="both"/>
        <w:rPr>
          <w:rFonts w:ascii="Times New Roman" w:hAnsi="Times New Roman" w:cs="Times New Roman"/>
          <w:sz w:val="24"/>
          <w:szCs w:val="24"/>
        </w:rPr>
      </w:pPr>
      <w:r w:rsidRPr="00CF0776">
        <w:rPr>
          <w:rFonts w:ascii="Times New Roman" w:hAnsi="Times New Roman" w:cs="Times New Roman"/>
          <w:b/>
          <w:sz w:val="36"/>
          <w:szCs w:val="36"/>
        </w:rPr>
        <w:t xml:space="preserve">!!! </w:t>
      </w:r>
      <w:r w:rsidRPr="00CF0776">
        <w:rPr>
          <w:rFonts w:ascii="Times New Roman" w:hAnsi="Times New Roman" w:cs="Times New Roman"/>
          <w:sz w:val="24"/>
          <w:szCs w:val="24"/>
        </w:rPr>
        <w:t xml:space="preserve">Считано от </w:t>
      </w:r>
      <w:r w:rsidRPr="00CF0776">
        <w:rPr>
          <w:rFonts w:ascii="Times New Roman" w:hAnsi="Times New Roman" w:cs="Times New Roman"/>
          <w:b/>
          <w:sz w:val="24"/>
          <w:szCs w:val="24"/>
        </w:rPr>
        <w:t>1 януари 2025 г.</w:t>
      </w:r>
      <w:r w:rsidRPr="00CF0776">
        <w:rPr>
          <w:rFonts w:ascii="Times New Roman" w:hAnsi="Times New Roman" w:cs="Times New Roman"/>
          <w:sz w:val="24"/>
          <w:szCs w:val="24"/>
        </w:rPr>
        <w:t xml:space="preserve"> влиза в сила изменението в ал. 4 на чл. 102 от ЗДДС относно облагаемия оборот от </w:t>
      </w:r>
      <w:r w:rsidRPr="00CF0776">
        <w:rPr>
          <w:rFonts w:ascii="Times New Roman" w:hAnsi="Times New Roman" w:cs="Times New Roman"/>
          <w:b/>
          <w:sz w:val="24"/>
          <w:szCs w:val="24"/>
        </w:rPr>
        <w:t>166 000 лв.</w:t>
      </w:r>
      <w:r w:rsidRPr="00CF0776">
        <w:rPr>
          <w:rFonts w:ascii="Times New Roman" w:hAnsi="Times New Roman" w:cs="Times New Roman"/>
          <w:sz w:val="24"/>
          <w:szCs w:val="24"/>
        </w:rPr>
        <w:t>, аналогично на изменението в ал. 1 на чл. 96 от ЗДДС.</w:t>
      </w:r>
    </w:p>
    <w:p w14:paraId="3FD0218E" w14:textId="0D0AC606" w:rsidR="00E43A4A" w:rsidRDefault="00E43A4A" w:rsidP="00E43A4A">
      <w:pPr>
        <w:spacing w:line="360" w:lineRule="auto"/>
        <w:ind w:right="-113" w:firstLine="708"/>
        <w:jc w:val="both"/>
        <w:rPr>
          <w:rFonts w:ascii="Times New Roman" w:hAnsi="Times New Roman" w:cs="Times New Roman"/>
          <w:sz w:val="24"/>
          <w:szCs w:val="24"/>
        </w:rPr>
      </w:pPr>
      <w:r w:rsidRPr="00CF0776">
        <w:rPr>
          <w:rFonts w:ascii="Times New Roman" w:hAnsi="Times New Roman" w:cs="Times New Roman"/>
          <w:b/>
          <w:sz w:val="36"/>
          <w:szCs w:val="36"/>
        </w:rPr>
        <w:t xml:space="preserve">!!! </w:t>
      </w:r>
      <w:r w:rsidRPr="00CF0776">
        <w:rPr>
          <w:rFonts w:ascii="Times New Roman" w:hAnsi="Times New Roman" w:cs="Times New Roman"/>
          <w:sz w:val="24"/>
          <w:szCs w:val="24"/>
        </w:rPr>
        <w:t xml:space="preserve">Считано от </w:t>
      </w:r>
      <w:r w:rsidRPr="00CF0776">
        <w:rPr>
          <w:rFonts w:ascii="Times New Roman" w:hAnsi="Times New Roman" w:cs="Times New Roman"/>
          <w:b/>
          <w:sz w:val="24"/>
          <w:szCs w:val="24"/>
        </w:rPr>
        <w:t xml:space="preserve">1 </w:t>
      </w:r>
      <w:r>
        <w:rPr>
          <w:rFonts w:ascii="Times New Roman" w:hAnsi="Times New Roman" w:cs="Times New Roman"/>
          <w:b/>
          <w:sz w:val="24"/>
          <w:szCs w:val="24"/>
        </w:rPr>
        <w:t>април</w:t>
      </w:r>
      <w:r w:rsidRPr="00CF0776">
        <w:rPr>
          <w:rFonts w:ascii="Times New Roman" w:hAnsi="Times New Roman" w:cs="Times New Roman"/>
          <w:b/>
          <w:sz w:val="24"/>
          <w:szCs w:val="24"/>
        </w:rPr>
        <w:t xml:space="preserve"> 2025 г.</w:t>
      </w:r>
      <w:r w:rsidRPr="00CF0776">
        <w:rPr>
          <w:rFonts w:ascii="Times New Roman" w:hAnsi="Times New Roman" w:cs="Times New Roman"/>
          <w:sz w:val="24"/>
          <w:szCs w:val="24"/>
        </w:rPr>
        <w:t xml:space="preserve"> влиза в сила изменението в ал. 4 на чл. 102 от ЗДДС относно облагаемия оборот от </w:t>
      </w:r>
      <w:r w:rsidRPr="00CF0776">
        <w:rPr>
          <w:rFonts w:ascii="Times New Roman" w:hAnsi="Times New Roman" w:cs="Times New Roman"/>
          <w:b/>
          <w:sz w:val="24"/>
          <w:szCs w:val="24"/>
        </w:rPr>
        <w:t>1</w:t>
      </w:r>
      <w:r>
        <w:rPr>
          <w:rFonts w:ascii="Times New Roman" w:hAnsi="Times New Roman" w:cs="Times New Roman"/>
          <w:b/>
          <w:sz w:val="24"/>
          <w:szCs w:val="24"/>
        </w:rPr>
        <w:t>00</w:t>
      </w:r>
      <w:r w:rsidRPr="00CF0776">
        <w:rPr>
          <w:rFonts w:ascii="Times New Roman" w:hAnsi="Times New Roman" w:cs="Times New Roman"/>
          <w:b/>
          <w:sz w:val="24"/>
          <w:szCs w:val="24"/>
        </w:rPr>
        <w:t xml:space="preserve"> 000 лв.</w:t>
      </w:r>
      <w:r w:rsidRPr="00CF0776">
        <w:rPr>
          <w:rFonts w:ascii="Times New Roman" w:hAnsi="Times New Roman" w:cs="Times New Roman"/>
          <w:sz w:val="24"/>
          <w:szCs w:val="24"/>
        </w:rPr>
        <w:t>, аналогично на изменението в ал. 1 на чл. 96 от ЗДДС</w:t>
      </w:r>
      <w:r>
        <w:rPr>
          <w:rFonts w:ascii="Times New Roman" w:hAnsi="Times New Roman" w:cs="Times New Roman"/>
          <w:sz w:val="24"/>
          <w:szCs w:val="24"/>
        </w:rPr>
        <w:t xml:space="preserve">, прието с </w:t>
      </w:r>
      <w:r w:rsidRPr="00E43A4A">
        <w:rPr>
          <w:rFonts w:ascii="Times New Roman" w:hAnsi="Times New Roman" w:cs="Times New Roman"/>
          <w:color w:val="000000"/>
          <w:sz w:val="24"/>
          <w:szCs w:val="24"/>
        </w:rPr>
        <w:t>ДВ, бр. 26 от 2025 г.</w:t>
      </w:r>
    </w:p>
    <w:p w14:paraId="34DE2E76" w14:textId="77777777" w:rsidR="00CF0776" w:rsidRPr="00506920" w:rsidRDefault="00CF0776" w:rsidP="00C431FE">
      <w:pPr>
        <w:spacing w:line="360" w:lineRule="auto"/>
        <w:ind w:right="-113" w:firstLine="708"/>
        <w:jc w:val="both"/>
        <w:rPr>
          <w:rFonts w:ascii="Times New Roman" w:hAnsi="Times New Roman" w:cs="Times New Roman"/>
          <w:sz w:val="24"/>
          <w:szCs w:val="24"/>
        </w:rPr>
      </w:pPr>
    </w:p>
    <w:p w14:paraId="4355158E" w14:textId="72F63A34" w:rsidR="0024282B" w:rsidRDefault="0024282B" w:rsidP="00454F41">
      <w:pP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ab/>
        <w:t>Всички данъчно задължени лица</w:t>
      </w:r>
      <w:r w:rsidR="00AC4CA6" w:rsidRPr="00AC4CA6">
        <w:rPr>
          <w:rFonts w:ascii="Times New Roman" w:hAnsi="Times New Roman" w:cs="Times New Roman"/>
          <w:sz w:val="24"/>
          <w:szCs w:val="24"/>
          <w:highlight w:val="white"/>
          <w:shd w:val="clear" w:color="auto" w:fill="FEFEFE"/>
        </w:rPr>
        <w:t>, установени на територията на страната,</w:t>
      </w:r>
      <w:r>
        <w:rPr>
          <w:rFonts w:ascii="Times New Roman" w:hAnsi="Times New Roman" w:cs="Times New Roman"/>
          <w:sz w:val="24"/>
          <w:szCs w:val="24"/>
        </w:rPr>
        <w:t xml:space="preserve"> са длъжни да определят облагаемия си оборот по смисъла на</w:t>
      </w:r>
      <w:r w:rsidR="002E2CF0">
        <w:rPr>
          <w:rFonts w:ascii="Times New Roman" w:hAnsi="Times New Roman" w:cs="Times New Roman"/>
          <w:sz w:val="24"/>
          <w:szCs w:val="24"/>
        </w:rPr>
        <w:t xml:space="preserve"> </w:t>
      </w:r>
      <w:r>
        <w:rPr>
          <w:rFonts w:ascii="Times New Roman" w:hAnsi="Times New Roman" w:cs="Times New Roman"/>
          <w:sz w:val="24"/>
          <w:szCs w:val="24"/>
        </w:rPr>
        <w:t>чл. 9</w:t>
      </w:r>
      <w:r w:rsidR="00470229">
        <w:rPr>
          <w:rFonts w:ascii="Times New Roman" w:hAnsi="Times New Roman" w:cs="Times New Roman"/>
          <w:sz w:val="24"/>
          <w:szCs w:val="24"/>
        </w:rPr>
        <w:t>6</w:t>
      </w:r>
      <w:r>
        <w:rPr>
          <w:rFonts w:ascii="Times New Roman" w:hAnsi="Times New Roman" w:cs="Times New Roman"/>
          <w:sz w:val="24"/>
          <w:szCs w:val="24"/>
        </w:rPr>
        <w:t>, ал. 2 от закона</w:t>
      </w:r>
      <w:r w:rsidR="006D6610" w:rsidRPr="006D6610">
        <w:rPr>
          <w:rFonts w:ascii="Times New Roman" w:hAnsi="Times New Roman" w:cs="Times New Roman"/>
          <w:sz w:val="24"/>
          <w:szCs w:val="24"/>
        </w:rPr>
        <w:t xml:space="preserve"> </w:t>
      </w:r>
      <w:r w:rsidR="002E2CF0">
        <w:rPr>
          <w:rFonts w:ascii="Times New Roman" w:hAnsi="Times New Roman" w:cs="Times New Roman"/>
          <w:sz w:val="24"/>
          <w:szCs w:val="24"/>
        </w:rPr>
        <w:t xml:space="preserve">след изтичане на всеки календарен месец </w:t>
      </w:r>
      <w:r w:rsidR="006D6610">
        <w:rPr>
          <w:rFonts w:ascii="Times New Roman" w:hAnsi="Times New Roman" w:cs="Times New Roman"/>
          <w:sz w:val="24"/>
          <w:szCs w:val="24"/>
        </w:rPr>
        <w:t>за предходните</w:t>
      </w:r>
      <w:r w:rsidR="00AC4CA6">
        <w:rPr>
          <w:rFonts w:ascii="Times New Roman" w:hAnsi="Times New Roman" w:cs="Times New Roman"/>
          <w:sz w:val="24"/>
          <w:szCs w:val="24"/>
        </w:rPr>
        <w:t xml:space="preserve"> </w:t>
      </w:r>
      <w:r w:rsidR="006D6610">
        <w:rPr>
          <w:rFonts w:ascii="Times New Roman" w:hAnsi="Times New Roman" w:cs="Times New Roman"/>
          <w:sz w:val="24"/>
          <w:szCs w:val="24"/>
        </w:rPr>
        <w:t>12 месеца преди текущия</w:t>
      </w:r>
      <w:r w:rsidR="002E2CF0">
        <w:rPr>
          <w:rFonts w:ascii="Times New Roman" w:hAnsi="Times New Roman" w:cs="Times New Roman"/>
          <w:sz w:val="24"/>
          <w:szCs w:val="24"/>
        </w:rPr>
        <w:t>, както и ежедневно за период не по-дълъг от два последовате</w:t>
      </w:r>
      <w:r w:rsidR="00BC4995">
        <w:rPr>
          <w:rFonts w:ascii="Times New Roman" w:hAnsi="Times New Roman" w:cs="Times New Roman"/>
          <w:sz w:val="24"/>
          <w:szCs w:val="24"/>
        </w:rPr>
        <w:t>лни месеца, включително текущия</w:t>
      </w:r>
      <w:r w:rsidR="002E2CF0">
        <w:rPr>
          <w:rFonts w:ascii="Times New Roman" w:hAnsi="Times New Roman" w:cs="Times New Roman"/>
          <w:sz w:val="24"/>
          <w:szCs w:val="24"/>
        </w:rPr>
        <w:t xml:space="preserve">. </w:t>
      </w:r>
      <w:r>
        <w:rPr>
          <w:rFonts w:ascii="Times New Roman" w:hAnsi="Times New Roman" w:cs="Times New Roman"/>
          <w:sz w:val="24"/>
          <w:szCs w:val="24"/>
        </w:rPr>
        <w:t xml:space="preserve">В облагаемия оборот по изречение първо се включва и </w:t>
      </w:r>
      <w:r w:rsidRPr="00BC4995">
        <w:rPr>
          <w:rFonts w:ascii="Times New Roman" w:hAnsi="Times New Roman" w:cs="Times New Roman"/>
          <w:sz w:val="24"/>
          <w:szCs w:val="24"/>
        </w:rPr>
        <w:t>оборотът по чл. 96, ал. 4 от закона</w:t>
      </w:r>
      <w:r w:rsidR="005541F7">
        <w:rPr>
          <w:rFonts w:ascii="Times New Roman" w:hAnsi="Times New Roman" w:cs="Times New Roman"/>
          <w:sz w:val="24"/>
          <w:szCs w:val="24"/>
        </w:rPr>
        <w:t xml:space="preserve">. </w:t>
      </w:r>
      <w:r w:rsidR="005541F7" w:rsidRPr="00AC4CA6">
        <w:rPr>
          <w:rFonts w:ascii="Times New Roman" w:hAnsi="Times New Roman" w:cs="Times New Roman"/>
          <w:sz w:val="24"/>
          <w:szCs w:val="24"/>
          <w:highlight w:val="white"/>
          <w:shd w:val="clear" w:color="auto" w:fill="FEFEFE"/>
        </w:rPr>
        <w:t>В облагаемия оборот по изречение първо на данъчно задължените лица, установени на територията на страната, които са регистрирани само на основание чл. 156</w:t>
      </w:r>
      <w:r w:rsidR="005541F7">
        <w:rPr>
          <w:rFonts w:ascii="Times New Roman" w:hAnsi="Times New Roman" w:cs="Times New Roman"/>
          <w:sz w:val="24"/>
          <w:szCs w:val="24"/>
          <w:highlight w:val="white"/>
          <w:shd w:val="clear" w:color="auto" w:fill="FEFEFE"/>
        </w:rPr>
        <w:t xml:space="preserve"> </w:t>
      </w:r>
      <w:r w:rsidR="005541F7" w:rsidRPr="00AC4CA6">
        <w:rPr>
          <w:rFonts w:ascii="Times New Roman" w:hAnsi="Times New Roman" w:cs="Times New Roman"/>
          <w:sz w:val="24"/>
          <w:szCs w:val="24"/>
          <w:highlight w:val="white"/>
          <w:shd w:val="clear" w:color="auto" w:fill="FEFEFE"/>
        </w:rPr>
        <w:t>от закона, се включват доставките с място на изпълнение на територията на страната, за които не се прилага режим</w:t>
      </w:r>
      <w:r w:rsidRPr="00BC4995">
        <w:rPr>
          <w:rFonts w:ascii="Times New Roman" w:hAnsi="Times New Roman" w:cs="Times New Roman"/>
          <w:sz w:val="24"/>
          <w:szCs w:val="24"/>
        </w:rPr>
        <w:t xml:space="preserve"> (чл. 73, ал. 1 от ППЗДДС </w:t>
      </w:r>
      <w:r w:rsidR="00BC4995">
        <w:rPr>
          <w:rFonts w:ascii="Times New Roman" w:hAnsi="Times New Roman" w:cs="Times New Roman"/>
          <w:sz w:val="24"/>
          <w:szCs w:val="24"/>
        </w:rPr>
        <w:t xml:space="preserve">- </w:t>
      </w:r>
      <w:r w:rsidRPr="00BC4995">
        <w:rPr>
          <w:rFonts w:ascii="Times New Roman" w:hAnsi="Times New Roman" w:cs="Times New Roman"/>
          <w:sz w:val="24"/>
          <w:szCs w:val="24"/>
        </w:rPr>
        <w:t>доп.</w:t>
      </w:r>
      <w:r w:rsidR="00BC4995">
        <w:rPr>
          <w:rFonts w:ascii="Times New Roman" w:hAnsi="Times New Roman" w:cs="Times New Roman"/>
          <w:sz w:val="24"/>
          <w:szCs w:val="24"/>
        </w:rPr>
        <w:t xml:space="preserve"> –</w:t>
      </w:r>
      <w:r w:rsidRPr="00BC4995">
        <w:rPr>
          <w:rFonts w:ascii="Times New Roman" w:hAnsi="Times New Roman" w:cs="Times New Roman"/>
          <w:sz w:val="24"/>
          <w:szCs w:val="24"/>
        </w:rPr>
        <w:t xml:space="preserve"> ДВ</w:t>
      </w:r>
      <w:r w:rsidR="00BC4995">
        <w:rPr>
          <w:rFonts w:ascii="Times New Roman" w:hAnsi="Times New Roman" w:cs="Times New Roman"/>
          <w:sz w:val="24"/>
          <w:szCs w:val="24"/>
        </w:rPr>
        <w:t xml:space="preserve">, </w:t>
      </w:r>
      <w:r w:rsidRPr="00BC4995">
        <w:rPr>
          <w:rFonts w:ascii="Times New Roman" w:hAnsi="Times New Roman" w:cs="Times New Roman"/>
          <w:sz w:val="24"/>
          <w:szCs w:val="24"/>
        </w:rPr>
        <w:t xml:space="preserve">бр. 1 от 2015 г., </w:t>
      </w:r>
      <w:r w:rsidR="00BC4995" w:rsidRPr="00BC4995">
        <w:rPr>
          <w:rFonts w:ascii="Times New Roman" w:hAnsi="Times New Roman" w:cs="Times New Roman"/>
          <w:sz w:val="24"/>
          <w:szCs w:val="24"/>
          <w:highlight w:val="white"/>
          <w:shd w:val="clear" w:color="auto" w:fill="FEFEFE"/>
        </w:rPr>
        <w:t xml:space="preserve">в сила от 06.01.2015 г., изм. и доп. - ДВ, бр. 24 от 2017 г., в сила от </w:t>
      </w:r>
      <w:r w:rsidR="00BC4995" w:rsidRPr="00BC4995">
        <w:rPr>
          <w:rFonts w:ascii="Times New Roman" w:hAnsi="Times New Roman" w:cs="Times New Roman"/>
          <w:sz w:val="24"/>
          <w:szCs w:val="24"/>
          <w:highlight w:val="white"/>
          <w:shd w:val="clear" w:color="auto" w:fill="FEFEFE"/>
        </w:rPr>
        <w:lastRenderedPageBreak/>
        <w:t xml:space="preserve">21.03.2017 г., изм. - ДВ, бр. 58 от 2018 г., в сила от 13.07.2018 г., доп. - ДВ, бр. 25 от 2020 г., в сила от 20.03.2020 г., изм. - ДВ, бр. 27 от 2021 г., в сила от 01.07.2021 г., </w:t>
      </w:r>
      <w:r w:rsidR="00BC4995" w:rsidRPr="00BC4995">
        <w:rPr>
          <w:rFonts w:ascii="Times New Roman" w:hAnsi="Times New Roman" w:cs="Times New Roman"/>
          <w:b/>
          <w:sz w:val="24"/>
          <w:szCs w:val="24"/>
          <w:highlight w:val="white"/>
          <w:shd w:val="clear" w:color="auto" w:fill="FEFEFE"/>
        </w:rPr>
        <w:t>изм. - ДВ, бр. 59 от 2022 г., в сила от 26.07.2022 г.</w:t>
      </w:r>
      <w:r w:rsidRPr="00BC4995">
        <w:rPr>
          <w:rFonts w:ascii="Times New Roman" w:hAnsi="Times New Roman" w:cs="Times New Roman"/>
          <w:sz w:val="24"/>
          <w:szCs w:val="24"/>
        </w:rPr>
        <w:t>).</w:t>
      </w:r>
      <w:r w:rsidR="00AB4923" w:rsidRPr="00BC4995">
        <w:rPr>
          <w:rFonts w:ascii="Times New Roman" w:hAnsi="Times New Roman" w:cs="Times New Roman"/>
          <w:sz w:val="24"/>
          <w:szCs w:val="24"/>
        </w:rPr>
        <w:t xml:space="preserve"> </w:t>
      </w:r>
    </w:p>
    <w:p w14:paraId="3228C8B8" w14:textId="0BF9DAAF" w:rsidR="007225A9" w:rsidRPr="00454F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В облагаемия оборот </w:t>
      </w:r>
      <w:r w:rsidRPr="00D62A41">
        <w:rPr>
          <w:rFonts w:ascii="Times New Roman" w:hAnsi="Times New Roman" w:cs="Times New Roman"/>
          <w:b/>
          <w:sz w:val="24"/>
          <w:szCs w:val="24"/>
        </w:rPr>
        <w:t>не се включват</w:t>
      </w:r>
      <w:r w:rsidRPr="00D62A41">
        <w:rPr>
          <w:rFonts w:ascii="Times New Roman" w:hAnsi="Times New Roman" w:cs="Times New Roman"/>
          <w:sz w:val="24"/>
          <w:szCs w:val="24"/>
        </w:rPr>
        <w:t xml:space="preserve"> доставките на финансови и застрахователни услуги, когато не са свързани с основната дейност на лицето, доставките на дълготрайни активи, използвани в дейността на лицето, както и доставките</w:t>
      </w:r>
      <w:r w:rsidR="00470229">
        <w:rPr>
          <w:rFonts w:ascii="Times New Roman" w:hAnsi="Times New Roman" w:cs="Times New Roman"/>
          <w:sz w:val="24"/>
          <w:szCs w:val="24"/>
        </w:rPr>
        <w:t>,</w:t>
      </w:r>
      <w:r w:rsidRPr="00D62A41">
        <w:rPr>
          <w:rFonts w:ascii="Times New Roman" w:hAnsi="Times New Roman" w:cs="Times New Roman"/>
          <w:sz w:val="24"/>
          <w:szCs w:val="24"/>
        </w:rPr>
        <w:t xml:space="preserve"> за които данъкът е изискуем от получателя по чл. 82, ал. 2 и 3 от ЗДДС</w:t>
      </w:r>
      <w:r w:rsidR="00053BC8">
        <w:rPr>
          <w:rFonts w:ascii="Times New Roman" w:hAnsi="Times New Roman" w:cs="Times New Roman"/>
          <w:sz w:val="24"/>
          <w:szCs w:val="24"/>
        </w:rPr>
        <w:t xml:space="preserve"> (чл. 96, ал. 3 от ЗДДС, изм. – ДВ, бр. 108 от 2006 г., </w:t>
      </w:r>
      <w:r w:rsidR="00E67CCC">
        <w:rPr>
          <w:rFonts w:ascii="Times New Roman" w:hAnsi="Times New Roman" w:cs="Times New Roman"/>
          <w:sz w:val="24"/>
          <w:szCs w:val="24"/>
        </w:rPr>
        <w:t xml:space="preserve">   </w:t>
      </w:r>
      <w:r w:rsidR="00053BC8">
        <w:rPr>
          <w:rFonts w:ascii="Times New Roman" w:hAnsi="Times New Roman" w:cs="Times New Roman"/>
          <w:sz w:val="24"/>
          <w:szCs w:val="24"/>
        </w:rPr>
        <w:t>бр. 97 от 2016 г., в сила от 01.01.2017 г.)</w:t>
      </w:r>
      <w:r w:rsidRPr="00D62A41">
        <w:rPr>
          <w:rFonts w:ascii="Times New Roman" w:hAnsi="Times New Roman" w:cs="Times New Roman"/>
          <w:sz w:val="24"/>
          <w:szCs w:val="24"/>
        </w:rPr>
        <w:t>.</w:t>
      </w:r>
    </w:p>
    <w:p w14:paraId="61A91668" w14:textId="77777777" w:rsidR="007225A9" w:rsidRPr="00206C53" w:rsidRDefault="007225A9" w:rsidP="007225A9">
      <w:pPr>
        <w:spacing w:line="360" w:lineRule="auto"/>
        <w:ind w:right="-113" w:firstLine="708"/>
        <w:jc w:val="both"/>
        <w:rPr>
          <w:rFonts w:ascii="Times New Roman" w:hAnsi="Times New Roman" w:cs="Times New Roman"/>
          <w:sz w:val="24"/>
          <w:szCs w:val="24"/>
        </w:rPr>
      </w:pPr>
      <w:r w:rsidRPr="00206C53">
        <w:rPr>
          <w:rFonts w:ascii="Times New Roman" w:hAnsi="Times New Roman" w:cs="Times New Roman"/>
          <w:sz w:val="24"/>
          <w:szCs w:val="24"/>
        </w:rPr>
        <w:t>От 01.01.2015 г. (изм. - ДВ, бр. 105 от 2014 г.) в облагаемия оборот не се включват доставките с място на изпълнение на територията на страната по чл. 21, ал. 6, когато са извършени от лице:</w:t>
      </w:r>
    </w:p>
    <w:p w14:paraId="2ECD6C46" w14:textId="77777777" w:rsidR="007225A9" w:rsidRPr="00206C53" w:rsidRDefault="007225A9" w:rsidP="007225A9">
      <w:pPr>
        <w:spacing w:line="360" w:lineRule="auto"/>
        <w:ind w:right="-113" w:firstLine="708"/>
        <w:jc w:val="both"/>
        <w:rPr>
          <w:rFonts w:ascii="Times New Roman" w:hAnsi="Times New Roman" w:cs="Times New Roman"/>
          <w:sz w:val="24"/>
          <w:szCs w:val="24"/>
        </w:rPr>
      </w:pPr>
      <w:r w:rsidRPr="00206C53">
        <w:rPr>
          <w:rFonts w:ascii="Times New Roman" w:hAnsi="Times New Roman" w:cs="Times New Roman"/>
          <w:sz w:val="24"/>
          <w:szCs w:val="24"/>
        </w:rPr>
        <w:t>1. регистрирано на основание чл. 154 или регистрирано в друга държава членка за прилагане на режим извън Съюза;</w:t>
      </w:r>
    </w:p>
    <w:p w14:paraId="19BF80C4" w14:textId="77777777" w:rsidR="007225A9" w:rsidRPr="00206C53" w:rsidRDefault="007225A9" w:rsidP="007225A9">
      <w:pPr>
        <w:spacing w:line="360" w:lineRule="auto"/>
        <w:ind w:right="-113" w:firstLine="708"/>
        <w:jc w:val="both"/>
        <w:rPr>
          <w:rFonts w:ascii="Times New Roman" w:hAnsi="Times New Roman" w:cs="Times New Roman"/>
          <w:sz w:val="24"/>
          <w:szCs w:val="24"/>
        </w:rPr>
      </w:pPr>
      <w:r w:rsidRPr="00206C53">
        <w:rPr>
          <w:rFonts w:ascii="Times New Roman" w:hAnsi="Times New Roman" w:cs="Times New Roman"/>
          <w:sz w:val="24"/>
          <w:szCs w:val="24"/>
        </w:rPr>
        <w:t>2. регистрирано в друга държава членка за прилагане на режим в Съюза, което няма постоянен обект на територията на страната;</w:t>
      </w:r>
    </w:p>
    <w:p w14:paraId="62BB8FAE" w14:textId="77777777" w:rsidR="007225A9" w:rsidRDefault="007225A9" w:rsidP="007225A9">
      <w:pPr>
        <w:spacing w:line="360" w:lineRule="auto"/>
        <w:ind w:right="-113" w:firstLine="708"/>
        <w:jc w:val="both"/>
        <w:rPr>
          <w:rFonts w:ascii="Times New Roman" w:hAnsi="Times New Roman" w:cs="Times New Roman"/>
          <w:sz w:val="24"/>
          <w:szCs w:val="24"/>
        </w:rPr>
      </w:pPr>
      <w:r w:rsidRPr="00206C53">
        <w:rPr>
          <w:rFonts w:ascii="Times New Roman" w:hAnsi="Times New Roman" w:cs="Times New Roman"/>
          <w:sz w:val="24"/>
          <w:szCs w:val="24"/>
        </w:rPr>
        <w:t>3. регистрирано на основание чл. 97б.</w:t>
      </w:r>
      <w:r w:rsidRPr="00D62A41">
        <w:rPr>
          <w:rFonts w:ascii="Times New Roman" w:hAnsi="Times New Roman" w:cs="Times New Roman"/>
          <w:sz w:val="24"/>
          <w:szCs w:val="24"/>
        </w:rPr>
        <w:t xml:space="preserve"> </w:t>
      </w:r>
    </w:p>
    <w:p w14:paraId="4457414F" w14:textId="307ECFE2" w:rsidR="00077007" w:rsidRDefault="007D2B6F" w:rsidP="007D2B6F">
      <w:pPr>
        <w:spacing w:line="360" w:lineRule="auto"/>
        <w:ind w:right="-113"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 01.01.2020 г. е в сила нова ал. 10 на чл. 96 от закона, уреждаща </w:t>
      </w:r>
      <w:r w:rsidR="00077007">
        <w:rPr>
          <w:rFonts w:ascii="Times New Roman" w:hAnsi="Times New Roman" w:cs="Times New Roman"/>
          <w:color w:val="000000" w:themeColor="text1"/>
          <w:sz w:val="24"/>
          <w:szCs w:val="24"/>
        </w:rPr>
        <w:t xml:space="preserve">начина на </w:t>
      </w:r>
      <w:r w:rsidRPr="003319EA">
        <w:rPr>
          <w:rFonts w:ascii="Times New Roman" w:hAnsi="Times New Roman" w:cs="Times New Roman"/>
          <w:color w:val="000000" w:themeColor="text1"/>
          <w:sz w:val="24"/>
          <w:szCs w:val="24"/>
        </w:rPr>
        <w:t>формиране на облагаемия оборот</w:t>
      </w:r>
      <w:r>
        <w:rPr>
          <w:rFonts w:ascii="Times New Roman" w:hAnsi="Times New Roman" w:cs="Times New Roman"/>
          <w:color w:val="000000" w:themeColor="text1"/>
          <w:sz w:val="24"/>
          <w:szCs w:val="24"/>
        </w:rPr>
        <w:t xml:space="preserve"> </w:t>
      </w:r>
      <w:r w:rsidRPr="003319EA">
        <w:rPr>
          <w:rFonts w:ascii="Times New Roman" w:hAnsi="Times New Roman" w:cs="Times New Roman"/>
          <w:color w:val="000000" w:themeColor="text1"/>
          <w:sz w:val="24"/>
          <w:szCs w:val="24"/>
        </w:rPr>
        <w:t>при последователно извършване на еднородна дейност в един и същи търговски обект от две или повече свързани лица или лица, действащи съгласувано.</w:t>
      </w:r>
    </w:p>
    <w:p w14:paraId="7136A1DD" w14:textId="0B292403" w:rsidR="007D2B6F" w:rsidRDefault="007D2B6F" w:rsidP="007D2B6F">
      <w:pPr>
        <w:spacing w:line="360" w:lineRule="auto"/>
        <w:ind w:right="-113"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Съгласно новата разпоредба п</w:t>
      </w:r>
      <w:r w:rsidRPr="003319EA">
        <w:rPr>
          <w:rFonts w:ascii="Times New Roman" w:hAnsi="Times New Roman" w:cs="Times New Roman"/>
          <w:color w:val="000000" w:themeColor="text1"/>
          <w:sz w:val="24"/>
          <w:szCs w:val="24"/>
        </w:rPr>
        <w:t>ри последователното извършване на еднородна дейност в един и същи търговски обект от две или повече свързани лица или лица, действащи съгласувано, в облагаемия оборот на всяко следващо лице се включва оборотът, реализиран в обекта от всички лица, извършвали последователно дейността в съответния обект преди него, за период, не по-дълъг от последните 12 последователни месеца, включително текущия месец, и се счита за оборот, реализиран от съответното лице през първия ден на започване на еднородната дейност в обекта от това лице. Дейността се приема, че е еднородна, когато е налице значителна идентичност по отношение на две или повече от следните характеристики: предлаганите стоки или услуги, ползваните активи, персонала, търговската марка/наименованието на обекта, доставчиците/клиентите</w:t>
      </w:r>
      <w:r>
        <w:rPr>
          <w:rFonts w:ascii="Times New Roman" w:hAnsi="Times New Roman" w:cs="Times New Roman"/>
          <w:color w:val="000000" w:themeColor="text1"/>
          <w:sz w:val="24"/>
          <w:szCs w:val="24"/>
        </w:rPr>
        <w:t>.</w:t>
      </w:r>
    </w:p>
    <w:p w14:paraId="57EC80E3" w14:textId="77777777" w:rsidR="00B8382B" w:rsidRDefault="007D2B6F" w:rsidP="007D2B6F">
      <w:pPr>
        <w:spacing w:line="360" w:lineRule="auto"/>
        <w:ind w:right="-113" w:firstLine="708"/>
        <w:jc w:val="both"/>
        <w:rPr>
          <w:rFonts w:ascii="Times New Roman" w:hAnsi="Times New Roman" w:cs="Times New Roman"/>
          <w:color w:val="000000" w:themeColor="text1"/>
          <w:sz w:val="24"/>
          <w:szCs w:val="24"/>
        </w:rPr>
      </w:pPr>
      <w:r w:rsidRPr="00973AED">
        <w:rPr>
          <w:rFonts w:ascii="Times New Roman" w:hAnsi="Times New Roman" w:cs="Times New Roman"/>
          <w:color w:val="000000" w:themeColor="text1"/>
          <w:sz w:val="24"/>
          <w:szCs w:val="24"/>
        </w:rPr>
        <w:lastRenderedPageBreak/>
        <w:t xml:space="preserve">При прекъсване </w:t>
      </w:r>
      <w:r>
        <w:rPr>
          <w:rFonts w:ascii="Times New Roman" w:hAnsi="Times New Roman" w:cs="Times New Roman"/>
          <w:color w:val="000000" w:themeColor="text1"/>
          <w:sz w:val="24"/>
          <w:szCs w:val="24"/>
        </w:rPr>
        <w:t>осъществяването на дей</w:t>
      </w:r>
      <w:r w:rsidR="0032231D">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 xml:space="preserve">остта за </w:t>
      </w:r>
      <w:r w:rsidRPr="00973AED">
        <w:rPr>
          <w:rFonts w:ascii="Times New Roman" w:hAnsi="Times New Roman" w:cs="Times New Roman"/>
          <w:color w:val="000000" w:themeColor="text1"/>
          <w:sz w:val="24"/>
          <w:szCs w:val="24"/>
        </w:rPr>
        <w:t>повече от един месец</w:t>
      </w:r>
      <w:r w:rsidR="0032231D">
        <w:rPr>
          <w:rFonts w:ascii="Times New Roman" w:hAnsi="Times New Roman" w:cs="Times New Roman"/>
          <w:color w:val="000000" w:themeColor="text1"/>
          <w:sz w:val="24"/>
          <w:szCs w:val="24"/>
        </w:rPr>
        <w:t>,</w:t>
      </w:r>
      <w:r w:rsidRPr="00973AED">
        <w:rPr>
          <w:rFonts w:ascii="Times New Roman" w:hAnsi="Times New Roman" w:cs="Times New Roman"/>
          <w:color w:val="000000" w:themeColor="text1"/>
          <w:sz w:val="24"/>
          <w:szCs w:val="24"/>
        </w:rPr>
        <w:t xml:space="preserve"> нормата на </w:t>
      </w:r>
      <w:r w:rsidR="00864626">
        <w:rPr>
          <w:rFonts w:ascii="Times New Roman" w:hAnsi="Times New Roman" w:cs="Times New Roman"/>
          <w:color w:val="000000" w:themeColor="text1"/>
          <w:sz w:val="24"/>
          <w:szCs w:val="24"/>
        </w:rPr>
        <w:t xml:space="preserve"> </w:t>
      </w:r>
      <w:r w:rsidR="00EB1215">
        <w:rPr>
          <w:rFonts w:ascii="Times New Roman" w:hAnsi="Times New Roman" w:cs="Times New Roman"/>
          <w:color w:val="000000" w:themeColor="text1"/>
          <w:sz w:val="24"/>
          <w:szCs w:val="24"/>
        </w:rPr>
        <w:t xml:space="preserve">     </w:t>
      </w:r>
      <w:r w:rsidRPr="00973AED">
        <w:rPr>
          <w:rFonts w:ascii="Times New Roman" w:hAnsi="Times New Roman" w:cs="Times New Roman"/>
          <w:color w:val="000000" w:themeColor="text1"/>
          <w:sz w:val="24"/>
          <w:szCs w:val="24"/>
        </w:rPr>
        <w:t>чл.</w:t>
      </w:r>
      <w:r w:rsidR="00864626">
        <w:rPr>
          <w:rFonts w:ascii="Times New Roman" w:hAnsi="Times New Roman" w:cs="Times New Roman"/>
          <w:color w:val="000000" w:themeColor="text1"/>
          <w:sz w:val="24"/>
          <w:szCs w:val="24"/>
        </w:rPr>
        <w:t xml:space="preserve"> </w:t>
      </w:r>
      <w:r w:rsidRPr="00973AED">
        <w:rPr>
          <w:rFonts w:ascii="Times New Roman" w:hAnsi="Times New Roman" w:cs="Times New Roman"/>
          <w:color w:val="000000" w:themeColor="text1"/>
          <w:sz w:val="24"/>
          <w:szCs w:val="24"/>
        </w:rPr>
        <w:t>96, ал.</w:t>
      </w:r>
      <w:r w:rsidR="00864626">
        <w:rPr>
          <w:rFonts w:ascii="Times New Roman" w:hAnsi="Times New Roman" w:cs="Times New Roman"/>
          <w:color w:val="000000" w:themeColor="text1"/>
          <w:sz w:val="24"/>
          <w:szCs w:val="24"/>
        </w:rPr>
        <w:t xml:space="preserve"> </w:t>
      </w:r>
      <w:r w:rsidRPr="00973AED">
        <w:rPr>
          <w:rFonts w:ascii="Times New Roman" w:hAnsi="Times New Roman" w:cs="Times New Roman"/>
          <w:color w:val="000000" w:themeColor="text1"/>
          <w:sz w:val="24"/>
          <w:szCs w:val="24"/>
        </w:rPr>
        <w:t xml:space="preserve">10 от ЗДДС е неприложима – </w:t>
      </w:r>
      <w:r w:rsidRPr="00D045BC">
        <w:rPr>
          <w:rFonts w:ascii="Times New Roman" w:hAnsi="Times New Roman" w:cs="Times New Roman"/>
          <w:b/>
          <w:iCs/>
          <w:color w:val="000000" w:themeColor="text1"/>
          <w:sz w:val="24"/>
          <w:szCs w:val="24"/>
        </w:rPr>
        <w:t>ал. 11 на чл. 96 от ЗДДС</w:t>
      </w:r>
      <w:r>
        <w:rPr>
          <w:rFonts w:ascii="Times New Roman" w:hAnsi="Times New Roman" w:cs="Times New Roman"/>
          <w:b/>
          <w:iCs/>
          <w:color w:val="000000" w:themeColor="text1"/>
          <w:sz w:val="24"/>
          <w:szCs w:val="24"/>
        </w:rPr>
        <w:t>.</w:t>
      </w:r>
      <w:r w:rsidRPr="003319EA">
        <w:rPr>
          <w:rFonts w:ascii="Times New Roman" w:hAnsi="Times New Roman" w:cs="Times New Roman"/>
          <w:color w:val="000000" w:themeColor="text1"/>
          <w:sz w:val="24"/>
          <w:szCs w:val="24"/>
        </w:rPr>
        <w:t xml:space="preserve"> </w:t>
      </w:r>
    </w:p>
    <w:p w14:paraId="271969FF" w14:textId="6318BFFD" w:rsidR="007D2B6F" w:rsidRDefault="00B8382B" w:rsidP="007D2B6F">
      <w:pPr>
        <w:spacing w:line="360" w:lineRule="auto"/>
        <w:ind w:right="-113"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Съгласно </w:t>
      </w:r>
      <w:r w:rsidRPr="00B8382B">
        <w:rPr>
          <w:rFonts w:ascii="Times New Roman" w:hAnsi="Times New Roman" w:cs="Times New Roman"/>
          <w:color w:val="000000" w:themeColor="text1"/>
          <w:sz w:val="24"/>
          <w:szCs w:val="24"/>
        </w:rPr>
        <w:t>т. 93</w:t>
      </w:r>
      <w:r>
        <w:rPr>
          <w:rFonts w:ascii="Times New Roman" w:hAnsi="Times New Roman" w:cs="Times New Roman"/>
          <w:color w:val="000000" w:themeColor="text1"/>
          <w:sz w:val="24"/>
          <w:szCs w:val="24"/>
        </w:rPr>
        <w:t xml:space="preserve"> от Д</w:t>
      </w:r>
      <w:r w:rsidR="00077007">
        <w:rPr>
          <w:rFonts w:ascii="Times New Roman" w:hAnsi="Times New Roman" w:cs="Times New Roman"/>
          <w:color w:val="000000" w:themeColor="text1"/>
          <w:sz w:val="24"/>
          <w:szCs w:val="24"/>
        </w:rPr>
        <w:t>Р</w:t>
      </w:r>
      <w:r>
        <w:rPr>
          <w:rFonts w:ascii="Times New Roman" w:hAnsi="Times New Roman" w:cs="Times New Roman"/>
          <w:color w:val="000000" w:themeColor="text1"/>
          <w:sz w:val="24"/>
          <w:szCs w:val="24"/>
        </w:rPr>
        <w:t xml:space="preserve"> на ЗДДС</w:t>
      </w:r>
      <w:r w:rsidRPr="00B8382B">
        <w:rPr>
          <w:rFonts w:ascii="Times New Roman" w:hAnsi="Times New Roman" w:cs="Times New Roman"/>
          <w:color w:val="000000" w:themeColor="text1"/>
          <w:sz w:val="24"/>
          <w:szCs w:val="24"/>
        </w:rPr>
        <w:t xml:space="preserve"> (нова - ДВ, бр. 96 от 2019 г., в сила о</w:t>
      </w:r>
      <w:r>
        <w:rPr>
          <w:rFonts w:ascii="Times New Roman" w:hAnsi="Times New Roman" w:cs="Times New Roman"/>
          <w:color w:val="000000" w:themeColor="text1"/>
          <w:sz w:val="24"/>
          <w:szCs w:val="24"/>
        </w:rPr>
        <w:t xml:space="preserve">т 01.01.2020 г.) </w:t>
      </w:r>
      <w:r w:rsidRPr="00C725BE">
        <w:rPr>
          <w:rFonts w:ascii="Times New Roman" w:hAnsi="Times New Roman" w:cs="Times New Roman"/>
          <w:color w:val="000000" w:themeColor="text1"/>
          <w:sz w:val="24"/>
          <w:szCs w:val="24"/>
        </w:rPr>
        <w:t>„лица, действащи съгласувано“</w:t>
      </w:r>
      <w:r w:rsidRPr="00B8382B">
        <w:rPr>
          <w:rFonts w:ascii="Times New Roman" w:hAnsi="Times New Roman" w:cs="Times New Roman"/>
          <w:color w:val="000000" w:themeColor="text1"/>
          <w:sz w:val="24"/>
          <w:szCs w:val="24"/>
        </w:rPr>
        <w:t xml:space="preserve"> по смисъла на чл. 96, ал. 10 </w:t>
      </w:r>
      <w:r>
        <w:rPr>
          <w:rFonts w:ascii="Times New Roman" w:hAnsi="Times New Roman" w:cs="Times New Roman"/>
          <w:color w:val="000000" w:themeColor="text1"/>
          <w:sz w:val="24"/>
          <w:szCs w:val="24"/>
        </w:rPr>
        <w:t xml:space="preserve">от същия закон </w:t>
      </w:r>
      <w:r w:rsidRPr="00B8382B">
        <w:rPr>
          <w:rFonts w:ascii="Times New Roman" w:hAnsi="Times New Roman" w:cs="Times New Roman"/>
          <w:color w:val="000000" w:themeColor="text1"/>
          <w:sz w:val="24"/>
          <w:szCs w:val="24"/>
        </w:rPr>
        <w:t xml:space="preserve">са лица, в управлението, контрола и/или капитала на които участват свързани по § 1, т. 3, букви </w:t>
      </w:r>
      <w:r w:rsidR="0058032F">
        <w:rPr>
          <w:rFonts w:ascii="Times New Roman" w:hAnsi="Times New Roman" w:cs="Times New Roman"/>
          <w:color w:val="000000" w:themeColor="text1"/>
          <w:sz w:val="24"/>
          <w:szCs w:val="24"/>
        </w:rPr>
        <w:t>„а“, „</w:t>
      </w:r>
      <w:r w:rsidRPr="00B8382B">
        <w:rPr>
          <w:rFonts w:ascii="Times New Roman" w:hAnsi="Times New Roman" w:cs="Times New Roman"/>
          <w:color w:val="000000" w:themeColor="text1"/>
          <w:sz w:val="24"/>
          <w:szCs w:val="24"/>
        </w:rPr>
        <w:t>б</w:t>
      </w:r>
      <w:r w:rsidR="0058032F">
        <w:rPr>
          <w:rFonts w:ascii="Times New Roman" w:hAnsi="Times New Roman" w:cs="Times New Roman"/>
          <w:color w:val="000000" w:themeColor="text1"/>
          <w:sz w:val="24"/>
          <w:szCs w:val="24"/>
        </w:rPr>
        <w:t>“, „в“ и „л“</w:t>
      </w:r>
      <w:r w:rsidRPr="00B8382B">
        <w:rPr>
          <w:rFonts w:ascii="Times New Roman" w:hAnsi="Times New Roman" w:cs="Times New Roman"/>
          <w:color w:val="000000" w:themeColor="text1"/>
          <w:sz w:val="24"/>
          <w:szCs w:val="24"/>
        </w:rPr>
        <w:t xml:space="preserve"> от </w:t>
      </w:r>
      <w:r w:rsidR="00077007">
        <w:rPr>
          <w:rFonts w:ascii="Times New Roman" w:hAnsi="Times New Roman" w:cs="Times New Roman"/>
          <w:color w:val="000000" w:themeColor="text1"/>
          <w:sz w:val="24"/>
          <w:szCs w:val="24"/>
        </w:rPr>
        <w:t>ДР</w:t>
      </w:r>
      <w:r w:rsidRPr="00B8382B">
        <w:rPr>
          <w:rFonts w:ascii="Times New Roman" w:hAnsi="Times New Roman" w:cs="Times New Roman"/>
          <w:color w:val="000000" w:themeColor="text1"/>
          <w:sz w:val="24"/>
          <w:szCs w:val="24"/>
        </w:rPr>
        <w:t xml:space="preserve"> на </w:t>
      </w:r>
      <w:r w:rsidRPr="00994990">
        <w:rPr>
          <w:rFonts w:ascii="Times New Roman" w:hAnsi="Times New Roman" w:cs="Times New Roman"/>
          <w:b/>
          <w:i/>
          <w:color w:val="000000" w:themeColor="text1"/>
          <w:sz w:val="24"/>
          <w:szCs w:val="24"/>
        </w:rPr>
        <w:t>Данъчно-осигурителния процесуален кодекс</w:t>
      </w:r>
      <w:r w:rsidRPr="00B8382B">
        <w:rPr>
          <w:rFonts w:ascii="Times New Roman" w:hAnsi="Times New Roman" w:cs="Times New Roman"/>
          <w:color w:val="000000" w:themeColor="text1"/>
          <w:sz w:val="24"/>
          <w:szCs w:val="24"/>
        </w:rPr>
        <w:t xml:space="preserve"> лица, или лица, от взаимоотношенията между които или между всяко от тях и трето лице според съществуващата между тях икономическа, организационна, семейна или друга обвързаност/свързаност може да се направи извод, че действат съгласувано и между тях могат да се уговарят условия, различни от обичайните.</w:t>
      </w:r>
      <w:r w:rsidR="007D2B6F" w:rsidRPr="003319EA">
        <w:rPr>
          <w:rFonts w:ascii="Times New Roman" w:hAnsi="Times New Roman" w:cs="Times New Roman"/>
          <w:color w:val="000000" w:themeColor="text1"/>
          <w:sz w:val="24"/>
          <w:szCs w:val="24"/>
        </w:rPr>
        <w:t xml:space="preserve"> </w:t>
      </w:r>
    </w:p>
    <w:p w14:paraId="150413D6" w14:textId="478A3642" w:rsidR="00CF0AEA" w:rsidRPr="00454F41" w:rsidRDefault="00CF0AEA" w:rsidP="007D2B6F">
      <w:pPr>
        <w:spacing w:line="360" w:lineRule="auto"/>
        <w:ind w:right="-113" w:firstLine="708"/>
        <w:jc w:val="both"/>
        <w:rPr>
          <w:rFonts w:ascii="Times New Roman" w:hAnsi="Times New Roman" w:cs="Times New Roman"/>
          <w:sz w:val="24"/>
          <w:szCs w:val="24"/>
        </w:rPr>
      </w:pPr>
      <w:r w:rsidRPr="00CF0AEA">
        <w:rPr>
          <w:rFonts w:ascii="Times New Roman" w:hAnsi="Times New Roman" w:cs="Times New Roman"/>
          <w:b/>
          <w:bCs/>
          <w:i/>
          <w:iCs/>
          <w:sz w:val="24"/>
          <w:szCs w:val="24"/>
          <w:lang w:val="ru-RU"/>
        </w:rPr>
        <w:t>§</w:t>
      </w:r>
      <w:r w:rsidR="00B8382B">
        <w:rPr>
          <w:rFonts w:ascii="Times New Roman" w:hAnsi="Times New Roman" w:cs="Times New Roman"/>
          <w:b/>
          <w:bCs/>
          <w:i/>
          <w:iCs/>
          <w:sz w:val="24"/>
          <w:szCs w:val="24"/>
          <w:lang w:val="ru-RU"/>
        </w:rPr>
        <w:t xml:space="preserve"> </w:t>
      </w:r>
      <w:r w:rsidRPr="00CF0AEA">
        <w:rPr>
          <w:rFonts w:ascii="Times New Roman" w:hAnsi="Times New Roman" w:cs="Times New Roman"/>
          <w:b/>
          <w:bCs/>
          <w:i/>
          <w:iCs/>
          <w:sz w:val="24"/>
          <w:szCs w:val="24"/>
          <w:lang w:val="ru-RU"/>
        </w:rPr>
        <w:t xml:space="preserve">34 от ПЗР на ЗИД на ЗКПО </w:t>
      </w:r>
      <w:r w:rsidRPr="00CF0AEA">
        <w:rPr>
          <w:rFonts w:ascii="Times New Roman" w:hAnsi="Times New Roman" w:cs="Times New Roman"/>
          <w:sz w:val="24"/>
          <w:szCs w:val="24"/>
          <w:lang w:val="ru-RU"/>
        </w:rPr>
        <w:t>(преходна разпоредба) – задължение за подаване на заявление за регистрация до 15.01.2020 г. (включително</w:t>
      </w:r>
      <w:r w:rsidRPr="00B35AC0">
        <w:rPr>
          <w:rFonts w:ascii="Times New Roman" w:hAnsi="Times New Roman" w:cs="Times New Roman"/>
          <w:sz w:val="24"/>
          <w:szCs w:val="24"/>
        </w:rPr>
        <w:t xml:space="preserve">) </w:t>
      </w:r>
      <w:r>
        <w:rPr>
          <w:rFonts w:ascii="Times New Roman" w:hAnsi="Times New Roman" w:cs="Times New Roman"/>
          <w:sz w:val="24"/>
          <w:szCs w:val="24"/>
        </w:rPr>
        <w:t>от л</w:t>
      </w:r>
      <w:r w:rsidRPr="007B09FA">
        <w:rPr>
          <w:rFonts w:ascii="Times New Roman" w:hAnsi="Times New Roman" w:cs="Times New Roman"/>
          <w:sz w:val="24"/>
          <w:szCs w:val="24"/>
        </w:rPr>
        <w:t>ице, което към датата на влизането в сила на този закон отговаря на условията за задължителна регистрация по чл. 96,</w:t>
      </w:r>
      <w:r>
        <w:rPr>
          <w:rFonts w:ascii="Times New Roman" w:hAnsi="Times New Roman" w:cs="Times New Roman"/>
          <w:sz w:val="24"/>
          <w:szCs w:val="24"/>
        </w:rPr>
        <w:t xml:space="preserve"> ал. 1 във връзка с ал. 10 от ЗДДС.</w:t>
      </w:r>
    </w:p>
    <w:p w14:paraId="5879B50F"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i/>
          <w:sz w:val="24"/>
          <w:szCs w:val="24"/>
        </w:rPr>
        <w:t>Относно съдържанието на понятието „основна дейност” за целите на чл.</w:t>
      </w:r>
      <w:r w:rsidR="00053BC8">
        <w:rPr>
          <w:rFonts w:ascii="Times New Roman" w:hAnsi="Times New Roman" w:cs="Times New Roman"/>
          <w:i/>
          <w:sz w:val="24"/>
          <w:szCs w:val="24"/>
        </w:rPr>
        <w:t xml:space="preserve"> </w:t>
      </w:r>
      <w:r w:rsidRPr="00D62A41">
        <w:rPr>
          <w:rFonts w:ascii="Times New Roman" w:hAnsi="Times New Roman" w:cs="Times New Roman"/>
          <w:i/>
          <w:sz w:val="24"/>
          <w:szCs w:val="24"/>
        </w:rPr>
        <w:t xml:space="preserve">96 от ЗДДС – виж Указание на </w:t>
      </w:r>
      <w:r w:rsidR="00582BA2">
        <w:rPr>
          <w:rFonts w:ascii="Times New Roman" w:hAnsi="Times New Roman" w:cs="Times New Roman"/>
          <w:i/>
          <w:sz w:val="24"/>
          <w:szCs w:val="24"/>
        </w:rPr>
        <w:t>и</w:t>
      </w:r>
      <w:r w:rsidRPr="00D62A41">
        <w:rPr>
          <w:rFonts w:ascii="Times New Roman" w:hAnsi="Times New Roman" w:cs="Times New Roman"/>
          <w:i/>
          <w:sz w:val="24"/>
          <w:szCs w:val="24"/>
        </w:rPr>
        <w:t>зпълнителния директор на НАП изх. № 91-00-114/18.04.2008</w:t>
      </w:r>
      <w:r w:rsidR="00053BC8">
        <w:rPr>
          <w:rFonts w:ascii="Times New Roman" w:hAnsi="Times New Roman" w:cs="Times New Roman"/>
          <w:i/>
          <w:sz w:val="24"/>
          <w:szCs w:val="24"/>
        </w:rPr>
        <w:t xml:space="preserve"> </w:t>
      </w:r>
      <w:r w:rsidRPr="00D62A41">
        <w:rPr>
          <w:rFonts w:ascii="Times New Roman" w:hAnsi="Times New Roman" w:cs="Times New Roman"/>
          <w:i/>
          <w:sz w:val="24"/>
          <w:szCs w:val="24"/>
        </w:rPr>
        <w:t>г.</w:t>
      </w:r>
    </w:p>
    <w:p w14:paraId="5023E2C1" w14:textId="541858FD"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i/>
          <w:sz w:val="24"/>
          <w:szCs w:val="24"/>
        </w:rPr>
        <w:t>Относно изключването на доставките на ДМА или ДНМА</w:t>
      </w:r>
      <w:r w:rsidR="008B01AD">
        <w:rPr>
          <w:rFonts w:ascii="Times New Roman" w:hAnsi="Times New Roman" w:cs="Times New Roman"/>
          <w:i/>
          <w:sz w:val="24"/>
          <w:szCs w:val="24"/>
        </w:rPr>
        <w:t>,</w:t>
      </w:r>
      <w:r w:rsidRPr="00D62A41">
        <w:rPr>
          <w:rFonts w:ascii="Times New Roman" w:hAnsi="Times New Roman" w:cs="Times New Roman"/>
          <w:i/>
          <w:sz w:val="24"/>
          <w:szCs w:val="24"/>
        </w:rPr>
        <w:t xml:space="preserve"> използвани за дейността на лицето при определяне облагаемия оборот във връзка със задължителната регистрация по чл.</w:t>
      </w:r>
      <w:r w:rsidR="00470229">
        <w:rPr>
          <w:rFonts w:ascii="Times New Roman" w:hAnsi="Times New Roman" w:cs="Times New Roman"/>
          <w:i/>
          <w:sz w:val="24"/>
          <w:szCs w:val="24"/>
        </w:rPr>
        <w:t xml:space="preserve"> </w:t>
      </w:r>
      <w:r w:rsidRPr="00D62A41">
        <w:rPr>
          <w:rFonts w:ascii="Times New Roman" w:hAnsi="Times New Roman" w:cs="Times New Roman"/>
          <w:i/>
          <w:sz w:val="24"/>
          <w:szCs w:val="24"/>
        </w:rPr>
        <w:t>96, ал.</w:t>
      </w:r>
      <w:r w:rsidR="0011017E">
        <w:rPr>
          <w:rFonts w:ascii="Times New Roman" w:hAnsi="Times New Roman" w:cs="Times New Roman"/>
          <w:i/>
          <w:sz w:val="24"/>
          <w:szCs w:val="24"/>
        </w:rPr>
        <w:t xml:space="preserve"> </w:t>
      </w:r>
      <w:r w:rsidRPr="00D62A41">
        <w:rPr>
          <w:rFonts w:ascii="Times New Roman" w:hAnsi="Times New Roman" w:cs="Times New Roman"/>
          <w:i/>
          <w:sz w:val="24"/>
          <w:szCs w:val="24"/>
        </w:rPr>
        <w:t xml:space="preserve">1 – виж Указание на </w:t>
      </w:r>
      <w:r w:rsidR="00582BA2">
        <w:rPr>
          <w:rFonts w:ascii="Times New Roman" w:hAnsi="Times New Roman" w:cs="Times New Roman"/>
          <w:i/>
          <w:sz w:val="24"/>
          <w:szCs w:val="24"/>
        </w:rPr>
        <w:t>и</w:t>
      </w:r>
      <w:r w:rsidRPr="00D62A41">
        <w:rPr>
          <w:rFonts w:ascii="Times New Roman" w:hAnsi="Times New Roman" w:cs="Times New Roman"/>
          <w:i/>
          <w:sz w:val="24"/>
          <w:szCs w:val="24"/>
        </w:rPr>
        <w:t>зпълнителния директор на НАП изх. №</w:t>
      </w:r>
      <w:r w:rsidR="00994990" w:rsidRPr="00155852">
        <w:rPr>
          <w:rFonts w:ascii="Times New Roman" w:hAnsi="Times New Roman" w:cs="Times New Roman"/>
          <w:i/>
          <w:sz w:val="24"/>
          <w:szCs w:val="24"/>
        </w:rPr>
        <w:t xml:space="preserve"> </w:t>
      </w:r>
      <w:r w:rsidRPr="00D62A41">
        <w:rPr>
          <w:rFonts w:ascii="Times New Roman" w:hAnsi="Times New Roman" w:cs="Times New Roman"/>
          <w:i/>
          <w:sz w:val="24"/>
          <w:szCs w:val="24"/>
        </w:rPr>
        <w:t>04-19-1012/</w:t>
      </w:r>
      <w:r w:rsidR="00820C9F">
        <w:rPr>
          <w:rFonts w:ascii="Times New Roman" w:hAnsi="Times New Roman" w:cs="Times New Roman"/>
          <w:i/>
          <w:sz w:val="24"/>
          <w:szCs w:val="24"/>
        </w:rPr>
        <w:t xml:space="preserve">      </w:t>
      </w:r>
      <w:r w:rsidRPr="00D62A41">
        <w:rPr>
          <w:rFonts w:ascii="Times New Roman" w:hAnsi="Times New Roman" w:cs="Times New Roman"/>
          <w:i/>
          <w:sz w:val="24"/>
          <w:szCs w:val="24"/>
        </w:rPr>
        <w:t>17.12.2007</w:t>
      </w:r>
      <w:r w:rsidR="00077007">
        <w:rPr>
          <w:rFonts w:ascii="Times New Roman" w:hAnsi="Times New Roman" w:cs="Times New Roman"/>
          <w:i/>
          <w:sz w:val="24"/>
          <w:szCs w:val="24"/>
        </w:rPr>
        <w:t xml:space="preserve"> </w:t>
      </w:r>
      <w:r w:rsidRPr="00D62A41">
        <w:rPr>
          <w:rFonts w:ascii="Times New Roman" w:hAnsi="Times New Roman" w:cs="Times New Roman"/>
          <w:i/>
          <w:sz w:val="24"/>
          <w:szCs w:val="24"/>
        </w:rPr>
        <w:t>г.</w:t>
      </w:r>
    </w:p>
    <w:p w14:paraId="0BBEEBF2" w14:textId="77777777" w:rsidR="00DF7216" w:rsidRDefault="007225A9" w:rsidP="0058032F">
      <w:pPr>
        <w:autoSpaceDE/>
        <w:spacing w:line="360" w:lineRule="auto"/>
        <w:ind w:right="-113" w:firstLine="567"/>
        <w:jc w:val="both"/>
        <w:rPr>
          <w:rFonts w:ascii="Times New Roman" w:hAnsi="Times New Roman" w:cs="Times New Roman"/>
          <w:i/>
          <w:sz w:val="24"/>
          <w:szCs w:val="24"/>
        </w:rPr>
      </w:pPr>
      <w:r w:rsidRPr="00D62A41">
        <w:rPr>
          <w:rFonts w:ascii="Times New Roman" w:hAnsi="Times New Roman" w:cs="Times New Roman"/>
          <w:i/>
          <w:sz w:val="24"/>
          <w:szCs w:val="24"/>
        </w:rPr>
        <w:t xml:space="preserve">Относно регистрация по ЗДДС на лица, упражняващи свободна професия, включително частните съдебни изпълнители и нотариуси - виж Указание на </w:t>
      </w:r>
      <w:r w:rsidR="00582BA2">
        <w:rPr>
          <w:rFonts w:ascii="Times New Roman" w:hAnsi="Times New Roman" w:cs="Times New Roman"/>
          <w:i/>
          <w:sz w:val="24"/>
          <w:szCs w:val="24"/>
        </w:rPr>
        <w:t>и</w:t>
      </w:r>
      <w:r w:rsidRPr="00D62A41">
        <w:rPr>
          <w:rFonts w:ascii="Times New Roman" w:hAnsi="Times New Roman" w:cs="Times New Roman"/>
          <w:i/>
          <w:sz w:val="24"/>
          <w:szCs w:val="24"/>
        </w:rPr>
        <w:t>зпълнителния директор на НАП изх. № 24-00-13/27.06.2008</w:t>
      </w:r>
      <w:r w:rsidR="00053BC8">
        <w:rPr>
          <w:rFonts w:ascii="Times New Roman" w:hAnsi="Times New Roman" w:cs="Times New Roman"/>
          <w:i/>
          <w:sz w:val="24"/>
          <w:szCs w:val="24"/>
        </w:rPr>
        <w:t xml:space="preserve"> </w:t>
      </w:r>
      <w:r w:rsidRPr="00D62A41">
        <w:rPr>
          <w:rFonts w:ascii="Times New Roman" w:hAnsi="Times New Roman" w:cs="Times New Roman"/>
          <w:i/>
          <w:sz w:val="24"/>
          <w:szCs w:val="24"/>
        </w:rPr>
        <w:t>г.</w:t>
      </w:r>
    </w:p>
    <w:p w14:paraId="366E509F" w14:textId="451AD753" w:rsidR="00005627" w:rsidRPr="0058032F" w:rsidRDefault="007D2B6F" w:rsidP="0058032F">
      <w:pPr>
        <w:autoSpaceDE/>
        <w:spacing w:line="360" w:lineRule="auto"/>
        <w:ind w:right="-113" w:firstLine="567"/>
        <w:jc w:val="both"/>
        <w:rPr>
          <w:rFonts w:ascii="Times New Roman" w:hAnsi="Times New Roman" w:cs="Times New Roman"/>
          <w:i/>
          <w:sz w:val="24"/>
          <w:szCs w:val="24"/>
        </w:rPr>
      </w:pPr>
      <w:r w:rsidRPr="007D2B6F">
        <w:rPr>
          <w:rFonts w:ascii="Times New Roman" w:hAnsi="Times New Roman" w:cs="Times New Roman"/>
          <w:i/>
          <w:sz w:val="24"/>
          <w:szCs w:val="24"/>
        </w:rPr>
        <w:t>Относно приложението на чл.</w:t>
      </w:r>
      <w:r w:rsidR="00E63C58">
        <w:rPr>
          <w:rFonts w:ascii="Times New Roman" w:hAnsi="Times New Roman" w:cs="Times New Roman"/>
          <w:i/>
          <w:sz w:val="24"/>
          <w:szCs w:val="24"/>
        </w:rPr>
        <w:t xml:space="preserve"> </w:t>
      </w:r>
      <w:r w:rsidRPr="007D2B6F">
        <w:rPr>
          <w:rFonts w:ascii="Times New Roman" w:hAnsi="Times New Roman" w:cs="Times New Roman"/>
          <w:i/>
          <w:sz w:val="24"/>
          <w:szCs w:val="24"/>
        </w:rPr>
        <w:t>96, ал. 10 и 11 от ЗДДС, в сила от 01.01.2020 г.</w:t>
      </w:r>
      <w:r w:rsidR="00E63C58">
        <w:rPr>
          <w:rFonts w:ascii="Times New Roman" w:hAnsi="Times New Roman" w:cs="Times New Roman"/>
          <w:i/>
          <w:sz w:val="24"/>
          <w:szCs w:val="24"/>
        </w:rPr>
        <w:t xml:space="preserve"> - </w:t>
      </w:r>
      <w:r w:rsidRPr="007D2B6F">
        <w:rPr>
          <w:rFonts w:ascii="Times New Roman" w:hAnsi="Times New Roman" w:cs="Times New Roman"/>
          <w:i/>
          <w:sz w:val="24"/>
          <w:szCs w:val="24"/>
        </w:rPr>
        <w:t>виж становища на зам. изпълнителния директор на НАП с изх. №</w:t>
      </w:r>
      <w:r w:rsidR="00005627" w:rsidRPr="0058032F">
        <w:rPr>
          <w:rFonts w:ascii="Times New Roman" w:hAnsi="Times New Roman" w:cs="Times New Roman"/>
          <w:bCs/>
          <w:i/>
          <w:iCs/>
          <w:sz w:val="24"/>
          <w:szCs w:val="24"/>
        </w:rPr>
        <w:t>№ 20-00-8/10.01.2020 г. и</w:t>
      </w:r>
      <w:r w:rsidR="00864626">
        <w:rPr>
          <w:rFonts w:ascii="Times New Roman" w:hAnsi="Times New Roman" w:cs="Times New Roman"/>
          <w:bCs/>
          <w:i/>
          <w:iCs/>
          <w:sz w:val="24"/>
          <w:szCs w:val="24"/>
        </w:rPr>
        <w:t xml:space="preserve"> </w:t>
      </w:r>
      <w:r w:rsidR="00005627" w:rsidRPr="0058032F">
        <w:rPr>
          <w:rFonts w:ascii="Times New Roman" w:hAnsi="Times New Roman" w:cs="Times New Roman"/>
          <w:bCs/>
          <w:i/>
          <w:iCs/>
          <w:sz w:val="24"/>
          <w:szCs w:val="24"/>
          <w:lang w:val="ru-RU"/>
        </w:rPr>
        <w:t>20-00-22/03.02.2020 г.</w:t>
      </w:r>
      <w:r w:rsidR="006B5315" w:rsidRPr="007D2B6F">
        <w:rPr>
          <w:rFonts w:ascii="Times New Roman" w:hAnsi="Times New Roman" w:cs="Times New Roman"/>
          <w:i/>
          <w:sz w:val="24"/>
          <w:szCs w:val="24"/>
          <w:lang w:val="ru-RU"/>
        </w:rPr>
        <w:t xml:space="preserve"> </w:t>
      </w:r>
    </w:p>
    <w:p w14:paraId="4117B5F5" w14:textId="77777777" w:rsidR="007225A9" w:rsidRPr="00D62A41" w:rsidRDefault="007225A9" w:rsidP="007225A9">
      <w:pPr>
        <w:spacing w:line="360" w:lineRule="auto"/>
        <w:ind w:right="-113" w:firstLine="708"/>
        <w:jc w:val="both"/>
        <w:rPr>
          <w:rFonts w:ascii="Times New Roman" w:hAnsi="Times New Roman" w:cs="Times New Roman"/>
          <w:b/>
          <w:bCs/>
          <w:sz w:val="24"/>
          <w:szCs w:val="24"/>
        </w:rPr>
      </w:pPr>
      <w:r w:rsidRPr="00D62A41">
        <w:rPr>
          <w:rFonts w:ascii="Times New Roman" w:hAnsi="Times New Roman" w:cs="Times New Roman"/>
          <w:b/>
          <w:sz w:val="24"/>
          <w:szCs w:val="24"/>
        </w:rPr>
        <w:t xml:space="preserve">2. Задължение за регистрация при доставки на стоки с монтаж и инсталиране – </w:t>
      </w:r>
      <w:r w:rsidR="00902B68" w:rsidRPr="00D62A41">
        <w:rPr>
          <w:rFonts w:ascii="Times New Roman" w:hAnsi="Times New Roman" w:cs="Times New Roman"/>
          <w:b/>
          <w:sz w:val="24"/>
          <w:szCs w:val="24"/>
        </w:rPr>
        <w:t xml:space="preserve">    </w:t>
      </w:r>
      <w:r w:rsidRPr="00D62A41">
        <w:rPr>
          <w:rFonts w:ascii="Times New Roman" w:hAnsi="Times New Roman" w:cs="Times New Roman"/>
          <w:b/>
          <w:sz w:val="24"/>
          <w:szCs w:val="24"/>
        </w:rPr>
        <w:t>чл. 97 от ЗДДС</w:t>
      </w:r>
    </w:p>
    <w:p w14:paraId="45AC5BCF" w14:textId="77777777" w:rsidR="007225A9" w:rsidRPr="00D62A41" w:rsidRDefault="007225A9" w:rsidP="007225A9">
      <w:pPr>
        <w:spacing w:line="360" w:lineRule="auto"/>
        <w:ind w:right="-113" w:firstLine="708"/>
        <w:jc w:val="both"/>
        <w:rPr>
          <w:rFonts w:ascii="Times New Roman" w:hAnsi="Times New Roman" w:cs="Times New Roman"/>
          <w:b/>
          <w:bCs/>
          <w:sz w:val="24"/>
          <w:szCs w:val="24"/>
        </w:rPr>
      </w:pPr>
      <w:r w:rsidRPr="00D62A41">
        <w:rPr>
          <w:rFonts w:ascii="Times New Roman" w:hAnsi="Times New Roman" w:cs="Times New Roman"/>
          <w:sz w:val="24"/>
          <w:szCs w:val="24"/>
        </w:rPr>
        <w:t xml:space="preserve">На регистрация по този закон подлежи всяко лице, установено в друга държава членка, което не е установено на територията на страната и извършва облагаеми доставки на стоки, </w:t>
      </w:r>
      <w:r w:rsidRPr="00D62A41">
        <w:rPr>
          <w:rFonts w:ascii="Times New Roman" w:hAnsi="Times New Roman" w:cs="Times New Roman"/>
          <w:sz w:val="24"/>
          <w:szCs w:val="24"/>
        </w:rPr>
        <w:lastRenderedPageBreak/>
        <w:t xml:space="preserve">които се монтират или инсталират на територията на страната от или за негова сметка, когато получател по тази доставка е нерегистрирано по ЗДДС лице. </w:t>
      </w:r>
    </w:p>
    <w:p w14:paraId="004AEBF2" w14:textId="77777777" w:rsidR="007225A9" w:rsidRPr="00D62A41" w:rsidRDefault="007225A9" w:rsidP="00E67CCC">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Задължението за регистрация възниква не по-късно от 7 дни преди датата на възникване на данъчното събитие за доставката.</w:t>
      </w:r>
    </w:p>
    <w:p w14:paraId="554A4AED" w14:textId="77777777" w:rsidR="007225A9" w:rsidRPr="00D62A41" w:rsidRDefault="007225A9" w:rsidP="007225A9">
      <w:pPr>
        <w:spacing w:line="360" w:lineRule="auto"/>
        <w:ind w:right="-113" w:firstLine="708"/>
        <w:jc w:val="both"/>
        <w:rPr>
          <w:rFonts w:ascii="Times New Roman" w:hAnsi="Times New Roman" w:cs="Times New Roman"/>
          <w:b/>
          <w:sz w:val="24"/>
          <w:szCs w:val="24"/>
        </w:rPr>
      </w:pPr>
      <w:r w:rsidRPr="00D62A41">
        <w:rPr>
          <w:rFonts w:ascii="Times New Roman" w:hAnsi="Times New Roman" w:cs="Times New Roman"/>
          <w:b/>
          <w:sz w:val="24"/>
          <w:szCs w:val="24"/>
        </w:rPr>
        <w:t>3. Задължение за регистрация при дистанционна продажба на стоки – чл. 98 от ЗДДС</w:t>
      </w:r>
    </w:p>
    <w:p w14:paraId="1E293FCA" w14:textId="77777777" w:rsidR="007225A9" w:rsidRPr="005B19E0"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На регистрация по този закон подлежи всяко данъчно задължено лице, което извършва доставка на стоки с място на изпълнение на територията на страната при условията на дистанционна продажба</w:t>
      </w:r>
      <w:r w:rsidRPr="005B19E0">
        <w:rPr>
          <w:rFonts w:ascii="Times New Roman" w:hAnsi="Times New Roman" w:cs="Times New Roman"/>
          <w:sz w:val="24"/>
          <w:szCs w:val="24"/>
        </w:rPr>
        <w:t>. (</w:t>
      </w:r>
      <w:hyperlink r:id="rId10" w:history="1">
        <w:r w:rsidRPr="005B19E0">
          <w:rPr>
            <w:rStyle w:val="Hyperlink"/>
            <w:rFonts w:ascii="Times New Roman" w:hAnsi="Times New Roman" w:cs="Times New Roman"/>
            <w:color w:val="auto"/>
            <w:sz w:val="24"/>
            <w:szCs w:val="24"/>
            <w:u w:val="none"/>
          </w:rPr>
          <w:t>виж Фиш VІІІ.ІІІ.3</w:t>
        </w:r>
      </w:hyperlink>
      <w:r w:rsidRPr="005B19E0">
        <w:rPr>
          <w:rFonts w:ascii="Times New Roman" w:hAnsi="Times New Roman" w:cs="Times New Roman"/>
          <w:sz w:val="24"/>
          <w:szCs w:val="24"/>
        </w:rPr>
        <w:t>.)</w:t>
      </w:r>
    </w:p>
    <w:p w14:paraId="2F80FA81" w14:textId="77777777" w:rsidR="007225A9"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Задължението за регистрация възниква не по-късно от 7 дни преди датата на възникване на данъчното събитие за доставката, с която общата стойност на дистанционните продажби през текущата година надхвърля сумата</w:t>
      </w:r>
      <w:r w:rsidR="006C4FA7">
        <w:rPr>
          <w:rFonts w:ascii="Times New Roman" w:hAnsi="Times New Roman" w:cs="Times New Roman"/>
          <w:sz w:val="24"/>
          <w:szCs w:val="24"/>
        </w:rPr>
        <w:t>,</w:t>
      </w:r>
      <w:r w:rsidRPr="00D62A41">
        <w:rPr>
          <w:rFonts w:ascii="Times New Roman" w:hAnsi="Times New Roman" w:cs="Times New Roman"/>
          <w:sz w:val="24"/>
          <w:szCs w:val="24"/>
        </w:rPr>
        <w:t xml:space="preserve"> посочена в </w:t>
      </w:r>
      <w:r w:rsidR="006C4FA7">
        <w:rPr>
          <w:rFonts w:ascii="Times New Roman" w:hAnsi="Times New Roman" w:cs="Times New Roman"/>
          <w:sz w:val="24"/>
          <w:szCs w:val="24"/>
        </w:rPr>
        <w:t xml:space="preserve">чл. 20, ал. 2, т. 2 от </w:t>
      </w:r>
      <w:r w:rsidRPr="00D62A41">
        <w:rPr>
          <w:rFonts w:ascii="Times New Roman" w:hAnsi="Times New Roman" w:cs="Times New Roman"/>
          <w:sz w:val="24"/>
          <w:szCs w:val="24"/>
        </w:rPr>
        <w:t>закона – 70 000 лева.</w:t>
      </w:r>
      <w:r w:rsidR="006C4FA7">
        <w:rPr>
          <w:rFonts w:ascii="Times New Roman" w:hAnsi="Times New Roman" w:cs="Times New Roman"/>
          <w:sz w:val="24"/>
          <w:szCs w:val="24"/>
        </w:rPr>
        <w:t xml:space="preserve"> Доставката по изречение първо подлежи на облагане с данък по този закон.</w:t>
      </w:r>
    </w:p>
    <w:p w14:paraId="021703B4" w14:textId="1820BFB8" w:rsidR="00DF7132" w:rsidRDefault="00DF7132" w:rsidP="007225A9">
      <w:pPr>
        <w:spacing w:line="360" w:lineRule="auto"/>
        <w:ind w:right="-113" w:firstLine="708"/>
        <w:jc w:val="both"/>
        <w:rPr>
          <w:rFonts w:ascii="Times New Roman" w:hAnsi="Times New Roman" w:cs="Times New Roman"/>
          <w:sz w:val="24"/>
          <w:szCs w:val="24"/>
        </w:rPr>
      </w:pPr>
      <w:r w:rsidRPr="002F24BC">
        <w:rPr>
          <w:rFonts w:ascii="Times New Roman" w:hAnsi="Times New Roman" w:cs="Times New Roman"/>
          <w:b/>
          <w:sz w:val="24"/>
          <w:szCs w:val="24"/>
        </w:rPr>
        <w:t>Внимание!</w:t>
      </w:r>
      <w:r>
        <w:rPr>
          <w:rFonts w:ascii="Times New Roman" w:hAnsi="Times New Roman" w:cs="Times New Roman"/>
          <w:sz w:val="24"/>
          <w:szCs w:val="24"/>
        </w:rPr>
        <w:t xml:space="preserve"> </w:t>
      </w:r>
      <w:r w:rsidR="00AA563B">
        <w:rPr>
          <w:rFonts w:ascii="Times New Roman" w:hAnsi="Times New Roman" w:cs="Times New Roman"/>
          <w:sz w:val="24"/>
          <w:szCs w:val="24"/>
        </w:rPr>
        <w:t>Считано от 01.07.2021 г. разпоредбата на чл. 98 от ЗДДС е отменена</w:t>
      </w:r>
      <w:r w:rsidR="00B35AC0">
        <w:rPr>
          <w:rFonts w:ascii="Times New Roman" w:hAnsi="Times New Roman" w:cs="Times New Roman"/>
          <w:sz w:val="24"/>
          <w:szCs w:val="24"/>
        </w:rPr>
        <w:t xml:space="preserve"> </w:t>
      </w:r>
      <w:r w:rsidR="00B35AC0" w:rsidRPr="005B19E0">
        <w:rPr>
          <w:rFonts w:ascii="Times New Roman" w:hAnsi="Times New Roman" w:cs="Times New Roman"/>
          <w:sz w:val="24"/>
          <w:szCs w:val="24"/>
        </w:rPr>
        <w:t>(</w:t>
      </w:r>
      <w:r w:rsidR="00B35AC0">
        <w:rPr>
          <w:rFonts w:ascii="Times New Roman" w:hAnsi="Times New Roman" w:cs="Times New Roman"/>
          <w:sz w:val="24"/>
          <w:szCs w:val="24"/>
        </w:rPr>
        <w:t>ДВ – бр. 104 от 2020 г.</w:t>
      </w:r>
      <w:r w:rsidR="00B35AC0" w:rsidRPr="005B19E0">
        <w:rPr>
          <w:rFonts w:ascii="Times New Roman" w:hAnsi="Times New Roman" w:cs="Times New Roman"/>
          <w:sz w:val="24"/>
          <w:szCs w:val="24"/>
        </w:rPr>
        <w:t>)</w:t>
      </w:r>
      <w:r w:rsidR="00AA563B">
        <w:rPr>
          <w:rFonts w:ascii="Times New Roman" w:hAnsi="Times New Roman" w:cs="Times New Roman"/>
          <w:sz w:val="24"/>
          <w:szCs w:val="24"/>
        </w:rPr>
        <w:t>.</w:t>
      </w:r>
    </w:p>
    <w:p w14:paraId="47F5C5E4" w14:textId="71E418FC" w:rsidR="00AA563B" w:rsidRPr="009735B5" w:rsidRDefault="00DF7132" w:rsidP="000540B6">
      <w:pPr>
        <w:spacing w:line="360" w:lineRule="auto"/>
        <w:ind w:right="-113" w:firstLine="708"/>
        <w:jc w:val="both"/>
        <w:rPr>
          <w:rFonts w:ascii="Times New Roman" w:hAnsi="Times New Roman" w:cs="Times New Roman"/>
          <w:sz w:val="24"/>
          <w:szCs w:val="24"/>
        </w:rPr>
      </w:pPr>
      <w:r w:rsidRPr="002F24BC">
        <w:rPr>
          <w:rFonts w:ascii="Times New Roman" w:hAnsi="Times New Roman" w:cs="Times New Roman"/>
          <w:sz w:val="24"/>
          <w:szCs w:val="24"/>
        </w:rPr>
        <w:t>По силата на § 67, ал. 1 от ПЗР на ЗИДЗДДС, в сила от 01.07.2021 г.</w:t>
      </w:r>
      <w:r w:rsidR="00F75AC9" w:rsidRPr="002F24BC">
        <w:rPr>
          <w:rFonts w:ascii="Times New Roman" w:hAnsi="Times New Roman" w:cs="Times New Roman"/>
          <w:sz w:val="24"/>
          <w:szCs w:val="24"/>
        </w:rPr>
        <w:t>,</w:t>
      </w:r>
      <w:r w:rsidRPr="002F24BC">
        <w:rPr>
          <w:rFonts w:ascii="Times New Roman" w:hAnsi="Times New Roman" w:cs="Times New Roman"/>
          <w:sz w:val="24"/>
          <w:szCs w:val="24"/>
        </w:rPr>
        <w:t xml:space="preserve"> д</w:t>
      </w:r>
      <w:r w:rsidRPr="002F24BC">
        <w:rPr>
          <w:rFonts w:ascii="Times New Roman" w:hAnsi="Times New Roman" w:cs="Times New Roman"/>
          <w:sz w:val="24"/>
          <w:szCs w:val="24"/>
          <w:shd w:val="clear" w:color="auto" w:fill="FFFFFF"/>
        </w:rPr>
        <w:t>анъчно задължено лице, регистрирано по реда на отменените </w:t>
      </w:r>
      <w:hyperlink r:id="rId11" w:history="1">
        <w:r w:rsidRPr="002F24BC">
          <w:rPr>
            <w:rStyle w:val="Hyperlink"/>
            <w:rFonts w:ascii="Times New Roman" w:hAnsi="Times New Roman" w:cs="Times New Roman"/>
            <w:bCs/>
            <w:color w:val="auto"/>
            <w:sz w:val="24"/>
            <w:szCs w:val="24"/>
            <w:u w:val="none"/>
            <w:shd w:val="clear" w:color="auto" w:fill="FFFFFF"/>
          </w:rPr>
          <w:t>чл. 97б</w:t>
        </w:r>
      </w:hyperlink>
      <w:r w:rsidRPr="002F24BC">
        <w:rPr>
          <w:rFonts w:ascii="Times New Roman" w:hAnsi="Times New Roman" w:cs="Times New Roman"/>
          <w:sz w:val="24"/>
          <w:szCs w:val="24"/>
          <w:shd w:val="clear" w:color="auto" w:fill="FFFFFF"/>
        </w:rPr>
        <w:t>, </w:t>
      </w:r>
      <w:hyperlink r:id="rId12" w:history="1">
        <w:r w:rsidRPr="002F24BC">
          <w:rPr>
            <w:rStyle w:val="Hyperlink"/>
            <w:rFonts w:ascii="Times New Roman" w:hAnsi="Times New Roman" w:cs="Times New Roman"/>
            <w:bCs/>
            <w:color w:val="auto"/>
            <w:sz w:val="24"/>
            <w:szCs w:val="24"/>
            <w:u w:val="none"/>
            <w:shd w:val="clear" w:color="auto" w:fill="FFFFFF"/>
          </w:rPr>
          <w:t>98</w:t>
        </w:r>
      </w:hyperlink>
      <w:r w:rsidRPr="002F24BC">
        <w:rPr>
          <w:rFonts w:ascii="Times New Roman" w:hAnsi="Times New Roman" w:cs="Times New Roman"/>
          <w:sz w:val="24"/>
          <w:szCs w:val="24"/>
          <w:shd w:val="clear" w:color="auto" w:fill="FFFFFF"/>
        </w:rPr>
        <w:t> и </w:t>
      </w:r>
      <w:hyperlink r:id="rId13" w:history="1">
        <w:r w:rsidRPr="002F24BC">
          <w:rPr>
            <w:rStyle w:val="Hyperlink"/>
            <w:rFonts w:ascii="Times New Roman" w:hAnsi="Times New Roman" w:cs="Times New Roman"/>
            <w:bCs/>
            <w:color w:val="auto"/>
            <w:sz w:val="24"/>
            <w:szCs w:val="24"/>
            <w:u w:val="none"/>
            <w:shd w:val="clear" w:color="auto" w:fill="FFFFFF"/>
          </w:rPr>
          <w:t>чл. 100, ал. 3</w:t>
        </w:r>
      </w:hyperlink>
      <w:r w:rsidRPr="002F24BC">
        <w:rPr>
          <w:rFonts w:ascii="Times New Roman" w:hAnsi="Times New Roman" w:cs="Times New Roman"/>
          <w:sz w:val="24"/>
          <w:szCs w:val="24"/>
          <w:shd w:val="clear" w:color="auto" w:fill="FFFFFF"/>
        </w:rPr>
        <w:t>, се счита за регистрирано по реда на</w:t>
      </w:r>
      <w:r w:rsidR="001D332B">
        <w:rPr>
          <w:rFonts w:ascii="Times New Roman" w:hAnsi="Times New Roman" w:cs="Times New Roman"/>
          <w:sz w:val="24"/>
          <w:szCs w:val="24"/>
          <w:shd w:val="clear" w:color="auto" w:fill="FFFFFF"/>
        </w:rPr>
        <w:t xml:space="preserve"> </w:t>
      </w:r>
      <w:hyperlink r:id="rId14" w:history="1">
        <w:r w:rsidRPr="002F24BC">
          <w:rPr>
            <w:rStyle w:val="Hyperlink"/>
            <w:rFonts w:ascii="Times New Roman" w:hAnsi="Times New Roman" w:cs="Times New Roman"/>
            <w:bCs/>
            <w:color w:val="auto"/>
            <w:sz w:val="24"/>
            <w:szCs w:val="24"/>
            <w:u w:val="none"/>
            <w:shd w:val="clear" w:color="auto" w:fill="FFFFFF"/>
          </w:rPr>
          <w:t>чл. 96, ал. 9</w:t>
        </w:r>
      </w:hyperlink>
      <w:r w:rsidR="001D332B">
        <w:rPr>
          <w:rStyle w:val="Hyperlink"/>
          <w:rFonts w:ascii="Times New Roman" w:hAnsi="Times New Roman" w:cs="Times New Roman"/>
          <w:bCs/>
          <w:color w:val="auto"/>
          <w:sz w:val="24"/>
          <w:szCs w:val="24"/>
          <w:u w:val="none"/>
          <w:shd w:val="clear" w:color="auto" w:fill="FFFFFF"/>
        </w:rPr>
        <w:t xml:space="preserve"> </w:t>
      </w:r>
      <w:r w:rsidRPr="002F24BC">
        <w:rPr>
          <w:rFonts w:ascii="Times New Roman" w:hAnsi="Times New Roman" w:cs="Times New Roman"/>
          <w:sz w:val="24"/>
          <w:szCs w:val="24"/>
          <w:shd w:val="clear" w:color="auto" w:fill="FFFFFF"/>
        </w:rPr>
        <w:t>към 1 юл</w:t>
      </w:r>
      <w:r w:rsidRPr="009735B5">
        <w:rPr>
          <w:rFonts w:ascii="Times New Roman" w:hAnsi="Times New Roman" w:cs="Times New Roman"/>
          <w:sz w:val="24"/>
          <w:szCs w:val="24"/>
          <w:shd w:val="clear" w:color="auto" w:fill="FFFFFF"/>
        </w:rPr>
        <w:t>и 2021 г.</w:t>
      </w:r>
      <w:r w:rsidR="00E161C4" w:rsidRPr="009735B5">
        <w:rPr>
          <w:rFonts w:ascii="Times New Roman" w:hAnsi="Times New Roman" w:cs="Times New Roman"/>
          <w:sz w:val="24"/>
          <w:szCs w:val="24"/>
        </w:rPr>
        <w:t xml:space="preserve"> </w:t>
      </w:r>
      <w:r w:rsidR="00FC05EA" w:rsidRPr="009735B5">
        <w:rPr>
          <w:rFonts w:ascii="Times New Roman" w:hAnsi="Times New Roman" w:cs="Times New Roman"/>
          <w:sz w:val="24"/>
          <w:szCs w:val="24"/>
          <w:shd w:val="clear" w:color="auto" w:fill="FFFFFF"/>
        </w:rPr>
        <w:t>Съгласно ал. 2 на цитираната разпоредба започналите и неприключили до влизането в сила на</w:t>
      </w:r>
      <w:r w:rsidR="001D332B">
        <w:rPr>
          <w:rFonts w:ascii="Times New Roman" w:hAnsi="Times New Roman" w:cs="Times New Roman"/>
          <w:sz w:val="24"/>
          <w:szCs w:val="24"/>
          <w:shd w:val="clear" w:color="auto" w:fill="FFFFFF"/>
        </w:rPr>
        <w:t xml:space="preserve"> </w:t>
      </w:r>
      <w:hyperlink r:id="rId15" w:tgtFrame="_blank" w:history="1">
        <w:r w:rsidR="00FC05EA" w:rsidRPr="009735B5">
          <w:rPr>
            <w:rStyle w:val="Hyperlink"/>
            <w:rFonts w:ascii="Times New Roman" w:hAnsi="Times New Roman" w:cs="Times New Roman"/>
            <w:b/>
            <w:bCs/>
            <w:color w:val="auto"/>
            <w:sz w:val="24"/>
            <w:szCs w:val="24"/>
            <w:u w:val="none"/>
            <w:shd w:val="clear" w:color="auto" w:fill="FFFFFF"/>
          </w:rPr>
          <w:t>този закон</w:t>
        </w:r>
      </w:hyperlink>
      <w:r w:rsidR="001D332B">
        <w:rPr>
          <w:rStyle w:val="Hyperlink"/>
          <w:rFonts w:ascii="Times New Roman" w:hAnsi="Times New Roman" w:cs="Times New Roman"/>
          <w:b/>
          <w:bCs/>
          <w:color w:val="auto"/>
          <w:sz w:val="24"/>
          <w:szCs w:val="24"/>
          <w:u w:val="none"/>
          <w:shd w:val="clear" w:color="auto" w:fill="FFFFFF"/>
        </w:rPr>
        <w:t xml:space="preserve"> </w:t>
      </w:r>
      <w:r w:rsidR="00FC05EA" w:rsidRPr="009735B5">
        <w:rPr>
          <w:rFonts w:ascii="Times New Roman" w:hAnsi="Times New Roman" w:cs="Times New Roman"/>
          <w:sz w:val="24"/>
          <w:szCs w:val="24"/>
          <w:shd w:val="clear" w:color="auto" w:fill="FFFFFF"/>
        </w:rPr>
        <w:t>процедури за регистрация по реда на отменените</w:t>
      </w:r>
      <w:r w:rsidR="001D332B">
        <w:rPr>
          <w:rFonts w:ascii="Times New Roman" w:hAnsi="Times New Roman" w:cs="Times New Roman"/>
          <w:sz w:val="24"/>
          <w:szCs w:val="24"/>
          <w:shd w:val="clear" w:color="auto" w:fill="FFFFFF"/>
        </w:rPr>
        <w:t xml:space="preserve"> </w:t>
      </w:r>
      <w:hyperlink r:id="rId16" w:history="1">
        <w:r w:rsidR="00FC05EA" w:rsidRPr="009735B5">
          <w:rPr>
            <w:rStyle w:val="Hyperlink"/>
            <w:rFonts w:ascii="Times New Roman" w:hAnsi="Times New Roman" w:cs="Times New Roman"/>
            <w:b/>
            <w:bCs/>
            <w:color w:val="auto"/>
            <w:sz w:val="24"/>
            <w:szCs w:val="24"/>
            <w:u w:val="none"/>
            <w:shd w:val="clear" w:color="auto" w:fill="FFFFFF"/>
          </w:rPr>
          <w:t>чл. 97б</w:t>
        </w:r>
      </w:hyperlink>
      <w:r w:rsidR="001D332B">
        <w:rPr>
          <w:rStyle w:val="Hyperlink"/>
          <w:rFonts w:ascii="Times New Roman" w:hAnsi="Times New Roman" w:cs="Times New Roman"/>
          <w:b/>
          <w:bCs/>
          <w:color w:val="auto"/>
          <w:sz w:val="24"/>
          <w:szCs w:val="24"/>
          <w:u w:val="none"/>
          <w:shd w:val="clear" w:color="auto" w:fill="FFFFFF"/>
        </w:rPr>
        <w:t xml:space="preserve"> </w:t>
      </w:r>
      <w:r w:rsidR="00FC05EA" w:rsidRPr="009735B5">
        <w:rPr>
          <w:rFonts w:ascii="Times New Roman" w:hAnsi="Times New Roman" w:cs="Times New Roman"/>
          <w:sz w:val="24"/>
          <w:szCs w:val="24"/>
          <w:shd w:val="clear" w:color="auto" w:fill="FFFFFF"/>
        </w:rPr>
        <w:t>и</w:t>
      </w:r>
      <w:r w:rsidR="001D332B">
        <w:rPr>
          <w:rFonts w:ascii="Times New Roman" w:hAnsi="Times New Roman" w:cs="Times New Roman"/>
          <w:sz w:val="24"/>
          <w:szCs w:val="24"/>
          <w:shd w:val="clear" w:color="auto" w:fill="FFFFFF"/>
        </w:rPr>
        <w:t xml:space="preserve"> </w:t>
      </w:r>
      <w:hyperlink r:id="rId17" w:history="1">
        <w:r w:rsidR="00FC05EA" w:rsidRPr="009735B5">
          <w:rPr>
            <w:rStyle w:val="Hyperlink"/>
            <w:rFonts w:ascii="Times New Roman" w:hAnsi="Times New Roman" w:cs="Times New Roman"/>
            <w:b/>
            <w:bCs/>
            <w:color w:val="auto"/>
            <w:sz w:val="24"/>
            <w:szCs w:val="24"/>
            <w:u w:val="none"/>
            <w:shd w:val="clear" w:color="auto" w:fill="FFFFFF"/>
          </w:rPr>
          <w:t>98</w:t>
        </w:r>
      </w:hyperlink>
      <w:r w:rsidR="001D332B" w:rsidRPr="001D332B">
        <w:rPr>
          <w:rStyle w:val="Hyperlink"/>
          <w:rFonts w:ascii="Times New Roman" w:hAnsi="Times New Roman" w:cs="Times New Roman"/>
          <w:bCs/>
          <w:color w:val="auto"/>
          <w:sz w:val="24"/>
          <w:szCs w:val="24"/>
          <w:u w:val="none"/>
          <w:shd w:val="clear" w:color="auto" w:fill="FFFFFF"/>
        </w:rPr>
        <w:t xml:space="preserve"> </w:t>
      </w:r>
      <w:r w:rsidR="00FC05EA" w:rsidRPr="009735B5">
        <w:rPr>
          <w:rFonts w:ascii="Times New Roman" w:hAnsi="Times New Roman" w:cs="Times New Roman"/>
          <w:sz w:val="24"/>
          <w:szCs w:val="24"/>
          <w:shd w:val="clear" w:color="auto" w:fill="FFFFFF"/>
        </w:rPr>
        <w:t>се продължават по реда за регистрация на</w:t>
      </w:r>
      <w:r w:rsidR="002F24BC" w:rsidRPr="009735B5">
        <w:rPr>
          <w:rFonts w:ascii="Times New Roman" w:hAnsi="Times New Roman" w:cs="Times New Roman"/>
          <w:sz w:val="24"/>
          <w:szCs w:val="24"/>
          <w:shd w:val="clear" w:color="auto" w:fill="FFFFFF"/>
        </w:rPr>
        <w:t xml:space="preserve"> </w:t>
      </w:r>
      <w:hyperlink r:id="rId18" w:history="1">
        <w:r w:rsidR="00FC05EA" w:rsidRPr="009735B5">
          <w:rPr>
            <w:rStyle w:val="Hyperlink"/>
            <w:rFonts w:ascii="Times New Roman" w:hAnsi="Times New Roman" w:cs="Times New Roman"/>
            <w:b/>
            <w:bCs/>
            <w:color w:val="auto"/>
            <w:sz w:val="24"/>
            <w:szCs w:val="24"/>
            <w:u w:val="none"/>
            <w:shd w:val="clear" w:color="auto" w:fill="FFFFFF"/>
          </w:rPr>
          <w:t>чл. 96, ал. 9</w:t>
        </w:r>
      </w:hyperlink>
      <w:r w:rsidR="00FC05EA" w:rsidRPr="009735B5">
        <w:rPr>
          <w:rFonts w:ascii="Times New Roman" w:hAnsi="Times New Roman" w:cs="Times New Roman"/>
          <w:sz w:val="24"/>
          <w:szCs w:val="24"/>
          <w:shd w:val="clear" w:color="auto" w:fill="FFFFFF"/>
        </w:rPr>
        <w:t>.</w:t>
      </w:r>
    </w:p>
    <w:p w14:paraId="3AB589D5" w14:textId="52284B6B" w:rsidR="00994990" w:rsidRPr="002F24BC" w:rsidRDefault="00DF7132" w:rsidP="00994990">
      <w:pPr>
        <w:spacing w:line="360" w:lineRule="auto"/>
        <w:ind w:right="-113" w:firstLine="708"/>
        <w:jc w:val="both"/>
        <w:rPr>
          <w:rFonts w:ascii="Times New Roman" w:hAnsi="Times New Roman" w:cs="Times New Roman"/>
          <w:sz w:val="24"/>
          <w:szCs w:val="24"/>
          <w:shd w:val="clear" w:color="auto" w:fill="FFFFFF"/>
        </w:rPr>
      </w:pPr>
      <w:r w:rsidRPr="009735B5">
        <w:rPr>
          <w:rFonts w:ascii="Times New Roman" w:hAnsi="Times New Roman" w:cs="Times New Roman"/>
          <w:sz w:val="24"/>
          <w:szCs w:val="24"/>
          <w:shd w:val="clear" w:color="auto" w:fill="FFFFFF"/>
        </w:rPr>
        <w:t>В § 67, ал. 3 от ПЗР на ЗИДЗДДС, в сила от 01.07.2021 г.</w:t>
      </w:r>
      <w:r w:rsidR="00F75AC9" w:rsidRPr="009735B5">
        <w:rPr>
          <w:rFonts w:ascii="Times New Roman" w:hAnsi="Times New Roman" w:cs="Times New Roman"/>
          <w:sz w:val="24"/>
          <w:szCs w:val="24"/>
          <w:shd w:val="clear" w:color="auto" w:fill="FFFFFF"/>
        </w:rPr>
        <w:t>,</w:t>
      </w:r>
      <w:r w:rsidRPr="009735B5">
        <w:rPr>
          <w:rFonts w:ascii="Times New Roman" w:hAnsi="Times New Roman" w:cs="Times New Roman"/>
          <w:sz w:val="24"/>
          <w:szCs w:val="24"/>
          <w:shd w:val="clear" w:color="auto" w:fill="FFFFFF"/>
        </w:rPr>
        <w:t xml:space="preserve"> е предвидено</w:t>
      </w:r>
      <w:r w:rsidR="00B35AC0" w:rsidRPr="009735B5">
        <w:rPr>
          <w:rFonts w:ascii="Times New Roman" w:hAnsi="Times New Roman" w:cs="Times New Roman"/>
          <w:sz w:val="24"/>
          <w:szCs w:val="24"/>
          <w:shd w:val="clear" w:color="auto" w:fill="FFFFFF"/>
        </w:rPr>
        <w:t>,</w:t>
      </w:r>
      <w:r w:rsidRPr="009735B5">
        <w:rPr>
          <w:rFonts w:ascii="Times New Roman" w:hAnsi="Times New Roman" w:cs="Times New Roman"/>
          <w:sz w:val="24"/>
          <w:szCs w:val="24"/>
          <w:shd w:val="clear" w:color="auto" w:fill="FFFFFF"/>
        </w:rPr>
        <w:t xml:space="preserve"> че когато данъчно задълженото лице, регистрирано по реда на отменените </w:t>
      </w:r>
      <w:hyperlink r:id="rId19" w:history="1">
        <w:r w:rsidRPr="009735B5">
          <w:rPr>
            <w:rStyle w:val="Hyperlink"/>
            <w:rFonts w:ascii="Times New Roman" w:hAnsi="Times New Roman" w:cs="Times New Roman"/>
            <w:b/>
            <w:bCs/>
            <w:color w:val="auto"/>
            <w:sz w:val="24"/>
            <w:szCs w:val="24"/>
            <w:u w:val="none"/>
            <w:shd w:val="clear" w:color="auto" w:fill="FFFFFF"/>
          </w:rPr>
          <w:t>чл. 97б</w:t>
        </w:r>
      </w:hyperlink>
      <w:r w:rsidRPr="009735B5">
        <w:rPr>
          <w:rFonts w:ascii="Times New Roman" w:hAnsi="Times New Roman" w:cs="Times New Roman"/>
          <w:sz w:val="24"/>
          <w:szCs w:val="24"/>
          <w:shd w:val="clear" w:color="auto" w:fill="FFFFFF"/>
        </w:rPr>
        <w:t> и </w:t>
      </w:r>
      <w:hyperlink r:id="rId20" w:history="1">
        <w:r w:rsidRPr="009735B5">
          <w:rPr>
            <w:rStyle w:val="Hyperlink"/>
            <w:rFonts w:ascii="Times New Roman" w:hAnsi="Times New Roman" w:cs="Times New Roman"/>
            <w:b/>
            <w:bCs/>
            <w:color w:val="auto"/>
            <w:sz w:val="24"/>
            <w:szCs w:val="24"/>
            <w:u w:val="none"/>
            <w:shd w:val="clear" w:color="auto" w:fill="FFFFFF"/>
          </w:rPr>
          <w:t>98</w:t>
        </w:r>
      </w:hyperlink>
      <w:r w:rsidRPr="009735B5">
        <w:rPr>
          <w:rFonts w:ascii="Times New Roman" w:hAnsi="Times New Roman" w:cs="Times New Roman"/>
          <w:sz w:val="24"/>
          <w:szCs w:val="24"/>
          <w:shd w:val="clear" w:color="auto" w:fill="FFFFFF"/>
        </w:rPr>
        <w:t>, е избрало да се регистрира за прилагане на режим в Съюза, режим извън Съюза или за режим за дистанционни продажби на стоки, внасяни от трети страни или територии, в друга държава членка или по </w:t>
      </w:r>
      <w:hyperlink r:id="rId21" w:history="1">
        <w:r w:rsidRPr="009735B5">
          <w:rPr>
            <w:rStyle w:val="Hyperlink"/>
            <w:rFonts w:ascii="Times New Roman" w:hAnsi="Times New Roman" w:cs="Times New Roman"/>
            <w:b/>
            <w:bCs/>
            <w:color w:val="auto"/>
            <w:sz w:val="24"/>
            <w:szCs w:val="24"/>
            <w:u w:val="none"/>
            <w:shd w:val="clear" w:color="auto" w:fill="FFFFFF"/>
          </w:rPr>
          <w:t>чл. 154</w:t>
        </w:r>
      </w:hyperlink>
      <w:r w:rsidRPr="009735B5">
        <w:rPr>
          <w:rFonts w:ascii="Times New Roman" w:hAnsi="Times New Roman" w:cs="Times New Roman"/>
          <w:sz w:val="24"/>
          <w:szCs w:val="24"/>
          <w:shd w:val="clear" w:color="auto" w:fill="FFFFFF"/>
        </w:rPr>
        <w:t>, разпоредбите на ал. 1 и 2</w:t>
      </w:r>
      <w:r w:rsidRPr="002F24BC">
        <w:rPr>
          <w:rFonts w:ascii="Times New Roman" w:hAnsi="Times New Roman" w:cs="Times New Roman"/>
          <w:sz w:val="24"/>
          <w:szCs w:val="24"/>
          <w:shd w:val="clear" w:color="auto" w:fill="FFFFFF"/>
        </w:rPr>
        <w:t xml:space="preserve"> не се прилагат, при условие че лицето е уведомило по електронен път компетентната териториална дирекция на Националната агенция за приходите за този избор в срок до 30 юни 2021 г. включително.</w:t>
      </w:r>
    </w:p>
    <w:p w14:paraId="61757E3A" w14:textId="77777777" w:rsidR="00FC05EA" w:rsidRPr="009735B5" w:rsidRDefault="00FC05EA" w:rsidP="00994990">
      <w:pPr>
        <w:spacing w:line="360" w:lineRule="auto"/>
        <w:ind w:right="-113" w:firstLine="708"/>
        <w:jc w:val="both"/>
        <w:rPr>
          <w:rFonts w:ascii="Times New Roman" w:hAnsi="Times New Roman" w:cs="Times New Roman"/>
          <w:i/>
          <w:sz w:val="24"/>
          <w:szCs w:val="24"/>
        </w:rPr>
      </w:pPr>
      <w:r w:rsidRPr="002F24BC">
        <w:rPr>
          <w:rFonts w:ascii="Times New Roman" w:hAnsi="Times New Roman" w:cs="Times New Roman"/>
          <w:i/>
          <w:sz w:val="24"/>
          <w:szCs w:val="24"/>
          <w:shd w:val="clear" w:color="auto" w:fill="FFFFFF"/>
        </w:rPr>
        <w:t>Относно приложението на § 67 от ПЗР на ЗИДЗДДС, в сила от 01.07.2021 г.  – виж становища на зам. изпълнителния директор на НАП с изх. №</w:t>
      </w:r>
      <w:r w:rsidR="000540B6" w:rsidRPr="002F24BC">
        <w:rPr>
          <w:rFonts w:ascii="Times New Roman" w:hAnsi="Times New Roman" w:cs="Times New Roman"/>
          <w:i/>
          <w:sz w:val="24"/>
          <w:szCs w:val="24"/>
        </w:rPr>
        <w:t xml:space="preserve">№ М-26-Т-570/24.06.2021 г. и </w:t>
      </w:r>
      <w:r w:rsidRPr="002F24BC">
        <w:rPr>
          <w:rFonts w:ascii="Times New Roman" w:hAnsi="Times New Roman" w:cs="Times New Roman"/>
          <w:i/>
          <w:sz w:val="24"/>
          <w:szCs w:val="24"/>
          <w:shd w:val="clear" w:color="auto" w:fill="FFFFFF"/>
        </w:rPr>
        <w:t xml:space="preserve">24-39-97#1/29.06.2021 г.  </w:t>
      </w:r>
    </w:p>
    <w:p w14:paraId="73786CB4" w14:textId="77777777" w:rsidR="007225A9" w:rsidRPr="00D62A41" w:rsidRDefault="007225A9" w:rsidP="007225A9">
      <w:pPr>
        <w:spacing w:line="360" w:lineRule="auto"/>
        <w:ind w:right="-113" w:firstLine="708"/>
        <w:jc w:val="both"/>
        <w:rPr>
          <w:rFonts w:ascii="Times New Roman" w:hAnsi="Times New Roman" w:cs="Times New Roman"/>
          <w:b/>
          <w:sz w:val="24"/>
          <w:szCs w:val="24"/>
        </w:rPr>
      </w:pPr>
      <w:r w:rsidRPr="00D62A41">
        <w:rPr>
          <w:rFonts w:ascii="Times New Roman" w:hAnsi="Times New Roman" w:cs="Times New Roman"/>
          <w:b/>
          <w:sz w:val="24"/>
          <w:szCs w:val="24"/>
        </w:rPr>
        <w:lastRenderedPageBreak/>
        <w:t>4. Задължение за регистрация при вътреобщностно придобиване - чл. 99 от ЗДДС</w:t>
      </w:r>
    </w:p>
    <w:p w14:paraId="6DEF3C56" w14:textId="55964948" w:rsidR="007225A9" w:rsidRPr="00BB2775" w:rsidRDefault="007225A9" w:rsidP="007225A9">
      <w:pPr>
        <w:spacing w:line="360" w:lineRule="auto"/>
        <w:ind w:right="-113" w:firstLine="708"/>
        <w:jc w:val="both"/>
        <w:rPr>
          <w:rFonts w:ascii="Times New Roman" w:hAnsi="Times New Roman" w:cs="Times New Roman"/>
          <w:b/>
          <w:sz w:val="24"/>
          <w:szCs w:val="24"/>
        </w:rPr>
      </w:pPr>
      <w:r w:rsidRPr="00D62A41">
        <w:rPr>
          <w:rFonts w:ascii="Times New Roman" w:hAnsi="Times New Roman" w:cs="Times New Roman"/>
          <w:sz w:val="24"/>
          <w:szCs w:val="24"/>
        </w:rPr>
        <w:t>На регистрация подлежи всяко данъчно незадължено юридическо лице и данъчно задължено лице, което не е регистрирано на основание</w:t>
      </w:r>
      <w:r w:rsidR="002F24BC">
        <w:rPr>
          <w:rFonts w:ascii="Times New Roman" w:hAnsi="Times New Roman" w:cs="Times New Roman"/>
          <w:sz w:val="24"/>
          <w:szCs w:val="24"/>
        </w:rPr>
        <w:t xml:space="preserve"> чл. 96, 97, 98, чл. 100, ал. 1 и 3 и чл. 102 </w:t>
      </w:r>
      <w:r w:rsidR="002F24BC" w:rsidRPr="00D62A41">
        <w:rPr>
          <w:rFonts w:ascii="Times New Roman" w:hAnsi="Times New Roman" w:cs="Times New Roman"/>
          <w:sz w:val="24"/>
          <w:szCs w:val="24"/>
        </w:rPr>
        <w:t>и което извършва вътреобщностно придобиване на стоки, когато общата стойност на облагаемите вътреобщностни придобивания за текуща календарна година надвишава 20 000 лева</w:t>
      </w:r>
      <w:r w:rsidR="002F24BC">
        <w:rPr>
          <w:rFonts w:ascii="Times New Roman" w:hAnsi="Times New Roman" w:cs="Times New Roman"/>
          <w:sz w:val="24"/>
          <w:szCs w:val="24"/>
        </w:rPr>
        <w:t xml:space="preserve"> </w:t>
      </w:r>
      <w:r w:rsidR="002F24BC" w:rsidRPr="00EB1215">
        <w:rPr>
          <w:rFonts w:ascii="Times New Roman" w:hAnsi="Times New Roman" w:cs="Times New Roman"/>
          <w:bCs/>
          <w:iCs/>
          <w:sz w:val="24"/>
          <w:szCs w:val="24"/>
        </w:rPr>
        <w:t>(</w:t>
      </w:r>
      <w:r w:rsidR="002F24BC">
        <w:rPr>
          <w:rFonts w:ascii="Times New Roman" w:hAnsi="Times New Roman" w:cs="Times New Roman"/>
          <w:bCs/>
          <w:iCs/>
          <w:sz w:val="24"/>
          <w:szCs w:val="24"/>
        </w:rPr>
        <w:t>чл. 99, ал. 1 и 2 от ЗДДС</w:t>
      </w:r>
      <w:r w:rsidR="002F24BC" w:rsidRPr="00EB1215">
        <w:rPr>
          <w:rFonts w:ascii="Times New Roman" w:hAnsi="Times New Roman" w:cs="Times New Roman"/>
          <w:bCs/>
          <w:iCs/>
          <w:sz w:val="24"/>
          <w:szCs w:val="24"/>
        </w:rPr>
        <w:t>)</w:t>
      </w:r>
      <w:r w:rsidR="002F24BC" w:rsidRPr="00D62A41">
        <w:rPr>
          <w:rFonts w:ascii="Times New Roman" w:hAnsi="Times New Roman" w:cs="Times New Roman"/>
          <w:sz w:val="24"/>
          <w:szCs w:val="24"/>
        </w:rPr>
        <w:t>.</w:t>
      </w:r>
      <w:r w:rsidR="002F24BC" w:rsidRPr="00EB1215">
        <w:rPr>
          <w:rFonts w:ascii="Times New Roman" w:hAnsi="Times New Roman" w:cs="Times New Roman"/>
          <w:bCs/>
          <w:iCs/>
          <w:sz w:val="24"/>
          <w:szCs w:val="24"/>
        </w:rPr>
        <w:t xml:space="preserve"> </w:t>
      </w:r>
      <w:r w:rsidR="002F24BC" w:rsidRPr="00BB2775">
        <w:rPr>
          <w:rFonts w:ascii="Times New Roman" w:hAnsi="Times New Roman" w:cs="Times New Roman"/>
          <w:b/>
          <w:bCs/>
          <w:iCs/>
          <w:sz w:val="24"/>
          <w:szCs w:val="24"/>
        </w:rPr>
        <w:t>В ал. 1 на чл. 99 от ЗДДС е налице промяна, в сила от 01.07.2021 г., във връзка с отмяната на чл. 98 и чл. 100, ал. 3 от ЗДДС</w:t>
      </w:r>
      <w:r w:rsidR="00BB2775" w:rsidRPr="00BB2775">
        <w:rPr>
          <w:rFonts w:ascii="Times New Roman" w:hAnsi="Times New Roman" w:cs="Times New Roman"/>
          <w:b/>
          <w:bCs/>
          <w:iCs/>
          <w:sz w:val="24"/>
          <w:szCs w:val="24"/>
        </w:rPr>
        <w:t xml:space="preserve"> от същата дата</w:t>
      </w:r>
      <w:r w:rsidR="002F24BC" w:rsidRPr="00BB2775">
        <w:rPr>
          <w:rFonts w:ascii="Times New Roman" w:hAnsi="Times New Roman" w:cs="Times New Roman"/>
          <w:b/>
          <w:bCs/>
          <w:iCs/>
          <w:sz w:val="24"/>
          <w:szCs w:val="24"/>
        </w:rPr>
        <w:t xml:space="preserve"> </w:t>
      </w:r>
      <w:r w:rsidR="001E53E2" w:rsidRPr="00BB2775">
        <w:rPr>
          <w:rFonts w:ascii="Times New Roman" w:hAnsi="Times New Roman" w:cs="Times New Roman"/>
          <w:b/>
          <w:bCs/>
          <w:iCs/>
          <w:sz w:val="24"/>
          <w:szCs w:val="24"/>
        </w:rPr>
        <w:t>(ДВ</w:t>
      </w:r>
      <w:r w:rsidR="00BB2775" w:rsidRPr="00BB2775">
        <w:rPr>
          <w:rFonts w:ascii="Times New Roman" w:hAnsi="Times New Roman" w:cs="Times New Roman"/>
          <w:b/>
          <w:bCs/>
          <w:iCs/>
          <w:sz w:val="24"/>
          <w:szCs w:val="24"/>
        </w:rPr>
        <w:t xml:space="preserve"> - </w:t>
      </w:r>
      <w:r w:rsidR="001E53E2" w:rsidRPr="00BB2775">
        <w:rPr>
          <w:rFonts w:ascii="Times New Roman" w:hAnsi="Times New Roman" w:cs="Times New Roman"/>
          <w:b/>
          <w:bCs/>
          <w:iCs/>
          <w:sz w:val="24"/>
          <w:szCs w:val="24"/>
        </w:rPr>
        <w:t>бр. 104 от 2020 г.)</w:t>
      </w:r>
      <w:r w:rsidR="00BB2775">
        <w:rPr>
          <w:rFonts w:ascii="Times New Roman" w:hAnsi="Times New Roman" w:cs="Times New Roman"/>
          <w:b/>
          <w:bCs/>
          <w:iCs/>
          <w:sz w:val="24"/>
          <w:szCs w:val="24"/>
        </w:rPr>
        <w:t>.</w:t>
      </w:r>
      <w:r w:rsidRPr="00BB2775">
        <w:rPr>
          <w:rFonts w:ascii="Times New Roman" w:hAnsi="Times New Roman" w:cs="Times New Roman"/>
          <w:b/>
          <w:sz w:val="24"/>
          <w:szCs w:val="24"/>
        </w:rPr>
        <w:t xml:space="preserve"> </w:t>
      </w:r>
    </w:p>
    <w:p w14:paraId="0DEA8E54"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Задължението за регистрация възниква не по-късно от 7 дни преди датата на възникване на данъчното събитие за доставката, с която общата стойност на облагаемите вътреобщностни придобивания надвиши 20 000 лева без данъка върху добавената стойност, дължим или платен в държавата членка, от която стоките са транспортирани или изпратени. Вътреобщностното придобиване, с което се надхвърли посоченият праг, подлежи на облагане с данък по този закон.</w:t>
      </w:r>
    </w:p>
    <w:p w14:paraId="7A62F352" w14:textId="77777777" w:rsidR="007225A9" w:rsidRDefault="007225A9" w:rsidP="00B751DC">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В тази хипотеза не попадат придобиването на нови транспортни средства и на стоки, подлежащи на облагане с акциз.</w:t>
      </w:r>
    </w:p>
    <w:p w14:paraId="411D8394" w14:textId="0A3C4B94" w:rsidR="00005627" w:rsidRPr="00EB1215" w:rsidRDefault="005E1A1E" w:rsidP="0058032F">
      <w:pPr>
        <w:spacing w:line="360" w:lineRule="auto"/>
        <w:ind w:right="-113"/>
        <w:jc w:val="both"/>
        <w:rPr>
          <w:rFonts w:ascii="Times New Roman" w:hAnsi="Times New Roman" w:cs="Times New Roman"/>
          <w:b/>
          <w:bCs/>
          <w:iCs/>
          <w:sz w:val="24"/>
          <w:szCs w:val="24"/>
        </w:rPr>
      </w:pPr>
      <w:r>
        <w:rPr>
          <w:rFonts w:ascii="Times New Roman" w:hAnsi="Times New Roman" w:cs="Times New Roman"/>
          <w:sz w:val="24"/>
          <w:szCs w:val="24"/>
        </w:rPr>
        <w:tab/>
      </w:r>
      <w:r w:rsidR="00A07300" w:rsidRPr="00EB1215">
        <w:rPr>
          <w:rFonts w:ascii="Times New Roman" w:hAnsi="Times New Roman" w:cs="Times New Roman"/>
          <w:sz w:val="24"/>
          <w:szCs w:val="24"/>
        </w:rPr>
        <w:t>Считано от 01.01.2020 г.</w:t>
      </w:r>
      <w:r w:rsidRPr="00EB1215">
        <w:rPr>
          <w:rFonts w:ascii="Times New Roman" w:hAnsi="Times New Roman" w:cs="Times New Roman"/>
          <w:sz w:val="24"/>
          <w:szCs w:val="24"/>
        </w:rPr>
        <w:t>,</w:t>
      </w:r>
      <w:r w:rsidR="00A07300" w:rsidRPr="00EB1215">
        <w:rPr>
          <w:rFonts w:ascii="Times New Roman" w:hAnsi="Times New Roman" w:cs="Times New Roman"/>
          <w:sz w:val="24"/>
          <w:szCs w:val="24"/>
        </w:rPr>
        <w:t xml:space="preserve"> независимо от стойн</w:t>
      </w:r>
      <w:r w:rsidR="001D332B">
        <w:rPr>
          <w:rFonts w:ascii="Times New Roman" w:hAnsi="Times New Roman" w:cs="Times New Roman"/>
          <w:sz w:val="24"/>
          <w:szCs w:val="24"/>
        </w:rPr>
        <w:t xml:space="preserve">остта на извършените облагаеми </w:t>
      </w:r>
      <w:r w:rsidR="00A07300" w:rsidRPr="00EB1215">
        <w:rPr>
          <w:rFonts w:ascii="Times New Roman" w:hAnsi="Times New Roman" w:cs="Times New Roman"/>
          <w:sz w:val="24"/>
          <w:szCs w:val="24"/>
        </w:rPr>
        <w:t>ВОП</w:t>
      </w:r>
      <w:r w:rsidRPr="00EB1215">
        <w:rPr>
          <w:rFonts w:ascii="Times New Roman" w:hAnsi="Times New Roman" w:cs="Times New Roman"/>
          <w:sz w:val="24"/>
          <w:szCs w:val="24"/>
        </w:rPr>
        <w:t>,</w:t>
      </w:r>
      <w:r w:rsidR="00A07300" w:rsidRPr="00EB1215">
        <w:rPr>
          <w:rFonts w:ascii="Times New Roman" w:hAnsi="Times New Roman" w:cs="Times New Roman"/>
          <w:sz w:val="24"/>
          <w:szCs w:val="24"/>
        </w:rPr>
        <w:t xml:space="preserve"> на </w:t>
      </w:r>
      <w:r w:rsidR="00676634" w:rsidRPr="00EB1215">
        <w:rPr>
          <w:rFonts w:ascii="Times New Roman" w:hAnsi="Times New Roman" w:cs="Times New Roman"/>
          <w:sz w:val="24"/>
          <w:szCs w:val="24"/>
        </w:rPr>
        <w:t xml:space="preserve">задължителна </w:t>
      </w:r>
      <w:r w:rsidR="00A07300" w:rsidRPr="00EB1215">
        <w:rPr>
          <w:rFonts w:ascii="Times New Roman" w:hAnsi="Times New Roman" w:cs="Times New Roman"/>
          <w:sz w:val="24"/>
          <w:szCs w:val="24"/>
        </w:rPr>
        <w:t>регистрация подлежи данъчно задължено лице, установено в друга държава членка, к</w:t>
      </w:r>
      <w:r w:rsidR="006B5315" w:rsidRPr="00EB1215">
        <w:rPr>
          <w:rFonts w:ascii="Times New Roman" w:hAnsi="Times New Roman" w:cs="Times New Roman"/>
          <w:sz w:val="24"/>
          <w:szCs w:val="24"/>
        </w:rPr>
        <w:t>оето извършва ВОП на стоки на територията на страната по чл.</w:t>
      </w:r>
      <w:r w:rsidR="006F367C" w:rsidRPr="00EB1215">
        <w:rPr>
          <w:rFonts w:ascii="Times New Roman" w:hAnsi="Times New Roman" w:cs="Times New Roman"/>
          <w:sz w:val="24"/>
          <w:szCs w:val="24"/>
        </w:rPr>
        <w:t xml:space="preserve"> </w:t>
      </w:r>
      <w:r w:rsidR="006B5315" w:rsidRPr="00EB1215">
        <w:rPr>
          <w:rFonts w:ascii="Times New Roman" w:hAnsi="Times New Roman" w:cs="Times New Roman"/>
          <w:sz w:val="24"/>
          <w:szCs w:val="24"/>
        </w:rPr>
        <w:t>15а, ал.</w:t>
      </w:r>
      <w:r w:rsidR="006F367C" w:rsidRPr="00EB1215">
        <w:rPr>
          <w:rFonts w:ascii="Times New Roman" w:hAnsi="Times New Roman" w:cs="Times New Roman"/>
          <w:sz w:val="24"/>
          <w:szCs w:val="24"/>
        </w:rPr>
        <w:t xml:space="preserve"> </w:t>
      </w:r>
      <w:r w:rsidR="006B5315" w:rsidRPr="00EB1215">
        <w:rPr>
          <w:rFonts w:ascii="Times New Roman" w:hAnsi="Times New Roman" w:cs="Times New Roman"/>
          <w:sz w:val="24"/>
          <w:szCs w:val="24"/>
        </w:rPr>
        <w:t>6 и чл.</w:t>
      </w:r>
      <w:r w:rsidR="001D332B">
        <w:rPr>
          <w:rFonts w:ascii="Times New Roman" w:hAnsi="Times New Roman" w:cs="Times New Roman"/>
          <w:sz w:val="24"/>
          <w:szCs w:val="24"/>
        </w:rPr>
        <w:t xml:space="preserve"> </w:t>
      </w:r>
      <w:r w:rsidR="006B5315" w:rsidRPr="00EB1215">
        <w:rPr>
          <w:rFonts w:ascii="Times New Roman" w:hAnsi="Times New Roman" w:cs="Times New Roman"/>
          <w:sz w:val="24"/>
          <w:szCs w:val="24"/>
        </w:rPr>
        <w:t xml:space="preserve">65а от ЗДДС </w:t>
      </w:r>
      <w:r w:rsidR="00005627" w:rsidRPr="00EB1215">
        <w:rPr>
          <w:rFonts w:ascii="Times New Roman" w:hAnsi="Times New Roman" w:cs="Times New Roman"/>
          <w:bCs/>
          <w:iCs/>
          <w:sz w:val="24"/>
          <w:szCs w:val="24"/>
        </w:rPr>
        <w:t>(чл.</w:t>
      </w:r>
      <w:r w:rsidR="00B751DC" w:rsidRPr="00EB1215">
        <w:rPr>
          <w:rFonts w:ascii="Times New Roman" w:hAnsi="Times New Roman" w:cs="Times New Roman"/>
          <w:bCs/>
          <w:iCs/>
          <w:sz w:val="24"/>
          <w:szCs w:val="24"/>
        </w:rPr>
        <w:t xml:space="preserve"> </w:t>
      </w:r>
      <w:r w:rsidR="00005627" w:rsidRPr="00EB1215">
        <w:rPr>
          <w:rFonts w:ascii="Times New Roman" w:hAnsi="Times New Roman" w:cs="Times New Roman"/>
          <w:bCs/>
          <w:iCs/>
          <w:sz w:val="24"/>
          <w:szCs w:val="24"/>
        </w:rPr>
        <w:t>99, ал.</w:t>
      </w:r>
      <w:r w:rsidR="00B751DC" w:rsidRPr="00EB1215">
        <w:rPr>
          <w:rFonts w:ascii="Times New Roman" w:hAnsi="Times New Roman" w:cs="Times New Roman"/>
          <w:bCs/>
          <w:iCs/>
          <w:sz w:val="24"/>
          <w:szCs w:val="24"/>
        </w:rPr>
        <w:t xml:space="preserve"> </w:t>
      </w:r>
      <w:r w:rsidR="00005627" w:rsidRPr="00EB1215">
        <w:rPr>
          <w:rFonts w:ascii="Times New Roman" w:hAnsi="Times New Roman" w:cs="Times New Roman"/>
          <w:bCs/>
          <w:iCs/>
          <w:sz w:val="24"/>
          <w:szCs w:val="24"/>
        </w:rPr>
        <w:t>7</w:t>
      </w:r>
      <w:r w:rsidR="00B8382B" w:rsidRPr="00EB1215">
        <w:rPr>
          <w:rFonts w:ascii="Times New Roman" w:hAnsi="Times New Roman" w:cs="Times New Roman"/>
          <w:bCs/>
          <w:iCs/>
          <w:sz w:val="24"/>
          <w:szCs w:val="24"/>
        </w:rPr>
        <w:t xml:space="preserve"> от ЗДДС</w:t>
      </w:r>
      <w:r w:rsidR="00005627" w:rsidRPr="00EB1215">
        <w:rPr>
          <w:rFonts w:ascii="Times New Roman" w:hAnsi="Times New Roman" w:cs="Times New Roman"/>
          <w:bCs/>
          <w:iCs/>
          <w:sz w:val="24"/>
          <w:szCs w:val="24"/>
        </w:rPr>
        <w:t>).</w:t>
      </w:r>
      <w:r w:rsidR="00A07300" w:rsidRPr="00EB1215">
        <w:rPr>
          <w:rFonts w:ascii="Times New Roman" w:hAnsi="Times New Roman" w:cs="Times New Roman"/>
          <w:bCs/>
          <w:iCs/>
          <w:sz w:val="24"/>
          <w:szCs w:val="24"/>
        </w:rPr>
        <w:t xml:space="preserve"> </w:t>
      </w:r>
      <w:r w:rsidR="00005627" w:rsidRPr="00EB1215">
        <w:rPr>
          <w:rFonts w:ascii="Times New Roman" w:eastAsia="+mn-ea" w:hAnsi="Times New Roman" w:cs="Times New Roman"/>
          <w:kern w:val="24"/>
          <w:sz w:val="24"/>
          <w:szCs w:val="24"/>
        </w:rPr>
        <w:t xml:space="preserve">Тези лица са задължени да подадат </w:t>
      </w:r>
      <w:r w:rsidR="00005627" w:rsidRPr="00EB1215">
        <w:rPr>
          <w:rFonts w:ascii="Times New Roman" w:hAnsi="Times New Roman" w:cs="Times New Roman"/>
          <w:bCs/>
          <w:iCs/>
          <w:sz w:val="24"/>
          <w:szCs w:val="24"/>
        </w:rPr>
        <w:t>заявление за регистрация в 7 – дневен срок преди възникване на съответното обстоятелство</w:t>
      </w:r>
      <w:r w:rsidR="00B751DC" w:rsidRPr="00EB1215">
        <w:rPr>
          <w:rFonts w:ascii="Times New Roman" w:hAnsi="Times New Roman" w:cs="Times New Roman"/>
          <w:bCs/>
          <w:iCs/>
          <w:sz w:val="24"/>
          <w:szCs w:val="24"/>
        </w:rPr>
        <w:t xml:space="preserve"> </w:t>
      </w:r>
      <w:r w:rsidR="00A07300" w:rsidRPr="00EB1215">
        <w:rPr>
          <w:rFonts w:ascii="Times New Roman" w:hAnsi="Times New Roman" w:cs="Times New Roman"/>
          <w:bCs/>
          <w:iCs/>
          <w:sz w:val="24"/>
          <w:szCs w:val="24"/>
        </w:rPr>
        <w:t>(чл.</w:t>
      </w:r>
      <w:r w:rsidR="00B751DC" w:rsidRPr="00EB1215">
        <w:rPr>
          <w:rFonts w:ascii="Times New Roman" w:hAnsi="Times New Roman" w:cs="Times New Roman"/>
          <w:bCs/>
          <w:iCs/>
          <w:sz w:val="24"/>
          <w:szCs w:val="24"/>
        </w:rPr>
        <w:t xml:space="preserve"> </w:t>
      </w:r>
      <w:r w:rsidR="00A07300" w:rsidRPr="00EB1215">
        <w:rPr>
          <w:rFonts w:ascii="Times New Roman" w:hAnsi="Times New Roman" w:cs="Times New Roman"/>
          <w:bCs/>
          <w:iCs/>
          <w:sz w:val="24"/>
          <w:szCs w:val="24"/>
        </w:rPr>
        <w:t>99, ал.</w:t>
      </w:r>
      <w:r w:rsidR="00B751DC" w:rsidRPr="00EB1215">
        <w:rPr>
          <w:rFonts w:ascii="Times New Roman" w:hAnsi="Times New Roman" w:cs="Times New Roman"/>
          <w:bCs/>
          <w:iCs/>
          <w:sz w:val="24"/>
          <w:szCs w:val="24"/>
        </w:rPr>
        <w:t xml:space="preserve"> </w:t>
      </w:r>
      <w:r w:rsidR="00A07300" w:rsidRPr="00EB1215">
        <w:rPr>
          <w:rFonts w:ascii="Times New Roman" w:hAnsi="Times New Roman" w:cs="Times New Roman"/>
          <w:bCs/>
          <w:iCs/>
          <w:sz w:val="24"/>
          <w:szCs w:val="24"/>
        </w:rPr>
        <w:t>8</w:t>
      </w:r>
      <w:r w:rsidR="00B8382B" w:rsidRPr="00EB1215">
        <w:rPr>
          <w:rFonts w:ascii="Times New Roman" w:hAnsi="Times New Roman" w:cs="Times New Roman"/>
          <w:bCs/>
          <w:iCs/>
          <w:sz w:val="24"/>
          <w:szCs w:val="24"/>
        </w:rPr>
        <w:t xml:space="preserve"> от ЗДДС</w:t>
      </w:r>
      <w:r w:rsidR="00A07300" w:rsidRPr="00EB1215">
        <w:rPr>
          <w:rFonts w:ascii="Times New Roman" w:hAnsi="Times New Roman" w:cs="Times New Roman"/>
          <w:bCs/>
          <w:iCs/>
          <w:sz w:val="24"/>
          <w:szCs w:val="24"/>
        </w:rPr>
        <w:t>).</w:t>
      </w:r>
    </w:p>
    <w:p w14:paraId="244DA919" w14:textId="285BDF7D"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Лице, което е регистрирано на основание </w:t>
      </w:r>
      <w:r w:rsidRPr="00D62A41">
        <w:rPr>
          <w:rFonts w:ascii="Times New Roman" w:hAnsi="Times New Roman" w:cs="Times New Roman"/>
          <w:b/>
          <w:sz w:val="24"/>
          <w:szCs w:val="24"/>
        </w:rPr>
        <w:t xml:space="preserve">ВОП </w:t>
      </w:r>
      <w:r w:rsidRPr="00D62A41">
        <w:rPr>
          <w:rFonts w:ascii="Times New Roman" w:hAnsi="Times New Roman" w:cs="Times New Roman"/>
          <w:sz w:val="24"/>
          <w:szCs w:val="24"/>
        </w:rPr>
        <w:t xml:space="preserve">и за което възникнат основания за задължителна регистрация </w:t>
      </w:r>
      <w:r w:rsidR="000D650A">
        <w:rPr>
          <w:rFonts w:ascii="Times New Roman" w:hAnsi="Times New Roman" w:cs="Times New Roman"/>
          <w:sz w:val="24"/>
          <w:szCs w:val="24"/>
        </w:rPr>
        <w:t>по чл. 96 и 97</w:t>
      </w:r>
      <w:r w:rsidRPr="00D62A41">
        <w:rPr>
          <w:rFonts w:ascii="Times New Roman" w:hAnsi="Times New Roman" w:cs="Times New Roman"/>
          <w:sz w:val="24"/>
          <w:szCs w:val="24"/>
        </w:rPr>
        <w:t xml:space="preserve"> </w:t>
      </w:r>
      <w:r w:rsidR="000D650A">
        <w:rPr>
          <w:rFonts w:ascii="Times New Roman" w:hAnsi="Times New Roman" w:cs="Times New Roman"/>
          <w:sz w:val="24"/>
          <w:szCs w:val="24"/>
        </w:rPr>
        <w:t xml:space="preserve">от ЗДДС </w:t>
      </w:r>
      <w:r w:rsidRPr="00D62A41">
        <w:rPr>
          <w:rFonts w:ascii="Times New Roman" w:hAnsi="Times New Roman" w:cs="Times New Roman"/>
          <w:sz w:val="24"/>
          <w:szCs w:val="24"/>
        </w:rPr>
        <w:t>или за регистрация по избор</w:t>
      </w:r>
      <w:r w:rsidR="000D650A">
        <w:rPr>
          <w:rFonts w:ascii="Times New Roman" w:hAnsi="Times New Roman" w:cs="Times New Roman"/>
          <w:sz w:val="24"/>
          <w:szCs w:val="24"/>
        </w:rPr>
        <w:t xml:space="preserve"> по чл. 100, ал. 1 от закона</w:t>
      </w:r>
      <w:r w:rsidRPr="00D62A41">
        <w:rPr>
          <w:rFonts w:ascii="Times New Roman" w:hAnsi="Times New Roman" w:cs="Times New Roman"/>
          <w:sz w:val="24"/>
          <w:szCs w:val="24"/>
        </w:rPr>
        <w:t>, се регистрира по реда и в сроковете за задължителна регистрация или регистрация по избор</w:t>
      </w:r>
      <w:r w:rsidR="000D650A">
        <w:rPr>
          <w:rFonts w:ascii="Times New Roman" w:hAnsi="Times New Roman" w:cs="Times New Roman"/>
          <w:sz w:val="24"/>
          <w:szCs w:val="24"/>
        </w:rPr>
        <w:t xml:space="preserve"> </w:t>
      </w:r>
      <w:r w:rsidR="000D650A" w:rsidRPr="00EB1215">
        <w:rPr>
          <w:rFonts w:ascii="Times New Roman" w:hAnsi="Times New Roman" w:cs="Times New Roman"/>
          <w:bCs/>
          <w:iCs/>
          <w:sz w:val="24"/>
          <w:szCs w:val="24"/>
        </w:rPr>
        <w:t xml:space="preserve">(чл. 99, ал. </w:t>
      </w:r>
      <w:r w:rsidR="000D650A">
        <w:rPr>
          <w:rFonts w:ascii="Times New Roman" w:hAnsi="Times New Roman" w:cs="Times New Roman"/>
          <w:bCs/>
          <w:iCs/>
          <w:sz w:val="24"/>
          <w:szCs w:val="24"/>
        </w:rPr>
        <w:t>6</w:t>
      </w:r>
      <w:r w:rsidR="000D650A" w:rsidRPr="00EB1215">
        <w:rPr>
          <w:rFonts w:ascii="Times New Roman" w:hAnsi="Times New Roman" w:cs="Times New Roman"/>
          <w:bCs/>
          <w:iCs/>
          <w:sz w:val="24"/>
          <w:szCs w:val="24"/>
        </w:rPr>
        <w:t xml:space="preserve"> от ЗДДС</w:t>
      </w:r>
      <w:r w:rsidR="000D650A">
        <w:rPr>
          <w:rFonts w:ascii="Times New Roman" w:hAnsi="Times New Roman" w:cs="Times New Roman"/>
          <w:bCs/>
          <w:iCs/>
          <w:sz w:val="24"/>
          <w:szCs w:val="24"/>
        </w:rPr>
        <w:t xml:space="preserve"> – изм., ДВ бр. 104 от 2020 г., в сила от 01.07.</w:t>
      </w:r>
      <w:r w:rsidR="000309FD">
        <w:rPr>
          <w:rFonts w:ascii="Times New Roman" w:hAnsi="Times New Roman" w:cs="Times New Roman"/>
          <w:bCs/>
          <w:iCs/>
          <w:sz w:val="24"/>
          <w:szCs w:val="24"/>
        </w:rPr>
        <w:t xml:space="preserve">  </w:t>
      </w:r>
      <w:r w:rsidR="000D650A">
        <w:rPr>
          <w:rFonts w:ascii="Times New Roman" w:hAnsi="Times New Roman" w:cs="Times New Roman"/>
          <w:bCs/>
          <w:iCs/>
          <w:sz w:val="24"/>
          <w:szCs w:val="24"/>
        </w:rPr>
        <w:t>2021 г.</w:t>
      </w:r>
      <w:r w:rsidR="000D650A" w:rsidRPr="00EB1215">
        <w:rPr>
          <w:rFonts w:ascii="Times New Roman" w:hAnsi="Times New Roman" w:cs="Times New Roman"/>
          <w:bCs/>
          <w:iCs/>
          <w:sz w:val="24"/>
          <w:szCs w:val="24"/>
        </w:rPr>
        <w:t>)</w:t>
      </w:r>
      <w:r w:rsidRPr="00D62A41">
        <w:rPr>
          <w:rFonts w:ascii="Times New Roman" w:hAnsi="Times New Roman" w:cs="Times New Roman"/>
          <w:sz w:val="24"/>
          <w:szCs w:val="24"/>
        </w:rPr>
        <w:t>.</w:t>
      </w:r>
    </w:p>
    <w:p w14:paraId="525CDFE0" w14:textId="77777777" w:rsidR="007225A9" w:rsidRPr="00D62A41" w:rsidRDefault="007225A9" w:rsidP="007225A9">
      <w:pPr>
        <w:spacing w:line="360" w:lineRule="auto"/>
        <w:ind w:right="-113" w:firstLine="708"/>
        <w:jc w:val="both"/>
        <w:rPr>
          <w:rFonts w:ascii="Times New Roman" w:hAnsi="Times New Roman" w:cs="Times New Roman"/>
          <w:b/>
          <w:sz w:val="24"/>
          <w:szCs w:val="24"/>
          <w:highlight w:val="white"/>
        </w:rPr>
      </w:pPr>
      <w:r w:rsidRPr="00D62A41">
        <w:rPr>
          <w:rFonts w:ascii="Times New Roman" w:hAnsi="Times New Roman" w:cs="Times New Roman"/>
          <w:b/>
          <w:sz w:val="24"/>
          <w:szCs w:val="24"/>
        </w:rPr>
        <w:t xml:space="preserve">5. Задължение за регистрация при </w:t>
      </w:r>
      <w:r w:rsidRPr="00D62A41">
        <w:rPr>
          <w:rFonts w:ascii="Times New Roman" w:hAnsi="Times New Roman" w:cs="Times New Roman"/>
          <w:b/>
          <w:sz w:val="24"/>
          <w:szCs w:val="24"/>
          <w:highlight w:val="white"/>
        </w:rPr>
        <w:t>доставки на услуги, данъкът за които е изискуем от получателя (чл.</w:t>
      </w:r>
      <w:r w:rsidR="001C179A" w:rsidRPr="00D62A41">
        <w:rPr>
          <w:rFonts w:ascii="Times New Roman" w:hAnsi="Times New Roman" w:cs="Times New Roman"/>
          <w:b/>
          <w:sz w:val="24"/>
          <w:szCs w:val="24"/>
          <w:highlight w:val="white"/>
        </w:rPr>
        <w:t xml:space="preserve"> </w:t>
      </w:r>
      <w:r w:rsidRPr="00D62A41">
        <w:rPr>
          <w:rFonts w:ascii="Times New Roman" w:hAnsi="Times New Roman" w:cs="Times New Roman"/>
          <w:b/>
          <w:sz w:val="24"/>
          <w:szCs w:val="24"/>
          <w:highlight w:val="white"/>
        </w:rPr>
        <w:t>97а от ЗДДС, ДВ, бр. 95 от 2009 г., в сила от 01.01.2010 г.)</w:t>
      </w:r>
    </w:p>
    <w:p w14:paraId="50056C44" w14:textId="2649AEDB" w:rsidR="007225A9" w:rsidRPr="00D62A41" w:rsidRDefault="007225A9" w:rsidP="007225A9">
      <w:pPr>
        <w:spacing w:line="360" w:lineRule="auto"/>
        <w:ind w:right="-113" w:firstLine="708"/>
        <w:jc w:val="both"/>
        <w:outlineLvl w:val="0"/>
        <w:rPr>
          <w:rFonts w:ascii="Times New Roman" w:hAnsi="Times New Roman" w:cs="Times New Roman"/>
          <w:sz w:val="24"/>
          <w:szCs w:val="24"/>
          <w:highlight w:val="white"/>
        </w:rPr>
      </w:pPr>
      <w:r w:rsidRPr="00D62A41">
        <w:rPr>
          <w:rFonts w:ascii="Times New Roman" w:hAnsi="Times New Roman" w:cs="Times New Roman"/>
          <w:sz w:val="24"/>
          <w:szCs w:val="24"/>
          <w:highlight w:val="white"/>
        </w:rPr>
        <w:t>На регистрация по този закон подлежи</w:t>
      </w:r>
      <w:r w:rsidR="00C53404">
        <w:rPr>
          <w:rFonts w:ascii="Times New Roman" w:hAnsi="Times New Roman" w:cs="Times New Roman"/>
          <w:sz w:val="24"/>
          <w:szCs w:val="24"/>
          <w:highlight w:val="white"/>
        </w:rPr>
        <w:t xml:space="preserve"> всяко</w:t>
      </w:r>
      <w:r w:rsidRPr="00D62A41">
        <w:rPr>
          <w:rFonts w:ascii="Times New Roman" w:hAnsi="Times New Roman" w:cs="Times New Roman"/>
          <w:sz w:val="24"/>
          <w:szCs w:val="24"/>
          <w:highlight w:val="white"/>
        </w:rPr>
        <w:t>:</w:t>
      </w:r>
    </w:p>
    <w:p w14:paraId="7B174903" w14:textId="1324E333" w:rsidR="007225A9" w:rsidRPr="00D62A41" w:rsidRDefault="007225A9" w:rsidP="007225A9">
      <w:pPr>
        <w:spacing w:line="360" w:lineRule="auto"/>
        <w:ind w:right="-113" w:firstLine="708"/>
        <w:jc w:val="both"/>
        <w:rPr>
          <w:rFonts w:ascii="Times New Roman" w:hAnsi="Times New Roman" w:cs="Times New Roman"/>
          <w:sz w:val="24"/>
          <w:szCs w:val="24"/>
          <w:highlight w:val="white"/>
        </w:rPr>
      </w:pPr>
      <w:r w:rsidRPr="00D62A41">
        <w:rPr>
          <w:rFonts w:ascii="Times New Roman" w:hAnsi="Times New Roman" w:cs="Times New Roman"/>
          <w:sz w:val="24"/>
          <w:szCs w:val="24"/>
          <w:highlight w:val="white"/>
        </w:rPr>
        <w:t>- данъчно задължено лице и</w:t>
      </w:r>
    </w:p>
    <w:p w14:paraId="4758EFE6" w14:textId="77777777" w:rsidR="007225A9" w:rsidRPr="00D62A41" w:rsidRDefault="007225A9" w:rsidP="007225A9">
      <w:pPr>
        <w:numPr>
          <w:ilvl w:val="0"/>
          <w:numId w:val="3"/>
        </w:numPr>
        <w:tabs>
          <w:tab w:val="clear" w:pos="1593"/>
          <w:tab w:val="num" w:pos="900"/>
        </w:tabs>
        <w:spacing w:line="360" w:lineRule="auto"/>
        <w:ind w:left="0" w:right="-113" w:firstLine="708"/>
        <w:jc w:val="both"/>
        <w:rPr>
          <w:rFonts w:ascii="Times New Roman" w:hAnsi="Times New Roman" w:cs="Times New Roman"/>
          <w:sz w:val="24"/>
          <w:szCs w:val="24"/>
        </w:rPr>
      </w:pPr>
      <w:r w:rsidRPr="00D62A41">
        <w:rPr>
          <w:rFonts w:ascii="Times New Roman" w:hAnsi="Times New Roman" w:cs="Times New Roman"/>
          <w:sz w:val="24"/>
          <w:szCs w:val="24"/>
          <w:highlight w:val="white"/>
        </w:rPr>
        <w:lastRenderedPageBreak/>
        <w:t>данъчно задължено лице</w:t>
      </w:r>
      <w:r w:rsidRPr="00D62A41">
        <w:rPr>
          <w:rFonts w:ascii="Times New Roman" w:hAnsi="Times New Roman" w:cs="Times New Roman"/>
          <w:sz w:val="24"/>
          <w:szCs w:val="24"/>
        </w:rPr>
        <w:t>, което извършва и освободени доставки и/или доставки или дейности извън рамките на независимата икономическа дейност; (</w:t>
      </w:r>
      <w:r w:rsidRPr="00D62A41">
        <w:rPr>
          <w:rFonts w:ascii="Times New Roman" w:hAnsi="Times New Roman" w:cs="Times New Roman"/>
          <w:sz w:val="24"/>
          <w:szCs w:val="24"/>
          <w:highlight w:val="white"/>
        </w:rPr>
        <w:t xml:space="preserve">частично данъчно задължено лице), както и </w:t>
      </w:r>
    </w:p>
    <w:p w14:paraId="39F8357A" w14:textId="77777777" w:rsidR="007225A9" w:rsidRPr="00D62A41" w:rsidRDefault="007225A9" w:rsidP="007225A9">
      <w:pPr>
        <w:spacing w:line="360" w:lineRule="auto"/>
        <w:ind w:right="-113" w:firstLine="708"/>
        <w:jc w:val="both"/>
        <w:rPr>
          <w:rFonts w:ascii="Times New Roman" w:hAnsi="Times New Roman" w:cs="Times New Roman"/>
          <w:sz w:val="24"/>
          <w:szCs w:val="24"/>
          <w:highlight w:val="white"/>
        </w:rPr>
      </w:pPr>
      <w:r w:rsidRPr="00D62A41">
        <w:rPr>
          <w:rFonts w:ascii="Times New Roman" w:hAnsi="Times New Roman" w:cs="Times New Roman"/>
          <w:sz w:val="24"/>
          <w:szCs w:val="24"/>
          <w:highlight w:val="white"/>
        </w:rPr>
        <w:t xml:space="preserve">- юридическо лице, което не извършва независима икономическа дейност, </w:t>
      </w:r>
    </w:p>
    <w:p w14:paraId="02286AE2" w14:textId="77777777" w:rsidR="007225A9" w:rsidRPr="00D62A41" w:rsidRDefault="007225A9" w:rsidP="007225A9">
      <w:pPr>
        <w:spacing w:line="360" w:lineRule="auto"/>
        <w:ind w:right="-113"/>
        <w:jc w:val="both"/>
        <w:rPr>
          <w:rFonts w:ascii="Times New Roman" w:hAnsi="Times New Roman" w:cs="Times New Roman"/>
          <w:sz w:val="24"/>
          <w:szCs w:val="24"/>
          <w:highlight w:val="white"/>
        </w:rPr>
      </w:pPr>
      <w:r w:rsidRPr="00D62A41">
        <w:rPr>
          <w:rFonts w:ascii="Times New Roman" w:hAnsi="Times New Roman" w:cs="Times New Roman"/>
          <w:sz w:val="24"/>
          <w:szCs w:val="24"/>
          <w:highlight w:val="white"/>
        </w:rPr>
        <w:t xml:space="preserve">което </w:t>
      </w:r>
      <w:r w:rsidRPr="00D62A41">
        <w:rPr>
          <w:rFonts w:ascii="Times New Roman" w:hAnsi="Times New Roman" w:cs="Times New Roman"/>
          <w:b/>
          <w:sz w:val="24"/>
          <w:szCs w:val="24"/>
          <w:highlight w:val="white"/>
        </w:rPr>
        <w:t xml:space="preserve">получава услуги с място на изпълнение на територията на страната, които са облагаеми и за които данъкът е изискуем от получателя по чл. 82, ал. 2 </w:t>
      </w:r>
      <w:r w:rsidRPr="00D62A41">
        <w:rPr>
          <w:rFonts w:ascii="Times New Roman" w:hAnsi="Times New Roman" w:cs="Times New Roman"/>
          <w:sz w:val="24"/>
          <w:szCs w:val="24"/>
          <w:highlight w:val="white"/>
        </w:rPr>
        <w:t xml:space="preserve">от ЗДДС (виж </w:t>
      </w:r>
      <w:r w:rsidR="00E67CCC">
        <w:rPr>
          <w:rFonts w:ascii="Times New Roman" w:hAnsi="Times New Roman" w:cs="Times New Roman"/>
          <w:sz w:val="24"/>
          <w:szCs w:val="24"/>
          <w:highlight w:val="white"/>
        </w:rPr>
        <w:t xml:space="preserve">     </w:t>
      </w:r>
      <w:r w:rsidRPr="00D62A41">
        <w:rPr>
          <w:rFonts w:ascii="Times New Roman" w:hAnsi="Times New Roman" w:cs="Times New Roman"/>
          <w:sz w:val="24"/>
          <w:szCs w:val="24"/>
          <w:highlight w:val="white"/>
        </w:rPr>
        <w:t xml:space="preserve">фиш IX – 1). </w:t>
      </w:r>
    </w:p>
    <w:p w14:paraId="3855E86B" w14:textId="761900A8" w:rsidR="00F01EE8" w:rsidRPr="00D62A41" w:rsidRDefault="007225A9" w:rsidP="00F01EE8">
      <w:pPr>
        <w:spacing w:line="360" w:lineRule="auto"/>
        <w:ind w:right="-113" w:firstLine="708"/>
        <w:jc w:val="both"/>
        <w:outlineLvl w:val="0"/>
        <w:rPr>
          <w:rFonts w:ascii="Times New Roman" w:hAnsi="Times New Roman" w:cs="Times New Roman"/>
          <w:sz w:val="24"/>
          <w:szCs w:val="24"/>
          <w:highlight w:val="white"/>
        </w:rPr>
      </w:pPr>
      <w:r w:rsidRPr="00D62A41">
        <w:rPr>
          <w:rFonts w:ascii="Times New Roman" w:hAnsi="Times New Roman" w:cs="Times New Roman"/>
          <w:sz w:val="24"/>
          <w:szCs w:val="24"/>
          <w:highlight w:val="white"/>
        </w:rPr>
        <w:t xml:space="preserve">Когато гореизброените лица, установени на територията на страната, </w:t>
      </w:r>
      <w:r w:rsidRPr="00D62A41">
        <w:rPr>
          <w:rFonts w:ascii="Times New Roman" w:hAnsi="Times New Roman" w:cs="Times New Roman"/>
          <w:b/>
          <w:sz w:val="24"/>
          <w:szCs w:val="24"/>
          <w:highlight w:val="white"/>
        </w:rPr>
        <w:t>предоставят услуги по чл. 21, ал. 2</w:t>
      </w:r>
      <w:r w:rsidRPr="00D62A41">
        <w:rPr>
          <w:rFonts w:ascii="Times New Roman" w:hAnsi="Times New Roman" w:cs="Times New Roman"/>
          <w:sz w:val="24"/>
          <w:szCs w:val="24"/>
          <w:highlight w:val="white"/>
        </w:rPr>
        <w:t xml:space="preserve"> от ЗДДС с място на изпълнение на територията на друга държава членка</w:t>
      </w:r>
      <w:r w:rsidR="00F01EE8">
        <w:rPr>
          <w:rFonts w:ascii="Times New Roman" w:hAnsi="Times New Roman" w:cs="Times New Roman"/>
          <w:sz w:val="24"/>
          <w:szCs w:val="24"/>
        </w:rPr>
        <w:t>,</w:t>
      </w:r>
      <w:r w:rsidR="00F01EE8" w:rsidRPr="00F01EE8">
        <w:t xml:space="preserve"> </w:t>
      </w:r>
      <w:r w:rsidR="00F01EE8" w:rsidRPr="00F01EE8">
        <w:rPr>
          <w:rFonts w:ascii="Times New Roman" w:hAnsi="Times New Roman" w:cs="Times New Roman"/>
          <w:sz w:val="24"/>
          <w:szCs w:val="24"/>
        </w:rPr>
        <w:t xml:space="preserve">за които </w:t>
      </w:r>
      <w:r w:rsidR="00C53404" w:rsidRPr="00F01EE8">
        <w:rPr>
          <w:rFonts w:ascii="Times New Roman" w:hAnsi="Times New Roman" w:cs="Times New Roman"/>
          <w:sz w:val="24"/>
          <w:szCs w:val="24"/>
        </w:rPr>
        <w:t xml:space="preserve">данък по доставката </w:t>
      </w:r>
      <w:r w:rsidR="00F01EE8" w:rsidRPr="00F01EE8">
        <w:rPr>
          <w:rFonts w:ascii="Times New Roman" w:hAnsi="Times New Roman" w:cs="Times New Roman"/>
          <w:sz w:val="24"/>
          <w:szCs w:val="24"/>
        </w:rPr>
        <w:t>се дължи от получателя - данъчно задължено лице или данъчно незадължено юридическо лице, регистрирано за целите на ДДС в тази държава членка</w:t>
      </w:r>
      <w:r w:rsidRPr="00D62A41">
        <w:rPr>
          <w:rFonts w:ascii="Times New Roman" w:hAnsi="Times New Roman" w:cs="Times New Roman"/>
          <w:sz w:val="24"/>
          <w:szCs w:val="24"/>
          <w:highlight w:val="white"/>
        </w:rPr>
        <w:t xml:space="preserve"> </w:t>
      </w:r>
      <w:r w:rsidR="00F01EE8">
        <w:rPr>
          <w:rFonts w:ascii="Times New Roman" w:hAnsi="Times New Roman" w:cs="Times New Roman"/>
          <w:sz w:val="24"/>
          <w:szCs w:val="24"/>
          <w:highlight w:val="white"/>
        </w:rPr>
        <w:t>(</w:t>
      </w:r>
      <w:r w:rsidRPr="00D62A41">
        <w:rPr>
          <w:rFonts w:ascii="Times New Roman" w:hAnsi="Times New Roman" w:cs="Times New Roman"/>
          <w:sz w:val="24"/>
          <w:szCs w:val="24"/>
          <w:highlight w:val="white"/>
        </w:rPr>
        <w:t>виж фиш VIII-III-5</w:t>
      </w:r>
      <w:r w:rsidR="00F01EE8">
        <w:rPr>
          <w:rFonts w:ascii="Times New Roman" w:hAnsi="Times New Roman" w:cs="Times New Roman"/>
          <w:sz w:val="24"/>
          <w:szCs w:val="24"/>
          <w:highlight w:val="white"/>
        </w:rPr>
        <w:t>)</w:t>
      </w:r>
      <w:r w:rsidRPr="00D62A41">
        <w:rPr>
          <w:rFonts w:ascii="Times New Roman" w:hAnsi="Times New Roman" w:cs="Times New Roman"/>
          <w:sz w:val="24"/>
          <w:szCs w:val="24"/>
          <w:highlight w:val="white"/>
        </w:rPr>
        <w:t xml:space="preserve">, за същите </w:t>
      </w:r>
      <w:r w:rsidR="00C53404" w:rsidRPr="00D62A41">
        <w:rPr>
          <w:rFonts w:ascii="Times New Roman" w:hAnsi="Times New Roman" w:cs="Times New Roman"/>
          <w:sz w:val="24"/>
          <w:szCs w:val="24"/>
          <w:highlight w:val="white"/>
        </w:rPr>
        <w:t>възник</w:t>
      </w:r>
      <w:r w:rsidR="00C53404">
        <w:rPr>
          <w:rFonts w:ascii="Times New Roman" w:hAnsi="Times New Roman" w:cs="Times New Roman"/>
          <w:sz w:val="24"/>
          <w:szCs w:val="24"/>
          <w:highlight w:val="white"/>
        </w:rPr>
        <w:t>ва</w:t>
      </w:r>
      <w:r w:rsidR="00C53404" w:rsidRPr="00D62A41">
        <w:rPr>
          <w:rFonts w:ascii="Times New Roman" w:hAnsi="Times New Roman" w:cs="Times New Roman"/>
          <w:sz w:val="24"/>
          <w:szCs w:val="24"/>
          <w:highlight w:val="white"/>
        </w:rPr>
        <w:t xml:space="preserve"> </w:t>
      </w:r>
      <w:r w:rsidRPr="00D62A41">
        <w:rPr>
          <w:rFonts w:ascii="Times New Roman" w:hAnsi="Times New Roman" w:cs="Times New Roman"/>
          <w:sz w:val="24"/>
          <w:szCs w:val="24"/>
          <w:highlight w:val="white"/>
        </w:rPr>
        <w:t>задължение за регистрация по чл. 97а, ал. 2 от ЗДДС</w:t>
      </w:r>
      <w:r w:rsidR="006232DE">
        <w:rPr>
          <w:rFonts w:ascii="Times New Roman" w:hAnsi="Times New Roman" w:cs="Times New Roman"/>
          <w:sz w:val="24"/>
          <w:szCs w:val="24"/>
        </w:rPr>
        <w:t xml:space="preserve"> -</w:t>
      </w:r>
      <w:r w:rsidR="00A02F03">
        <w:rPr>
          <w:rFonts w:ascii="Times New Roman" w:hAnsi="Times New Roman" w:cs="Times New Roman"/>
          <w:sz w:val="24"/>
          <w:szCs w:val="24"/>
        </w:rPr>
        <w:t xml:space="preserve"> </w:t>
      </w:r>
      <w:r w:rsidR="00F01EE8" w:rsidRPr="006232DE">
        <w:rPr>
          <w:rFonts w:ascii="Times New Roman" w:hAnsi="Times New Roman" w:cs="Times New Roman"/>
          <w:b/>
          <w:sz w:val="24"/>
          <w:szCs w:val="24"/>
        </w:rPr>
        <w:t>доп.</w:t>
      </w:r>
      <w:r w:rsidR="006232DE">
        <w:rPr>
          <w:rFonts w:ascii="Times New Roman" w:hAnsi="Times New Roman" w:cs="Times New Roman"/>
          <w:b/>
          <w:sz w:val="24"/>
          <w:szCs w:val="24"/>
        </w:rPr>
        <w:t>,</w:t>
      </w:r>
      <w:r w:rsidR="00F01EE8" w:rsidRPr="009E7AF8">
        <w:rPr>
          <w:rFonts w:ascii="Times New Roman" w:hAnsi="Times New Roman" w:cs="Times New Roman"/>
          <w:b/>
          <w:sz w:val="24"/>
          <w:szCs w:val="24"/>
        </w:rPr>
        <w:t xml:space="preserve"> ДВ, бр. 102 от 2022 г., в сила от 01.01.2023 г</w:t>
      </w:r>
      <w:r w:rsidRPr="00D62A41">
        <w:rPr>
          <w:rFonts w:ascii="Times New Roman" w:hAnsi="Times New Roman" w:cs="Times New Roman"/>
          <w:sz w:val="24"/>
          <w:szCs w:val="24"/>
          <w:highlight w:val="white"/>
        </w:rPr>
        <w:t>.</w:t>
      </w:r>
      <w:r w:rsidR="00F01EE8" w:rsidRPr="00F01EE8">
        <w:t xml:space="preserve"> </w:t>
      </w:r>
    </w:p>
    <w:p w14:paraId="7FAB47CD" w14:textId="383B2C09" w:rsidR="007225A9" w:rsidRPr="009E7AF8"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Данъчно задължено лице, регистрирано на това основание като получател на услуги</w:t>
      </w:r>
      <w:r w:rsidR="00C53404">
        <w:rPr>
          <w:rFonts w:ascii="Times New Roman" w:hAnsi="Times New Roman" w:cs="Times New Roman"/>
          <w:sz w:val="24"/>
          <w:szCs w:val="24"/>
        </w:rPr>
        <w:t>,</w:t>
      </w:r>
      <w:r w:rsidRPr="00D62A41">
        <w:rPr>
          <w:rFonts w:ascii="Times New Roman" w:hAnsi="Times New Roman" w:cs="Times New Roman"/>
          <w:sz w:val="24"/>
          <w:szCs w:val="24"/>
        </w:rPr>
        <w:t xml:space="preserve"> се счита за регистрирано и за доставяните услуги и обратното.</w:t>
      </w:r>
    </w:p>
    <w:p w14:paraId="68EE8F49" w14:textId="77777777" w:rsidR="007225A9" w:rsidRPr="00D62A41" w:rsidRDefault="007225A9" w:rsidP="007225A9">
      <w:pPr>
        <w:spacing w:line="360" w:lineRule="auto"/>
        <w:ind w:right="-113" w:firstLine="708"/>
        <w:jc w:val="both"/>
        <w:rPr>
          <w:rFonts w:ascii="Times New Roman" w:hAnsi="Times New Roman" w:cs="Times New Roman"/>
          <w:sz w:val="24"/>
          <w:szCs w:val="24"/>
          <w:highlight w:val="white"/>
        </w:rPr>
      </w:pPr>
      <w:r w:rsidRPr="00D62A41">
        <w:rPr>
          <w:rFonts w:ascii="Times New Roman" w:hAnsi="Times New Roman" w:cs="Times New Roman"/>
          <w:sz w:val="24"/>
          <w:szCs w:val="24"/>
          <w:highlight w:val="white"/>
        </w:rPr>
        <w:t>За тези лица възниква задължение за подаване на заявление за регистрация по ЗДДС не по-късно от 7 дни преди датата, на която данъкът за доставката става изискуем (авансово плащане или данъчно събитие), като данъчната основа на получената услуга подлежи на облагане с данък.</w:t>
      </w:r>
    </w:p>
    <w:p w14:paraId="22FBE1A0" w14:textId="77777777" w:rsidR="007225A9" w:rsidRPr="00D62A41" w:rsidRDefault="007225A9" w:rsidP="007225A9">
      <w:pPr>
        <w:spacing w:line="360" w:lineRule="auto"/>
        <w:ind w:right="-113" w:firstLine="708"/>
        <w:jc w:val="both"/>
        <w:rPr>
          <w:rFonts w:ascii="Times New Roman" w:hAnsi="Times New Roman" w:cs="Times New Roman"/>
          <w:sz w:val="24"/>
          <w:szCs w:val="24"/>
          <w:highlight w:val="white"/>
        </w:rPr>
      </w:pPr>
      <w:r w:rsidRPr="00D62A41">
        <w:rPr>
          <w:rFonts w:ascii="Times New Roman" w:hAnsi="Times New Roman" w:cs="Times New Roman"/>
          <w:sz w:val="24"/>
          <w:szCs w:val="24"/>
          <w:highlight w:val="white"/>
        </w:rPr>
        <w:t>Лице, което е регистрирано на това основание (чл.</w:t>
      </w:r>
      <w:r w:rsidR="006C4FA7">
        <w:rPr>
          <w:rFonts w:ascii="Times New Roman" w:hAnsi="Times New Roman" w:cs="Times New Roman"/>
          <w:sz w:val="24"/>
          <w:szCs w:val="24"/>
          <w:highlight w:val="white"/>
        </w:rPr>
        <w:t xml:space="preserve"> </w:t>
      </w:r>
      <w:r w:rsidRPr="00D62A41">
        <w:rPr>
          <w:rFonts w:ascii="Times New Roman" w:hAnsi="Times New Roman" w:cs="Times New Roman"/>
          <w:sz w:val="24"/>
          <w:szCs w:val="24"/>
          <w:highlight w:val="white"/>
        </w:rPr>
        <w:t xml:space="preserve">97а от ЗДДС) и за което възникнат основания за задължителна регистрация </w:t>
      </w:r>
    </w:p>
    <w:p w14:paraId="340B8580"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highlight w:val="white"/>
        </w:rPr>
        <w:t>по общия ред (чл. 96 от ЗДДС)</w:t>
      </w:r>
      <w:r w:rsidRPr="00D62A41">
        <w:rPr>
          <w:rFonts w:ascii="Times New Roman" w:hAnsi="Times New Roman" w:cs="Times New Roman"/>
          <w:sz w:val="24"/>
          <w:szCs w:val="24"/>
        </w:rPr>
        <w:t xml:space="preserve">, </w:t>
      </w:r>
    </w:p>
    <w:p w14:paraId="390D5931"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при доставки на стоки с монтаж и инсталиране (чл.</w:t>
      </w:r>
      <w:r w:rsidR="006C4FA7">
        <w:rPr>
          <w:rFonts w:ascii="Times New Roman" w:hAnsi="Times New Roman" w:cs="Times New Roman"/>
          <w:sz w:val="24"/>
          <w:szCs w:val="24"/>
        </w:rPr>
        <w:t xml:space="preserve"> </w:t>
      </w:r>
      <w:r w:rsidRPr="00D62A41">
        <w:rPr>
          <w:rFonts w:ascii="Times New Roman" w:hAnsi="Times New Roman" w:cs="Times New Roman"/>
          <w:sz w:val="24"/>
          <w:szCs w:val="24"/>
          <w:highlight w:val="white"/>
        </w:rPr>
        <w:t xml:space="preserve">97 от ЗДДС), </w:t>
      </w:r>
    </w:p>
    <w:p w14:paraId="50237089" w14:textId="14413E02"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при дистанционна продажба на стоки (чл.</w:t>
      </w:r>
      <w:r w:rsidR="006C4FA7">
        <w:rPr>
          <w:rFonts w:ascii="Times New Roman" w:hAnsi="Times New Roman" w:cs="Times New Roman"/>
          <w:sz w:val="24"/>
          <w:szCs w:val="24"/>
        </w:rPr>
        <w:t xml:space="preserve"> </w:t>
      </w:r>
      <w:r w:rsidRPr="00D62A41">
        <w:rPr>
          <w:rFonts w:ascii="Times New Roman" w:hAnsi="Times New Roman" w:cs="Times New Roman"/>
          <w:sz w:val="24"/>
          <w:szCs w:val="24"/>
          <w:highlight w:val="white"/>
        </w:rPr>
        <w:t>98 от ЗДДС)</w:t>
      </w:r>
      <w:r w:rsidR="00C7139E">
        <w:rPr>
          <w:rFonts w:ascii="Times New Roman" w:hAnsi="Times New Roman" w:cs="Times New Roman"/>
          <w:sz w:val="24"/>
          <w:szCs w:val="24"/>
          <w:highlight w:val="white"/>
        </w:rPr>
        <w:t xml:space="preserve"> – </w:t>
      </w:r>
      <w:r w:rsidR="000540B6">
        <w:rPr>
          <w:rFonts w:ascii="Times New Roman" w:hAnsi="Times New Roman" w:cs="Times New Roman"/>
          <w:sz w:val="24"/>
          <w:szCs w:val="24"/>
          <w:highlight w:val="white"/>
        </w:rPr>
        <w:t>п</w:t>
      </w:r>
      <w:r w:rsidR="00C7139E">
        <w:rPr>
          <w:rFonts w:ascii="Times New Roman" w:hAnsi="Times New Roman" w:cs="Times New Roman"/>
          <w:sz w:val="24"/>
          <w:szCs w:val="24"/>
          <w:highlight w:val="white"/>
        </w:rPr>
        <w:t xml:space="preserve">редвид </w:t>
      </w:r>
      <w:r w:rsidR="00530223">
        <w:rPr>
          <w:rFonts w:ascii="Times New Roman" w:hAnsi="Times New Roman" w:cs="Times New Roman"/>
          <w:sz w:val="24"/>
          <w:szCs w:val="24"/>
          <w:highlight w:val="white"/>
        </w:rPr>
        <w:t xml:space="preserve">обстоятелството, че </w:t>
      </w:r>
      <w:r w:rsidR="00C7139E">
        <w:rPr>
          <w:rFonts w:ascii="Times New Roman" w:hAnsi="Times New Roman" w:cs="Times New Roman"/>
          <w:sz w:val="24"/>
          <w:szCs w:val="24"/>
          <w:highlight w:val="white"/>
        </w:rPr>
        <w:t>разпоредбата на чл.</w:t>
      </w:r>
      <w:r w:rsidR="00C213B4">
        <w:rPr>
          <w:rFonts w:ascii="Times New Roman" w:hAnsi="Times New Roman" w:cs="Times New Roman"/>
          <w:sz w:val="24"/>
          <w:szCs w:val="24"/>
          <w:highlight w:val="white"/>
        </w:rPr>
        <w:t xml:space="preserve"> </w:t>
      </w:r>
      <w:r w:rsidR="00C7139E">
        <w:rPr>
          <w:rFonts w:ascii="Times New Roman" w:hAnsi="Times New Roman" w:cs="Times New Roman"/>
          <w:sz w:val="24"/>
          <w:szCs w:val="24"/>
          <w:highlight w:val="white"/>
        </w:rPr>
        <w:t>98 от ЗДДС</w:t>
      </w:r>
      <w:r w:rsidR="00530223">
        <w:rPr>
          <w:rFonts w:ascii="Times New Roman" w:hAnsi="Times New Roman" w:cs="Times New Roman"/>
          <w:sz w:val="24"/>
          <w:szCs w:val="24"/>
          <w:highlight w:val="white"/>
        </w:rPr>
        <w:t xml:space="preserve"> е отменена</w:t>
      </w:r>
      <w:r w:rsidR="00705A79">
        <w:rPr>
          <w:rFonts w:ascii="Times New Roman" w:hAnsi="Times New Roman" w:cs="Times New Roman"/>
          <w:sz w:val="24"/>
          <w:szCs w:val="24"/>
          <w:highlight w:val="white"/>
        </w:rPr>
        <w:t>,</w:t>
      </w:r>
      <w:r w:rsidRPr="00D62A41">
        <w:rPr>
          <w:rFonts w:ascii="Times New Roman" w:hAnsi="Times New Roman" w:cs="Times New Roman"/>
          <w:sz w:val="24"/>
          <w:szCs w:val="24"/>
          <w:highlight w:val="white"/>
        </w:rPr>
        <w:t xml:space="preserve"> </w:t>
      </w:r>
      <w:r w:rsidR="00C7139E">
        <w:rPr>
          <w:rFonts w:ascii="Times New Roman" w:hAnsi="Times New Roman" w:cs="Times New Roman"/>
          <w:sz w:val="24"/>
          <w:szCs w:val="24"/>
        </w:rPr>
        <w:t>считано от 01.07.2021 г.</w:t>
      </w:r>
      <w:r w:rsidR="00705A79">
        <w:rPr>
          <w:rFonts w:ascii="Times New Roman" w:hAnsi="Times New Roman" w:cs="Times New Roman"/>
          <w:sz w:val="24"/>
          <w:szCs w:val="24"/>
        </w:rPr>
        <w:t>,</w:t>
      </w:r>
      <w:r w:rsidR="00C7139E">
        <w:rPr>
          <w:rFonts w:ascii="Times New Roman" w:hAnsi="Times New Roman" w:cs="Times New Roman"/>
          <w:sz w:val="24"/>
          <w:szCs w:val="24"/>
        </w:rPr>
        <w:t xml:space="preserve"> това </w:t>
      </w:r>
      <w:r w:rsidR="00530223">
        <w:rPr>
          <w:rFonts w:ascii="Times New Roman" w:hAnsi="Times New Roman" w:cs="Times New Roman"/>
          <w:sz w:val="24"/>
          <w:szCs w:val="24"/>
        </w:rPr>
        <w:t xml:space="preserve">нормативно </w:t>
      </w:r>
      <w:r w:rsidR="00C7139E">
        <w:rPr>
          <w:rFonts w:ascii="Times New Roman" w:hAnsi="Times New Roman" w:cs="Times New Roman"/>
          <w:sz w:val="24"/>
          <w:szCs w:val="24"/>
        </w:rPr>
        <w:t xml:space="preserve">основание </w:t>
      </w:r>
      <w:r w:rsidR="00530223">
        <w:rPr>
          <w:rFonts w:ascii="Times New Roman" w:hAnsi="Times New Roman" w:cs="Times New Roman"/>
          <w:sz w:val="24"/>
          <w:szCs w:val="24"/>
        </w:rPr>
        <w:t>не би било налице след 01.07.2021</w:t>
      </w:r>
      <w:r w:rsidR="001E53E2">
        <w:rPr>
          <w:rFonts w:ascii="Times New Roman" w:hAnsi="Times New Roman" w:cs="Times New Roman"/>
          <w:sz w:val="24"/>
          <w:szCs w:val="24"/>
        </w:rPr>
        <w:t xml:space="preserve"> </w:t>
      </w:r>
      <w:r w:rsidR="00530223">
        <w:rPr>
          <w:rFonts w:ascii="Times New Roman" w:hAnsi="Times New Roman" w:cs="Times New Roman"/>
          <w:sz w:val="24"/>
          <w:szCs w:val="24"/>
        </w:rPr>
        <w:t>г. като основание за регистрация на лицата, регистрирани по чл.</w:t>
      </w:r>
      <w:r w:rsidR="001E53E2">
        <w:rPr>
          <w:rFonts w:ascii="Times New Roman" w:hAnsi="Times New Roman" w:cs="Times New Roman"/>
          <w:sz w:val="24"/>
          <w:szCs w:val="24"/>
        </w:rPr>
        <w:t xml:space="preserve"> </w:t>
      </w:r>
      <w:r w:rsidR="00530223">
        <w:rPr>
          <w:rFonts w:ascii="Times New Roman" w:hAnsi="Times New Roman" w:cs="Times New Roman"/>
          <w:sz w:val="24"/>
          <w:szCs w:val="24"/>
        </w:rPr>
        <w:t>97а от ЗДДС</w:t>
      </w:r>
      <w:r w:rsidR="00C7139E">
        <w:rPr>
          <w:rFonts w:ascii="Times New Roman" w:hAnsi="Times New Roman" w:cs="Times New Roman"/>
          <w:sz w:val="24"/>
          <w:szCs w:val="24"/>
        </w:rPr>
        <w:t>,</w:t>
      </w:r>
    </w:p>
    <w:p w14:paraId="7AA11966" w14:textId="77777777" w:rsidR="007225A9" w:rsidRPr="00D62A41" w:rsidRDefault="007225A9" w:rsidP="007225A9">
      <w:pPr>
        <w:spacing w:line="360" w:lineRule="auto"/>
        <w:ind w:right="-113" w:firstLine="708"/>
        <w:jc w:val="both"/>
        <w:rPr>
          <w:rFonts w:ascii="Times New Roman" w:hAnsi="Times New Roman" w:cs="Times New Roman"/>
          <w:sz w:val="24"/>
          <w:szCs w:val="24"/>
          <w:highlight w:val="white"/>
        </w:rPr>
      </w:pPr>
      <w:r w:rsidRPr="00D62A41">
        <w:rPr>
          <w:rFonts w:ascii="Times New Roman" w:hAnsi="Times New Roman" w:cs="Times New Roman"/>
          <w:sz w:val="24"/>
          <w:szCs w:val="24"/>
        </w:rPr>
        <w:t>при вътреобщностно придобиване (чл.</w:t>
      </w:r>
      <w:r w:rsidR="006C4FA7">
        <w:rPr>
          <w:rFonts w:ascii="Times New Roman" w:hAnsi="Times New Roman" w:cs="Times New Roman"/>
          <w:sz w:val="24"/>
          <w:szCs w:val="24"/>
        </w:rPr>
        <w:t xml:space="preserve"> </w:t>
      </w:r>
      <w:r w:rsidRPr="00D62A41">
        <w:rPr>
          <w:rFonts w:ascii="Times New Roman" w:hAnsi="Times New Roman" w:cs="Times New Roman"/>
          <w:sz w:val="24"/>
          <w:szCs w:val="24"/>
          <w:highlight w:val="white"/>
        </w:rPr>
        <w:t xml:space="preserve">99 от ЗДДС), </w:t>
      </w:r>
    </w:p>
    <w:p w14:paraId="115851E6" w14:textId="25F497E3" w:rsidR="007225A9" w:rsidRPr="00D62A41" w:rsidRDefault="007225A9" w:rsidP="007225A9">
      <w:pPr>
        <w:spacing w:line="360" w:lineRule="auto"/>
        <w:ind w:right="-113"/>
        <w:jc w:val="both"/>
        <w:rPr>
          <w:rFonts w:ascii="Times New Roman" w:hAnsi="Times New Roman" w:cs="Times New Roman"/>
          <w:sz w:val="24"/>
          <w:szCs w:val="24"/>
          <w:highlight w:val="white"/>
        </w:rPr>
      </w:pPr>
      <w:r w:rsidRPr="00D62A41">
        <w:rPr>
          <w:rFonts w:ascii="Times New Roman" w:hAnsi="Times New Roman" w:cs="Times New Roman"/>
          <w:sz w:val="24"/>
          <w:szCs w:val="24"/>
          <w:highlight w:val="white"/>
        </w:rPr>
        <w:t xml:space="preserve">или за регистрация по избор </w:t>
      </w:r>
    </w:p>
    <w:p w14:paraId="044A9124" w14:textId="77777777" w:rsidR="007225A9" w:rsidRPr="00D62A41" w:rsidRDefault="007225A9" w:rsidP="007225A9">
      <w:pPr>
        <w:spacing w:line="360" w:lineRule="auto"/>
        <w:ind w:right="-113" w:firstLine="708"/>
        <w:jc w:val="both"/>
        <w:rPr>
          <w:rFonts w:ascii="Times New Roman" w:hAnsi="Times New Roman" w:cs="Times New Roman"/>
          <w:sz w:val="24"/>
          <w:szCs w:val="24"/>
          <w:highlight w:val="white"/>
        </w:rPr>
      </w:pPr>
      <w:r w:rsidRPr="00D62A41">
        <w:rPr>
          <w:rFonts w:ascii="Times New Roman" w:hAnsi="Times New Roman" w:cs="Times New Roman"/>
          <w:sz w:val="24"/>
          <w:szCs w:val="24"/>
          <w:highlight w:val="white"/>
        </w:rPr>
        <w:t>по общия ред (чл. 100, ал.</w:t>
      </w:r>
      <w:r w:rsidR="006C4FA7">
        <w:rPr>
          <w:rFonts w:ascii="Times New Roman" w:hAnsi="Times New Roman" w:cs="Times New Roman"/>
          <w:sz w:val="24"/>
          <w:szCs w:val="24"/>
          <w:highlight w:val="white"/>
        </w:rPr>
        <w:t xml:space="preserve"> </w:t>
      </w:r>
      <w:r w:rsidRPr="00D62A41">
        <w:rPr>
          <w:rFonts w:ascii="Times New Roman" w:hAnsi="Times New Roman" w:cs="Times New Roman"/>
          <w:sz w:val="24"/>
          <w:szCs w:val="24"/>
          <w:highlight w:val="white"/>
        </w:rPr>
        <w:t>1 от ЗДДС),</w:t>
      </w:r>
    </w:p>
    <w:p w14:paraId="3BAEC87A" w14:textId="77777777" w:rsidR="007225A9" w:rsidRPr="00D62A41" w:rsidRDefault="007225A9" w:rsidP="007225A9">
      <w:pPr>
        <w:spacing w:line="360" w:lineRule="auto"/>
        <w:ind w:right="-113" w:firstLine="708"/>
        <w:jc w:val="both"/>
        <w:rPr>
          <w:rFonts w:ascii="Times New Roman" w:hAnsi="Times New Roman" w:cs="Times New Roman"/>
          <w:sz w:val="24"/>
          <w:szCs w:val="24"/>
          <w:highlight w:val="white"/>
        </w:rPr>
      </w:pPr>
      <w:r w:rsidRPr="00D62A41">
        <w:rPr>
          <w:rFonts w:ascii="Times New Roman" w:hAnsi="Times New Roman" w:cs="Times New Roman"/>
          <w:sz w:val="24"/>
          <w:szCs w:val="24"/>
        </w:rPr>
        <w:lastRenderedPageBreak/>
        <w:t>при вътреобщностно придобиване</w:t>
      </w:r>
      <w:r w:rsidRPr="00D62A41">
        <w:rPr>
          <w:rFonts w:ascii="Times New Roman" w:hAnsi="Times New Roman" w:cs="Times New Roman"/>
          <w:sz w:val="24"/>
          <w:szCs w:val="24"/>
          <w:highlight w:val="white"/>
        </w:rPr>
        <w:t xml:space="preserve"> (чл. 100, ал.</w:t>
      </w:r>
      <w:r w:rsidR="006C4FA7">
        <w:rPr>
          <w:rFonts w:ascii="Times New Roman" w:hAnsi="Times New Roman" w:cs="Times New Roman"/>
          <w:sz w:val="24"/>
          <w:szCs w:val="24"/>
          <w:highlight w:val="white"/>
        </w:rPr>
        <w:t xml:space="preserve"> </w:t>
      </w:r>
      <w:r w:rsidRPr="00D62A41">
        <w:rPr>
          <w:rFonts w:ascii="Times New Roman" w:hAnsi="Times New Roman" w:cs="Times New Roman"/>
          <w:sz w:val="24"/>
          <w:szCs w:val="24"/>
          <w:highlight w:val="white"/>
        </w:rPr>
        <w:t xml:space="preserve">2 от ЗДДС), </w:t>
      </w:r>
    </w:p>
    <w:p w14:paraId="3B4DC537" w14:textId="25A18D98" w:rsidR="00530223" w:rsidRPr="00D62A41" w:rsidRDefault="007225A9" w:rsidP="00530223">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при дистанционна продажба на стоки </w:t>
      </w:r>
      <w:r w:rsidRPr="00D62A41">
        <w:rPr>
          <w:rFonts w:ascii="Times New Roman" w:hAnsi="Times New Roman" w:cs="Times New Roman"/>
          <w:sz w:val="24"/>
          <w:szCs w:val="24"/>
          <w:highlight w:val="white"/>
        </w:rPr>
        <w:t>(чл. 100, ал.</w:t>
      </w:r>
      <w:r w:rsidR="006C4FA7">
        <w:rPr>
          <w:rFonts w:ascii="Times New Roman" w:hAnsi="Times New Roman" w:cs="Times New Roman"/>
          <w:sz w:val="24"/>
          <w:szCs w:val="24"/>
          <w:highlight w:val="white"/>
        </w:rPr>
        <w:t xml:space="preserve"> </w:t>
      </w:r>
      <w:r w:rsidRPr="00D62A41">
        <w:rPr>
          <w:rFonts w:ascii="Times New Roman" w:hAnsi="Times New Roman" w:cs="Times New Roman"/>
          <w:sz w:val="24"/>
          <w:szCs w:val="24"/>
          <w:highlight w:val="white"/>
        </w:rPr>
        <w:t>3 от ЗДДС)</w:t>
      </w:r>
      <w:r w:rsidR="00C7139E">
        <w:rPr>
          <w:rFonts w:ascii="Times New Roman" w:hAnsi="Times New Roman" w:cs="Times New Roman"/>
          <w:sz w:val="24"/>
          <w:szCs w:val="24"/>
        </w:rPr>
        <w:t xml:space="preserve"> </w:t>
      </w:r>
      <w:r w:rsidR="00530223">
        <w:rPr>
          <w:rFonts w:ascii="Times New Roman" w:hAnsi="Times New Roman" w:cs="Times New Roman"/>
          <w:sz w:val="24"/>
          <w:szCs w:val="24"/>
          <w:highlight w:val="white"/>
        </w:rPr>
        <w:t>– предвид обстоятелството, че разпоредбата на чл. 98 от ЗДДС е отменена</w:t>
      </w:r>
      <w:r w:rsidR="000552D7">
        <w:rPr>
          <w:rFonts w:ascii="Times New Roman" w:hAnsi="Times New Roman" w:cs="Times New Roman"/>
          <w:sz w:val="24"/>
          <w:szCs w:val="24"/>
          <w:highlight w:val="white"/>
        </w:rPr>
        <w:t>,</w:t>
      </w:r>
      <w:r w:rsidR="00530223" w:rsidRPr="00D62A41">
        <w:rPr>
          <w:rFonts w:ascii="Times New Roman" w:hAnsi="Times New Roman" w:cs="Times New Roman"/>
          <w:sz w:val="24"/>
          <w:szCs w:val="24"/>
          <w:highlight w:val="white"/>
        </w:rPr>
        <w:t xml:space="preserve"> </w:t>
      </w:r>
      <w:r w:rsidR="00530223">
        <w:rPr>
          <w:rFonts w:ascii="Times New Roman" w:hAnsi="Times New Roman" w:cs="Times New Roman"/>
          <w:sz w:val="24"/>
          <w:szCs w:val="24"/>
        </w:rPr>
        <w:t>считано от 01.07.2021 г.</w:t>
      </w:r>
      <w:r w:rsidR="000552D7">
        <w:rPr>
          <w:rFonts w:ascii="Times New Roman" w:hAnsi="Times New Roman" w:cs="Times New Roman"/>
          <w:sz w:val="24"/>
          <w:szCs w:val="24"/>
        </w:rPr>
        <w:t>,</w:t>
      </w:r>
      <w:r w:rsidR="00530223">
        <w:rPr>
          <w:rFonts w:ascii="Times New Roman" w:hAnsi="Times New Roman" w:cs="Times New Roman"/>
          <w:sz w:val="24"/>
          <w:szCs w:val="24"/>
        </w:rPr>
        <w:t xml:space="preserve"> това нормативно основание не би било налице след 01.07.2021</w:t>
      </w:r>
      <w:r w:rsidR="000552D7">
        <w:rPr>
          <w:rFonts w:ascii="Times New Roman" w:hAnsi="Times New Roman" w:cs="Times New Roman"/>
          <w:sz w:val="24"/>
          <w:szCs w:val="24"/>
        </w:rPr>
        <w:t xml:space="preserve"> </w:t>
      </w:r>
      <w:r w:rsidR="00530223">
        <w:rPr>
          <w:rFonts w:ascii="Times New Roman" w:hAnsi="Times New Roman" w:cs="Times New Roman"/>
          <w:sz w:val="24"/>
          <w:szCs w:val="24"/>
        </w:rPr>
        <w:t>г. като основание за регистрация на лицата, регистрирани по чл.</w:t>
      </w:r>
      <w:r w:rsidR="000552D7">
        <w:rPr>
          <w:rFonts w:ascii="Times New Roman" w:hAnsi="Times New Roman" w:cs="Times New Roman"/>
          <w:sz w:val="24"/>
          <w:szCs w:val="24"/>
        </w:rPr>
        <w:t xml:space="preserve"> </w:t>
      </w:r>
      <w:r w:rsidR="00530223">
        <w:rPr>
          <w:rFonts w:ascii="Times New Roman" w:hAnsi="Times New Roman" w:cs="Times New Roman"/>
          <w:sz w:val="24"/>
          <w:szCs w:val="24"/>
        </w:rPr>
        <w:t>97а от ЗДДС,</w:t>
      </w:r>
    </w:p>
    <w:p w14:paraId="3193A11A" w14:textId="77777777" w:rsidR="007225A9" w:rsidRPr="00D62A41" w:rsidRDefault="007225A9" w:rsidP="007225A9">
      <w:pPr>
        <w:spacing w:line="360" w:lineRule="auto"/>
        <w:ind w:right="-113"/>
        <w:jc w:val="both"/>
        <w:rPr>
          <w:rFonts w:ascii="Times New Roman" w:hAnsi="Times New Roman" w:cs="Times New Roman"/>
          <w:sz w:val="24"/>
          <w:szCs w:val="24"/>
          <w:highlight w:val="white"/>
        </w:rPr>
      </w:pPr>
      <w:r w:rsidRPr="00D62A41">
        <w:rPr>
          <w:rFonts w:ascii="Times New Roman" w:hAnsi="Times New Roman" w:cs="Times New Roman"/>
          <w:sz w:val="24"/>
          <w:szCs w:val="24"/>
          <w:highlight w:val="white"/>
        </w:rPr>
        <w:t>се регистрира по реда и в сроковете за задължителна регистрация или регистрация по избор.</w:t>
      </w:r>
    </w:p>
    <w:p w14:paraId="07983F49" w14:textId="0A838837" w:rsidR="007225A9" w:rsidRDefault="007225A9" w:rsidP="007225A9">
      <w:pPr>
        <w:spacing w:line="360" w:lineRule="auto"/>
        <w:ind w:right="-113" w:firstLine="708"/>
        <w:jc w:val="both"/>
        <w:rPr>
          <w:rFonts w:ascii="Times New Roman" w:hAnsi="Times New Roman" w:cs="Times New Roman"/>
          <w:sz w:val="24"/>
          <w:szCs w:val="24"/>
          <w:highlight w:val="white"/>
        </w:rPr>
      </w:pPr>
      <w:r w:rsidRPr="00D62A41">
        <w:rPr>
          <w:rFonts w:ascii="Times New Roman" w:hAnsi="Times New Roman" w:cs="Times New Roman"/>
          <w:sz w:val="24"/>
          <w:szCs w:val="24"/>
          <w:highlight w:val="white"/>
        </w:rPr>
        <w:t xml:space="preserve">Лице, регистрирано на основание чл. 96, 97, 98, </w:t>
      </w:r>
      <w:r w:rsidR="001C179A" w:rsidRPr="00D62A41">
        <w:rPr>
          <w:rFonts w:ascii="Times New Roman" w:hAnsi="Times New Roman" w:cs="Times New Roman"/>
          <w:sz w:val="24"/>
          <w:szCs w:val="24"/>
          <w:highlight w:val="white"/>
        </w:rPr>
        <w:t xml:space="preserve">99, </w:t>
      </w:r>
      <w:r w:rsidRPr="00D62A41">
        <w:rPr>
          <w:rFonts w:ascii="Times New Roman" w:hAnsi="Times New Roman" w:cs="Times New Roman"/>
          <w:sz w:val="24"/>
          <w:szCs w:val="24"/>
          <w:highlight w:val="white"/>
        </w:rPr>
        <w:t>100, 102, 132</w:t>
      </w:r>
      <w:r w:rsidR="001C179A" w:rsidRPr="00D62A41">
        <w:rPr>
          <w:rFonts w:ascii="Times New Roman" w:hAnsi="Times New Roman" w:cs="Times New Roman"/>
          <w:sz w:val="24"/>
          <w:szCs w:val="24"/>
          <w:highlight w:val="white"/>
        </w:rPr>
        <w:t>, 132а</w:t>
      </w:r>
      <w:r w:rsidRPr="00D62A41">
        <w:rPr>
          <w:rFonts w:ascii="Times New Roman" w:hAnsi="Times New Roman" w:cs="Times New Roman"/>
          <w:sz w:val="24"/>
          <w:szCs w:val="24"/>
          <w:highlight w:val="white"/>
        </w:rPr>
        <w:t xml:space="preserve"> или 133 от ЗДДС, се счита за регистрирано и на основание чл. 97а от закона (чл.</w:t>
      </w:r>
      <w:r w:rsidR="001C179A" w:rsidRPr="00D62A41">
        <w:rPr>
          <w:rFonts w:ascii="Times New Roman" w:hAnsi="Times New Roman" w:cs="Times New Roman"/>
          <w:sz w:val="24"/>
          <w:szCs w:val="24"/>
          <w:highlight w:val="white"/>
        </w:rPr>
        <w:t xml:space="preserve"> </w:t>
      </w:r>
      <w:r w:rsidRPr="00D62A41">
        <w:rPr>
          <w:rFonts w:ascii="Times New Roman" w:hAnsi="Times New Roman" w:cs="Times New Roman"/>
          <w:sz w:val="24"/>
          <w:szCs w:val="24"/>
          <w:highlight w:val="white"/>
        </w:rPr>
        <w:t>73, ал.</w:t>
      </w:r>
      <w:r w:rsidR="001C179A" w:rsidRPr="00D62A41">
        <w:rPr>
          <w:rFonts w:ascii="Times New Roman" w:hAnsi="Times New Roman" w:cs="Times New Roman"/>
          <w:sz w:val="24"/>
          <w:szCs w:val="24"/>
          <w:highlight w:val="white"/>
        </w:rPr>
        <w:t xml:space="preserve"> </w:t>
      </w:r>
      <w:r w:rsidRPr="00D62A41">
        <w:rPr>
          <w:rFonts w:ascii="Times New Roman" w:hAnsi="Times New Roman" w:cs="Times New Roman"/>
          <w:sz w:val="24"/>
          <w:szCs w:val="24"/>
          <w:highlight w:val="white"/>
        </w:rPr>
        <w:t xml:space="preserve">5 от ППЗДДС, </w:t>
      </w:r>
      <w:r w:rsidR="006C4FA7">
        <w:rPr>
          <w:rFonts w:ascii="Times New Roman" w:hAnsi="Times New Roman" w:cs="Times New Roman"/>
          <w:sz w:val="24"/>
          <w:szCs w:val="24"/>
        </w:rPr>
        <w:t>н</w:t>
      </w:r>
      <w:r w:rsidR="00DC6BBD" w:rsidRPr="00454F41">
        <w:rPr>
          <w:rFonts w:ascii="Times New Roman" w:hAnsi="Times New Roman" w:cs="Times New Roman"/>
          <w:sz w:val="24"/>
          <w:szCs w:val="24"/>
        </w:rPr>
        <w:t>ова - ДВ, бр. 6 от 2010 г., в сила от 01.01.2010 г., доп. - ДВ, бр. 24 от 2017 г., в сила от 21.03.2017 г.</w:t>
      </w:r>
      <w:r w:rsidR="00465D5D">
        <w:rPr>
          <w:rFonts w:ascii="Times New Roman" w:hAnsi="Times New Roman" w:cs="Times New Roman"/>
          <w:sz w:val="24"/>
          <w:szCs w:val="24"/>
        </w:rPr>
        <w:t xml:space="preserve"> до 30.06.2021 г.</w:t>
      </w:r>
      <w:r w:rsidR="00DC6BBD" w:rsidRPr="00454F41">
        <w:rPr>
          <w:rFonts w:ascii="Times New Roman" w:hAnsi="Times New Roman" w:cs="Times New Roman"/>
          <w:sz w:val="24"/>
          <w:szCs w:val="24"/>
        </w:rPr>
        <w:t>)</w:t>
      </w:r>
      <w:r w:rsidR="0011017E">
        <w:rPr>
          <w:rFonts w:ascii="Times New Roman" w:hAnsi="Times New Roman" w:cs="Times New Roman"/>
          <w:sz w:val="24"/>
          <w:szCs w:val="24"/>
        </w:rPr>
        <w:t>,</w:t>
      </w:r>
      <w:r w:rsidR="00DC6BBD" w:rsidRPr="00454F41">
        <w:t xml:space="preserve"> </w:t>
      </w:r>
      <w:r w:rsidR="0011017E">
        <w:rPr>
          <w:rFonts w:ascii="Times New Roman" w:hAnsi="Times New Roman" w:cs="Times New Roman"/>
          <w:sz w:val="24"/>
          <w:szCs w:val="24"/>
          <w:highlight w:val="white"/>
        </w:rPr>
        <w:t>т</w:t>
      </w:r>
      <w:r w:rsidRPr="00D62A41">
        <w:rPr>
          <w:rFonts w:ascii="Times New Roman" w:hAnsi="Times New Roman" w:cs="Times New Roman"/>
          <w:sz w:val="24"/>
          <w:szCs w:val="24"/>
          <w:highlight w:val="white"/>
        </w:rPr>
        <w:t>.е. ако едно лице е регистрирано по ЗДДС на някое от гореизброените основания, не подлежи на отделна регистрация по чл. 97а от ЗДДС. Тази регистрация се прилага само за нерегистрирани по ЗДДС лица и за лица, регистрирани за целите на В</w:t>
      </w:r>
      <w:r w:rsidR="00BD47C4">
        <w:rPr>
          <w:rFonts w:ascii="Times New Roman" w:hAnsi="Times New Roman" w:cs="Times New Roman"/>
          <w:sz w:val="24"/>
          <w:szCs w:val="24"/>
          <w:highlight w:val="white"/>
        </w:rPr>
        <w:t>ОП (</w:t>
      </w:r>
      <w:r w:rsidRPr="00D62A41">
        <w:rPr>
          <w:rFonts w:ascii="Times New Roman" w:hAnsi="Times New Roman" w:cs="Times New Roman"/>
          <w:sz w:val="24"/>
          <w:szCs w:val="24"/>
          <w:highlight w:val="white"/>
        </w:rPr>
        <w:t>чл.</w:t>
      </w:r>
      <w:r w:rsidR="00DC6BBD" w:rsidRPr="00D62A41">
        <w:rPr>
          <w:rFonts w:ascii="Times New Roman" w:hAnsi="Times New Roman" w:cs="Times New Roman"/>
          <w:sz w:val="24"/>
          <w:szCs w:val="24"/>
          <w:highlight w:val="white"/>
        </w:rPr>
        <w:t xml:space="preserve"> </w:t>
      </w:r>
      <w:r w:rsidRPr="00D62A41">
        <w:rPr>
          <w:rFonts w:ascii="Times New Roman" w:hAnsi="Times New Roman" w:cs="Times New Roman"/>
          <w:sz w:val="24"/>
          <w:szCs w:val="24"/>
          <w:highlight w:val="white"/>
        </w:rPr>
        <w:t>99 и чл. 100, ал.</w:t>
      </w:r>
      <w:r w:rsidR="006C4FA7">
        <w:rPr>
          <w:rFonts w:ascii="Times New Roman" w:hAnsi="Times New Roman" w:cs="Times New Roman"/>
          <w:sz w:val="24"/>
          <w:szCs w:val="24"/>
          <w:highlight w:val="white"/>
        </w:rPr>
        <w:t xml:space="preserve"> </w:t>
      </w:r>
      <w:r w:rsidR="00BD47C4">
        <w:rPr>
          <w:rFonts w:ascii="Times New Roman" w:hAnsi="Times New Roman" w:cs="Times New Roman"/>
          <w:sz w:val="24"/>
          <w:szCs w:val="24"/>
          <w:highlight w:val="white"/>
        </w:rPr>
        <w:t>2 от ЗДДС)</w:t>
      </w:r>
      <w:r w:rsidRPr="00D62A41">
        <w:rPr>
          <w:rFonts w:ascii="Times New Roman" w:hAnsi="Times New Roman" w:cs="Times New Roman"/>
          <w:sz w:val="24"/>
          <w:szCs w:val="24"/>
          <w:highlight w:val="white"/>
        </w:rPr>
        <w:t>.</w:t>
      </w:r>
    </w:p>
    <w:p w14:paraId="535552D1" w14:textId="44893097" w:rsidR="007225A9" w:rsidRDefault="007225A9" w:rsidP="007225A9">
      <w:pPr>
        <w:spacing w:line="360" w:lineRule="auto"/>
        <w:ind w:right="-113" w:firstLine="708"/>
        <w:jc w:val="both"/>
        <w:rPr>
          <w:rFonts w:ascii="Times New Roman" w:hAnsi="Times New Roman" w:cs="Times New Roman"/>
          <w:bCs/>
          <w:sz w:val="24"/>
          <w:szCs w:val="24"/>
        </w:rPr>
      </w:pPr>
      <w:r w:rsidRPr="00D62A41">
        <w:rPr>
          <w:rFonts w:ascii="Times New Roman" w:hAnsi="Times New Roman" w:cs="Times New Roman"/>
          <w:bCs/>
          <w:sz w:val="24"/>
          <w:szCs w:val="24"/>
        </w:rPr>
        <w:t xml:space="preserve">Следва да се има предвид, че съгласно чл. 97а, ал. 5 от ЗДДС </w:t>
      </w:r>
      <w:r w:rsidR="00465D5D" w:rsidRPr="00D62A41">
        <w:rPr>
          <w:rFonts w:ascii="Times New Roman" w:hAnsi="Times New Roman" w:cs="Times New Roman"/>
          <w:sz w:val="24"/>
          <w:szCs w:val="24"/>
        </w:rPr>
        <w:t>(</w:t>
      </w:r>
      <w:r w:rsidR="00465D5D">
        <w:rPr>
          <w:rFonts w:ascii="Times New Roman" w:hAnsi="Times New Roman" w:cs="Times New Roman"/>
          <w:sz w:val="24"/>
          <w:szCs w:val="24"/>
        </w:rPr>
        <w:t>в сила до 30.06.2021 г.</w:t>
      </w:r>
      <w:r w:rsidR="00465D5D" w:rsidRPr="00D62A41">
        <w:rPr>
          <w:rFonts w:ascii="Times New Roman" w:hAnsi="Times New Roman" w:cs="Times New Roman"/>
          <w:sz w:val="24"/>
          <w:szCs w:val="24"/>
        </w:rPr>
        <w:t>)</w:t>
      </w:r>
      <w:r w:rsidR="00465D5D">
        <w:rPr>
          <w:rFonts w:ascii="Times New Roman" w:hAnsi="Times New Roman" w:cs="Times New Roman"/>
          <w:sz w:val="24"/>
          <w:szCs w:val="24"/>
        </w:rPr>
        <w:t xml:space="preserve"> </w:t>
      </w:r>
      <w:r w:rsidRPr="00D62A41">
        <w:rPr>
          <w:rFonts w:ascii="Times New Roman" w:hAnsi="Times New Roman" w:cs="Times New Roman"/>
          <w:bCs/>
          <w:sz w:val="24"/>
          <w:szCs w:val="24"/>
        </w:rPr>
        <w:t>лице, което е регистрирано на основание на този член и за което възникнат основания за задължителна регистрация по чл. 96, 97, 98 и 99</w:t>
      </w:r>
      <w:r w:rsidR="00DE04CB" w:rsidRPr="00D62A41">
        <w:rPr>
          <w:rFonts w:ascii="Times New Roman" w:hAnsi="Times New Roman" w:cs="Times New Roman"/>
          <w:bCs/>
          <w:sz w:val="24"/>
          <w:szCs w:val="24"/>
        </w:rPr>
        <w:t xml:space="preserve">, 102, 132, 132а </w:t>
      </w:r>
      <w:r w:rsidRPr="00D62A41">
        <w:rPr>
          <w:rFonts w:ascii="Times New Roman" w:hAnsi="Times New Roman" w:cs="Times New Roman"/>
          <w:bCs/>
          <w:sz w:val="24"/>
          <w:szCs w:val="24"/>
        </w:rPr>
        <w:t>или за регистрация по избор по чл. 100, ал. 1, 2 и 3, се регистрира по реда и в сроковете за задължителна регистрация или регистрация по избор.</w:t>
      </w:r>
    </w:p>
    <w:p w14:paraId="0B56F937" w14:textId="15EB9F77" w:rsidR="00C7139E" w:rsidRDefault="00C7139E" w:rsidP="007225A9">
      <w:pPr>
        <w:spacing w:line="360" w:lineRule="auto"/>
        <w:ind w:right="-113" w:firstLine="708"/>
        <w:jc w:val="both"/>
        <w:rPr>
          <w:rFonts w:ascii="Times New Roman" w:hAnsi="Times New Roman" w:cs="Times New Roman"/>
          <w:bCs/>
          <w:sz w:val="24"/>
          <w:szCs w:val="24"/>
        </w:rPr>
      </w:pPr>
      <w:r w:rsidRPr="000309FD">
        <w:rPr>
          <w:rFonts w:ascii="Times New Roman" w:hAnsi="Times New Roman" w:cs="Times New Roman"/>
          <w:b/>
          <w:bCs/>
          <w:sz w:val="24"/>
          <w:szCs w:val="24"/>
        </w:rPr>
        <w:t>Внимание!</w:t>
      </w:r>
      <w:r>
        <w:rPr>
          <w:rFonts w:ascii="Times New Roman" w:hAnsi="Times New Roman" w:cs="Times New Roman"/>
          <w:bCs/>
          <w:sz w:val="24"/>
          <w:szCs w:val="24"/>
        </w:rPr>
        <w:t xml:space="preserve"> Считано от 0</w:t>
      </w:r>
      <w:r w:rsidR="008529F5">
        <w:rPr>
          <w:rFonts w:ascii="Times New Roman" w:hAnsi="Times New Roman" w:cs="Times New Roman"/>
          <w:bCs/>
          <w:sz w:val="24"/>
          <w:szCs w:val="24"/>
        </w:rPr>
        <w:t>1</w:t>
      </w:r>
      <w:r>
        <w:rPr>
          <w:rFonts w:ascii="Times New Roman" w:hAnsi="Times New Roman" w:cs="Times New Roman"/>
          <w:bCs/>
          <w:sz w:val="24"/>
          <w:szCs w:val="24"/>
        </w:rPr>
        <w:t>.07.2021 г. в ЗДДС са отменени разпоредб</w:t>
      </w:r>
      <w:r w:rsidR="000552D7">
        <w:rPr>
          <w:rFonts w:ascii="Times New Roman" w:hAnsi="Times New Roman" w:cs="Times New Roman"/>
          <w:bCs/>
          <w:sz w:val="24"/>
          <w:szCs w:val="24"/>
        </w:rPr>
        <w:t>и</w:t>
      </w:r>
      <w:r>
        <w:rPr>
          <w:rFonts w:ascii="Times New Roman" w:hAnsi="Times New Roman" w:cs="Times New Roman"/>
          <w:bCs/>
          <w:sz w:val="24"/>
          <w:szCs w:val="24"/>
        </w:rPr>
        <w:t>т</w:t>
      </w:r>
      <w:r w:rsidR="000552D7">
        <w:rPr>
          <w:rFonts w:ascii="Times New Roman" w:hAnsi="Times New Roman" w:cs="Times New Roman"/>
          <w:bCs/>
          <w:sz w:val="24"/>
          <w:szCs w:val="24"/>
        </w:rPr>
        <w:t>е</w:t>
      </w:r>
      <w:r>
        <w:rPr>
          <w:rFonts w:ascii="Times New Roman" w:hAnsi="Times New Roman" w:cs="Times New Roman"/>
          <w:bCs/>
          <w:sz w:val="24"/>
          <w:szCs w:val="24"/>
        </w:rPr>
        <w:t xml:space="preserve"> за задължителн</w:t>
      </w:r>
      <w:r w:rsidR="008529F5">
        <w:rPr>
          <w:rFonts w:ascii="Times New Roman" w:hAnsi="Times New Roman" w:cs="Times New Roman"/>
          <w:bCs/>
          <w:sz w:val="24"/>
          <w:szCs w:val="24"/>
        </w:rPr>
        <w:t>а</w:t>
      </w:r>
      <w:r>
        <w:rPr>
          <w:rFonts w:ascii="Times New Roman" w:hAnsi="Times New Roman" w:cs="Times New Roman"/>
          <w:bCs/>
          <w:sz w:val="24"/>
          <w:szCs w:val="24"/>
        </w:rPr>
        <w:t xml:space="preserve"> регистрация </w:t>
      </w:r>
      <w:r w:rsidR="00E76C04">
        <w:rPr>
          <w:rFonts w:ascii="Times New Roman" w:hAnsi="Times New Roman" w:cs="Times New Roman"/>
          <w:bCs/>
          <w:sz w:val="24"/>
          <w:szCs w:val="24"/>
        </w:rPr>
        <w:t>и за регистрация по и</w:t>
      </w:r>
      <w:r w:rsidR="000865D1">
        <w:rPr>
          <w:rFonts w:ascii="Times New Roman" w:hAnsi="Times New Roman" w:cs="Times New Roman"/>
          <w:bCs/>
          <w:sz w:val="24"/>
          <w:szCs w:val="24"/>
        </w:rPr>
        <w:t>з</w:t>
      </w:r>
      <w:r w:rsidR="00E76C04">
        <w:rPr>
          <w:rFonts w:ascii="Times New Roman" w:hAnsi="Times New Roman" w:cs="Times New Roman"/>
          <w:bCs/>
          <w:sz w:val="24"/>
          <w:szCs w:val="24"/>
        </w:rPr>
        <w:t xml:space="preserve">бор </w:t>
      </w:r>
      <w:r>
        <w:rPr>
          <w:rFonts w:ascii="Times New Roman" w:hAnsi="Times New Roman" w:cs="Times New Roman"/>
          <w:bCs/>
          <w:sz w:val="24"/>
          <w:szCs w:val="24"/>
        </w:rPr>
        <w:t>за целите на дистанционни продажби на стоки</w:t>
      </w:r>
      <w:r w:rsidR="00E76C04">
        <w:rPr>
          <w:rFonts w:ascii="Times New Roman" w:hAnsi="Times New Roman" w:cs="Times New Roman"/>
          <w:bCs/>
          <w:sz w:val="24"/>
          <w:szCs w:val="24"/>
        </w:rPr>
        <w:t xml:space="preserve">, съответно </w:t>
      </w:r>
      <w:r>
        <w:rPr>
          <w:rFonts w:ascii="Times New Roman" w:hAnsi="Times New Roman" w:cs="Times New Roman"/>
          <w:bCs/>
          <w:sz w:val="24"/>
          <w:szCs w:val="24"/>
        </w:rPr>
        <w:t>– чл. 98 и чл. 100, ал.</w:t>
      </w:r>
      <w:r w:rsidR="00E76C04">
        <w:rPr>
          <w:rFonts w:ascii="Times New Roman" w:hAnsi="Times New Roman" w:cs="Times New Roman"/>
          <w:bCs/>
          <w:sz w:val="24"/>
          <w:szCs w:val="24"/>
        </w:rPr>
        <w:t xml:space="preserve"> </w:t>
      </w:r>
      <w:r>
        <w:rPr>
          <w:rFonts w:ascii="Times New Roman" w:hAnsi="Times New Roman" w:cs="Times New Roman"/>
          <w:bCs/>
          <w:sz w:val="24"/>
          <w:szCs w:val="24"/>
        </w:rPr>
        <w:t>3 от закона. Поради тази причина посочените</w:t>
      </w:r>
      <w:r w:rsidR="00E76C04">
        <w:rPr>
          <w:rFonts w:ascii="Times New Roman" w:hAnsi="Times New Roman" w:cs="Times New Roman"/>
          <w:bCs/>
          <w:sz w:val="24"/>
          <w:szCs w:val="24"/>
        </w:rPr>
        <w:t xml:space="preserve"> нормативни</w:t>
      </w:r>
      <w:r>
        <w:rPr>
          <w:rFonts w:ascii="Times New Roman" w:hAnsi="Times New Roman" w:cs="Times New Roman"/>
          <w:bCs/>
          <w:sz w:val="24"/>
          <w:szCs w:val="24"/>
        </w:rPr>
        <w:t xml:space="preserve"> основания за регистрация не</w:t>
      </w:r>
      <w:r w:rsidR="00B0649B">
        <w:rPr>
          <w:rFonts w:ascii="Times New Roman" w:hAnsi="Times New Roman" w:cs="Times New Roman"/>
          <w:bCs/>
          <w:sz w:val="24"/>
          <w:szCs w:val="24"/>
        </w:rPr>
        <w:t xml:space="preserve"> биха били налице като основание за регистрация за лицата, регистрирани по чл. 97а от ЗДДС</w:t>
      </w:r>
      <w:r w:rsidR="000552D7">
        <w:rPr>
          <w:rFonts w:ascii="Times New Roman" w:hAnsi="Times New Roman" w:cs="Times New Roman"/>
          <w:bCs/>
          <w:sz w:val="24"/>
          <w:szCs w:val="24"/>
        </w:rPr>
        <w:t xml:space="preserve"> </w:t>
      </w:r>
      <w:r w:rsidR="000552D7" w:rsidRPr="00D62A41">
        <w:rPr>
          <w:rFonts w:ascii="Times New Roman" w:hAnsi="Times New Roman" w:cs="Times New Roman"/>
          <w:sz w:val="24"/>
          <w:szCs w:val="24"/>
        </w:rPr>
        <w:t xml:space="preserve">(чл. 73, ал. </w:t>
      </w:r>
      <w:r w:rsidR="000552D7">
        <w:rPr>
          <w:rFonts w:ascii="Times New Roman" w:hAnsi="Times New Roman" w:cs="Times New Roman"/>
          <w:sz w:val="24"/>
          <w:szCs w:val="24"/>
        </w:rPr>
        <w:t>5 от ППЗДДС – нова, ДВ, бр. 6 от 2010 г., доп. - ДВ, бр. 24 от 2017 г., изм. - ДВ, бр. 27 от 2021 г., в сила от 01.07.2021 г.</w:t>
      </w:r>
      <w:r w:rsidR="000552D7" w:rsidRPr="00D62A41">
        <w:rPr>
          <w:rFonts w:ascii="Times New Roman" w:hAnsi="Times New Roman" w:cs="Times New Roman"/>
          <w:sz w:val="24"/>
          <w:szCs w:val="24"/>
        </w:rPr>
        <w:t>)</w:t>
      </w:r>
      <w:r>
        <w:rPr>
          <w:rFonts w:ascii="Times New Roman" w:hAnsi="Times New Roman" w:cs="Times New Roman"/>
          <w:bCs/>
          <w:sz w:val="24"/>
          <w:szCs w:val="24"/>
        </w:rPr>
        <w:t>.</w:t>
      </w:r>
    </w:p>
    <w:p w14:paraId="22A36BEE" w14:textId="38B67BD8" w:rsidR="00465D5D" w:rsidRPr="00D62A41" w:rsidRDefault="00465D5D" w:rsidP="007225A9">
      <w:pPr>
        <w:spacing w:line="360" w:lineRule="auto"/>
        <w:ind w:right="-113" w:firstLine="708"/>
        <w:jc w:val="both"/>
        <w:rPr>
          <w:rFonts w:ascii="Times New Roman" w:hAnsi="Times New Roman" w:cs="Times New Roman"/>
          <w:bCs/>
          <w:sz w:val="24"/>
          <w:szCs w:val="24"/>
        </w:rPr>
      </w:pPr>
      <w:r>
        <w:rPr>
          <w:rFonts w:ascii="Times New Roman" w:hAnsi="Times New Roman" w:cs="Times New Roman"/>
          <w:bCs/>
          <w:sz w:val="24"/>
          <w:szCs w:val="24"/>
        </w:rPr>
        <w:t>Считано от 01.07.2021 г. във връзка</w:t>
      </w:r>
      <w:r w:rsidR="00C72966">
        <w:rPr>
          <w:rFonts w:ascii="Times New Roman" w:hAnsi="Times New Roman" w:cs="Times New Roman"/>
          <w:bCs/>
          <w:sz w:val="24"/>
          <w:szCs w:val="24"/>
        </w:rPr>
        <w:t xml:space="preserve"> </w:t>
      </w:r>
      <w:r>
        <w:rPr>
          <w:rFonts w:ascii="Times New Roman" w:hAnsi="Times New Roman" w:cs="Times New Roman"/>
          <w:bCs/>
          <w:sz w:val="24"/>
          <w:szCs w:val="24"/>
        </w:rPr>
        <w:t xml:space="preserve">с отмяната на чл. 97б от ЗДДС </w:t>
      </w:r>
      <w:r>
        <w:rPr>
          <w:rFonts w:ascii="Times New Roman" w:hAnsi="Times New Roman" w:cs="Times New Roman"/>
          <w:sz w:val="24"/>
          <w:szCs w:val="24"/>
        </w:rPr>
        <w:t xml:space="preserve">(ДВ, бр. 104 от </w:t>
      </w:r>
      <w:r w:rsidR="000309FD">
        <w:rPr>
          <w:rFonts w:ascii="Times New Roman" w:hAnsi="Times New Roman" w:cs="Times New Roman"/>
          <w:sz w:val="24"/>
          <w:szCs w:val="24"/>
        </w:rPr>
        <w:t xml:space="preserve"> </w:t>
      </w:r>
      <w:r>
        <w:rPr>
          <w:rFonts w:ascii="Times New Roman" w:hAnsi="Times New Roman" w:cs="Times New Roman"/>
          <w:sz w:val="24"/>
          <w:szCs w:val="24"/>
        </w:rPr>
        <w:t>2020 г.)</w:t>
      </w:r>
      <w:r>
        <w:rPr>
          <w:rFonts w:ascii="Times New Roman" w:hAnsi="Times New Roman" w:cs="Times New Roman"/>
          <w:bCs/>
          <w:sz w:val="24"/>
          <w:szCs w:val="24"/>
        </w:rPr>
        <w:t xml:space="preserve"> е отменена ал. 6 на чл. 73 от ППЗДДС </w:t>
      </w:r>
      <w:r>
        <w:rPr>
          <w:rFonts w:ascii="Times New Roman" w:hAnsi="Times New Roman" w:cs="Times New Roman"/>
          <w:sz w:val="24"/>
          <w:szCs w:val="24"/>
        </w:rPr>
        <w:t>(ДВ, бр. 27 от 2021 г.)</w:t>
      </w:r>
      <w:r>
        <w:rPr>
          <w:rFonts w:ascii="Times New Roman" w:hAnsi="Times New Roman" w:cs="Times New Roman"/>
          <w:bCs/>
          <w:sz w:val="24"/>
          <w:szCs w:val="24"/>
        </w:rPr>
        <w:t>, съгласно която лице</w:t>
      </w:r>
      <w:r w:rsidR="00705A79">
        <w:rPr>
          <w:rFonts w:ascii="Times New Roman" w:hAnsi="Times New Roman" w:cs="Times New Roman"/>
          <w:bCs/>
          <w:sz w:val="24"/>
          <w:szCs w:val="24"/>
        </w:rPr>
        <w:t>,</w:t>
      </w:r>
      <w:r>
        <w:rPr>
          <w:rFonts w:ascii="Times New Roman" w:hAnsi="Times New Roman" w:cs="Times New Roman"/>
          <w:bCs/>
          <w:sz w:val="24"/>
          <w:szCs w:val="24"/>
        </w:rPr>
        <w:t xml:space="preserve"> регистрирано на основание чл. 97а от ЗДДС</w:t>
      </w:r>
      <w:r w:rsidR="00705A79">
        <w:rPr>
          <w:rFonts w:ascii="Times New Roman" w:hAnsi="Times New Roman" w:cs="Times New Roman"/>
          <w:bCs/>
          <w:sz w:val="24"/>
          <w:szCs w:val="24"/>
        </w:rPr>
        <w:t>,</w:t>
      </w:r>
      <w:r>
        <w:rPr>
          <w:rFonts w:ascii="Times New Roman" w:hAnsi="Times New Roman" w:cs="Times New Roman"/>
          <w:bCs/>
          <w:sz w:val="24"/>
          <w:szCs w:val="24"/>
        </w:rPr>
        <w:t xml:space="preserve"> не се счита за регистрирано на основание чл. 97б</w:t>
      </w:r>
      <w:r w:rsidR="00C72966">
        <w:rPr>
          <w:rFonts w:ascii="Times New Roman" w:hAnsi="Times New Roman" w:cs="Times New Roman"/>
          <w:bCs/>
          <w:sz w:val="24"/>
          <w:szCs w:val="24"/>
        </w:rPr>
        <w:t xml:space="preserve"> от закона и обратното. </w:t>
      </w:r>
      <w:r>
        <w:rPr>
          <w:rFonts w:ascii="Times New Roman" w:hAnsi="Times New Roman" w:cs="Times New Roman"/>
          <w:bCs/>
          <w:sz w:val="24"/>
          <w:szCs w:val="24"/>
        </w:rPr>
        <w:t xml:space="preserve">    </w:t>
      </w:r>
    </w:p>
    <w:p w14:paraId="72703EBB" w14:textId="77777777" w:rsidR="00496D25" w:rsidRPr="00D62A41" w:rsidRDefault="00496D25" w:rsidP="007225A9">
      <w:pPr>
        <w:spacing w:line="360" w:lineRule="auto"/>
        <w:ind w:right="-113" w:firstLine="708"/>
        <w:jc w:val="both"/>
        <w:rPr>
          <w:rFonts w:ascii="Times New Roman" w:hAnsi="Times New Roman" w:cs="Times New Roman"/>
          <w:bCs/>
          <w:sz w:val="24"/>
          <w:szCs w:val="24"/>
        </w:rPr>
      </w:pPr>
      <w:r w:rsidRPr="00454F41">
        <w:rPr>
          <w:rFonts w:ascii="Times New Roman" w:hAnsi="Times New Roman" w:cs="Times New Roman"/>
          <w:sz w:val="24"/>
          <w:szCs w:val="24"/>
        </w:rPr>
        <w:t xml:space="preserve">Лице, регистрирано на основание </w:t>
      </w:r>
      <w:r w:rsidRPr="00454F41">
        <w:rPr>
          <w:rFonts w:ascii="Times New Roman" w:hAnsi="Times New Roman" w:cs="Times New Roman"/>
          <w:color w:val="000000" w:themeColor="text1"/>
          <w:sz w:val="24"/>
          <w:szCs w:val="24"/>
        </w:rPr>
        <w:t xml:space="preserve">чл. 132 </w:t>
      </w:r>
      <w:r w:rsidRPr="00454F41">
        <w:rPr>
          <w:rFonts w:ascii="Times New Roman" w:hAnsi="Times New Roman" w:cs="Times New Roman"/>
          <w:sz w:val="24"/>
          <w:szCs w:val="24"/>
        </w:rPr>
        <w:t xml:space="preserve">от закона, се счита за регистрирано на основанието, на което е регистриран прехвърлителят/праводателят към момента на </w:t>
      </w:r>
      <w:r w:rsidRPr="00454F41">
        <w:rPr>
          <w:rFonts w:ascii="Times New Roman" w:hAnsi="Times New Roman" w:cs="Times New Roman"/>
          <w:sz w:val="24"/>
          <w:szCs w:val="24"/>
        </w:rPr>
        <w:lastRenderedPageBreak/>
        <w:t>регистрацията на приобретателя/правоприемника</w:t>
      </w:r>
      <w:r w:rsidR="006C4FA7">
        <w:rPr>
          <w:rFonts w:ascii="Times New Roman" w:hAnsi="Times New Roman" w:cs="Times New Roman"/>
          <w:sz w:val="24"/>
          <w:szCs w:val="24"/>
        </w:rPr>
        <w:t xml:space="preserve"> </w:t>
      </w:r>
      <w:r w:rsidRPr="00D62A41">
        <w:rPr>
          <w:rFonts w:ascii="Times New Roman" w:hAnsi="Times New Roman" w:cs="Times New Roman"/>
          <w:sz w:val="24"/>
          <w:szCs w:val="24"/>
        </w:rPr>
        <w:t>(чл. 73, ал. 7</w:t>
      </w:r>
      <w:r w:rsidR="006C4FA7">
        <w:rPr>
          <w:rFonts w:ascii="Times New Roman" w:hAnsi="Times New Roman" w:cs="Times New Roman"/>
          <w:sz w:val="24"/>
          <w:szCs w:val="24"/>
        </w:rPr>
        <w:t xml:space="preserve"> от ППЗДДС, нова – ДВ, бр. 24 от 2017 г., в сила от 21.03.2017 г.</w:t>
      </w:r>
      <w:r w:rsidRPr="00D62A41">
        <w:rPr>
          <w:rFonts w:ascii="Times New Roman" w:hAnsi="Times New Roman" w:cs="Times New Roman"/>
          <w:sz w:val="24"/>
          <w:szCs w:val="24"/>
        </w:rPr>
        <w:t>)</w:t>
      </w:r>
      <w:r w:rsidR="006C4FA7">
        <w:rPr>
          <w:rFonts w:ascii="Times New Roman" w:hAnsi="Times New Roman" w:cs="Times New Roman"/>
          <w:sz w:val="24"/>
          <w:szCs w:val="24"/>
        </w:rPr>
        <w:t>.</w:t>
      </w:r>
    </w:p>
    <w:p w14:paraId="572391C1"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При регистрация на лица на основание чл. 97а от ЗДДС </w:t>
      </w:r>
      <w:r w:rsidRPr="00D62A41">
        <w:rPr>
          <w:rFonts w:ascii="Times New Roman" w:hAnsi="Times New Roman" w:cs="Times New Roman"/>
          <w:bCs/>
          <w:sz w:val="24"/>
          <w:szCs w:val="24"/>
        </w:rPr>
        <w:t>няма да се изисква прилагането към заявлението за регистрация</w:t>
      </w:r>
      <w:r w:rsidRPr="00D62A41">
        <w:rPr>
          <w:rFonts w:ascii="Times New Roman" w:hAnsi="Times New Roman" w:cs="Times New Roman"/>
          <w:sz w:val="24"/>
          <w:szCs w:val="24"/>
        </w:rPr>
        <w:t xml:space="preserve"> на задължителната по принцип декларация относно липсата на влязла в сила присъда или на образувано наказателно производство за престъпления против данъчната система от лицата по чл. 176а, ал. 1 от ЗДДС</w:t>
      </w:r>
      <w:r w:rsidR="00DB5885">
        <w:rPr>
          <w:rFonts w:ascii="Times New Roman" w:hAnsi="Times New Roman" w:cs="Times New Roman"/>
          <w:sz w:val="24"/>
          <w:szCs w:val="24"/>
        </w:rPr>
        <w:t xml:space="preserve"> (чл. 176а – отм</w:t>
      </w:r>
      <w:r w:rsidR="00D62F01">
        <w:rPr>
          <w:rFonts w:ascii="Times New Roman" w:hAnsi="Times New Roman" w:cs="Times New Roman"/>
          <w:sz w:val="24"/>
          <w:szCs w:val="24"/>
        </w:rPr>
        <w:t>., ДВ, бр. 97 от 2017 г., в сила от 01.01.2018 г.</w:t>
      </w:r>
      <w:r w:rsidR="00DB5885">
        <w:rPr>
          <w:rFonts w:ascii="Times New Roman" w:hAnsi="Times New Roman" w:cs="Times New Roman"/>
          <w:sz w:val="24"/>
          <w:szCs w:val="24"/>
        </w:rPr>
        <w:t>)</w:t>
      </w:r>
      <w:r w:rsidRPr="00D62A41">
        <w:rPr>
          <w:rFonts w:ascii="Times New Roman" w:hAnsi="Times New Roman" w:cs="Times New Roman"/>
          <w:sz w:val="24"/>
          <w:szCs w:val="24"/>
        </w:rPr>
        <w:t>.</w:t>
      </w:r>
    </w:p>
    <w:p w14:paraId="0A9B82D7" w14:textId="77777777" w:rsidR="007225A9" w:rsidRPr="00D62A41" w:rsidRDefault="007225A9" w:rsidP="007225A9">
      <w:pPr>
        <w:autoSpaceDE/>
        <w:autoSpaceDN/>
        <w:spacing w:line="360" w:lineRule="auto"/>
        <w:ind w:firstLine="708"/>
        <w:jc w:val="both"/>
        <w:textAlignment w:val="center"/>
        <w:rPr>
          <w:rFonts w:ascii="Times New Roman" w:hAnsi="Times New Roman" w:cs="Times New Roman"/>
          <w:sz w:val="24"/>
          <w:szCs w:val="24"/>
        </w:rPr>
      </w:pPr>
      <w:r w:rsidRPr="00D62A41">
        <w:rPr>
          <w:rFonts w:ascii="Times New Roman" w:hAnsi="Times New Roman" w:cs="Times New Roman"/>
          <w:sz w:val="24"/>
          <w:szCs w:val="24"/>
        </w:rPr>
        <w:t>С изменението в чл. 108, ал. 1, т. 4 от ЗДДС (в сила от 01.01.2011</w:t>
      </w:r>
      <w:r w:rsidR="001D0065" w:rsidRPr="00D62A41">
        <w:rPr>
          <w:rFonts w:ascii="Times New Roman" w:hAnsi="Times New Roman" w:cs="Times New Roman"/>
          <w:sz w:val="24"/>
          <w:szCs w:val="24"/>
        </w:rPr>
        <w:t xml:space="preserve"> </w:t>
      </w:r>
      <w:r w:rsidRPr="00D62A41">
        <w:rPr>
          <w:rFonts w:ascii="Times New Roman" w:hAnsi="Times New Roman" w:cs="Times New Roman"/>
          <w:sz w:val="24"/>
          <w:szCs w:val="24"/>
        </w:rPr>
        <w:t>г.) за лице регистрирано на основание чл. 97а, се уточнява, че е допустима дерегистрация за целите на доставяните и получавани услуги, само ако към датата на дерегистрацията не са налице основания за задължителна регистрация по общия ред, тъй като е очевидно, че в този случай лицето следва да се регистрира за всички извършвани от него доставки.</w:t>
      </w:r>
    </w:p>
    <w:p w14:paraId="0AF730E6" w14:textId="77777777" w:rsidR="007225A9" w:rsidRPr="00D62A41" w:rsidRDefault="007225A9" w:rsidP="007225A9">
      <w:pPr>
        <w:spacing w:line="360" w:lineRule="auto"/>
        <w:ind w:right="-113" w:firstLine="708"/>
        <w:jc w:val="both"/>
        <w:rPr>
          <w:rFonts w:ascii="Times New Roman" w:hAnsi="Times New Roman" w:cs="Times New Roman"/>
          <w:b/>
          <w:sz w:val="24"/>
          <w:szCs w:val="24"/>
        </w:rPr>
      </w:pPr>
      <w:r w:rsidRPr="00225467">
        <w:rPr>
          <w:rFonts w:ascii="Times New Roman" w:hAnsi="Times New Roman" w:cs="Times New Roman"/>
          <w:b/>
          <w:sz w:val="24"/>
          <w:szCs w:val="24"/>
        </w:rPr>
        <w:t>6. Регистрация по избор - чл. 100 от ЗДДС</w:t>
      </w:r>
    </w:p>
    <w:p w14:paraId="481BA346" w14:textId="77777777" w:rsidR="007225A9" w:rsidRPr="00D62A41" w:rsidRDefault="007225A9" w:rsidP="007225A9">
      <w:pPr>
        <w:spacing w:line="360" w:lineRule="auto"/>
        <w:ind w:right="-113" w:firstLine="708"/>
        <w:jc w:val="both"/>
        <w:rPr>
          <w:rFonts w:ascii="Times New Roman" w:hAnsi="Times New Roman" w:cs="Times New Roman"/>
          <w:b/>
          <w:sz w:val="24"/>
          <w:szCs w:val="24"/>
        </w:rPr>
      </w:pPr>
      <w:r w:rsidRPr="00D62A41">
        <w:rPr>
          <w:rFonts w:ascii="Times New Roman" w:hAnsi="Times New Roman" w:cs="Times New Roman"/>
          <w:b/>
          <w:sz w:val="24"/>
          <w:szCs w:val="24"/>
        </w:rPr>
        <w:t>6.1. Регистрация по общия ред:</w:t>
      </w:r>
    </w:p>
    <w:p w14:paraId="6753855A"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Всяко данъчно задължено лице, за което не са налице условията за задължителна регистрация по чл. 96 от ЗДДС, има право да се регистрира по този закон</w:t>
      </w:r>
      <w:r w:rsidR="001D0065" w:rsidRPr="00D62A41">
        <w:rPr>
          <w:rFonts w:ascii="Times New Roman" w:hAnsi="Times New Roman" w:cs="Times New Roman"/>
          <w:sz w:val="24"/>
          <w:szCs w:val="24"/>
        </w:rPr>
        <w:t xml:space="preserve"> </w:t>
      </w:r>
      <w:r w:rsidRPr="00D62A41">
        <w:rPr>
          <w:rFonts w:ascii="Times New Roman" w:hAnsi="Times New Roman" w:cs="Times New Roman"/>
          <w:sz w:val="24"/>
          <w:szCs w:val="24"/>
        </w:rPr>
        <w:t>(чл. 100, ал. 1 от ЗДДС)</w:t>
      </w:r>
      <w:r w:rsidR="00820C9F">
        <w:rPr>
          <w:rFonts w:ascii="Times New Roman" w:hAnsi="Times New Roman" w:cs="Times New Roman"/>
          <w:sz w:val="24"/>
          <w:szCs w:val="24"/>
        </w:rPr>
        <w:t>.</w:t>
      </w:r>
    </w:p>
    <w:p w14:paraId="0A2FAE22" w14:textId="352BB81F" w:rsidR="007225A9" w:rsidRPr="009735B5" w:rsidRDefault="007225A9" w:rsidP="007225A9">
      <w:pPr>
        <w:autoSpaceDE/>
        <w:spacing w:line="360" w:lineRule="auto"/>
        <w:ind w:right="-113" w:firstLine="708"/>
        <w:jc w:val="both"/>
        <w:rPr>
          <w:rFonts w:ascii="Times New Roman" w:hAnsi="Times New Roman" w:cs="Times New Roman"/>
          <w:i/>
          <w:sz w:val="24"/>
          <w:szCs w:val="24"/>
        </w:rPr>
      </w:pPr>
      <w:r w:rsidRPr="009735B5">
        <w:rPr>
          <w:rFonts w:ascii="Times New Roman" w:hAnsi="Times New Roman" w:cs="Times New Roman"/>
          <w:i/>
          <w:sz w:val="24"/>
          <w:szCs w:val="24"/>
        </w:rPr>
        <w:t>Относно: прилагането на §</w:t>
      </w:r>
      <w:r w:rsidR="00507C85">
        <w:rPr>
          <w:rFonts w:ascii="Times New Roman" w:hAnsi="Times New Roman" w:cs="Times New Roman"/>
          <w:i/>
          <w:sz w:val="24"/>
          <w:szCs w:val="24"/>
        </w:rPr>
        <w:t xml:space="preserve"> </w:t>
      </w:r>
      <w:r w:rsidRPr="009735B5">
        <w:rPr>
          <w:rFonts w:ascii="Times New Roman" w:hAnsi="Times New Roman" w:cs="Times New Roman"/>
          <w:i/>
          <w:sz w:val="24"/>
          <w:szCs w:val="24"/>
        </w:rPr>
        <w:t xml:space="preserve">4а от ПЗР на ЗДДС и на § 3а от ПЗР на </w:t>
      </w:r>
      <w:r w:rsidRPr="009735B5">
        <w:rPr>
          <w:rFonts w:ascii="Times New Roman" w:hAnsi="Times New Roman" w:cs="Times New Roman"/>
          <w:b/>
          <w:i/>
          <w:sz w:val="24"/>
          <w:szCs w:val="24"/>
        </w:rPr>
        <w:t>Закона за местните данъци и такси</w:t>
      </w:r>
      <w:r w:rsidRPr="009735B5">
        <w:rPr>
          <w:rFonts w:ascii="Times New Roman" w:hAnsi="Times New Roman" w:cs="Times New Roman"/>
          <w:i/>
          <w:sz w:val="24"/>
          <w:szCs w:val="24"/>
        </w:rPr>
        <w:t>, приети с §</w:t>
      </w:r>
      <w:r w:rsidR="00507C85">
        <w:rPr>
          <w:rFonts w:ascii="Times New Roman" w:hAnsi="Times New Roman" w:cs="Times New Roman"/>
          <w:i/>
          <w:sz w:val="24"/>
          <w:szCs w:val="24"/>
        </w:rPr>
        <w:t xml:space="preserve"> </w:t>
      </w:r>
      <w:r w:rsidRPr="009735B5">
        <w:rPr>
          <w:rFonts w:ascii="Times New Roman" w:hAnsi="Times New Roman" w:cs="Times New Roman"/>
          <w:i/>
          <w:sz w:val="24"/>
          <w:szCs w:val="24"/>
        </w:rPr>
        <w:t>66 и §</w:t>
      </w:r>
      <w:r w:rsidR="00507C85">
        <w:rPr>
          <w:rFonts w:ascii="Times New Roman" w:hAnsi="Times New Roman" w:cs="Times New Roman"/>
          <w:i/>
          <w:sz w:val="24"/>
          <w:szCs w:val="24"/>
        </w:rPr>
        <w:t xml:space="preserve"> </w:t>
      </w:r>
      <w:r w:rsidRPr="009735B5">
        <w:rPr>
          <w:rFonts w:ascii="Times New Roman" w:hAnsi="Times New Roman" w:cs="Times New Roman"/>
          <w:i/>
          <w:sz w:val="24"/>
          <w:szCs w:val="24"/>
        </w:rPr>
        <w:t>67 от ПЗР на ДОПК</w:t>
      </w:r>
      <w:r w:rsidR="00507C85">
        <w:rPr>
          <w:rFonts w:ascii="Times New Roman" w:hAnsi="Times New Roman" w:cs="Times New Roman"/>
          <w:i/>
          <w:sz w:val="24"/>
          <w:szCs w:val="24"/>
        </w:rPr>
        <w:t>,</w:t>
      </w:r>
      <w:r w:rsidRPr="009735B5">
        <w:rPr>
          <w:rFonts w:ascii="Times New Roman" w:hAnsi="Times New Roman" w:cs="Times New Roman"/>
          <w:i/>
          <w:sz w:val="24"/>
          <w:szCs w:val="24"/>
        </w:rPr>
        <w:t xml:space="preserve"> публикуван</w:t>
      </w:r>
      <w:r w:rsidR="00507C85">
        <w:rPr>
          <w:rFonts w:ascii="Times New Roman" w:hAnsi="Times New Roman" w:cs="Times New Roman"/>
          <w:i/>
          <w:sz w:val="24"/>
          <w:szCs w:val="24"/>
        </w:rPr>
        <w:t>и</w:t>
      </w:r>
      <w:r w:rsidRPr="009735B5">
        <w:rPr>
          <w:rFonts w:ascii="Times New Roman" w:hAnsi="Times New Roman" w:cs="Times New Roman"/>
          <w:i/>
          <w:sz w:val="24"/>
          <w:szCs w:val="24"/>
        </w:rPr>
        <w:t xml:space="preserve"> в ДВ</w:t>
      </w:r>
      <w:r w:rsidR="00507C85">
        <w:rPr>
          <w:rFonts w:ascii="Times New Roman" w:hAnsi="Times New Roman" w:cs="Times New Roman"/>
          <w:i/>
          <w:sz w:val="24"/>
          <w:szCs w:val="24"/>
        </w:rPr>
        <w:t>,</w:t>
      </w:r>
      <w:r w:rsidRPr="009735B5">
        <w:rPr>
          <w:rFonts w:ascii="Times New Roman" w:hAnsi="Times New Roman" w:cs="Times New Roman"/>
          <w:i/>
          <w:sz w:val="24"/>
          <w:szCs w:val="24"/>
        </w:rPr>
        <w:t xml:space="preserve"> бр. 12 от 13.02.2009</w:t>
      </w:r>
      <w:r w:rsidR="00820C9F" w:rsidRPr="009735B5">
        <w:rPr>
          <w:rFonts w:ascii="Times New Roman" w:hAnsi="Times New Roman" w:cs="Times New Roman"/>
          <w:i/>
          <w:sz w:val="24"/>
          <w:szCs w:val="24"/>
        </w:rPr>
        <w:t xml:space="preserve"> </w:t>
      </w:r>
      <w:r w:rsidRPr="009735B5">
        <w:rPr>
          <w:rFonts w:ascii="Times New Roman" w:hAnsi="Times New Roman" w:cs="Times New Roman"/>
          <w:i/>
          <w:sz w:val="24"/>
          <w:szCs w:val="24"/>
        </w:rPr>
        <w:t>г., в сила от деня на обнародването, отнасящи се до лицата,</w:t>
      </w:r>
      <w:r w:rsidR="00627729" w:rsidRPr="009735B5">
        <w:rPr>
          <w:rFonts w:ascii="Times New Roman" w:hAnsi="Times New Roman" w:cs="Times New Roman"/>
          <w:i/>
          <w:sz w:val="24"/>
          <w:szCs w:val="24"/>
        </w:rPr>
        <w:t xml:space="preserve"> </w:t>
      </w:r>
      <w:r w:rsidRPr="009735B5">
        <w:rPr>
          <w:rFonts w:ascii="Times New Roman" w:hAnsi="Times New Roman" w:cs="Times New Roman"/>
          <w:i/>
          <w:sz w:val="24"/>
          <w:szCs w:val="24"/>
        </w:rPr>
        <w:t xml:space="preserve">извършващи търговия с тютюн и тютюневи - виж Указание на </w:t>
      </w:r>
      <w:r w:rsidR="009A7912" w:rsidRPr="009735B5">
        <w:rPr>
          <w:rFonts w:ascii="Times New Roman" w:hAnsi="Times New Roman" w:cs="Times New Roman"/>
          <w:i/>
          <w:sz w:val="24"/>
          <w:szCs w:val="24"/>
        </w:rPr>
        <w:t>и</w:t>
      </w:r>
      <w:r w:rsidRPr="009735B5">
        <w:rPr>
          <w:rFonts w:ascii="Times New Roman" w:hAnsi="Times New Roman" w:cs="Times New Roman"/>
          <w:i/>
          <w:sz w:val="24"/>
          <w:szCs w:val="24"/>
        </w:rPr>
        <w:t>зпълнителния директор на НАП изх. №</w:t>
      </w:r>
      <w:r w:rsidR="00994990" w:rsidRPr="009735B5">
        <w:rPr>
          <w:rFonts w:ascii="Times New Roman" w:hAnsi="Times New Roman" w:cs="Times New Roman"/>
          <w:i/>
          <w:sz w:val="24"/>
          <w:szCs w:val="24"/>
        </w:rPr>
        <w:t xml:space="preserve"> </w:t>
      </w:r>
      <w:r w:rsidRPr="009735B5">
        <w:rPr>
          <w:rFonts w:ascii="Times New Roman" w:hAnsi="Times New Roman" w:cs="Times New Roman"/>
          <w:i/>
          <w:sz w:val="24"/>
          <w:szCs w:val="24"/>
        </w:rPr>
        <w:t>91-00-59/13.02.2009</w:t>
      </w:r>
      <w:r w:rsidR="00820C9F" w:rsidRPr="009735B5">
        <w:rPr>
          <w:rFonts w:ascii="Times New Roman" w:hAnsi="Times New Roman" w:cs="Times New Roman"/>
          <w:i/>
          <w:sz w:val="24"/>
          <w:szCs w:val="24"/>
        </w:rPr>
        <w:t xml:space="preserve"> </w:t>
      </w:r>
      <w:r w:rsidRPr="009735B5">
        <w:rPr>
          <w:rFonts w:ascii="Times New Roman" w:hAnsi="Times New Roman" w:cs="Times New Roman"/>
          <w:i/>
          <w:sz w:val="24"/>
          <w:szCs w:val="24"/>
        </w:rPr>
        <w:t>г.</w:t>
      </w:r>
    </w:p>
    <w:p w14:paraId="6237F90F" w14:textId="77777777" w:rsidR="007225A9" w:rsidRPr="00D62A41" w:rsidRDefault="007225A9" w:rsidP="007225A9">
      <w:pPr>
        <w:spacing w:line="360" w:lineRule="auto"/>
        <w:ind w:right="-113" w:firstLine="708"/>
        <w:jc w:val="both"/>
        <w:outlineLvl w:val="0"/>
        <w:rPr>
          <w:rFonts w:ascii="Times New Roman" w:hAnsi="Times New Roman" w:cs="Times New Roman"/>
          <w:b/>
          <w:sz w:val="24"/>
          <w:szCs w:val="24"/>
        </w:rPr>
      </w:pPr>
      <w:r w:rsidRPr="00D62A41">
        <w:rPr>
          <w:rFonts w:ascii="Times New Roman" w:hAnsi="Times New Roman" w:cs="Times New Roman"/>
          <w:b/>
          <w:sz w:val="24"/>
          <w:szCs w:val="24"/>
        </w:rPr>
        <w:t>6.2. Регистрация по ВОП:</w:t>
      </w:r>
    </w:p>
    <w:p w14:paraId="185AA2D2"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Всяко данъчно задължено и данъчно незадължено юридическо лице, за които не са налице условията за задължителна регистрация по ВОП, имат право да се регистрират по този закон по избор за вътреобщностно придобиване (чл.</w:t>
      </w:r>
      <w:r w:rsidR="00627729">
        <w:rPr>
          <w:rFonts w:ascii="Times New Roman" w:hAnsi="Times New Roman" w:cs="Times New Roman"/>
          <w:sz w:val="24"/>
          <w:szCs w:val="24"/>
        </w:rPr>
        <w:t xml:space="preserve"> </w:t>
      </w:r>
      <w:r w:rsidRPr="00D62A41">
        <w:rPr>
          <w:rFonts w:ascii="Times New Roman" w:hAnsi="Times New Roman" w:cs="Times New Roman"/>
          <w:sz w:val="24"/>
          <w:szCs w:val="24"/>
        </w:rPr>
        <w:t>100, ал.</w:t>
      </w:r>
      <w:r w:rsidR="00627729">
        <w:rPr>
          <w:rFonts w:ascii="Times New Roman" w:hAnsi="Times New Roman" w:cs="Times New Roman"/>
          <w:sz w:val="24"/>
          <w:szCs w:val="24"/>
        </w:rPr>
        <w:t xml:space="preserve"> </w:t>
      </w:r>
      <w:r w:rsidRPr="00D62A41">
        <w:rPr>
          <w:rFonts w:ascii="Times New Roman" w:hAnsi="Times New Roman" w:cs="Times New Roman"/>
          <w:sz w:val="24"/>
          <w:szCs w:val="24"/>
        </w:rPr>
        <w:t>2 от ЗДДС)</w:t>
      </w:r>
    </w:p>
    <w:p w14:paraId="68251B1E" w14:textId="77777777" w:rsidR="007225A9" w:rsidRPr="00D62A41" w:rsidRDefault="007225A9" w:rsidP="007225A9">
      <w:pPr>
        <w:spacing w:line="360" w:lineRule="auto"/>
        <w:ind w:right="-113" w:firstLine="708"/>
        <w:jc w:val="both"/>
        <w:outlineLvl w:val="0"/>
        <w:rPr>
          <w:rFonts w:ascii="Times New Roman" w:hAnsi="Times New Roman" w:cs="Times New Roman"/>
          <w:b/>
          <w:bCs/>
          <w:sz w:val="24"/>
          <w:szCs w:val="24"/>
        </w:rPr>
      </w:pPr>
      <w:r w:rsidRPr="00D62A41">
        <w:rPr>
          <w:rFonts w:ascii="Times New Roman" w:hAnsi="Times New Roman" w:cs="Times New Roman"/>
          <w:b/>
          <w:sz w:val="24"/>
          <w:szCs w:val="24"/>
        </w:rPr>
        <w:t>6.3. Регистрация за дистанционни продажби:</w:t>
      </w:r>
    </w:p>
    <w:p w14:paraId="728E3D04" w14:textId="77777777" w:rsidR="00E76C04"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Всяко данъчно задължено лице може да се регистрира по този закон независимо от сумата на извършените доставки при условията на дистанционни продажби, когато е уведомило данъчната администрация на държавата членка, където е регистрирано за целите на </w:t>
      </w:r>
      <w:r w:rsidRPr="00D62A41">
        <w:rPr>
          <w:rFonts w:ascii="Times New Roman" w:hAnsi="Times New Roman" w:cs="Times New Roman"/>
          <w:sz w:val="24"/>
          <w:szCs w:val="24"/>
        </w:rPr>
        <w:lastRenderedPageBreak/>
        <w:t>ДДС, че желае дистанционните продажби, които извършва, да са с място на изпълнение на територията на страната (чл.</w:t>
      </w:r>
      <w:r w:rsidR="00BE45F7" w:rsidRPr="00D62A41">
        <w:rPr>
          <w:rFonts w:ascii="Times New Roman" w:hAnsi="Times New Roman" w:cs="Times New Roman"/>
          <w:sz w:val="24"/>
          <w:szCs w:val="24"/>
        </w:rPr>
        <w:t xml:space="preserve"> </w:t>
      </w:r>
      <w:r w:rsidRPr="00D62A41">
        <w:rPr>
          <w:rFonts w:ascii="Times New Roman" w:hAnsi="Times New Roman" w:cs="Times New Roman"/>
          <w:sz w:val="24"/>
          <w:szCs w:val="24"/>
        </w:rPr>
        <w:t>100, ал.</w:t>
      </w:r>
      <w:r w:rsidR="00BE45F7" w:rsidRPr="00D62A41">
        <w:rPr>
          <w:rFonts w:ascii="Times New Roman" w:hAnsi="Times New Roman" w:cs="Times New Roman"/>
          <w:sz w:val="24"/>
          <w:szCs w:val="24"/>
        </w:rPr>
        <w:t xml:space="preserve"> </w:t>
      </w:r>
      <w:r w:rsidRPr="00D62A41">
        <w:rPr>
          <w:rFonts w:ascii="Times New Roman" w:hAnsi="Times New Roman" w:cs="Times New Roman"/>
          <w:sz w:val="24"/>
          <w:szCs w:val="24"/>
        </w:rPr>
        <w:t>3 от ЗДДС)</w:t>
      </w:r>
      <w:r w:rsidR="00E76C04">
        <w:rPr>
          <w:rFonts w:ascii="Times New Roman" w:hAnsi="Times New Roman" w:cs="Times New Roman"/>
          <w:sz w:val="24"/>
          <w:szCs w:val="24"/>
        </w:rPr>
        <w:t xml:space="preserve"> - считано от 01.07.2021 г. цитираната нормативна разпоредба е отменена</w:t>
      </w:r>
      <w:r w:rsidR="00CE05CE">
        <w:rPr>
          <w:rFonts w:ascii="Times New Roman" w:hAnsi="Times New Roman" w:cs="Times New Roman"/>
          <w:sz w:val="24"/>
          <w:szCs w:val="24"/>
        </w:rPr>
        <w:t xml:space="preserve"> (ДВ, бр. 104 от 2020 г.)</w:t>
      </w:r>
      <w:r w:rsidR="00E76C04">
        <w:rPr>
          <w:rFonts w:ascii="Times New Roman" w:hAnsi="Times New Roman" w:cs="Times New Roman"/>
          <w:sz w:val="24"/>
          <w:szCs w:val="24"/>
        </w:rPr>
        <w:t>.</w:t>
      </w:r>
    </w:p>
    <w:p w14:paraId="55C7AA9A" w14:textId="77777777" w:rsidR="007225A9" w:rsidRPr="00D62A41" w:rsidRDefault="007225A9" w:rsidP="007225A9">
      <w:pPr>
        <w:spacing w:line="360" w:lineRule="auto"/>
        <w:ind w:right="-113" w:firstLine="708"/>
        <w:jc w:val="both"/>
        <w:rPr>
          <w:rFonts w:ascii="Times New Roman" w:hAnsi="Times New Roman" w:cs="Times New Roman"/>
          <w:b/>
          <w:sz w:val="24"/>
          <w:szCs w:val="24"/>
        </w:rPr>
      </w:pPr>
      <w:r w:rsidRPr="00D62A41">
        <w:rPr>
          <w:rFonts w:ascii="Times New Roman" w:hAnsi="Times New Roman" w:cs="Times New Roman"/>
          <w:b/>
          <w:sz w:val="24"/>
          <w:szCs w:val="24"/>
        </w:rPr>
        <w:t>6.4. Регистрация по инициатива на органа по приходите</w:t>
      </w:r>
    </w:p>
    <w:p w14:paraId="67E8C25D"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В случай че орган по приходите установи, че лице не е изпълнило в срок задължението си за подаване на заявление за регистрация, той го регистрира с издаване на акт за регистрация, ако условията за регистрация са налице.</w:t>
      </w:r>
    </w:p>
    <w:p w14:paraId="6775639E" w14:textId="77777777" w:rsidR="007225A9" w:rsidRPr="00D62A41" w:rsidRDefault="007225A9" w:rsidP="007225A9">
      <w:pPr>
        <w:pStyle w:val="title8"/>
        <w:shd w:val="clear" w:color="auto" w:fill="FFFFFF"/>
        <w:spacing w:line="360" w:lineRule="auto"/>
        <w:ind w:firstLine="708"/>
        <w:jc w:val="both"/>
        <w:textAlignment w:val="center"/>
        <w:rPr>
          <w:sz w:val="24"/>
          <w:szCs w:val="24"/>
        </w:rPr>
      </w:pPr>
      <w:r w:rsidRPr="00D62A41">
        <w:rPr>
          <w:sz w:val="24"/>
          <w:szCs w:val="24"/>
        </w:rPr>
        <w:t>На основание чл. 176 от ЗДДС компетентен орган по приходите може да откаже регистрация по закона на лице, което:</w:t>
      </w:r>
    </w:p>
    <w:p w14:paraId="1D7B8B94" w14:textId="77777777" w:rsidR="007225A9" w:rsidRPr="00D62A41" w:rsidRDefault="007225A9" w:rsidP="007225A9">
      <w:pPr>
        <w:shd w:val="clear" w:color="auto" w:fill="FFFFFF"/>
        <w:spacing w:line="360" w:lineRule="auto"/>
        <w:ind w:firstLine="708"/>
        <w:jc w:val="both"/>
        <w:textAlignment w:val="center"/>
        <w:rPr>
          <w:rFonts w:ascii="Times New Roman" w:hAnsi="Times New Roman" w:cs="Times New Roman"/>
          <w:sz w:val="24"/>
          <w:szCs w:val="24"/>
        </w:rPr>
      </w:pPr>
      <w:r w:rsidRPr="00D62A41">
        <w:rPr>
          <w:rFonts w:ascii="Times New Roman" w:hAnsi="Times New Roman" w:cs="Times New Roman"/>
          <w:sz w:val="24"/>
          <w:szCs w:val="24"/>
        </w:rPr>
        <w:t xml:space="preserve">1. не може да бъде открито на посочения от него адрес за кореспонденция по реда на </w:t>
      </w:r>
      <w:hyperlink r:id="rId22" w:tgtFrame="_blank" w:history="1">
        <w:r w:rsidRPr="00B636D6">
          <w:rPr>
            <w:rStyle w:val="Hyperlink"/>
            <w:rFonts w:ascii="Times New Roman" w:hAnsi="Times New Roman" w:cs="Times New Roman"/>
            <w:b/>
            <w:i/>
            <w:color w:val="000000" w:themeColor="text1"/>
            <w:sz w:val="24"/>
            <w:szCs w:val="24"/>
            <w:u w:val="none"/>
          </w:rPr>
          <w:t>Данъчно-осигурителния процесуален кодекс</w:t>
        </w:r>
      </w:hyperlink>
      <w:r w:rsidRPr="00454F41">
        <w:rPr>
          <w:rFonts w:ascii="Times New Roman" w:hAnsi="Times New Roman" w:cs="Times New Roman"/>
          <w:color w:val="000000" w:themeColor="text1"/>
          <w:sz w:val="24"/>
          <w:szCs w:val="24"/>
        </w:rPr>
        <w:t>;</w:t>
      </w:r>
    </w:p>
    <w:p w14:paraId="27A664D0" w14:textId="77777777" w:rsidR="007225A9" w:rsidRPr="00D62A41" w:rsidRDefault="007225A9" w:rsidP="007225A9">
      <w:pPr>
        <w:shd w:val="clear" w:color="auto" w:fill="FFFFFF"/>
        <w:spacing w:line="360" w:lineRule="auto"/>
        <w:ind w:firstLine="708"/>
        <w:jc w:val="both"/>
        <w:textAlignment w:val="center"/>
        <w:rPr>
          <w:rFonts w:ascii="Times New Roman" w:hAnsi="Times New Roman" w:cs="Times New Roman"/>
          <w:sz w:val="24"/>
          <w:szCs w:val="24"/>
        </w:rPr>
      </w:pPr>
      <w:r w:rsidRPr="00D62A41">
        <w:rPr>
          <w:rFonts w:ascii="Times New Roman" w:hAnsi="Times New Roman" w:cs="Times New Roman"/>
          <w:sz w:val="24"/>
          <w:szCs w:val="24"/>
        </w:rPr>
        <w:t>2. промени адреса си за кореспонденция и не уведоми по предвидения за това ред;</w:t>
      </w:r>
    </w:p>
    <w:p w14:paraId="3576544F" w14:textId="77777777" w:rsidR="007225A9" w:rsidRPr="00D62A41" w:rsidRDefault="007225A9" w:rsidP="007225A9">
      <w:pPr>
        <w:shd w:val="clear" w:color="auto" w:fill="FFFFFF"/>
        <w:spacing w:line="360" w:lineRule="auto"/>
        <w:ind w:firstLine="708"/>
        <w:jc w:val="both"/>
        <w:textAlignment w:val="center"/>
        <w:rPr>
          <w:rFonts w:ascii="Times New Roman" w:hAnsi="Times New Roman" w:cs="Times New Roman"/>
          <w:sz w:val="24"/>
          <w:szCs w:val="24"/>
        </w:rPr>
      </w:pPr>
      <w:r w:rsidRPr="00D62A41">
        <w:rPr>
          <w:rFonts w:ascii="Times New Roman" w:hAnsi="Times New Roman" w:cs="Times New Roman"/>
          <w:sz w:val="24"/>
          <w:szCs w:val="24"/>
        </w:rPr>
        <w:t>3. системно не изпълнява задълженията си по този закон;</w:t>
      </w:r>
    </w:p>
    <w:p w14:paraId="178D1EE3" w14:textId="77777777" w:rsidR="007225A9" w:rsidRPr="00D62A41" w:rsidRDefault="007225A9" w:rsidP="007225A9">
      <w:pPr>
        <w:shd w:val="clear" w:color="auto" w:fill="FFFFFF"/>
        <w:spacing w:line="360" w:lineRule="auto"/>
        <w:ind w:firstLine="708"/>
        <w:jc w:val="both"/>
        <w:textAlignment w:val="center"/>
        <w:rPr>
          <w:rFonts w:ascii="Times New Roman" w:hAnsi="Times New Roman" w:cs="Times New Roman"/>
          <w:sz w:val="24"/>
          <w:szCs w:val="24"/>
        </w:rPr>
      </w:pPr>
      <w:r w:rsidRPr="00D62A41">
        <w:rPr>
          <w:rFonts w:ascii="Times New Roman" w:hAnsi="Times New Roman" w:cs="Times New Roman"/>
          <w:sz w:val="24"/>
          <w:szCs w:val="24"/>
        </w:rPr>
        <w:t>4. (изм. - ДВ, бр. 95 от 2009 г., в сила от 01.01.2010 г.) има публични задължения, събирани от Националната агенция за приходите, общата стойност на които надхвърля стойността на активите му, намалена с неговите задължения;</w:t>
      </w:r>
    </w:p>
    <w:p w14:paraId="1BE6A92F" w14:textId="77777777" w:rsidR="007225A9" w:rsidRPr="00D62A41" w:rsidRDefault="007225A9" w:rsidP="007225A9">
      <w:pPr>
        <w:shd w:val="clear" w:color="auto" w:fill="FFFFFF"/>
        <w:spacing w:line="360" w:lineRule="auto"/>
        <w:ind w:firstLine="708"/>
        <w:jc w:val="both"/>
        <w:textAlignment w:val="center"/>
        <w:rPr>
          <w:rFonts w:ascii="Times New Roman" w:hAnsi="Times New Roman" w:cs="Times New Roman"/>
          <w:sz w:val="24"/>
          <w:szCs w:val="24"/>
        </w:rPr>
      </w:pPr>
      <w:r w:rsidRPr="00D62A41">
        <w:rPr>
          <w:rFonts w:ascii="Times New Roman" w:hAnsi="Times New Roman" w:cs="Times New Roman"/>
          <w:sz w:val="24"/>
          <w:szCs w:val="24"/>
        </w:rPr>
        <w:t>5. (нова - ДВ, бр. 95 от 2009 г., в сила от 01.01.2010 г.) не посочи електронен адрес за кореспонденция за период, по-дълъг от три месеца от възникване на задължението за уведомяване.</w:t>
      </w:r>
    </w:p>
    <w:p w14:paraId="7AF524D2" w14:textId="77777777" w:rsidR="007225A9" w:rsidRPr="00D62A41" w:rsidRDefault="007225A9" w:rsidP="007225A9">
      <w:pPr>
        <w:shd w:val="clear" w:color="auto" w:fill="FFFFFF"/>
        <w:spacing w:line="360" w:lineRule="auto"/>
        <w:ind w:firstLine="708"/>
        <w:jc w:val="both"/>
        <w:textAlignment w:val="center"/>
        <w:rPr>
          <w:rFonts w:ascii="Times New Roman" w:hAnsi="Times New Roman" w:cs="Times New Roman"/>
          <w:sz w:val="24"/>
          <w:szCs w:val="24"/>
        </w:rPr>
      </w:pPr>
      <w:r w:rsidRPr="00D62A41">
        <w:rPr>
          <w:rFonts w:ascii="Times New Roman" w:hAnsi="Times New Roman" w:cs="Times New Roman"/>
          <w:sz w:val="24"/>
          <w:szCs w:val="24"/>
        </w:rPr>
        <w:t>6. (нова - ДВ, бр. 94 от 2012 г., в сила от 01.01.2013 г.) не представи или не осигури достъп до издадени или съставени от него оригинални счетоводни документи, изискани от органа по приходите, освен ако документите са загубени или унищожени, за което лицето е уведомило органите по приходите.</w:t>
      </w:r>
    </w:p>
    <w:p w14:paraId="299287B3" w14:textId="28ABA5A9"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b/>
          <w:sz w:val="24"/>
          <w:szCs w:val="24"/>
        </w:rPr>
        <w:t xml:space="preserve">Органът по приходите  може да откаже да регистрира, както по общия ред (по </w:t>
      </w:r>
      <w:r w:rsidR="00E67CCC">
        <w:rPr>
          <w:rFonts w:ascii="Times New Roman" w:hAnsi="Times New Roman" w:cs="Times New Roman"/>
          <w:b/>
          <w:sz w:val="24"/>
          <w:szCs w:val="24"/>
        </w:rPr>
        <w:t xml:space="preserve">       </w:t>
      </w:r>
      <w:r w:rsidRPr="00D62A41">
        <w:rPr>
          <w:rFonts w:ascii="Times New Roman" w:hAnsi="Times New Roman" w:cs="Times New Roman"/>
          <w:b/>
          <w:sz w:val="24"/>
          <w:szCs w:val="24"/>
        </w:rPr>
        <w:t>чл. 96, ал. 1 от ЗДДС), така и по избор (на основание чл. 100, ал. 1 и ал. 3 от ЗДДС</w:t>
      </w:r>
      <w:r w:rsidR="00CE05CE">
        <w:rPr>
          <w:rFonts w:ascii="Times New Roman" w:hAnsi="Times New Roman" w:cs="Times New Roman"/>
          <w:b/>
          <w:sz w:val="24"/>
          <w:szCs w:val="24"/>
        </w:rPr>
        <w:t>; ал. 3 на чл. 100 е отменена</w:t>
      </w:r>
      <w:r w:rsidR="001538CE">
        <w:rPr>
          <w:rFonts w:ascii="Times New Roman" w:hAnsi="Times New Roman" w:cs="Times New Roman"/>
          <w:b/>
          <w:sz w:val="24"/>
          <w:szCs w:val="24"/>
        </w:rPr>
        <w:t>,</w:t>
      </w:r>
      <w:r w:rsidR="00CE05CE">
        <w:rPr>
          <w:rFonts w:ascii="Times New Roman" w:hAnsi="Times New Roman" w:cs="Times New Roman"/>
          <w:b/>
          <w:sz w:val="24"/>
          <w:szCs w:val="24"/>
        </w:rPr>
        <w:t xml:space="preserve"> считано от 01.07.2021 г. – ДВ, бр. 104 от 2020 г.</w:t>
      </w:r>
      <w:r w:rsidRPr="00D62A41">
        <w:rPr>
          <w:rFonts w:ascii="Times New Roman" w:hAnsi="Times New Roman" w:cs="Times New Roman"/>
          <w:b/>
          <w:sz w:val="24"/>
          <w:szCs w:val="24"/>
        </w:rPr>
        <w:t>) лице</w:t>
      </w:r>
      <w:r w:rsidRPr="00D62A41">
        <w:rPr>
          <w:rFonts w:ascii="Times New Roman" w:hAnsi="Times New Roman" w:cs="Times New Roman"/>
          <w:sz w:val="24"/>
          <w:szCs w:val="24"/>
        </w:rPr>
        <w:t>, на което приходната администрация е прекратила или отказала регистрация по този закон на основание чл. 176 от ЗДДС, до отпадане на основанието за отказ за регистрация</w:t>
      </w:r>
      <w:r w:rsidRPr="00D62A41">
        <w:rPr>
          <w:rFonts w:ascii="Times New Roman" w:hAnsi="Times New Roman" w:cs="Times New Roman"/>
          <w:bCs/>
          <w:sz w:val="24"/>
          <w:szCs w:val="24"/>
        </w:rPr>
        <w:t xml:space="preserve"> съответно основанието за дерегистрация</w:t>
      </w:r>
      <w:r w:rsidRPr="00D62A41">
        <w:rPr>
          <w:rFonts w:ascii="Times New Roman" w:hAnsi="Times New Roman" w:cs="Times New Roman"/>
          <w:sz w:val="24"/>
          <w:szCs w:val="24"/>
        </w:rPr>
        <w:t xml:space="preserve"> до изтичане на 24 месеца, считано от началото на месеца, следващ месеца на дерегистрацията или отказа за регистрация (чл. 96, ал. 8</w:t>
      </w:r>
      <w:r w:rsidR="00627729">
        <w:rPr>
          <w:rFonts w:ascii="Times New Roman" w:hAnsi="Times New Roman" w:cs="Times New Roman"/>
          <w:sz w:val="24"/>
          <w:szCs w:val="24"/>
        </w:rPr>
        <w:t xml:space="preserve"> от ЗДДС</w:t>
      </w:r>
      <w:r w:rsidRPr="00D62A41">
        <w:rPr>
          <w:rFonts w:ascii="Times New Roman" w:hAnsi="Times New Roman" w:cs="Times New Roman"/>
          <w:sz w:val="24"/>
          <w:szCs w:val="24"/>
        </w:rPr>
        <w:t>,</w:t>
      </w:r>
      <w:r w:rsidR="00627729">
        <w:rPr>
          <w:rFonts w:ascii="Times New Roman" w:hAnsi="Times New Roman" w:cs="Times New Roman"/>
          <w:sz w:val="24"/>
          <w:szCs w:val="24"/>
        </w:rPr>
        <w:t xml:space="preserve"> изм. -</w:t>
      </w:r>
      <w:r w:rsidRPr="00D62A41">
        <w:rPr>
          <w:rFonts w:ascii="Times New Roman" w:hAnsi="Times New Roman" w:cs="Times New Roman"/>
          <w:sz w:val="24"/>
          <w:szCs w:val="24"/>
        </w:rPr>
        <w:t xml:space="preserve"> ДВ бр.</w:t>
      </w:r>
      <w:r w:rsidR="00627729">
        <w:rPr>
          <w:rFonts w:ascii="Times New Roman" w:hAnsi="Times New Roman" w:cs="Times New Roman"/>
          <w:sz w:val="24"/>
          <w:szCs w:val="24"/>
        </w:rPr>
        <w:t xml:space="preserve"> </w:t>
      </w:r>
      <w:r w:rsidRPr="00D62A41">
        <w:rPr>
          <w:rFonts w:ascii="Times New Roman" w:hAnsi="Times New Roman" w:cs="Times New Roman"/>
          <w:sz w:val="24"/>
          <w:szCs w:val="24"/>
        </w:rPr>
        <w:t>95</w:t>
      </w:r>
      <w:r w:rsidR="00627729">
        <w:rPr>
          <w:rFonts w:ascii="Times New Roman" w:hAnsi="Times New Roman" w:cs="Times New Roman"/>
          <w:sz w:val="24"/>
          <w:szCs w:val="24"/>
        </w:rPr>
        <w:t xml:space="preserve"> от </w:t>
      </w:r>
      <w:r w:rsidRPr="00D62A41">
        <w:rPr>
          <w:rFonts w:ascii="Times New Roman" w:hAnsi="Times New Roman" w:cs="Times New Roman"/>
          <w:sz w:val="24"/>
          <w:szCs w:val="24"/>
        </w:rPr>
        <w:t>2009 г.)</w:t>
      </w:r>
      <w:r w:rsidR="00745F98">
        <w:rPr>
          <w:rFonts w:ascii="Times New Roman" w:hAnsi="Times New Roman" w:cs="Times New Roman"/>
          <w:sz w:val="24"/>
          <w:szCs w:val="24"/>
        </w:rPr>
        <w:t>.</w:t>
      </w:r>
      <w:r w:rsidRPr="00D62A41">
        <w:rPr>
          <w:rFonts w:ascii="Times New Roman" w:hAnsi="Times New Roman" w:cs="Times New Roman"/>
          <w:sz w:val="24"/>
          <w:szCs w:val="24"/>
        </w:rPr>
        <w:t xml:space="preserve"> </w:t>
      </w:r>
      <w:r w:rsidRPr="00D62A41">
        <w:rPr>
          <w:rFonts w:ascii="Times New Roman" w:hAnsi="Times New Roman" w:cs="Times New Roman"/>
          <w:sz w:val="24"/>
          <w:szCs w:val="24"/>
        </w:rPr>
        <w:lastRenderedPageBreak/>
        <w:t>Тази забрана не важи за задължителните регистрации по чл. 97а</w:t>
      </w:r>
      <w:r w:rsidR="00627729">
        <w:rPr>
          <w:rFonts w:ascii="Times New Roman" w:hAnsi="Times New Roman" w:cs="Times New Roman"/>
          <w:sz w:val="24"/>
          <w:szCs w:val="24"/>
        </w:rPr>
        <w:t>,</w:t>
      </w:r>
      <w:r w:rsidRPr="00D62A41">
        <w:rPr>
          <w:rFonts w:ascii="Times New Roman" w:hAnsi="Times New Roman" w:cs="Times New Roman"/>
          <w:sz w:val="24"/>
          <w:szCs w:val="24"/>
        </w:rPr>
        <w:t xml:space="preserve"> както и за регистрация за ВОП – т.е. в случаите, при които за лицата възникват задължения, но не и право на данъчен кредит, поради което чрез тези режими не могат да се осъществят данъчни измами</w:t>
      </w:r>
      <w:r w:rsidR="00627729">
        <w:rPr>
          <w:rFonts w:ascii="Times New Roman" w:hAnsi="Times New Roman" w:cs="Times New Roman"/>
          <w:sz w:val="24"/>
          <w:szCs w:val="24"/>
        </w:rPr>
        <w:t>.</w:t>
      </w:r>
    </w:p>
    <w:p w14:paraId="756C97CB" w14:textId="77777777" w:rsidR="007225A9" w:rsidRPr="00D62A41" w:rsidRDefault="007225A9" w:rsidP="007225A9">
      <w:pPr>
        <w:autoSpaceDE/>
        <w:spacing w:line="360" w:lineRule="auto"/>
        <w:ind w:right="-113" w:firstLine="708"/>
        <w:jc w:val="both"/>
        <w:rPr>
          <w:rFonts w:ascii="Times New Roman" w:hAnsi="Times New Roman" w:cs="Times New Roman"/>
          <w:b/>
          <w:sz w:val="24"/>
          <w:szCs w:val="24"/>
        </w:rPr>
      </w:pPr>
      <w:r w:rsidRPr="00D62A41">
        <w:rPr>
          <w:rFonts w:ascii="Times New Roman" w:hAnsi="Times New Roman" w:cs="Times New Roman"/>
          <w:b/>
          <w:sz w:val="24"/>
          <w:szCs w:val="24"/>
        </w:rPr>
        <w:t xml:space="preserve">7. Задължение за регистрация </w:t>
      </w:r>
      <w:r w:rsidR="001C5A4F">
        <w:rPr>
          <w:rFonts w:ascii="Times New Roman" w:hAnsi="Times New Roman" w:cs="Times New Roman"/>
          <w:b/>
          <w:sz w:val="24"/>
          <w:szCs w:val="24"/>
        </w:rPr>
        <w:t>на данъчно задължени лица, които не са установени на територията на страната</w:t>
      </w:r>
      <w:r w:rsidR="002D5A5E">
        <w:rPr>
          <w:rFonts w:ascii="Times New Roman" w:hAnsi="Times New Roman" w:cs="Times New Roman"/>
          <w:b/>
          <w:sz w:val="24"/>
          <w:szCs w:val="24"/>
        </w:rPr>
        <w:t>,</w:t>
      </w:r>
      <w:r w:rsidR="001C5A4F">
        <w:rPr>
          <w:rFonts w:ascii="Times New Roman" w:hAnsi="Times New Roman" w:cs="Times New Roman"/>
          <w:b/>
          <w:sz w:val="24"/>
          <w:szCs w:val="24"/>
        </w:rPr>
        <w:t xml:space="preserve"> </w:t>
      </w:r>
      <w:r w:rsidRPr="00D62A41">
        <w:rPr>
          <w:rFonts w:ascii="Times New Roman" w:hAnsi="Times New Roman" w:cs="Times New Roman"/>
          <w:b/>
          <w:sz w:val="24"/>
          <w:szCs w:val="24"/>
        </w:rPr>
        <w:t>при доставки на далекосъобщителни услуги, услуги за радио- и телевизионно излъчване или услуги, извършвани по електронен път</w:t>
      </w:r>
      <w:r w:rsidR="001C5A4F">
        <w:rPr>
          <w:rFonts w:ascii="Times New Roman" w:hAnsi="Times New Roman" w:cs="Times New Roman"/>
          <w:b/>
          <w:sz w:val="24"/>
          <w:szCs w:val="24"/>
        </w:rPr>
        <w:t>, с място на изпълнение на територията на страната</w:t>
      </w:r>
      <w:r w:rsidRPr="00D62A41">
        <w:rPr>
          <w:rFonts w:ascii="Times New Roman" w:hAnsi="Times New Roman" w:cs="Times New Roman"/>
          <w:b/>
          <w:sz w:val="24"/>
          <w:szCs w:val="24"/>
        </w:rPr>
        <w:t xml:space="preserve"> </w:t>
      </w:r>
      <w:r w:rsidRPr="00454F41">
        <w:rPr>
          <w:rFonts w:ascii="Times New Roman" w:hAnsi="Times New Roman" w:cs="Times New Roman"/>
          <w:b/>
          <w:sz w:val="24"/>
          <w:szCs w:val="24"/>
        </w:rPr>
        <w:t>(</w:t>
      </w:r>
      <w:r w:rsidRPr="00D62A41">
        <w:rPr>
          <w:rFonts w:ascii="Times New Roman" w:hAnsi="Times New Roman" w:cs="Times New Roman"/>
          <w:b/>
          <w:sz w:val="24"/>
          <w:szCs w:val="24"/>
        </w:rPr>
        <w:t xml:space="preserve">чл. 97б </w:t>
      </w:r>
      <w:r w:rsidR="002D501C">
        <w:rPr>
          <w:rFonts w:ascii="Times New Roman" w:hAnsi="Times New Roman" w:cs="Times New Roman"/>
          <w:b/>
          <w:sz w:val="24"/>
          <w:szCs w:val="24"/>
        </w:rPr>
        <w:t>от ЗДДС,</w:t>
      </w:r>
      <w:r w:rsidRPr="00D62A41">
        <w:rPr>
          <w:rFonts w:ascii="Times New Roman" w:hAnsi="Times New Roman" w:cs="Times New Roman"/>
          <w:b/>
          <w:sz w:val="24"/>
          <w:szCs w:val="24"/>
        </w:rPr>
        <w:t xml:space="preserve"> нов - ДВ, бр. 105 от 2014 г., в сила от 01.01.2015 г.</w:t>
      </w:r>
      <w:r w:rsidR="001C5A4F">
        <w:rPr>
          <w:rFonts w:ascii="Times New Roman" w:hAnsi="Times New Roman" w:cs="Times New Roman"/>
          <w:b/>
          <w:sz w:val="24"/>
          <w:szCs w:val="24"/>
        </w:rPr>
        <w:t>, изм. загл. – ДВ, бр. 98 от 2018 г.</w:t>
      </w:r>
      <w:r w:rsidR="000A7DFB">
        <w:rPr>
          <w:rFonts w:ascii="Times New Roman" w:hAnsi="Times New Roman" w:cs="Times New Roman"/>
          <w:b/>
          <w:sz w:val="24"/>
          <w:szCs w:val="24"/>
        </w:rPr>
        <w:t>, в сила от 01.01.2019 г.</w:t>
      </w:r>
      <w:r w:rsidR="00503AA9">
        <w:rPr>
          <w:rFonts w:ascii="Times New Roman" w:hAnsi="Times New Roman" w:cs="Times New Roman"/>
          <w:b/>
          <w:sz w:val="24"/>
          <w:szCs w:val="24"/>
        </w:rPr>
        <w:t xml:space="preserve"> до 30.06.2021 г.</w:t>
      </w:r>
      <w:r w:rsidR="00CE05CE">
        <w:rPr>
          <w:rFonts w:ascii="Times New Roman" w:hAnsi="Times New Roman" w:cs="Times New Roman"/>
          <w:b/>
          <w:sz w:val="24"/>
          <w:szCs w:val="24"/>
        </w:rPr>
        <w:t>, ДВ, бр. 104 от 2020 г.</w:t>
      </w:r>
      <w:r w:rsidRPr="00D62A41">
        <w:rPr>
          <w:rFonts w:ascii="Times New Roman" w:hAnsi="Times New Roman" w:cs="Times New Roman"/>
          <w:b/>
          <w:sz w:val="24"/>
          <w:szCs w:val="24"/>
        </w:rPr>
        <w:t xml:space="preserve">) </w:t>
      </w:r>
    </w:p>
    <w:p w14:paraId="620848AC" w14:textId="77777777" w:rsidR="007225A9" w:rsidRPr="00D62A41" w:rsidRDefault="007225A9" w:rsidP="007225A9">
      <w:pPr>
        <w:autoSpaceDE/>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 На регистрация по този закон подлежи всяко данъчно задължено лице, което не е установено на територията на страната и извършва доставки на далекосъобщителни услуги, услуги за радио- и телевизионно излъчване или услуги, извършвани по електронен път, с получатели - данъчно незадължени лица, които са установени или имат постоянен адрес, или обичайно пребивават в страната, когато:</w:t>
      </w:r>
    </w:p>
    <w:p w14:paraId="72D8C71F" w14:textId="77777777" w:rsidR="007225A9" w:rsidRPr="00D62A41" w:rsidRDefault="007225A9" w:rsidP="007225A9">
      <w:pPr>
        <w:autoSpaceDE/>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1. не е регистрирано на основание чл. 154 или в друга държава членка за прилагане на режим извън Съюза или на режим в Съюза;</w:t>
      </w:r>
    </w:p>
    <w:p w14:paraId="015BEBE6" w14:textId="77777777" w:rsidR="007225A9" w:rsidRDefault="007225A9" w:rsidP="007225A9">
      <w:pPr>
        <w:autoSpaceDE/>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2. не е регистрирано на основание чл. 96, 97, 98 или чл. 100, ал. 1 и 3</w:t>
      </w:r>
      <w:r w:rsidR="001C5A4F">
        <w:rPr>
          <w:rFonts w:ascii="Times New Roman" w:hAnsi="Times New Roman" w:cs="Times New Roman"/>
          <w:sz w:val="24"/>
          <w:szCs w:val="24"/>
        </w:rPr>
        <w:t>;</w:t>
      </w:r>
    </w:p>
    <w:p w14:paraId="3E757EF1" w14:textId="77777777" w:rsidR="001C5A4F" w:rsidRPr="001C5A4F" w:rsidRDefault="001C5A4F" w:rsidP="007225A9">
      <w:pPr>
        <w:autoSpaceDE/>
        <w:spacing w:line="360" w:lineRule="auto"/>
        <w:ind w:right="-113" w:firstLine="708"/>
        <w:jc w:val="both"/>
        <w:rPr>
          <w:rFonts w:ascii="Times New Roman" w:hAnsi="Times New Roman" w:cs="Times New Roman"/>
          <w:sz w:val="24"/>
          <w:szCs w:val="24"/>
        </w:rPr>
      </w:pPr>
      <w:r w:rsidRPr="001C5A4F">
        <w:rPr>
          <w:rFonts w:ascii="Times New Roman" w:hAnsi="Times New Roman" w:cs="Times New Roman"/>
          <w:sz w:val="24"/>
          <w:szCs w:val="24"/>
        </w:rPr>
        <w:t xml:space="preserve">3. </w:t>
      </w:r>
      <w:r w:rsidRPr="00704774">
        <w:rPr>
          <w:rFonts w:ascii="Times New Roman" w:hAnsi="Times New Roman" w:cs="Times New Roman"/>
          <w:color w:val="000000"/>
          <w:sz w:val="24"/>
          <w:szCs w:val="24"/>
        </w:rPr>
        <w:t>(нова - ДВ, бр. 98 от 2018 г., в сила от 01.01.2019 г.) доставките са с място на изпълнение на територията на страната.</w:t>
      </w:r>
    </w:p>
    <w:p w14:paraId="3C93B9B8" w14:textId="77777777" w:rsidR="007225A9" w:rsidRPr="00D62A41" w:rsidRDefault="007225A9" w:rsidP="007225A9">
      <w:pPr>
        <w:autoSpaceDE/>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За лицето възниква задължение за подаване на заявление за регистрация не по-късно от 10-ия ден на месеца, следващ датата на данъчното събитие на първата доставка.</w:t>
      </w:r>
    </w:p>
    <w:p w14:paraId="0A48A8CE" w14:textId="77777777" w:rsidR="007225A9" w:rsidRPr="00D62A41" w:rsidRDefault="007225A9" w:rsidP="007225A9">
      <w:pPr>
        <w:autoSpaceDE/>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В случаите, когато лицето е подало заявление за регистрация по чл. 154, ал. 2 или е подало заявление за прилагане на режим в Съюза или режим извън Съюза в друга държава членка и е получило отказ за регистрация за прилагане на съответния режим, както и когато на лицето е прекратена регистрация за прилагане на някой от тези специални режими, за лицето възниква задължение за подаване на заявление за регистрация не по-късно от 7-ия ден от датата на получаване на отказа, съответно от датата на извършване на първата доставка след преустановяване прилагането на съответния режим.</w:t>
      </w:r>
    </w:p>
    <w:p w14:paraId="20809BF6" w14:textId="77777777" w:rsidR="007225A9" w:rsidRPr="00D62A41" w:rsidRDefault="007225A9" w:rsidP="007225A9">
      <w:pPr>
        <w:autoSpaceDE/>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lastRenderedPageBreak/>
        <w:t>Първият данъчен период за лице, регистрирано на основание на чл. 97б от ЗДДС, включва и периода от датата на извършване на първата доставка включително до датата на регистрацията.</w:t>
      </w:r>
    </w:p>
    <w:p w14:paraId="00EBFDE5" w14:textId="77777777" w:rsidR="007225A9" w:rsidRPr="00D62A41" w:rsidRDefault="007225A9" w:rsidP="007225A9">
      <w:pPr>
        <w:autoSpaceDE/>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Лице, което е регистрирано на основание на този член и за което възникнат основания за задължителна регистрация по чл. 96, 97 и 98 или за регистрация по избор по чл. 100, ал. 1 и 3, се регистрира по реда и в сроковете за задължителна регистрация или регистрация по избор.</w:t>
      </w:r>
    </w:p>
    <w:p w14:paraId="7877DF47" w14:textId="77777777" w:rsidR="007225A9" w:rsidRPr="00D62A41" w:rsidRDefault="007225A9" w:rsidP="007225A9">
      <w:pPr>
        <w:autoSpaceDE/>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В облагаемия оборот на лицата, регистрирани по чл. 97б от закона, не се включва оборотът от доставки на далекосъобщителни услуги, услуги за радио- и телевизионно излъчване или услуги, извършвани по електронен път, с получатели данъчно незадължени лица, които са установени или имат постоянен адрес, или обичайно пребивават в страната </w:t>
      </w:r>
      <w:r w:rsidRPr="00454F41">
        <w:rPr>
          <w:rFonts w:ascii="Times New Roman" w:hAnsi="Times New Roman" w:cs="Times New Roman"/>
          <w:sz w:val="24"/>
          <w:szCs w:val="24"/>
        </w:rPr>
        <w:t>(</w:t>
      </w:r>
      <w:r w:rsidRPr="00D62A41">
        <w:rPr>
          <w:rFonts w:ascii="Times New Roman" w:hAnsi="Times New Roman" w:cs="Times New Roman"/>
          <w:sz w:val="24"/>
          <w:szCs w:val="24"/>
        </w:rPr>
        <w:t>чл. 73, ал. 1 от ППЗДДС</w:t>
      </w:r>
      <w:r w:rsidRPr="00454F41">
        <w:rPr>
          <w:rFonts w:ascii="Times New Roman" w:hAnsi="Times New Roman" w:cs="Times New Roman"/>
          <w:sz w:val="24"/>
          <w:szCs w:val="24"/>
        </w:rPr>
        <w:t>)</w:t>
      </w:r>
      <w:r w:rsidRPr="00D62A41">
        <w:rPr>
          <w:rFonts w:ascii="Times New Roman" w:hAnsi="Times New Roman" w:cs="Times New Roman"/>
          <w:sz w:val="24"/>
          <w:szCs w:val="24"/>
        </w:rPr>
        <w:t>.</w:t>
      </w:r>
    </w:p>
    <w:p w14:paraId="29BDA3A0" w14:textId="77777777" w:rsidR="00BE13A4" w:rsidRDefault="007225A9" w:rsidP="00704774">
      <w:pPr>
        <w:autoSpaceDE/>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Лице, регистрирано на основание чл. 97б от закона, не се счита за регистрирано на основание чл. 97а от закона и обратното </w:t>
      </w:r>
      <w:r w:rsidRPr="00454F41">
        <w:rPr>
          <w:rFonts w:ascii="Times New Roman" w:hAnsi="Times New Roman" w:cs="Times New Roman"/>
          <w:sz w:val="24"/>
          <w:szCs w:val="24"/>
        </w:rPr>
        <w:t>(</w:t>
      </w:r>
      <w:r w:rsidRPr="00D62A41">
        <w:rPr>
          <w:rFonts w:ascii="Times New Roman" w:hAnsi="Times New Roman" w:cs="Times New Roman"/>
          <w:sz w:val="24"/>
          <w:szCs w:val="24"/>
        </w:rPr>
        <w:t>чл. 73, ал. 6 от ППЗДДС</w:t>
      </w:r>
      <w:r w:rsidRPr="00454F41">
        <w:rPr>
          <w:rFonts w:ascii="Times New Roman" w:hAnsi="Times New Roman" w:cs="Times New Roman"/>
          <w:sz w:val="24"/>
          <w:szCs w:val="24"/>
        </w:rPr>
        <w:t>)</w:t>
      </w:r>
      <w:r w:rsidRPr="00D62A41">
        <w:rPr>
          <w:rFonts w:ascii="Times New Roman" w:hAnsi="Times New Roman" w:cs="Times New Roman"/>
          <w:sz w:val="24"/>
          <w:szCs w:val="24"/>
        </w:rPr>
        <w:t>.</w:t>
      </w:r>
    </w:p>
    <w:p w14:paraId="6B3B07AA" w14:textId="77777777" w:rsidR="00D424CB" w:rsidRDefault="00BE13A4" w:rsidP="00704774">
      <w:pPr>
        <w:autoSpaceDE/>
        <w:spacing w:line="360" w:lineRule="auto"/>
        <w:ind w:right="-113" w:firstLine="708"/>
        <w:jc w:val="both"/>
        <w:rPr>
          <w:color w:val="000000"/>
        </w:rPr>
      </w:pPr>
      <w:r w:rsidRPr="00704774">
        <w:rPr>
          <w:rFonts w:ascii="Times New Roman" w:hAnsi="Times New Roman" w:cs="Times New Roman"/>
          <w:color w:val="000000"/>
          <w:sz w:val="24"/>
          <w:szCs w:val="24"/>
          <w:lang w:eastAsia="en-US"/>
        </w:rPr>
        <w:t>Лице, регистрирано на основание на ч</w:t>
      </w:r>
      <w:r>
        <w:rPr>
          <w:rFonts w:ascii="Times New Roman" w:hAnsi="Times New Roman" w:cs="Times New Roman"/>
          <w:color w:val="000000"/>
          <w:sz w:val="24"/>
          <w:szCs w:val="24"/>
          <w:lang w:eastAsia="en-US"/>
        </w:rPr>
        <w:t>л. 97б от закона</w:t>
      </w:r>
      <w:r w:rsidRPr="00704774">
        <w:rPr>
          <w:rFonts w:ascii="Times New Roman" w:hAnsi="Times New Roman" w:cs="Times New Roman"/>
          <w:color w:val="000000"/>
          <w:sz w:val="24"/>
          <w:szCs w:val="24"/>
          <w:lang w:eastAsia="en-US"/>
        </w:rPr>
        <w:t xml:space="preserve">, може да избере да продължи тази регистрация, като </w:t>
      </w:r>
      <w:r>
        <w:rPr>
          <w:rFonts w:ascii="Times New Roman" w:hAnsi="Times New Roman" w:cs="Times New Roman"/>
          <w:color w:val="000000"/>
          <w:sz w:val="24"/>
          <w:szCs w:val="24"/>
          <w:lang w:eastAsia="en-US"/>
        </w:rPr>
        <w:t xml:space="preserve">за целта </w:t>
      </w:r>
      <w:r w:rsidRPr="00704774">
        <w:rPr>
          <w:rFonts w:ascii="Times New Roman" w:hAnsi="Times New Roman" w:cs="Times New Roman"/>
          <w:color w:val="000000"/>
          <w:sz w:val="24"/>
          <w:szCs w:val="24"/>
          <w:lang w:eastAsia="en-US"/>
        </w:rPr>
        <w:t xml:space="preserve">уведоми по електронен път компетентната териториална дирекция на Националната агенция за приходите в 7-дневен срок от датата на извършване на първата доставка, за която възникнат обстоятелствата на </w:t>
      </w:r>
      <w:r w:rsidRPr="006F367C">
        <w:rPr>
          <w:rFonts w:ascii="Times New Roman" w:hAnsi="Times New Roman" w:cs="Times New Roman"/>
          <w:sz w:val="24"/>
          <w:szCs w:val="24"/>
          <w:lang w:eastAsia="en-US"/>
        </w:rPr>
        <w:t>чл. 21, ал. 8 от закона.</w:t>
      </w:r>
      <w:r w:rsidRPr="00704774">
        <w:rPr>
          <w:rFonts w:ascii="Times New Roman" w:hAnsi="Times New Roman" w:cs="Times New Roman"/>
          <w:color w:val="000000"/>
          <w:sz w:val="24"/>
          <w:szCs w:val="24"/>
          <w:lang w:eastAsia="en-US"/>
        </w:rPr>
        <w:t xml:space="preserve"> Правото на избор се прилага до изтичане на </w:t>
      </w:r>
      <w:r w:rsidRPr="00704774">
        <w:rPr>
          <w:rFonts w:ascii="Times New Roman" w:hAnsi="Times New Roman" w:cs="Times New Roman"/>
          <w:b/>
          <w:color w:val="000000"/>
          <w:sz w:val="24"/>
          <w:szCs w:val="24"/>
          <w:lang w:eastAsia="en-US"/>
        </w:rPr>
        <w:t>две календарни години</w:t>
      </w:r>
      <w:r w:rsidRPr="00704774">
        <w:rPr>
          <w:rFonts w:ascii="Times New Roman" w:hAnsi="Times New Roman" w:cs="Times New Roman"/>
          <w:color w:val="000000"/>
          <w:sz w:val="24"/>
          <w:szCs w:val="24"/>
          <w:lang w:eastAsia="en-US"/>
        </w:rPr>
        <w:t>, считано от началото на календарната година, следваща годината на избора</w:t>
      </w:r>
      <w:r w:rsidRPr="00BE13A4">
        <w:rPr>
          <w:rFonts w:ascii="Times New Roman" w:hAnsi="Times New Roman" w:cs="Times New Roman"/>
          <w:color w:val="000000"/>
          <w:sz w:val="24"/>
          <w:szCs w:val="24"/>
          <w:lang w:eastAsia="en-US"/>
        </w:rPr>
        <w:t xml:space="preserve"> </w:t>
      </w:r>
      <w:r w:rsidRPr="0024442F">
        <w:rPr>
          <w:rFonts w:ascii="Times New Roman" w:hAnsi="Times New Roman" w:cs="Times New Roman"/>
          <w:color w:val="000000"/>
          <w:sz w:val="24"/>
          <w:szCs w:val="24"/>
          <w:lang w:eastAsia="en-US"/>
        </w:rPr>
        <w:t>(</w:t>
      </w:r>
      <w:r>
        <w:rPr>
          <w:rFonts w:ascii="Times New Roman" w:hAnsi="Times New Roman" w:cs="Times New Roman"/>
          <w:color w:val="000000"/>
          <w:sz w:val="24"/>
          <w:szCs w:val="24"/>
          <w:lang w:eastAsia="en-US"/>
        </w:rPr>
        <w:t>ал. 6 на чл. 97б от ЗДДС – н</w:t>
      </w:r>
      <w:r w:rsidRPr="0024442F">
        <w:rPr>
          <w:rFonts w:ascii="Times New Roman" w:hAnsi="Times New Roman" w:cs="Times New Roman"/>
          <w:color w:val="000000"/>
          <w:sz w:val="24"/>
          <w:szCs w:val="24"/>
          <w:lang w:eastAsia="en-US"/>
        </w:rPr>
        <w:t>ова</w:t>
      </w:r>
      <w:r>
        <w:rPr>
          <w:rFonts w:ascii="Times New Roman" w:hAnsi="Times New Roman" w:cs="Times New Roman"/>
          <w:color w:val="000000"/>
          <w:sz w:val="24"/>
          <w:szCs w:val="24"/>
          <w:lang w:eastAsia="en-US"/>
        </w:rPr>
        <w:t>,</w:t>
      </w:r>
      <w:r w:rsidRPr="0024442F">
        <w:rPr>
          <w:rFonts w:ascii="Times New Roman" w:hAnsi="Times New Roman" w:cs="Times New Roman"/>
          <w:color w:val="000000"/>
          <w:sz w:val="24"/>
          <w:szCs w:val="24"/>
          <w:lang w:eastAsia="en-US"/>
        </w:rPr>
        <w:t xml:space="preserve"> ДВ, бр. 98 от 2018 г., в сила от 01.01.2019 г</w:t>
      </w:r>
      <w:r w:rsidRPr="00BE13A4">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 xml:space="preserve">Уведомлението относно желанието на лицето да продължи своята регистрация по чл. 97б от закона се подава </w:t>
      </w:r>
      <w:r w:rsidRPr="00704774">
        <w:rPr>
          <w:rFonts w:ascii="Times New Roman" w:hAnsi="Times New Roman" w:cs="Times New Roman"/>
          <w:color w:val="000000"/>
          <w:sz w:val="24"/>
          <w:szCs w:val="24"/>
        </w:rPr>
        <w:t>по електронен път чрез използване на квалифициран електронен подпис</w:t>
      </w:r>
      <w:r>
        <w:rPr>
          <w:rFonts w:ascii="Times New Roman" w:hAnsi="Times New Roman" w:cs="Times New Roman"/>
          <w:color w:val="000000"/>
          <w:sz w:val="24"/>
          <w:szCs w:val="24"/>
        </w:rPr>
        <w:t xml:space="preserve"> (</w:t>
      </w:r>
      <w:r w:rsidR="00D424CB">
        <w:rPr>
          <w:rFonts w:ascii="Times New Roman" w:hAnsi="Times New Roman" w:cs="Times New Roman"/>
          <w:color w:val="000000"/>
          <w:sz w:val="24"/>
          <w:szCs w:val="24"/>
        </w:rPr>
        <w:t>чл. 73, ал. 8 от ППЗДДС - нова, ДВ, бр. 3 от 2019 г., в сила от 08.01.2019 г.)</w:t>
      </w:r>
      <w:r>
        <w:rPr>
          <w:rFonts w:ascii="Times New Roman" w:hAnsi="Times New Roman" w:cs="Times New Roman"/>
          <w:color w:val="000000"/>
          <w:sz w:val="24"/>
          <w:szCs w:val="24"/>
        </w:rPr>
        <w:t>.</w:t>
      </w:r>
    </w:p>
    <w:p w14:paraId="52A1FD18" w14:textId="24E10060" w:rsidR="000A7DFB" w:rsidRDefault="00B0649B" w:rsidP="007225A9">
      <w:pPr>
        <w:autoSpaceDE/>
        <w:spacing w:line="360" w:lineRule="auto"/>
        <w:ind w:right="-113" w:firstLine="708"/>
        <w:jc w:val="both"/>
        <w:rPr>
          <w:rFonts w:ascii="Times New Roman" w:hAnsi="Times New Roman" w:cs="Times New Roman"/>
          <w:sz w:val="24"/>
          <w:szCs w:val="24"/>
        </w:rPr>
      </w:pPr>
      <w:r w:rsidRPr="004E6559">
        <w:rPr>
          <w:rFonts w:ascii="Times New Roman" w:hAnsi="Times New Roman" w:cs="Times New Roman"/>
          <w:b/>
          <w:sz w:val="28"/>
          <w:szCs w:val="28"/>
        </w:rPr>
        <w:t>Важно</w:t>
      </w:r>
      <w:r w:rsidR="004E6559">
        <w:rPr>
          <w:rFonts w:ascii="Times New Roman" w:hAnsi="Times New Roman" w:cs="Times New Roman"/>
          <w:b/>
          <w:sz w:val="28"/>
          <w:szCs w:val="28"/>
        </w:rPr>
        <w:t xml:space="preserve"> </w:t>
      </w:r>
      <w:r w:rsidRPr="004E6559">
        <w:rPr>
          <w:rFonts w:ascii="Times New Roman" w:hAnsi="Times New Roman" w:cs="Times New Roman"/>
          <w:b/>
          <w:sz w:val="28"/>
          <w:szCs w:val="28"/>
        </w:rPr>
        <w:t>!!!</w:t>
      </w:r>
      <w:r>
        <w:rPr>
          <w:rFonts w:ascii="Times New Roman" w:hAnsi="Times New Roman" w:cs="Times New Roman"/>
          <w:sz w:val="24"/>
          <w:szCs w:val="24"/>
        </w:rPr>
        <w:t xml:space="preserve"> </w:t>
      </w:r>
      <w:r w:rsidR="000859E9">
        <w:rPr>
          <w:rFonts w:ascii="Times New Roman" w:hAnsi="Times New Roman" w:cs="Times New Roman"/>
          <w:sz w:val="24"/>
          <w:szCs w:val="24"/>
        </w:rPr>
        <w:t>Считано от 01.07.2021 г. разпоредбата на чл. 97б от ЗДДС е отменена, като за регистрир</w:t>
      </w:r>
      <w:r w:rsidR="00994990">
        <w:rPr>
          <w:rFonts w:ascii="Times New Roman" w:hAnsi="Times New Roman" w:cs="Times New Roman"/>
          <w:sz w:val="24"/>
          <w:szCs w:val="24"/>
        </w:rPr>
        <w:t>а</w:t>
      </w:r>
      <w:r w:rsidR="000859E9">
        <w:rPr>
          <w:rFonts w:ascii="Times New Roman" w:hAnsi="Times New Roman" w:cs="Times New Roman"/>
          <w:sz w:val="24"/>
          <w:szCs w:val="24"/>
        </w:rPr>
        <w:t xml:space="preserve">ните лица на посоченото основание е относимо изложеното по-горе по отношение на регистрираните на основание чл. 98 и чл. 100, ал. 3 от ЗДДС и § 67 от ПЗР на ЗИДЗДДС. </w:t>
      </w:r>
    </w:p>
    <w:p w14:paraId="2B7750C5" w14:textId="77777777" w:rsidR="000A7DFB" w:rsidRDefault="000A7DFB" w:rsidP="007225A9">
      <w:pPr>
        <w:autoSpaceDE/>
        <w:spacing w:line="360" w:lineRule="auto"/>
        <w:ind w:right="-113" w:firstLine="708"/>
        <w:jc w:val="both"/>
        <w:rPr>
          <w:rFonts w:ascii="Times New Roman" w:hAnsi="Times New Roman" w:cs="Times New Roman"/>
          <w:sz w:val="24"/>
          <w:szCs w:val="24"/>
        </w:rPr>
      </w:pPr>
    </w:p>
    <w:p w14:paraId="1B62613F" w14:textId="77777777" w:rsidR="007225A9" w:rsidRPr="00D62A41" w:rsidRDefault="007225A9" w:rsidP="007225A9">
      <w:pPr>
        <w:pBdr>
          <w:top w:val="single" w:sz="4" w:space="1" w:color="auto"/>
          <w:left w:val="single" w:sz="4" w:space="4" w:color="auto"/>
          <w:bottom w:val="single" w:sz="4" w:space="1" w:color="auto"/>
          <w:right w:val="single" w:sz="4" w:space="4" w:color="auto"/>
        </w:pBdr>
        <w:jc w:val="center"/>
        <w:outlineLvl w:val="0"/>
        <w:rPr>
          <w:rFonts w:ascii="Times New Roman" w:hAnsi="Times New Roman" w:cs="Times New Roman"/>
          <w:b/>
          <w:sz w:val="24"/>
          <w:szCs w:val="24"/>
        </w:rPr>
      </w:pPr>
      <w:r w:rsidRPr="00D62A41">
        <w:rPr>
          <w:rFonts w:ascii="Times New Roman" w:hAnsi="Times New Roman" w:cs="Times New Roman"/>
          <w:b/>
          <w:sz w:val="24"/>
          <w:szCs w:val="24"/>
        </w:rPr>
        <w:t>ІІ. ПРОЦЕДУРА</w:t>
      </w:r>
      <w:r w:rsidR="00AF2411">
        <w:rPr>
          <w:rFonts w:ascii="Times New Roman" w:hAnsi="Times New Roman" w:cs="Times New Roman"/>
          <w:b/>
          <w:sz w:val="24"/>
          <w:szCs w:val="24"/>
        </w:rPr>
        <w:t xml:space="preserve"> </w:t>
      </w:r>
    </w:p>
    <w:p w14:paraId="283972E6" w14:textId="77777777" w:rsidR="00AE0DC4" w:rsidRPr="00D62A41" w:rsidRDefault="00AE0DC4" w:rsidP="007225A9">
      <w:pPr>
        <w:spacing w:line="360" w:lineRule="auto"/>
        <w:ind w:right="-113" w:firstLine="708"/>
        <w:jc w:val="both"/>
        <w:rPr>
          <w:rFonts w:ascii="Times New Roman" w:hAnsi="Times New Roman" w:cs="Times New Roman"/>
          <w:b/>
          <w:sz w:val="24"/>
          <w:szCs w:val="24"/>
        </w:rPr>
      </w:pPr>
    </w:p>
    <w:p w14:paraId="3EF9A032" w14:textId="77777777" w:rsidR="007225A9" w:rsidRDefault="007225A9" w:rsidP="007225A9">
      <w:pPr>
        <w:spacing w:line="360" w:lineRule="auto"/>
        <w:ind w:right="-113" w:firstLine="708"/>
        <w:jc w:val="both"/>
        <w:outlineLvl w:val="0"/>
        <w:rPr>
          <w:rFonts w:ascii="Times New Roman" w:hAnsi="Times New Roman" w:cs="Times New Roman"/>
          <w:b/>
          <w:sz w:val="24"/>
          <w:szCs w:val="24"/>
        </w:rPr>
      </w:pPr>
      <w:r w:rsidRPr="00D62A41">
        <w:rPr>
          <w:rFonts w:ascii="Times New Roman" w:hAnsi="Times New Roman" w:cs="Times New Roman"/>
          <w:b/>
          <w:sz w:val="24"/>
          <w:szCs w:val="24"/>
        </w:rPr>
        <w:t xml:space="preserve">1. Процедура за регистрация </w:t>
      </w:r>
    </w:p>
    <w:p w14:paraId="09837250" w14:textId="5BFF025C"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lastRenderedPageBreak/>
        <w:t>Регистрацията се извършва като лицето, което е длъжно или има право да се регистрира, подава в компетентната ТД на НАП заявление за регистрация по образец</w:t>
      </w:r>
      <w:r w:rsidR="002C7B24">
        <w:rPr>
          <w:rFonts w:ascii="Times New Roman" w:hAnsi="Times New Roman" w:cs="Times New Roman"/>
          <w:sz w:val="24"/>
          <w:szCs w:val="24"/>
        </w:rPr>
        <w:t xml:space="preserve"> – приложение № 1 към ППЗДДС, </w:t>
      </w:r>
      <w:r w:rsidR="002C7B24" w:rsidRPr="00704774">
        <w:rPr>
          <w:rFonts w:ascii="Times New Roman" w:hAnsi="Times New Roman" w:cs="Times New Roman"/>
          <w:b/>
          <w:sz w:val="24"/>
          <w:szCs w:val="24"/>
        </w:rPr>
        <w:t>или</w:t>
      </w:r>
      <w:r w:rsidR="002C7B24" w:rsidRPr="002C7B24">
        <w:rPr>
          <w:rFonts w:ascii="Times New Roman" w:hAnsi="Times New Roman" w:cs="Times New Roman"/>
          <w:sz w:val="24"/>
          <w:szCs w:val="24"/>
        </w:rPr>
        <w:t xml:space="preserve"> </w:t>
      </w:r>
      <w:r w:rsidR="002C7B24" w:rsidRPr="00704774">
        <w:rPr>
          <w:rFonts w:ascii="Times New Roman" w:hAnsi="Times New Roman" w:cs="Times New Roman"/>
          <w:color w:val="000000"/>
          <w:sz w:val="24"/>
          <w:szCs w:val="24"/>
        </w:rPr>
        <w:t>заявява регистрация по избор по чл. 100, ал. 1 и 2 от закона пред Агенцията по вписванията</w:t>
      </w:r>
      <w:r w:rsidR="002C7B24">
        <w:rPr>
          <w:rFonts w:ascii="Times New Roman" w:hAnsi="Times New Roman" w:cs="Times New Roman"/>
          <w:color w:val="000000"/>
          <w:sz w:val="24"/>
          <w:szCs w:val="24"/>
        </w:rPr>
        <w:t xml:space="preserve"> (чл. 74, ал. 1 от ППЗДДС – изм., ДВ, бр. 3 от 2019 г., в сила от 08.01.2019 г.)</w:t>
      </w:r>
      <w:r w:rsidR="00380589">
        <w:rPr>
          <w:rFonts w:ascii="Times New Roman" w:hAnsi="Times New Roman" w:cs="Times New Roman"/>
          <w:sz w:val="24"/>
          <w:szCs w:val="24"/>
        </w:rPr>
        <w:t xml:space="preserve">. Считано от 01.01.2019 г. </w:t>
      </w:r>
      <w:r w:rsidR="00380589" w:rsidRPr="00FC5CB4">
        <w:rPr>
          <w:rFonts w:ascii="Times New Roman" w:hAnsi="Times New Roman" w:cs="Times New Roman"/>
          <w:sz w:val="24"/>
          <w:szCs w:val="24"/>
        </w:rPr>
        <w:t xml:space="preserve"> </w:t>
      </w:r>
      <w:r w:rsidR="00380589">
        <w:rPr>
          <w:rFonts w:ascii="Times New Roman" w:hAnsi="Times New Roman" w:cs="Times New Roman"/>
          <w:color w:val="000000"/>
          <w:sz w:val="24"/>
          <w:szCs w:val="24"/>
        </w:rPr>
        <w:t>е въвед</w:t>
      </w:r>
      <w:r w:rsidR="00BF0E2B">
        <w:rPr>
          <w:rFonts w:ascii="Times New Roman" w:hAnsi="Times New Roman" w:cs="Times New Roman"/>
          <w:color w:val="000000"/>
          <w:sz w:val="24"/>
          <w:szCs w:val="24"/>
        </w:rPr>
        <w:t>е</w:t>
      </w:r>
      <w:r w:rsidR="00380589">
        <w:rPr>
          <w:rFonts w:ascii="Times New Roman" w:hAnsi="Times New Roman" w:cs="Times New Roman"/>
          <w:color w:val="000000"/>
          <w:sz w:val="24"/>
          <w:szCs w:val="24"/>
        </w:rPr>
        <w:t>на правна възможност</w:t>
      </w:r>
      <w:r w:rsidR="00380589" w:rsidRPr="00FC5CB4">
        <w:rPr>
          <w:rFonts w:ascii="Times New Roman" w:hAnsi="Times New Roman" w:cs="Times New Roman"/>
          <w:color w:val="000000"/>
          <w:sz w:val="24"/>
          <w:szCs w:val="24"/>
        </w:rPr>
        <w:t xml:space="preserve"> регистрация по избор </w:t>
      </w:r>
      <w:r w:rsidR="002C7B24">
        <w:rPr>
          <w:rFonts w:ascii="Times New Roman" w:hAnsi="Times New Roman" w:cs="Times New Roman"/>
          <w:color w:val="000000"/>
          <w:sz w:val="24"/>
          <w:szCs w:val="24"/>
        </w:rPr>
        <w:t xml:space="preserve">по чл. 100, ал. 1 и 2 от закона </w:t>
      </w:r>
      <w:r w:rsidR="00FC63D7">
        <w:rPr>
          <w:rFonts w:ascii="Times New Roman" w:hAnsi="Times New Roman" w:cs="Times New Roman"/>
          <w:color w:val="000000"/>
          <w:sz w:val="24"/>
          <w:szCs w:val="24"/>
        </w:rPr>
        <w:t xml:space="preserve">да се заяви </w:t>
      </w:r>
      <w:r w:rsidR="00380589" w:rsidRPr="00FC5CB4">
        <w:rPr>
          <w:rFonts w:ascii="Times New Roman" w:hAnsi="Times New Roman" w:cs="Times New Roman"/>
          <w:color w:val="000000"/>
          <w:sz w:val="24"/>
          <w:szCs w:val="24"/>
        </w:rPr>
        <w:t>пред Агенцията по вписванията</w:t>
      </w:r>
      <w:r w:rsidR="00FC5CB4">
        <w:rPr>
          <w:rFonts w:ascii="Times New Roman" w:hAnsi="Times New Roman" w:cs="Times New Roman"/>
          <w:color w:val="000000"/>
          <w:sz w:val="24"/>
          <w:szCs w:val="24"/>
        </w:rPr>
        <w:t xml:space="preserve"> при заявяване за вписване на първоначална регистрация</w:t>
      </w:r>
      <w:r w:rsidRPr="00D62A41">
        <w:rPr>
          <w:rFonts w:ascii="Times New Roman" w:hAnsi="Times New Roman" w:cs="Times New Roman"/>
          <w:sz w:val="24"/>
          <w:szCs w:val="24"/>
        </w:rPr>
        <w:t xml:space="preserve">. </w:t>
      </w:r>
      <w:r w:rsidRPr="002D501C">
        <w:rPr>
          <w:rFonts w:ascii="Times New Roman" w:hAnsi="Times New Roman" w:cs="Times New Roman"/>
          <w:sz w:val="24"/>
          <w:szCs w:val="24"/>
        </w:rPr>
        <w:t>В случаите на регистрация по чл. 97б от закона заявлението се подава до териториалната дирекция на Националната агенция за приходите - София (ДВ, бр. 1 от 2015 г., в сила от 06.01.2015 г.).</w:t>
      </w:r>
    </w:p>
    <w:p w14:paraId="12C519DE"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Заявлението се подава:</w:t>
      </w:r>
    </w:p>
    <w:p w14:paraId="2E7E12F8"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1. лично, когато данъчно задълженото лице е дееспособно физическо лице или едноличен търговец;</w:t>
      </w:r>
    </w:p>
    <w:p w14:paraId="35AA8C36"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2. от лице с представителна власт по закон, когато данъчно задълженото лице е юридическо лице или кооперация;</w:t>
      </w:r>
    </w:p>
    <w:p w14:paraId="6AD1BE78"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3. от лице с представителна власт съгласно учредителен договор, когато данъчно задълженото лице е неперсонифицирано дружество или осигурителна каса;</w:t>
      </w:r>
    </w:p>
    <w:p w14:paraId="0B84ED0B"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4. от акредитиран представител по чл. 135;</w:t>
      </w:r>
    </w:p>
    <w:p w14:paraId="058684C2" w14:textId="77777777" w:rsidR="007225A9" w:rsidRPr="00FC5CB4"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5. от лице, което е изрично упълномощено за това от лицата по т. 1, 2, 3 и 4 с нотариално </w:t>
      </w:r>
      <w:r w:rsidRPr="00FC5CB4">
        <w:rPr>
          <w:rFonts w:ascii="Times New Roman" w:hAnsi="Times New Roman" w:cs="Times New Roman"/>
          <w:sz w:val="24"/>
          <w:szCs w:val="24"/>
        </w:rPr>
        <w:t>заверено пълномощно.</w:t>
      </w:r>
    </w:p>
    <w:p w14:paraId="149FBE14" w14:textId="62572757" w:rsidR="00794A30" w:rsidRPr="00FC5CB4" w:rsidRDefault="00794A30" w:rsidP="007225A9">
      <w:pPr>
        <w:spacing w:line="360" w:lineRule="auto"/>
        <w:ind w:right="-113" w:firstLine="708"/>
        <w:jc w:val="both"/>
        <w:rPr>
          <w:rFonts w:ascii="Times New Roman" w:hAnsi="Times New Roman" w:cs="Times New Roman"/>
          <w:sz w:val="24"/>
          <w:szCs w:val="24"/>
        </w:rPr>
      </w:pPr>
      <w:r w:rsidRPr="00FC5CB4">
        <w:rPr>
          <w:rFonts w:ascii="Times New Roman" w:hAnsi="Times New Roman" w:cs="Times New Roman"/>
          <w:sz w:val="24"/>
          <w:szCs w:val="24"/>
        </w:rPr>
        <w:t xml:space="preserve">6. от адвокат, изрично упълномощен за това от лицата по т. 1 - 4 с писмено пълномощно, съставено съгласно изискванията на </w:t>
      </w:r>
      <w:r w:rsidRPr="00994990">
        <w:rPr>
          <w:rFonts w:ascii="Times New Roman" w:hAnsi="Times New Roman" w:cs="Times New Roman"/>
          <w:b/>
          <w:i/>
          <w:sz w:val="24"/>
          <w:szCs w:val="24"/>
        </w:rPr>
        <w:t>Закона за адвокатурата</w:t>
      </w:r>
      <w:r w:rsidR="005974D6" w:rsidRPr="00FC5CB4">
        <w:rPr>
          <w:rFonts w:ascii="Times New Roman" w:hAnsi="Times New Roman" w:cs="Times New Roman"/>
          <w:sz w:val="24"/>
          <w:szCs w:val="24"/>
        </w:rPr>
        <w:t xml:space="preserve"> (чл. 101, ал. 2, т. 6 от ЗДДС, нова - ДВ, бр. 92 от 2017 г., в сила от 01.01.2019 г.)</w:t>
      </w:r>
      <w:r w:rsidRPr="00FC5CB4">
        <w:rPr>
          <w:rFonts w:ascii="Times New Roman" w:hAnsi="Times New Roman" w:cs="Times New Roman"/>
          <w:sz w:val="24"/>
          <w:szCs w:val="24"/>
        </w:rPr>
        <w:t>.</w:t>
      </w:r>
    </w:p>
    <w:p w14:paraId="4F4BB033"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Заявлението може да се подаде по електронен път по реда на </w:t>
      </w:r>
      <w:r w:rsidRPr="00994990">
        <w:rPr>
          <w:rFonts w:ascii="Times New Roman" w:hAnsi="Times New Roman" w:cs="Times New Roman"/>
          <w:b/>
          <w:i/>
          <w:sz w:val="24"/>
          <w:szCs w:val="24"/>
        </w:rPr>
        <w:t>Данъчно-осигурителния процесуален кодекс</w:t>
      </w:r>
      <w:r w:rsidRPr="00D62A41">
        <w:rPr>
          <w:rFonts w:ascii="Times New Roman" w:hAnsi="Times New Roman" w:cs="Times New Roman"/>
          <w:sz w:val="24"/>
          <w:szCs w:val="24"/>
        </w:rPr>
        <w:t>.</w:t>
      </w:r>
    </w:p>
    <w:p w14:paraId="25B37171" w14:textId="77777777" w:rsidR="00467A20" w:rsidRDefault="007225A9" w:rsidP="00467A20">
      <w:pPr>
        <w:adjustRightInd w:val="0"/>
        <w:spacing w:line="360" w:lineRule="auto"/>
        <w:ind w:firstLine="708"/>
        <w:jc w:val="both"/>
        <w:rPr>
          <w:rFonts w:ascii="Times New Roman" w:hAnsi="Times New Roman" w:cs="Times New Roman"/>
          <w:color w:val="000000"/>
          <w:sz w:val="24"/>
          <w:szCs w:val="24"/>
        </w:rPr>
      </w:pPr>
      <w:r w:rsidRPr="00D62A41">
        <w:rPr>
          <w:rFonts w:ascii="Times New Roman" w:hAnsi="Times New Roman" w:cs="Times New Roman"/>
          <w:sz w:val="24"/>
          <w:szCs w:val="24"/>
        </w:rPr>
        <w:t xml:space="preserve">Заявлението за регистрация трябва да съдържа основанието за регистрация, като към него се прилагат документи, определени в правилника за прилагане на закона. </w:t>
      </w:r>
      <w:r w:rsidR="00FC63D7">
        <w:rPr>
          <w:rFonts w:ascii="Times New Roman" w:hAnsi="Times New Roman" w:cs="Times New Roman"/>
          <w:color w:val="000000"/>
          <w:sz w:val="24"/>
          <w:szCs w:val="24"/>
        </w:rPr>
        <w:t>П</w:t>
      </w:r>
      <w:r w:rsidR="005974D6" w:rsidRPr="00FC5CB4">
        <w:rPr>
          <w:rFonts w:ascii="Times New Roman" w:hAnsi="Times New Roman" w:cs="Times New Roman"/>
          <w:color w:val="000000"/>
          <w:sz w:val="24"/>
          <w:szCs w:val="24"/>
        </w:rPr>
        <w:t>ри заявяване</w:t>
      </w:r>
      <w:r w:rsidR="00FC5CB4">
        <w:rPr>
          <w:rFonts w:ascii="Times New Roman" w:hAnsi="Times New Roman" w:cs="Times New Roman"/>
          <w:color w:val="000000"/>
          <w:sz w:val="24"/>
          <w:szCs w:val="24"/>
        </w:rPr>
        <w:t xml:space="preserve"> на регистрация по избор (чл. 100, ал. 1 и 2 от закона) при</w:t>
      </w:r>
      <w:r w:rsidR="005974D6" w:rsidRPr="00FC5CB4">
        <w:rPr>
          <w:rFonts w:ascii="Times New Roman" w:hAnsi="Times New Roman" w:cs="Times New Roman"/>
          <w:color w:val="000000"/>
          <w:sz w:val="24"/>
          <w:szCs w:val="24"/>
        </w:rPr>
        <w:t xml:space="preserve"> </w:t>
      </w:r>
      <w:r w:rsidR="00FC5CB4">
        <w:rPr>
          <w:rFonts w:ascii="Times New Roman" w:hAnsi="Times New Roman" w:cs="Times New Roman"/>
          <w:color w:val="000000"/>
          <w:sz w:val="24"/>
          <w:szCs w:val="24"/>
        </w:rPr>
        <w:t xml:space="preserve">заявяване за </w:t>
      </w:r>
      <w:r w:rsidR="005974D6" w:rsidRPr="00FC5CB4">
        <w:rPr>
          <w:rFonts w:ascii="Times New Roman" w:hAnsi="Times New Roman" w:cs="Times New Roman"/>
          <w:color w:val="000000"/>
          <w:sz w:val="24"/>
          <w:szCs w:val="24"/>
        </w:rPr>
        <w:t>вписване на първоначална регистрация пред Агенцията по вписванията лицето не прилага справка за облагаем оборот</w:t>
      </w:r>
      <w:r w:rsidR="00FC63D7">
        <w:rPr>
          <w:rFonts w:ascii="Times New Roman" w:hAnsi="Times New Roman" w:cs="Times New Roman"/>
          <w:color w:val="000000"/>
          <w:sz w:val="24"/>
          <w:szCs w:val="24"/>
        </w:rPr>
        <w:t>.</w:t>
      </w:r>
      <w:r w:rsidR="005974D6">
        <w:rPr>
          <w:rFonts w:ascii="Times New Roman" w:hAnsi="Times New Roman" w:cs="Times New Roman"/>
          <w:color w:val="000000"/>
          <w:sz w:val="24"/>
          <w:szCs w:val="24"/>
        </w:rPr>
        <w:t xml:space="preserve"> </w:t>
      </w:r>
    </w:p>
    <w:p w14:paraId="7013B884" w14:textId="77777777" w:rsidR="007225A9" w:rsidRPr="00A56FCD" w:rsidRDefault="007225A9" w:rsidP="00467A20">
      <w:pPr>
        <w:adjustRightInd w:val="0"/>
        <w:spacing w:line="360" w:lineRule="auto"/>
        <w:ind w:firstLine="708"/>
        <w:jc w:val="both"/>
        <w:rPr>
          <w:rFonts w:ascii="Times New Roman" w:hAnsi="Times New Roman" w:cs="Times New Roman"/>
          <w:sz w:val="24"/>
          <w:szCs w:val="24"/>
        </w:rPr>
      </w:pPr>
      <w:r w:rsidRPr="00D62A41">
        <w:rPr>
          <w:rFonts w:ascii="Times New Roman" w:hAnsi="Times New Roman" w:cs="Times New Roman"/>
          <w:sz w:val="24"/>
          <w:szCs w:val="24"/>
        </w:rPr>
        <w:lastRenderedPageBreak/>
        <w:t>В срок 7 дни от постъпване на заявлението органът по приходите извършва проверка на основанието за регистрация</w:t>
      </w:r>
      <w:r w:rsidR="00FC5CB4">
        <w:rPr>
          <w:rFonts w:ascii="Times New Roman" w:hAnsi="Times New Roman" w:cs="Times New Roman"/>
          <w:sz w:val="24"/>
          <w:szCs w:val="24"/>
        </w:rPr>
        <w:t xml:space="preserve"> (чл. 101, ал. 6 от ЗДДС, изм. – ДВ, бр. 108 от 2007 г., </w:t>
      </w:r>
      <w:r w:rsidR="002D7AC6">
        <w:rPr>
          <w:rFonts w:ascii="Times New Roman" w:hAnsi="Times New Roman" w:cs="Times New Roman"/>
          <w:sz w:val="24"/>
          <w:szCs w:val="24"/>
        </w:rPr>
        <w:t>предишна ал. 5,  бр. 95 от 2009 г., изм., бр. 92 от 2017 г., бр. 97 от 2017 г.)</w:t>
      </w:r>
      <w:r w:rsidR="00820C9F">
        <w:rPr>
          <w:rFonts w:ascii="Times New Roman" w:hAnsi="Times New Roman" w:cs="Times New Roman"/>
          <w:sz w:val="24"/>
          <w:szCs w:val="24"/>
        </w:rPr>
        <w:t>.</w:t>
      </w:r>
      <w:r w:rsidR="002D7AC6">
        <w:rPr>
          <w:rFonts w:ascii="Times New Roman" w:hAnsi="Times New Roman" w:cs="Times New Roman"/>
          <w:sz w:val="24"/>
          <w:szCs w:val="24"/>
        </w:rPr>
        <w:t xml:space="preserve"> Тази редакция на чл. 101, </w:t>
      </w:r>
      <w:r w:rsidR="00820C9F">
        <w:rPr>
          <w:rFonts w:ascii="Times New Roman" w:hAnsi="Times New Roman" w:cs="Times New Roman"/>
          <w:sz w:val="24"/>
          <w:szCs w:val="24"/>
        </w:rPr>
        <w:t xml:space="preserve"> </w:t>
      </w:r>
      <w:r w:rsidR="002D7AC6">
        <w:rPr>
          <w:rFonts w:ascii="Times New Roman" w:hAnsi="Times New Roman" w:cs="Times New Roman"/>
          <w:sz w:val="24"/>
          <w:szCs w:val="24"/>
        </w:rPr>
        <w:t xml:space="preserve">ал. 6 от ЗДДС е в сила от 01.01.2018 г. – 31.12.2018 г. Считано от 01.01.2019 г. </w:t>
      </w:r>
      <w:r w:rsidR="00467A20">
        <w:rPr>
          <w:rFonts w:ascii="Times New Roman" w:hAnsi="Times New Roman" w:cs="Times New Roman"/>
          <w:sz w:val="24"/>
          <w:szCs w:val="24"/>
        </w:rPr>
        <w:t>влиза в сила следната редакция на чл. 101, ал. 6 от закона: „</w:t>
      </w:r>
      <w:r w:rsidR="002D7AC6" w:rsidRPr="002D7AC6">
        <w:rPr>
          <w:rFonts w:ascii="Times New Roman" w:eastAsiaTheme="minorHAnsi" w:hAnsi="Times New Roman" w:cs="Times New Roman"/>
          <w:sz w:val="24"/>
          <w:szCs w:val="24"/>
          <w:lang w:eastAsia="en-US"/>
        </w:rPr>
        <w:t>Органът по приходите извършва проверка на основанието за регистрация в срок</w:t>
      </w:r>
      <w:r w:rsidR="00467A20">
        <w:rPr>
          <w:rFonts w:ascii="Times New Roman" w:eastAsiaTheme="minorHAnsi" w:hAnsi="Times New Roman" w:cs="Times New Roman"/>
          <w:sz w:val="24"/>
          <w:szCs w:val="24"/>
          <w:lang w:eastAsia="en-US"/>
        </w:rPr>
        <w:t xml:space="preserve"> </w:t>
      </w:r>
      <w:r w:rsidR="002D7AC6" w:rsidRPr="002D7AC6">
        <w:rPr>
          <w:rFonts w:ascii="Times New Roman" w:eastAsiaTheme="minorHAnsi" w:hAnsi="Times New Roman" w:cs="Times New Roman"/>
          <w:sz w:val="24"/>
          <w:szCs w:val="24"/>
          <w:lang w:eastAsia="en-US"/>
        </w:rPr>
        <w:t>7 дни от подаване на заявлението или от</w:t>
      </w:r>
      <w:r w:rsidR="00467A20">
        <w:rPr>
          <w:rFonts w:ascii="Times New Roman" w:eastAsiaTheme="minorHAnsi" w:hAnsi="Times New Roman" w:cs="Times New Roman"/>
          <w:sz w:val="24"/>
          <w:szCs w:val="24"/>
          <w:lang w:eastAsia="en-US"/>
        </w:rPr>
        <w:t xml:space="preserve"> </w:t>
      </w:r>
      <w:r w:rsidR="002D7AC6" w:rsidRPr="002D7AC6">
        <w:rPr>
          <w:rFonts w:ascii="Times New Roman" w:eastAsiaTheme="minorHAnsi" w:hAnsi="Times New Roman" w:cs="Times New Roman"/>
          <w:sz w:val="24"/>
          <w:szCs w:val="24"/>
          <w:lang w:eastAsia="en-US"/>
        </w:rPr>
        <w:t xml:space="preserve">получаване на </w:t>
      </w:r>
      <w:r w:rsidR="002D7AC6" w:rsidRPr="00A56FCD">
        <w:rPr>
          <w:rFonts w:ascii="Times New Roman" w:eastAsiaTheme="minorHAnsi" w:hAnsi="Times New Roman" w:cs="Times New Roman"/>
          <w:sz w:val="24"/>
          <w:szCs w:val="24"/>
          <w:lang w:eastAsia="en-US"/>
        </w:rPr>
        <w:t>информацията за вписването</w:t>
      </w:r>
      <w:r w:rsidR="00467A20" w:rsidRPr="00A56FCD">
        <w:rPr>
          <w:rFonts w:ascii="Times New Roman" w:eastAsiaTheme="minorHAnsi" w:hAnsi="Times New Roman" w:cs="Times New Roman"/>
          <w:sz w:val="24"/>
          <w:szCs w:val="24"/>
          <w:lang w:eastAsia="en-US"/>
        </w:rPr>
        <w:t xml:space="preserve"> </w:t>
      </w:r>
      <w:r w:rsidR="002D7AC6" w:rsidRPr="00A56FCD">
        <w:rPr>
          <w:rFonts w:ascii="Times New Roman" w:eastAsiaTheme="minorHAnsi" w:hAnsi="Times New Roman" w:cs="Times New Roman"/>
          <w:sz w:val="24"/>
          <w:szCs w:val="24"/>
          <w:lang w:eastAsia="en-US"/>
        </w:rPr>
        <w:t>и за упражнено право по чл. 100, ал. 5 в компетентната териториална дирекция на Националната</w:t>
      </w:r>
      <w:r w:rsidR="00467A20" w:rsidRPr="00A56FCD">
        <w:rPr>
          <w:rFonts w:ascii="Times New Roman" w:eastAsiaTheme="minorHAnsi" w:hAnsi="Times New Roman" w:cs="Times New Roman"/>
          <w:sz w:val="24"/>
          <w:szCs w:val="24"/>
          <w:lang w:eastAsia="en-US"/>
        </w:rPr>
        <w:t xml:space="preserve"> </w:t>
      </w:r>
      <w:r w:rsidR="002D7AC6" w:rsidRPr="00A56FCD">
        <w:rPr>
          <w:rFonts w:ascii="Times New Roman" w:eastAsiaTheme="minorHAnsi" w:hAnsi="Times New Roman" w:cs="Times New Roman"/>
          <w:sz w:val="24"/>
          <w:szCs w:val="24"/>
          <w:lang w:eastAsia="en-US"/>
        </w:rPr>
        <w:t>агенция за приходите от Агенцията</w:t>
      </w:r>
      <w:r w:rsidR="00467A20" w:rsidRPr="00A56FCD">
        <w:rPr>
          <w:rFonts w:ascii="Times New Roman" w:eastAsiaTheme="minorHAnsi" w:hAnsi="Times New Roman" w:cs="Times New Roman"/>
          <w:sz w:val="24"/>
          <w:szCs w:val="24"/>
          <w:lang w:eastAsia="en-US"/>
        </w:rPr>
        <w:t xml:space="preserve"> </w:t>
      </w:r>
      <w:r w:rsidR="002D7AC6" w:rsidRPr="00A56FCD">
        <w:rPr>
          <w:rFonts w:ascii="Times New Roman" w:eastAsiaTheme="minorHAnsi" w:hAnsi="Times New Roman" w:cs="Times New Roman"/>
          <w:sz w:val="24"/>
          <w:szCs w:val="24"/>
          <w:lang w:eastAsia="en-US"/>
        </w:rPr>
        <w:t>по вписванията</w:t>
      </w:r>
      <w:r w:rsidRPr="00A56FCD">
        <w:rPr>
          <w:rFonts w:ascii="Times New Roman" w:hAnsi="Times New Roman" w:cs="Times New Roman"/>
          <w:sz w:val="24"/>
          <w:szCs w:val="24"/>
        </w:rPr>
        <w:t>.</w:t>
      </w:r>
    </w:p>
    <w:p w14:paraId="3F9A9032" w14:textId="77777777" w:rsidR="007225A9" w:rsidRPr="00A56FCD" w:rsidRDefault="007225A9" w:rsidP="00467A20">
      <w:pPr>
        <w:spacing w:line="360" w:lineRule="auto"/>
        <w:ind w:right="-113" w:firstLine="708"/>
        <w:jc w:val="both"/>
        <w:rPr>
          <w:rFonts w:ascii="Times New Roman" w:hAnsi="Times New Roman" w:cs="Times New Roman"/>
          <w:sz w:val="24"/>
          <w:szCs w:val="24"/>
        </w:rPr>
      </w:pPr>
      <w:r w:rsidRPr="00A56FCD">
        <w:rPr>
          <w:rFonts w:ascii="Times New Roman" w:hAnsi="Times New Roman" w:cs="Times New Roman"/>
          <w:sz w:val="24"/>
          <w:szCs w:val="24"/>
        </w:rPr>
        <w:t>В срок 7 дни от приключване на проверката органът по приходите издава акт, с който извършва или мотивирано отказва да извърши регистрацията.</w:t>
      </w:r>
    </w:p>
    <w:p w14:paraId="279AABE7" w14:textId="77777777" w:rsidR="00B0649B" w:rsidRPr="004E6559" w:rsidRDefault="007225A9" w:rsidP="00467A20">
      <w:pPr>
        <w:spacing w:line="360" w:lineRule="auto"/>
        <w:ind w:right="-113" w:firstLine="708"/>
        <w:jc w:val="both"/>
        <w:rPr>
          <w:rFonts w:ascii="Times New Roman" w:hAnsi="Times New Roman" w:cs="Times New Roman"/>
          <w:sz w:val="24"/>
          <w:szCs w:val="24"/>
        </w:rPr>
      </w:pPr>
      <w:r w:rsidRPr="00A56FCD">
        <w:rPr>
          <w:rFonts w:ascii="Times New Roman" w:hAnsi="Times New Roman" w:cs="Times New Roman"/>
          <w:sz w:val="24"/>
          <w:szCs w:val="24"/>
        </w:rPr>
        <w:t>Регистрацията по чл. 97, 97а, 97б, 98 и 99 се извършва от органа по приходите в тридневен срок от подаване на заявлението за регистрация.</w:t>
      </w:r>
      <w:r w:rsidR="00D841E3" w:rsidRPr="004E6559">
        <w:rPr>
          <w:rFonts w:ascii="Times New Roman" w:hAnsi="Times New Roman" w:cs="Times New Roman"/>
          <w:sz w:val="24"/>
          <w:szCs w:val="24"/>
        </w:rPr>
        <w:t xml:space="preserve"> </w:t>
      </w:r>
    </w:p>
    <w:p w14:paraId="73C1794F" w14:textId="406DFAA3" w:rsidR="007225A9" w:rsidRPr="00D841E3" w:rsidRDefault="00D841E3" w:rsidP="00467A20">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Считано от 01.07.2021 г. тридневния</w:t>
      </w:r>
      <w:r w:rsidR="00705A79">
        <w:rPr>
          <w:rFonts w:ascii="Times New Roman" w:hAnsi="Times New Roman" w:cs="Times New Roman"/>
          <w:sz w:val="24"/>
          <w:szCs w:val="24"/>
        </w:rPr>
        <w:t>т</w:t>
      </w:r>
      <w:r>
        <w:rPr>
          <w:rFonts w:ascii="Times New Roman" w:hAnsi="Times New Roman" w:cs="Times New Roman"/>
          <w:sz w:val="24"/>
          <w:szCs w:val="24"/>
        </w:rPr>
        <w:t xml:space="preserve"> срок за извършване на регистрация от органите по приходите е относим при регистрация по чл. 97, 97а и 99, п</w:t>
      </w:r>
      <w:r w:rsidR="00B0649B">
        <w:rPr>
          <w:rFonts w:ascii="Times New Roman" w:hAnsi="Times New Roman" w:cs="Times New Roman"/>
          <w:sz w:val="24"/>
          <w:szCs w:val="24"/>
        </w:rPr>
        <w:t xml:space="preserve">редвид обстоятелството, че </w:t>
      </w:r>
      <w:r>
        <w:rPr>
          <w:rFonts w:ascii="Times New Roman" w:hAnsi="Times New Roman" w:cs="Times New Roman"/>
          <w:sz w:val="24"/>
          <w:szCs w:val="24"/>
        </w:rPr>
        <w:t>разпоредбите на чл. 97б и чл. 98</w:t>
      </w:r>
      <w:r w:rsidR="00B0649B">
        <w:rPr>
          <w:rFonts w:ascii="Times New Roman" w:hAnsi="Times New Roman" w:cs="Times New Roman"/>
          <w:sz w:val="24"/>
          <w:szCs w:val="24"/>
        </w:rPr>
        <w:t xml:space="preserve"> са отменени</w:t>
      </w:r>
      <w:r>
        <w:rPr>
          <w:rFonts w:ascii="Times New Roman" w:hAnsi="Times New Roman" w:cs="Times New Roman"/>
          <w:sz w:val="24"/>
          <w:szCs w:val="24"/>
        </w:rPr>
        <w:t>.</w:t>
      </w:r>
    </w:p>
    <w:p w14:paraId="6057B4F9" w14:textId="77777777" w:rsidR="007225A9" w:rsidRPr="00A56FCD" w:rsidRDefault="007225A9" w:rsidP="00467A20">
      <w:pPr>
        <w:spacing w:line="360" w:lineRule="auto"/>
        <w:ind w:right="-113" w:firstLine="708"/>
        <w:jc w:val="both"/>
        <w:rPr>
          <w:rFonts w:ascii="Times New Roman" w:hAnsi="Times New Roman" w:cs="Times New Roman"/>
          <w:sz w:val="24"/>
          <w:szCs w:val="24"/>
        </w:rPr>
      </w:pPr>
      <w:r w:rsidRPr="00A56FCD">
        <w:rPr>
          <w:rFonts w:ascii="Times New Roman" w:hAnsi="Times New Roman" w:cs="Times New Roman"/>
          <w:sz w:val="24"/>
          <w:szCs w:val="24"/>
        </w:rPr>
        <w:t>Органът по приходите може да откаже регистрация по ЗДДС, когато :</w:t>
      </w:r>
    </w:p>
    <w:p w14:paraId="1FC6963E" w14:textId="77777777" w:rsidR="007225A9" w:rsidRPr="00A56FCD" w:rsidRDefault="007225A9" w:rsidP="007225A9">
      <w:pPr>
        <w:numPr>
          <w:ilvl w:val="0"/>
          <w:numId w:val="1"/>
        </w:numPr>
        <w:spacing w:line="360" w:lineRule="auto"/>
        <w:ind w:right="-113"/>
        <w:jc w:val="both"/>
        <w:rPr>
          <w:rFonts w:ascii="Times New Roman" w:hAnsi="Times New Roman" w:cs="Times New Roman"/>
          <w:sz w:val="24"/>
          <w:szCs w:val="24"/>
        </w:rPr>
      </w:pPr>
      <w:r w:rsidRPr="00A56FCD">
        <w:rPr>
          <w:rFonts w:ascii="Times New Roman" w:hAnsi="Times New Roman" w:cs="Times New Roman"/>
          <w:sz w:val="24"/>
          <w:szCs w:val="24"/>
        </w:rPr>
        <w:t xml:space="preserve">лицето не може да бъде открито на посочения от него адрес за кореспонденция по реда на </w:t>
      </w:r>
      <w:r w:rsidRPr="00994990">
        <w:rPr>
          <w:rFonts w:ascii="Times New Roman" w:hAnsi="Times New Roman" w:cs="Times New Roman"/>
          <w:b/>
          <w:i/>
          <w:sz w:val="24"/>
          <w:szCs w:val="24"/>
        </w:rPr>
        <w:t>Данъчно-осигурителния процесуален кодекс</w:t>
      </w:r>
      <w:r w:rsidR="003C77A6" w:rsidRPr="00A56FCD">
        <w:rPr>
          <w:rFonts w:ascii="Times New Roman" w:hAnsi="Times New Roman" w:cs="Times New Roman"/>
          <w:sz w:val="24"/>
          <w:szCs w:val="24"/>
        </w:rPr>
        <w:t>;</w:t>
      </w:r>
    </w:p>
    <w:p w14:paraId="207E7D93" w14:textId="77777777" w:rsidR="007225A9" w:rsidRPr="00A56FCD" w:rsidRDefault="007225A9" w:rsidP="007225A9">
      <w:pPr>
        <w:numPr>
          <w:ilvl w:val="0"/>
          <w:numId w:val="1"/>
        </w:numPr>
        <w:spacing w:line="360" w:lineRule="auto"/>
        <w:ind w:right="-113"/>
        <w:jc w:val="both"/>
        <w:rPr>
          <w:rFonts w:ascii="Times New Roman" w:hAnsi="Times New Roman" w:cs="Times New Roman"/>
          <w:sz w:val="24"/>
          <w:szCs w:val="24"/>
        </w:rPr>
      </w:pPr>
      <w:r w:rsidRPr="00A56FCD">
        <w:rPr>
          <w:rFonts w:ascii="Times New Roman" w:hAnsi="Times New Roman" w:cs="Times New Roman"/>
          <w:sz w:val="24"/>
          <w:szCs w:val="24"/>
        </w:rPr>
        <w:t>лицето промени адреса си за кореспонденция и не уведоми по предвидения за това ред</w:t>
      </w:r>
      <w:r w:rsidR="003C77A6" w:rsidRPr="00A56FCD">
        <w:rPr>
          <w:rFonts w:ascii="Times New Roman" w:hAnsi="Times New Roman" w:cs="Times New Roman"/>
          <w:sz w:val="24"/>
          <w:szCs w:val="24"/>
        </w:rPr>
        <w:t>;</w:t>
      </w:r>
    </w:p>
    <w:p w14:paraId="2FA43AF5" w14:textId="77777777" w:rsidR="007225A9" w:rsidRPr="00A56FCD" w:rsidRDefault="007225A9" w:rsidP="007225A9">
      <w:pPr>
        <w:numPr>
          <w:ilvl w:val="0"/>
          <w:numId w:val="1"/>
        </w:numPr>
        <w:spacing w:line="360" w:lineRule="auto"/>
        <w:ind w:right="-113"/>
        <w:jc w:val="both"/>
        <w:rPr>
          <w:rFonts w:ascii="Times New Roman" w:hAnsi="Times New Roman" w:cs="Times New Roman"/>
          <w:sz w:val="24"/>
          <w:szCs w:val="24"/>
        </w:rPr>
      </w:pPr>
      <w:r w:rsidRPr="00A56FCD">
        <w:rPr>
          <w:rFonts w:ascii="Times New Roman" w:hAnsi="Times New Roman" w:cs="Times New Roman"/>
          <w:sz w:val="24"/>
          <w:szCs w:val="24"/>
        </w:rPr>
        <w:t>лицето системно не изпълнява задълженията си по този закон</w:t>
      </w:r>
      <w:r w:rsidR="003C77A6" w:rsidRPr="00A56FCD">
        <w:rPr>
          <w:rFonts w:ascii="Times New Roman" w:hAnsi="Times New Roman" w:cs="Times New Roman"/>
          <w:sz w:val="24"/>
          <w:szCs w:val="24"/>
        </w:rPr>
        <w:t>;</w:t>
      </w:r>
    </w:p>
    <w:p w14:paraId="4A769894" w14:textId="77777777" w:rsidR="00261435" w:rsidRPr="00A56FCD" w:rsidRDefault="007225A9" w:rsidP="007225A9">
      <w:pPr>
        <w:numPr>
          <w:ilvl w:val="0"/>
          <w:numId w:val="1"/>
        </w:numPr>
        <w:spacing w:line="360" w:lineRule="auto"/>
        <w:ind w:right="-113"/>
        <w:jc w:val="both"/>
        <w:rPr>
          <w:rFonts w:ascii="Times New Roman" w:hAnsi="Times New Roman" w:cs="Times New Roman"/>
          <w:sz w:val="24"/>
          <w:szCs w:val="24"/>
        </w:rPr>
      </w:pPr>
      <w:r w:rsidRPr="00A56FCD">
        <w:rPr>
          <w:rFonts w:ascii="Times New Roman" w:hAnsi="Times New Roman" w:cs="Times New Roman"/>
          <w:sz w:val="24"/>
          <w:szCs w:val="24"/>
        </w:rPr>
        <w:t>лицето има данъчни задължения, общата стойност на които надхвърля стойността на активите му, намалена с неговите задължения</w:t>
      </w:r>
      <w:r w:rsidR="00261435" w:rsidRPr="00A56FCD">
        <w:rPr>
          <w:rFonts w:ascii="Times New Roman" w:hAnsi="Times New Roman" w:cs="Times New Roman"/>
          <w:sz w:val="24"/>
          <w:szCs w:val="24"/>
        </w:rPr>
        <w:t>;</w:t>
      </w:r>
    </w:p>
    <w:p w14:paraId="42C83BDC" w14:textId="77777777" w:rsidR="00A56FCD" w:rsidRPr="00A56FCD" w:rsidRDefault="00261435" w:rsidP="009F4BCB">
      <w:pPr>
        <w:pStyle w:val="ListParagraph"/>
        <w:numPr>
          <w:ilvl w:val="0"/>
          <w:numId w:val="1"/>
        </w:numPr>
        <w:autoSpaceDE/>
        <w:autoSpaceDN/>
        <w:spacing w:after="120" w:line="360" w:lineRule="auto"/>
        <w:ind w:right="-113"/>
        <w:jc w:val="both"/>
        <w:textAlignment w:val="center"/>
        <w:rPr>
          <w:rFonts w:ascii="Times New Roman" w:hAnsi="Times New Roman" w:cs="Times New Roman"/>
          <w:sz w:val="24"/>
          <w:szCs w:val="24"/>
        </w:rPr>
      </w:pPr>
      <w:r w:rsidRPr="00A56FCD">
        <w:rPr>
          <w:rFonts w:ascii="Times New Roman" w:hAnsi="Times New Roman" w:cs="Times New Roman"/>
          <w:color w:val="000000"/>
          <w:sz w:val="24"/>
          <w:szCs w:val="24"/>
          <w:lang w:eastAsia="en-US"/>
        </w:rPr>
        <w:t>не посочи електронен адрес за кореспонденция за период, по-дълъг от три месеца от възникване на задължението за уведомяване;</w:t>
      </w:r>
    </w:p>
    <w:p w14:paraId="16AD3573" w14:textId="7CC73B4D" w:rsidR="00261435" w:rsidRPr="00CF0776" w:rsidRDefault="00261435" w:rsidP="009F4BCB">
      <w:pPr>
        <w:pStyle w:val="ListParagraph"/>
        <w:numPr>
          <w:ilvl w:val="0"/>
          <w:numId w:val="1"/>
        </w:numPr>
        <w:autoSpaceDE/>
        <w:autoSpaceDN/>
        <w:spacing w:after="120" w:line="360" w:lineRule="auto"/>
        <w:ind w:right="-113"/>
        <w:jc w:val="both"/>
        <w:textAlignment w:val="center"/>
        <w:rPr>
          <w:rFonts w:ascii="Times New Roman" w:hAnsi="Times New Roman" w:cs="Times New Roman"/>
          <w:sz w:val="24"/>
          <w:szCs w:val="24"/>
        </w:rPr>
      </w:pPr>
      <w:r w:rsidRPr="00A56FCD">
        <w:rPr>
          <w:rFonts w:ascii="Times New Roman" w:hAnsi="Times New Roman" w:cs="Times New Roman"/>
          <w:color w:val="000000"/>
          <w:sz w:val="24"/>
          <w:szCs w:val="24"/>
          <w:lang w:eastAsia="en-US"/>
        </w:rPr>
        <w:t>не представи или не осигури достъп до издадени или съставени от него оригинални счетоводни документи, изискани от органа по приходите, освен ако документите са загубени или унищожени, за което лицето е уведомило органите по приходите (чл. 176, т. 6 от ЗДДС, ДВ, бр. 94 от 2012 г., в сила от 01.01.2013 г.).</w:t>
      </w:r>
    </w:p>
    <w:p w14:paraId="2F40865A" w14:textId="596F0834" w:rsidR="00CF0776" w:rsidRPr="00CF0776" w:rsidRDefault="00CF0776" w:rsidP="00CF0776">
      <w:pPr>
        <w:autoSpaceDE/>
        <w:autoSpaceDN/>
        <w:spacing w:after="120" w:line="360" w:lineRule="auto"/>
        <w:ind w:right="-113"/>
        <w:jc w:val="both"/>
        <w:textAlignment w:val="center"/>
        <w:rPr>
          <w:rFonts w:ascii="Times New Roman" w:hAnsi="Times New Roman" w:cs="Times New Roman"/>
          <w:sz w:val="24"/>
          <w:szCs w:val="24"/>
        </w:rPr>
      </w:pPr>
    </w:p>
    <w:p w14:paraId="21A0E77E" w14:textId="77777777" w:rsidR="00A56FCD" w:rsidRDefault="005E1A1E" w:rsidP="00704774">
      <w:pPr>
        <w:autoSpaceDE/>
        <w:autoSpaceDN/>
        <w:spacing w:after="120" w:line="360" w:lineRule="auto"/>
        <w:ind w:right="-113"/>
        <w:jc w:val="both"/>
        <w:textAlignment w:val="cente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62336" behindDoc="0" locked="0" layoutInCell="1" allowOverlap="1" wp14:anchorId="7A10828F" wp14:editId="666DA5C0">
                <wp:simplePos x="0" y="0"/>
                <wp:positionH relativeFrom="margin">
                  <wp:posOffset>526415</wp:posOffset>
                </wp:positionH>
                <wp:positionV relativeFrom="paragraph">
                  <wp:posOffset>86360</wp:posOffset>
                </wp:positionV>
                <wp:extent cx="5419725" cy="848360"/>
                <wp:effectExtent l="0" t="0" r="9525" b="27940"/>
                <wp:wrapNone/>
                <wp:docPr id="7" name="Down Arrow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848360"/>
                        </a:xfrm>
                        <a:prstGeom prst="downArrowCallout">
                          <a:avLst>
                            <a:gd name="adj1" fmla="val 171528"/>
                            <a:gd name="adj2" fmla="val 171528"/>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950A811" w14:textId="77777777" w:rsidR="009F4BCB" w:rsidRPr="00000BB2" w:rsidRDefault="009F4BCB" w:rsidP="00A0340F">
                            <w:pPr>
                              <w:jc w:val="center"/>
                              <w:rPr>
                                <w:rFonts w:ascii="Times New Roman" w:hAnsi="Times New Roman" w:cs="Times New Roman"/>
                                <w:b/>
                                <w:sz w:val="24"/>
                                <w:szCs w:val="24"/>
                              </w:rPr>
                            </w:pPr>
                            <w:r w:rsidRPr="00000BB2">
                              <w:rPr>
                                <w:rFonts w:ascii="Times New Roman" w:hAnsi="Times New Roman" w:cs="Times New Roman"/>
                                <w:b/>
                                <w:sz w:val="24"/>
                                <w:szCs w:val="24"/>
                              </w:rPr>
                              <w:t>Промени в ППЗДДС</w:t>
                            </w:r>
                            <w:r>
                              <w:rPr>
                                <w:rFonts w:ascii="Times New Roman" w:hAnsi="Times New Roman" w:cs="Times New Roman"/>
                                <w:b/>
                                <w:sz w:val="24"/>
                                <w:szCs w:val="24"/>
                              </w:rPr>
                              <w:t xml:space="preserve"> - </w:t>
                            </w:r>
                          </w:p>
                          <w:p w14:paraId="564C71E9" w14:textId="77777777" w:rsidR="009F4BCB" w:rsidRPr="00000BB2" w:rsidRDefault="009F4BCB" w:rsidP="00A0340F">
                            <w:pPr>
                              <w:jc w:val="center"/>
                              <w:rPr>
                                <w:rFonts w:ascii="Times New Roman" w:hAnsi="Times New Roman" w:cs="Times New Roman"/>
                                <w:b/>
                                <w:sz w:val="24"/>
                                <w:szCs w:val="24"/>
                              </w:rPr>
                            </w:pPr>
                            <w:r w:rsidRPr="00000BB2">
                              <w:rPr>
                                <w:rFonts w:ascii="Times New Roman" w:hAnsi="Times New Roman" w:cs="Times New Roman"/>
                                <w:b/>
                                <w:sz w:val="24"/>
                                <w:szCs w:val="24"/>
                              </w:rPr>
                              <w:t xml:space="preserve">(чл. </w:t>
                            </w:r>
                            <w:r w:rsidRPr="00000BB2">
                              <w:rPr>
                                <w:rFonts w:ascii="Times New Roman" w:hAnsi="Times New Roman" w:cs="Times New Roman"/>
                                <w:b/>
                                <w:sz w:val="24"/>
                                <w:szCs w:val="24"/>
                                <w:lang w:val="ru-RU"/>
                              </w:rPr>
                              <w:t>74</w:t>
                            </w:r>
                            <w:r w:rsidRPr="00000BB2">
                              <w:rPr>
                                <w:rFonts w:ascii="Times New Roman" w:hAnsi="Times New Roman" w:cs="Times New Roman"/>
                                <w:b/>
                                <w:sz w:val="24"/>
                                <w:szCs w:val="24"/>
                              </w:rPr>
                              <w:t xml:space="preserve">, ал. </w:t>
                            </w:r>
                            <w:r w:rsidRPr="00000BB2">
                              <w:rPr>
                                <w:rFonts w:ascii="Times New Roman" w:hAnsi="Times New Roman" w:cs="Times New Roman"/>
                                <w:b/>
                                <w:sz w:val="24"/>
                                <w:szCs w:val="24"/>
                                <w:lang w:val="ru-RU"/>
                              </w:rPr>
                              <w:t xml:space="preserve">2 </w:t>
                            </w:r>
                            <w:r w:rsidRPr="00000BB2">
                              <w:rPr>
                                <w:rFonts w:ascii="Times New Roman" w:hAnsi="Times New Roman" w:cs="Times New Roman"/>
                                <w:b/>
                                <w:sz w:val="24"/>
                                <w:szCs w:val="24"/>
                              </w:rPr>
                              <w:t xml:space="preserve">т. </w:t>
                            </w:r>
                            <w:r>
                              <w:rPr>
                                <w:rFonts w:ascii="Times New Roman" w:hAnsi="Times New Roman" w:cs="Times New Roman"/>
                                <w:b/>
                                <w:sz w:val="24"/>
                                <w:szCs w:val="24"/>
                              </w:rPr>
                              <w:t>1</w:t>
                            </w:r>
                            <w:r w:rsidRPr="00000BB2">
                              <w:rPr>
                                <w:rFonts w:ascii="Times New Roman" w:hAnsi="Times New Roman" w:cs="Times New Roman"/>
                                <w:b/>
                                <w:sz w:val="24"/>
                                <w:szCs w:val="24"/>
                              </w:rPr>
                              <w:t>)</w:t>
                            </w:r>
                          </w:p>
                          <w:p w14:paraId="4DBADA66" w14:textId="77777777" w:rsidR="009F4BCB" w:rsidRPr="00A47288" w:rsidRDefault="009F4BCB" w:rsidP="00A0340F">
                            <w:pPr>
                              <w:jc w:val="center"/>
                              <w:rPr>
                                <w:color w:val="FF6600"/>
                                <w:lang w:val="ru-RU"/>
                              </w:rPr>
                            </w:pPr>
                            <w:r w:rsidRPr="00A47288">
                              <w:rPr>
                                <w:color w:val="FF6600"/>
                                <w:lang w:val="ru-RU"/>
                              </w:rPr>
                              <w:t xml:space="preserve"> </w:t>
                            </w:r>
                          </w:p>
                          <w:p w14:paraId="14596455" w14:textId="77777777" w:rsidR="009F4BCB" w:rsidRPr="008E4B93" w:rsidRDefault="009F4BCB" w:rsidP="00A0340F">
                            <w:pPr>
                              <w:jc w:val="center"/>
                              <w:rPr>
                                <w:rFonts w:ascii="Times New Roman" w:hAnsi="Times New Roman" w:cs="Times New Roman"/>
                                <w:b/>
                              </w:rPr>
                            </w:pPr>
                            <w:r w:rsidRPr="008E4B93">
                              <w:rPr>
                                <w:rFonts w:ascii="Times New Roman" w:hAnsi="Times New Roman" w:cs="Times New Roman"/>
                                <w:b/>
                                <w:lang w:val="ru-RU"/>
                              </w:rPr>
                              <w:t xml:space="preserve">ДВ, </w:t>
                            </w:r>
                            <w:r w:rsidRPr="008E4B93">
                              <w:rPr>
                                <w:rFonts w:ascii="Times New Roman" w:hAnsi="Times New Roman" w:cs="Times New Roman"/>
                                <w:b/>
                              </w:rPr>
                              <w:t xml:space="preserve">бр.3 от 2019 г., в сила от 08.01.2019 г. </w:t>
                            </w:r>
                          </w:p>
                          <w:p w14:paraId="446ACC39" w14:textId="77777777" w:rsidR="009F4BCB" w:rsidRPr="00D01602" w:rsidRDefault="009F4BCB" w:rsidP="00A0340F">
                            <w:pPr>
                              <w:jc w:val="center"/>
                              <w:rPr>
                                <w:b/>
                              </w:rPr>
                            </w:pPr>
                          </w:p>
                          <w:p w14:paraId="50297B27" w14:textId="77777777" w:rsidR="009F4BCB" w:rsidRPr="00FC76EC" w:rsidRDefault="009F4BCB" w:rsidP="00A0340F">
                            <w:pPr>
                              <w:jc w:val="center"/>
                              <w:rPr>
                                <w:lang w:val="ru-RU"/>
                              </w:rPr>
                            </w:pPr>
                            <w:r w:rsidRPr="00FC76EC">
                              <w:rPr>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0828F"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7" o:spid="_x0000_s1026" type="#_x0000_t80" style="position:absolute;left:0;text-align:left;margin-left:41.45pt;margin-top:6.8pt;width:426.75pt;height:66.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" adj=",5000,16457,7900" strokecolor="#ddd" strokeweight="1pt">
                <v:fill color2="#ddd" rotate="t" focus="100%" type="gradient"/>
                <v:textbox>
                  <w:txbxContent>
                    <w:p w14:paraId="6950A811" w14:textId="77777777" w:rsidR="009F4BCB" w:rsidRPr="00000BB2" w:rsidRDefault="009F4BCB" w:rsidP="00A0340F">
                      <w:pPr>
                        <w:jc w:val="center"/>
                        <w:rPr>
                          <w:rFonts w:ascii="Times New Roman" w:hAnsi="Times New Roman" w:cs="Times New Roman"/>
                          <w:b/>
                          <w:sz w:val="24"/>
                          <w:szCs w:val="24"/>
                        </w:rPr>
                      </w:pPr>
                      <w:r w:rsidRPr="00000BB2">
                        <w:rPr>
                          <w:rFonts w:ascii="Times New Roman" w:hAnsi="Times New Roman" w:cs="Times New Roman"/>
                          <w:b/>
                          <w:sz w:val="24"/>
                          <w:szCs w:val="24"/>
                        </w:rPr>
                        <w:t>Промени в ППЗДДС</w:t>
                      </w:r>
                      <w:r>
                        <w:rPr>
                          <w:rFonts w:ascii="Times New Roman" w:hAnsi="Times New Roman" w:cs="Times New Roman"/>
                          <w:b/>
                          <w:sz w:val="24"/>
                          <w:szCs w:val="24"/>
                        </w:rPr>
                        <w:t xml:space="preserve"> - </w:t>
                      </w:r>
                    </w:p>
                    <w:p w14:paraId="564C71E9" w14:textId="77777777" w:rsidR="009F4BCB" w:rsidRPr="00000BB2" w:rsidRDefault="009F4BCB" w:rsidP="00A0340F">
                      <w:pPr>
                        <w:jc w:val="center"/>
                        <w:rPr>
                          <w:rFonts w:ascii="Times New Roman" w:hAnsi="Times New Roman" w:cs="Times New Roman"/>
                          <w:b/>
                          <w:sz w:val="24"/>
                          <w:szCs w:val="24"/>
                        </w:rPr>
                      </w:pPr>
                      <w:r w:rsidRPr="00000BB2">
                        <w:rPr>
                          <w:rFonts w:ascii="Times New Roman" w:hAnsi="Times New Roman" w:cs="Times New Roman"/>
                          <w:b/>
                          <w:sz w:val="24"/>
                          <w:szCs w:val="24"/>
                        </w:rPr>
                        <w:t xml:space="preserve">(чл. </w:t>
                      </w:r>
                      <w:r w:rsidRPr="00000BB2">
                        <w:rPr>
                          <w:rFonts w:ascii="Times New Roman" w:hAnsi="Times New Roman" w:cs="Times New Roman"/>
                          <w:b/>
                          <w:sz w:val="24"/>
                          <w:szCs w:val="24"/>
                          <w:lang w:val="ru-RU"/>
                        </w:rPr>
                        <w:t>74</w:t>
                      </w:r>
                      <w:r w:rsidRPr="00000BB2">
                        <w:rPr>
                          <w:rFonts w:ascii="Times New Roman" w:hAnsi="Times New Roman" w:cs="Times New Roman"/>
                          <w:b/>
                          <w:sz w:val="24"/>
                          <w:szCs w:val="24"/>
                        </w:rPr>
                        <w:t xml:space="preserve">, ал. </w:t>
                      </w:r>
                      <w:r w:rsidRPr="00000BB2">
                        <w:rPr>
                          <w:rFonts w:ascii="Times New Roman" w:hAnsi="Times New Roman" w:cs="Times New Roman"/>
                          <w:b/>
                          <w:sz w:val="24"/>
                          <w:szCs w:val="24"/>
                          <w:lang w:val="ru-RU"/>
                        </w:rPr>
                        <w:t xml:space="preserve">2 </w:t>
                      </w:r>
                      <w:r w:rsidRPr="00000BB2">
                        <w:rPr>
                          <w:rFonts w:ascii="Times New Roman" w:hAnsi="Times New Roman" w:cs="Times New Roman"/>
                          <w:b/>
                          <w:sz w:val="24"/>
                          <w:szCs w:val="24"/>
                        </w:rPr>
                        <w:t xml:space="preserve">т. </w:t>
                      </w:r>
                      <w:r>
                        <w:rPr>
                          <w:rFonts w:ascii="Times New Roman" w:hAnsi="Times New Roman" w:cs="Times New Roman"/>
                          <w:b/>
                          <w:sz w:val="24"/>
                          <w:szCs w:val="24"/>
                        </w:rPr>
                        <w:t>1</w:t>
                      </w:r>
                      <w:r w:rsidRPr="00000BB2">
                        <w:rPr>
                          <w:rFonts w:ascii="Times New Roman" w:hAnsi="Times New Roman" w:cs="Times New Roman"/>
                          <w:b/>
                          <w:sz w:val="24"/>
                          <w:szCs w:val="24"/>
                        </w:rPr>
                        <w:t>)</w:t>
                      </w:r>
                    </w:p>
                    <w:p w14:paraId="4DBADA66" w14:textId="77777777" w:rsidR="009F4BCB" w:rsidRPr="00A47288" w:rsidRDefault="009F4BCB" w:rsidP="00A0340F">
                      <w:pPr>
                        <w:jc w:val="center"/>
                        <w:rPr>
                          <w:color w:val="FF6600"/>
                          <w:lang w:val="ru-RU"/>
                        </w:rPr>
                      </w:pPr>
                      <w:r w:rsidRPr="00A47288">
                        <w:rPr>
                          <w:color w:val="FF6600"/>
                          <w:lang w:val="ru-RU"/>
                        </w:rPr>
                        <w:t xml:space="preserve"> </w:t>
                      </w:r>
                    </w:p>
                    <w:p w14:paraId="14596455" w14:textId="77777777" w:rsidR="009F4BCB" w:rsidRPr="008E4B93" w:rsidRDefault="009F4BCB" w:rsidP="00A0340F">
                      <w:pPr>
                        <w:jc w:val="center"/>
                        <w:rPr>
                          <w:rFonts w:ascii="Times New Roman" w:hAnsi="Times New Roman" w:cs="Times New Roman"/>
                          <w:b/>
                        </w:rPr>
                      </w:pPr>
                      <w:r w:rsidRPr="008E4B93">
                        <w:rPr>
                          <w:rFonts w:ascii="Times New Roman" w:hAnsi="Times New Roman" w:cs="Times New Roman"/>
                          <w:b/>
                          <w:lang w:val="ru-RU"/>
                        </w:rPr>
                        <w:t xml:space="preserve">ДВ, </w:t>
                      </w:r>
                      <w:r w:rsidRPr="008E4B93">
                        <w:rPr>
                          <w:rFonts w:ascii="Times New Roman" w:hAnsi="Times New Roman" w:cs="Times New Roman"/>
                          <w:b/>
                        </w:rPr>
                        <w:t xml:space="preserve">бр.3 от 2019 г., в сила от 08.01.2019 г. </w:t>
                      </w:r>
                    </w:p>
                    <w:p w14:paraId="446ACC39" w14:textId="77777777" w:rsidR="009F4BCB" w:rsidRPr="00D01602" w:rsidRDefault="009F4BCB" w:rsidP="00A0340F">
                      <w:pPr>
                        <w:jc w:val="center"/>
                        <w:rPr>
                          <w:b/>
                        </w:rPr>
                      </w:pPr>
                    </w:p>
                    <w:p w14:paraId="50297B27" w14:textId="77777777" w:rsidR="009F4BCB" w:rsidRPr="00FC76EC" w:rsidRDefault="009F4BCB" w:rsidP="00A0340F">
                      <w:pPr>
                        <w:jc w:val="center"/>
                        <w:rPr>
                          <w:lang w:val="ru-RU"/>
                        </w:rPr>
                      </w:pPr>
                      <w:r w:rsidRPr="00FC76EC">
                        <w:rPr>
                          <w:lang w:val="ru-RU"/>
                        </w:rPr>
                        <w:t xml:space="preserve"> </w:t>
                      </w:r>
                    </w:p>
                  </w:txbxContent>
                </v:textbox>
                <w10:wrap anchorx="margin"/>
              </v:shape>
            </w:pict>
          </mc:Fallback>
        </mc:AlternateContent>
      </w:r>
    </w:p>
    <w:p w14:paraId="34DD88CB" w14:textId="77777777" w:rsidR="00A56FCD" w:rsidRPr="00704774" w:rsidRDefault="00A56FCD" w:rsidP="00704774">
      <w:pPr>
        <w:autoSpaceDE/>
        <w:autoSpaceDN/>
        <w:spacing w:after="120" w:line="360" w:lineRule="auto"/>
        <w:ind w:right="-113"/>
        <w:jc w:val="both"/>
        <w:textAlignment w:val="center"/>
        <w:rPr>
          <w:rFonts w:ascii="Times New Roman" w:hAnsi="Times New Roman" w:cs="Times New Roman"/>
          <w:sz w:val="24"/>
          <w:szCs w:val="24"/>
        </w:rPr>
      </w:pPr>
    </w:p>
    <w:p w14:paraId="31D59A2E" w14:textId="51FD805D" w:rsidR="00EF668D" w:rsidRDefault="00EF668D" w:rsidP="007225A9">
      <w:pPr>
        <w:spacing w:line="360" w:lineRule="auto"/>
        <w:ind w:right="-113" w:firstLine="708"/>
        <w:jc w:val="both"/>
        <w:outlineLvl w:val="0"/>
        <w:rPr>
          <w:rFonts w:ascii="Times New Roman" w:hAnsi="Times New Roman" w:cs="Times New Roman"/>
          <w:b/>
          <w:sz w:val="24"/>
          <w:szCs w:val="24"/>
        </w:rPr>
      </w:pPr>
    </w:p>
    <w:p w14:paraId="6A88A6A8" w14:textId="05325B76" w:rsidR="00A0340F" w:rsidRPr="00D62A41" w:rsidRDefault="004E6559" w:rsidP="007225A9">
      <w:pPr>
        <w:spacing w:line="360" w:lineRule="auto"/>
        <w:ind w:right="-113" w:firstLine="708"/>
        <w:jc w:val="both"/>
        <w:outlineLvl w:val="0"/>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4384" behindDoc="0" locked="0" layoutInCell="1" allowOverlap="1" wp14:anchorId="177CB60E" wp14:editId="086847D1">
                <wp:simplePos x="0" y="0"/>
                <wp:positionH relativeFrom="margin">
                  <wp:posOffset>322504</wp:posOffset>
                </wp:positionH>
                <wp:positionV relativeFrom="paragraph">
                  <wp:posOffset>146661</wp:posOffset>
                </wp:positionV>
                <wp:extent cx="5859145" cy="4879238"/>
                <wp:effectExtent l="0" t="0" r="27305" b="17145"/>
                <wp:wrapNone/>
                <wp:docPr id="8" name="Bev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145" cy="4879238"/>
                        </a:xfrm>
                        <a:prstGeom prst="bevel">
                          <a:avLst>
                            <a:gd name="adj" fmla="val 1069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AF80EAC" w14:textId="77777777" w:rsidR="009F4BCB" w:rsidRPr="00812210" w:rsidRDefault="009F4BCB" w:rsidP="00704774">
                            <w:pPr>
                              <w:ind w:firstLine="708"/>
                              <w:jc w:val="both"/>
                              <w:rPr>
                                <w:rFonts w:ascii="Times New Roman" w:hAnsi="Times New Roman" w:cs="Times New Roman"/>
                                <w:color w:val="000000" w:themeColor="text1"/>
                                <w:sz w:val="18"/>
                                <w:szCs w:val="18"/>
                              </w:rPr>
                            </w:pPr>
                            <w:r w:rsidRPr="00812210">
                              <w:rPr>
                                <w:rFonts w:ascii="Times New Roman" w:hAnsi="Times New Roman" w:cs="Times New Roman"/>
                                <w:color w:val="000000" w:themeColor="text1"/>
                                <w:sz w:val="18"/>
                                <w:szCs w:val="18"/>
                              </w:rPr>
                              <w:t>При подаване на заявление за регистрация в компетентната ТД на НАП по образец (приложение № 1) към него се прилагат следните документи (чл. 74, ал. 2 от ППЗДДС, изм. – ДВ, бр. 3 от 2019 г., в сила от 08.01.2019 г.):</w:t>
                            </w:r>
                          </w:p>
                          <w:p w14:paraId="69578FBC" w14:textId="77777777" w:rsidR="009F4BCB" w:rsidRPr="0058032F" w:rsidRDefault="009F4BCB" w:rsidP="00704774">
                            <w:pPr>
                              <w:ind w:firstLine="708"/>
                              <w:jc w:val="both"/>
                              <w:rPr>
                                <w:rFonts w:ascii="Times New Roman" w:hAnsi="Times New Roman" w:cs="Times New Roman"/>
                                <w:color w:val="000000" w:themeColor="text1"/>
                                <w:sz w:val="18"/>
                                <w:szCs w:val="18"/>
                              </w:rPr>
                            </w:pPr>
                            <w:r w:rsidRPr="00812210">
                              <w:rPr>
                                <w:rFonts w:ascii="Times New Roman" w:hAnsi="Times New Roman" w:cs="Times New Roman"/>
                                <w:color w:val="000000" w:themeColor="text1"/>
                                <w:sz w:val="18"/>
                                <w:szCs w:val="18"/>
                              </w:rPr>
                              <w:t>1. справка за облагаемия оборот по месеци, за последните 12 месеца преди текущия - за регистрация по чл. 96, ал. 1,</w:t>
                            </w:r>
                            <w:r w:rsidRPr="0058032F">
                              <w:rPr>
                                <w:rFonts w:ascii="Times New Roman" w:hAnsi="Times New Roman" w:cs="Times New Roman"/>
                                <w:sz w:val="18"/>
                                <w:szCs w:val="18"/>
                              </w:rPr>
                              <w:t xml:space="preserve"> включително и с оборот, формиран по реда на ал. 10,</w:t>
                            </w:r>
                            <w:r w:rsidRPr="00812210">
                              <w:rPr>
                                <w:rFonts w:ascii="Times New Roman" w:hAnsi="Times New Roman" w:cs="Times New Roman"/>
                                <w:color w:val="000000" w:themeColor="text1"/>
                                <w:sz w:val="18"/>
                                <w:szCs w:val="18"/>
                              </w:rPr>
                              <w:t xml:space="preserve"> чл. 100, ал. 1 и чл. 132а от закона</w:t>
                            </w:r>
                            <w:r w:rsidRPr="00812210">
                              <w:rPr>
                                <w:rFonts w:ascii="Times New Roman" w:hAnsi="Times New Roman" w:cs="Times New Roman"/>
                                <w:color w:val="000000"/>
                                <w:sz w:val="18"/>
                                <w:szCs w:val="18"/>
                              </w:rPr>
                              <w:t xml:space="preserve">, а когато оборотът е достигнат за период не по-дълъг от два последователни месеца, включително текущия, в справката се включва и облагаемият оборот за текущия месец до датата, на която е достигнат оборотът </w:t>
                            </w:r>
                            <w:r w:rsidRPr="00812210">
                              <w:rPr>
                                <w:rFonts w:ascii="Times New Roman" w:hAnsi="Times New Roman" w:cs="Times New Roman"/>
                                <w:sz w:val="18"/>
                                <w:szCs w:val="18"/>
                              </w:rPr>
                              <w:t xml:space="preserve">по чл. 96, ал. 1 </w:t>
                            </w:r>
                            <w:r w:rsidRPr="00812210">
                              <w:rPr>
                                <w:rFonts w:ascii="Times New Roman" w:hAnsi="Times New Roman" w:cs="Times New Roman"/>
                                <w:color w:val="000000"/>
                                <w:sz w:val="18"/>
                                <w:szCs w:val="18"/>
                              </w:rPr>
                              <w:t>от закона;</w:t>
                            </w:r>
                            <w:r w:rsidRPr="00812210">
                              <w:rPr>
                                <w:rFonts w:ascii="Times New Roman" w:hAnsi="Times New Roman" w:cs="Times New Roman"/>
                                <w:color w:val="000000" w:themeColor="text1"/>
                                <w:sz w:val="18"/>
                                <w:szCs w:val="18"/>
                              </w:rPr>
                              <w:t xml:space="preserve"> (чл. 74, ал. 2, т. 1 от ППЗДДС, изм. – ДВ, б</w:t>
                            </w:r>
                            <w:r w:rsidRPr="0058032F">
                              <w:rPr>
                                <w:rFonts w:ascii="Times New Roman" w:hAnsi="Times New Roman" w:cs="Times New Roman"/>
                                <w:color w:val="000000" w:themeColor="text1"/>
                                <w:sz w:val="18"/>
                                <w:szCs w:val="18"/>
                              </w:rPr>
                              <w:t>р. 10 от 2011 г., бр. 24 от 2017 г., ДВ, бр. 58 от 2018 г., в сила от 13.07.2018 г., изм. ДВ, бр.25 от 20.03.2020 г., в сила от 20.03.2020 г.);</w:t>
                            </w:r>
                          </w:p>
                          <w:p w14:paraId="5F32026D" w14:textId="77777777" w:rsidR="009F4BCB" w:rsidRPr="0058032F" w:rsidRDefault="009F4BCB" w:rsidP="00704774">
                            <w:pPr>
                              <w:ind w:firstLine="708"/>
                              <w:jc w:val="both"/>
                              <w:rPr>
                                <w:rFonts w:ascii="Times New Roman" w:hAnsi="Times New Roman" w:cs="Times New Roman"/>
                                <w:color w:val="000000" w:themeColor="text1"/>
                                <w:sz w:val="18"/>
                                <w:szCs w:val="18"/>
                              </w:rPr>
                            </w:pPr>
                            <w:r w:rsidRPr="0058032F">
                              <w:rPr>
                                <w:rFonts w:ascii="Times New Roman" w:hAnsi="Times New Roman" w:cs="Times New Roman"/>
                                <w:color w:val="000000" w:themeColor="text1"/>
                                <w:sz w:val="18"/>
                                <w:szCs w:val="18"/>
                              </w:rPr>
                              <w:t>2. справка за общата сума на облагаемите вътреобщностни придобивания за текущата година, с изключение на придобиването на нови превозни средства и на акцизни стоки – за регистрация по чл. 99, ал. 1 от закона.</w:t>
                            </w:r>
                          </w:p>
                          <w:p w14:paraId="1C93F55A" w14:textId="77777777" w:rsidR="009F4BCB" w:rsidRPr="0058032F" w:rsidRDefault="009F4BCB" w:rsidP="00704774">
                            <w:pPr>
                              <w:ind w:firstLine="708"/>
                              <w:jc w:val="both"/>
                              <w:rPr>
                                <w:rFonts w:ascii="Times New Roman" w:hAnsi="Times New Roman" w:cs="Times New Roman"/>
                                <w:sz w:val="18"/>
                                <w:szCs w:val="18"/>
                              </w:rPr>
                            </w:pPr>
                            <w:r w:rsidRPr="0058032F">
                              <w:rPr>
                                <w:rFonts w:ascii="Times New Roman" w:hAnsi="Times New Roman" w:cs="Times New Roman"/>
                                <w:color w:val="000000"/>
                                <w:sz w:val="18"/>
                                <w:szCs w:val="18"/>
                              </w:rPr>
                              <w:t>Отменено е изискването към заявлението за регистрация да се прилага де</w:t>
                            </w:r>
                            <w:r w:rsidRPr="0058032F">
                              <w:rPr>
                                <w:rFonts w:ascii="Times New Roman" w:hAnsi="Times New Roman" w:cs="Times New Roman"/>
                                <w:sz w:val="18"/>
                                <w:szCs w:val="18"/>
                              </w:rPr>
                              <w:t>кларация относно липсата на влязла в сила присъда или на образувано наказателно производство за престъпления против данъчната система от лицата по чл. 176а, ал. 1 от закона, с изключение на случаите на регистрация по чл. 97а, чл. 97б и чл. 99, ал. 1 от закона (ДВ, бр. 58 от 2018 г., в сила от 13.07.2018 г.).</w:t>
                            </w:r>
                          </w:p>
                          <w:p w14:paraId="73384ACB" w14:textId="77777777" w:rsidR="009F4BCB" w:rsidRPr="00812210" w:rsidRDefault="009F4BCB" w:rsidP="00704774">
                            <w:pPr>
                              <w:ind w:firstLine="708"/>
                              <w:jc w:val="both"/>
                              <w:rPr>
                                <w:rFonts w:ascii="Times New Roman" w:hAnsi="Times New Roman" w:cs="Times New Roman"/>
                                <w:color w:val="000000" w:themeColor="text1"/>
                                <w:sz w:val="18"/>
                                <w:szCs w:val="18"/>
                              </w:rPr>
                            </w:pPr>
                            <w:r w:rsidRPr="0058032F">
                              <w:rPr>
                                <w:rFonts w:ascii="Times New Roman" w:hAnsi="Times New Roman" w:cs="Times New Roman"/>
                                <w:color w:val="000000"/>
                                <w:sz w:val="18"/>
                                <w:szCs w:val="18"/>
                              </w:rPr>
                              <w:t xml:space="preserve">В случаите на заявяване на регистрация по избор по чл. 100, ал. 1 и 2 от ЗДДС пред Агенцията по вписванията, когато лицето не е заявило за вписване </w:t>
                            </w:r>
                            <w:r w:rsidRPr="0058032F">
                              <w:rPr>
                                <w:rFonts w:ascii="Times New Roman" w:hAnsi="Times New Roman" w:cs="Times New Roman"/>
                                <w:b/>
                                <w:color w:val="000000"/>
                                <w:sz w:val="18"/>
                                <w:szCs w:val="18"/>
                              </w:rPr>
                              <w:t>електронен адрес за кореспонденция</w:t>
                            </w:r>
                            <w:r w:rsidRPr="0058032F">
                              <w:rPr>
                                <w:rFonts w:ascii="Times New Roman" w:hAnsi="Times New Roman" w:cs="Times New Roman"/>
                                <w:color w:val="000000"/>
                                <w:sz w:val="18"/>
                                <w:szCs w:val="18"/>
                              </w:rPr>
                              <w:t xml:space="preserve"> пред Агенцията по вписванията, задължително заявява такъв адрес по електронен път при условията и по реда на </w:t>
                            </w:r>
                            <w:r w:rsidRPr="00994990">
                              <w:rPr>
                                <w:rFonts w:ascii="Times New Roman" w:hAnsi="Times New Roman" w:cs="Times New Roman"/>
                                <w:b/>
                                <w:i/>
                                <w:sz w:val="18"/>
                                <w:szCs w:val="18"/>
                              </w:rPr>
                              <w:t>Данъчно-осигурителния процесуален кодекс</w:t>
                            </w:r>
                            <w:r w:rsidRPr="0058032F">
                              <w:rPr>
                                <w:rFonts w:ascii="Times New Roman" w:hAnsi="Times New Roman" w:cs="Times New Roman"/>
                                <w:sz w:val="18"/>
                                <w:szCs w:val="18"/>
                              </w:rPr>
                              <w:t xml:space="preserve"> в 3-дневен срок от вписването в търговския регистър и регистъра на юридическите лица с нестопанска цел. При промяна на електронния адрес уведомяването се извършва по електронен път при условията и по реда на </w:t>
                            </w:r>
                            <w:r w:rsidRPr="00994990">
                              <w:rPr>
                                <w:rFonts w:ascii="Times New Roman" w:hAnsi="Times New Roman" w:cs="Times New Roman"/>
                                <w:b/>
                                <w:i/>
                                <w:sz w:val="18"/>
                                <w:szCs w:val="18"/>
                              </w:rPr>
                              <w:t>Данъчно-осигурителния процесуален кодекс</w:t>
                            </w:r>
                            <w:r w:rsidRPr="00812210">
                              <w:rPr>
                                <w:rFonts w:ascii="Times New Roman" w:hAnsi="Times New Roman" w:cs="Times New Roman"/>
                                <w:sz w:val="18"/>
                                <w:szCs w:val="18"/>
                              </w:rPr>
                              <w:t xml:space="preserve"> </w:t>
                            </w:r>
                            <w:r w:rsidRPr="00812210">
                              <w:rPr>
                                <w:rFonts w:ascii="Times New Roman" w:hAnsi="Times New Roman" w:cs="Times New Roman"/>
                                <w:color w:val="000000"/>
                                <w:sz w:val="18"/>
                                <w:szCs w:val="18"/>
                              </w:rPr>
                              <w:t>от регистрираното лице в 7-дневен срок, освен ако уведомяването за промяната е направено чрез заявяване за вписване в Агенцията по вписванията (ал. 5 на чл. 74 от ППЗДДС, нова – ДВ, бр. 3 от 2019 г., в сила от 08.01.2019 г.).</w:t>
                            </w:r>
                          </w:p>
                          <w:p w14:paraId="519A4A6D" w14:textId="77777777" w:rsidR="009F4BCB" w:rsidRPr="00310789" w:rsidRDefault="009F4BCB" w:rsidP="00454F41">
                            <w:pPr>
                              <w:jc w:val="both"/>
                              <w:rPr>
                                <w:rFonts w:ascii="Times New Roman" w:hAnsi="Times New Roman" w:cs="Times New Roman"/>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CB60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8" o:spid="_x0000_s1027" type="#_x0000_t84" style="position:absolute;left:0;text-align:left;margin-left:25.4pt;margin-top:11.55pt;width:461.35pt;height:38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" adj="2309" strokecolor="#ddd" strokeweight="1pt">
                <v:fill color2="#ddd" rotate="t" focus="100%" type="gradient"/>
                <v:textbox>
                  <w:txbxContent>
                    <w:p w14:paraId="0AF80EAC" w14:textId="77777777" w:rsidR="009F4BCB" w:rsidRPr="00812210" w:rsidRDefault="009F4BCB" w:rsidP="00704774">
                      <w:pPr>
                        <w:ind w:firstLine="708"/>
                        <w:jc w:val="both"/>
                        <w:rPr>
                          <w:rFonts w:ascii="Times New Roman" w:hAnsi="Times New Roman" w:cs="Times New Roman"/>
                          <w:color w:val="000000" w:themeColor="text1"/>
                          <w:sz w:val="18"/>
                          <w:szCs w:val="18"/>
                        </w:rPr>
                      </w:pPr>
                      <w:r w:rsidRPr="00812210">
                        <w:rPr>
                          <w:rFonts w:ascii="Times New Roman" w:hAnsi="Times New Roman" w:cs="Times New Roman"/>
                          <w:color w:val="000000" w:themeColor="text1"/>
                          <w:sz w:val="18"/>
                          <w:szCs w:val="18"/>
                        </w:rPr>
                        <w:t>При подаване на заявление за регистрация в компетентната ТД на НАП по образец (приложение № 1) към него се прилагат следните документи (чл. 74, ал. 2 от ППЗДДС, изм. – ДВ, бр. 3 от 2019 г., в сила от 08.01.2019 г.):</w:t>
                      </w:r>
                    </w:p>
                    <w:p w14:paraId="69578FBC" w14:textId="77777777" w:rsidR="009F4BCB" w:rsidRPr="0058032F" w:rsidRDefault="009F4BCB" w:rsidP="00704774">
                      <w:pPr>
                        <w:ind w:firstLine="708"/>
                        <w:jc w:val="both"/>
                        <w:rPr>
                          <w:rFonts w:ascii="Times New Roman" w:hAnsi="Times New Roman" w:cs="Times New Roman"/>
                          <w:color w:val="000000" w:themeColor="text1"/>
                          <w:sz w:val="18"/>
                          <w:szCs w:val="18"/>
                        </w:rPr>
                      </w:pPr>
                      <w:r w:rsidRPr="00812210">
                        <w:rPr>
                          <w:rFonts w:ascii="Times New Roman" w:hAnsi="Times New Roman" w:cs="Times New Roman"/>
                          <w:color w:val="000000" w:themeColor="text1"/>
                          <w:sz w:val="18"/>
                          <w:szCs w:val="18"/>
                        </w:rPr>
                        <w:t>1. справка за облагаемия оборот по месеци, за последните 12 месеца преди текущия - за регистрация по чл. 96, ал. 1,</w:t>
                      </w:r>
                      <w:r w:rsidRPr="0058032F">
                        <w:rPr>
                          <w:rFonts w:ascii="Times New Roman" w:hAnsi="Times New Roman" w:cs="Times New Roman"/>
                          <w:sz w:val="18"/>
                          <w:szCs w:val="18"/>
                        </w:rPr>
                        <w:t xml:space="preserve"> включително и с оборот, формиран по реда на ал. 10,</w:t>
                      </w:r>
                      <w:r w:rsidRPr="00812210">
                        <w:rPr>
                          <w:rFonts w:ascii="Times New Roman" w:hAnsi="Times New Roman" w:cs="Times New Roman"/>
                          <w:color w:val="000000" w:themeColor="text1"/>
                          <w:sz w:val="18"/>
                          <w:szCs w:val="18"/>
                        </w:rPr>
                        <w:t xml:space="preserve"> чл. 100, ал. 1 и чл. 132а от закона</w:t>
                      </w:r>
                      <w:r w:rsidRPr="00812210">
                        <w:rPr>
                          <w:rFonts w:ascii="Times New Roman" w:hAnsi="Times New Roman" w:cs="Times New Roman"/>
                          <w:color w:val="000000"/>
                          <w:sz w:val="18"/>
                          <w:szCs w:val="18"/>
                        </w:rPr>
                        <w:t xml:space="preserve">, а когато оборотът е достигнат за период не по-дълъг от два последователни месеца, включително текущия, в справката се включва и облагаемият оборот за текущия месец до датата, на която е достигнат оборотът </w:t>
                      </w:r>
                      <w:r w:rsidRPr="00812210">
                        <w:rPr>
                          <w:rFonts w:ascii="Times New Roman" w:hAnsi="Times New Roman" w:cs="Times New Roman"/>
                          <w:sz w:val="18"/>
                          <w:szCs w:val="18"/>
                        </w:rPr>
                        <w:t xml:space="preserve">по чл. 96, ал. 1 </w:t>
                      </w:r>
                      <w:r w:rsidRPr="00812210">
                        <w:rPr>
                          <w:rFonts w:ascii="Times New Roman" w:hAnsi="Times New Roman" w:cs="Times New Roman"/>
                          <w:color w:val="000000"/>
                          <w:sz w:val="18"/>
                          <w:szCs w:val="18"/>
                        </w:rPr>
                        <w:t>от закона;</w:t>
                      </w:r>
                      <w:r w:rsidRPr="00812210">
                        <w:rPr>
                          <w:rFonts w:ascii="Times New Roman" w:hAnsi="Times New Roman" w:cs="Times New Roman"/>
                          <w:color w:val="000000" w:themeColor="text1"/>
                          <w:sz w:val="18"/>
                          <w:szCs w:val="18"/>
                        </w:rPr>
                        <w:t xml:space="preserve"> (чл. 74, ал. 2, т. 1 от ППЗДДС, изм. – ДВ, б</w:t>
                      </w:r>
                      <w:r w:rsidRPr="0058032F">
                        <w:rPr>
                          <w:rFonts w:ascii="Times New Roman" w:hAnsi="Times New Roman" w:cs="Times New Roman"/>
                          <w:color w:val="000000" w:themeColor="text1"/>
                          <w:sz w:val="18"/>
                          <w:szCs w:val="18"/>
                        </w:rPr>
                        <w:t>р. 10 от 2011 г., бр. 24 от 2017 г., ДВ, бр. 58 от 2018 г., в сила от 13.07.2018 г., изм. ДВ, бр.25 от 20.03.2020 г., в сила от 20.03.2020 г.);</w:t>
                      </w:r>
                    </w:p>
                    <w:p w14:paraId="5F32026D" w14:textId="77777777" w:rsidR="009F4BCB" w:rsidRPr="0058032F" w:rsidRDefault="009F4BCB" w:rsidP="00704774">
                      <w:pPr>
                        <w:ind w:firstLine="708"/>
                        <w:jc w:val="both"/>
                        <w:rPr>
                          <w:rFonts w:ascii="Times New Roman" w:hAnsi="Times New Roman" w:cs="Times New Roman"/>
                          <w:color w:val="000000" w:themeColor="text1"/>
                          <w:sz w:val="18"/>
                          <w:szCs w:val="18"/>
                        </w:rPr>
                      </w:pPr>
                      <w:r w:rsidRPr="0058032F">
                        <w:rPr>
                          <w:rFonts w:ascii="Times New Roman" w:hAnsi="Times New Roman" w:cs="Times New Roman"/>
                          <w:color w:val="000000" w:themeColor="text1"/>
                          <w:sz w:val="18"/>
                          <w:szCs w:val="18"/>
                        </w:rPr>
                        <w:t xml:space="preserve">2. справка за общата сума на облагаемите </w:t>
                      </w:r>
                      <w:proofErr w:type="spellStart"/>
                      <w:r w:rsidRPr="0058032F">
                        <w:rPr>
                          <w:rFonts w:ascii="Times New Roman" w:hAnsi="Times New Roman" w:cs="Times New Roman"/>
                          <w:color w:val="000000" w:themeColor="text1"/>
                          <w:sz w:val="18"/>
                          <w:szCs w:val="18"/>
                        </w:rPr>
                        <w:t>вътреобщностни</w:t>
                      </w:r>
                      <w:proofErr w:type="spellEnd"/>
                      <w:r w:rsidRPr="0058032F">
                        <w:rPr>
                          <w:rFonts w:ascii="Times New Roman" w:hAnsi="Times New Roman" w:cs="Times New Roman"/>
                          <w:color w:val="000000" w:themeColor="text1"/>
                          <w:sz w:val="18"/>
                          <w:szCs w:val="18"/>
                        </w:rPr>
                        <w:t xml:space="preserve"> придобивания за текущата година, с изключение на придобиването на нови превозни средства и на акцизни стоки – за регистрация по чл. 99, ал. 1 от закона.</w:t>
                      </w:r>
                    </w:p>
                    <w:p w14:paraId="1C93F55A" w14:textId="77777777" w:rsidR="009F4BCB" w:rsidRPr="0058032F" w:rsidRDefault="009F4BCB" w:rsidP="00704774">
                      <w:pPr>
                        <w:ind w:firstLine="708"/>
                        <w:jc w:val="both"/>
                        <w:rPr>
                          <w:rFonts w:ascii="Times New Roman" w:hAnsi="Times New Roman" w:cs="Times New Roman"/>
                          <w:sz w:val="18"/>
                          <w:szCs w:val="18"/>
                        </w:rPr>
                      </w:pPr>
                      <w:r w:rsidRPr="0058032F">
                        <w:rPr>
                          <w:rFonts w:ascii="Times New Roman" w:hAnsi="Times New Roman" w:cs="Times New Roman"/>
                          <w:color w:val="000000"/>
                          <w:sz w:val="18"/>
                          <w:szCs w:val="18"/>
                        </w:rPr>
                        <w:t>Отменено е изискването към заявлението за регистрация да се прилага де</w:t>
                      </w:r>
                      <w:r w:rsidRPr="0058032F">
                        <w:rPr>
                          <w:rFonts w:ascii="Times New Roman" w:hAnsi="Times New Roman" w:cs="Times New Roman"/>
                          <w:sz w:val="18"/>
                          <w:szCs w:val="18"/>
                        </w:rPr>
                        <w:t>кларация относно липсата на влязла в сила присъда или на образувано наказателно производство за престъпления против данъчната система от лицата по чл. 176а, ал. 1 от закона, с изключение на случаите на регистрация по чл. 97а, чл. 97б и чл. 99, ал. 1 от закона (ДВ, бр. 58 от 2018 г., в сила от 13.07.2018 г.).</w:t>
                      </w:r>
                    </w:p>
                    <w:p w14:paraId="73384ACB" w14:textId="77777777" w:rsidR="009F4BCB" w:rsidRPr="00812210" w:rsidRDefault="009F4BCB" w:rsidP="00704774">
                      <w:pPr>
                        <w:ind w:firstLine="708"/>
                        <w:jc w:val="both"/>
                        <w:rPr>
                          <w:rFonts w:ascii="Times New Roman" w:hAnsi="Times New Roman" w:cs="Times New Roman"/>
                          <w:color w:val="000000" w:themeColor="text1"/>
                          <w:sz w:val="18"/>
                          <w:szCs w:val="18"/>
                        </w:rPr>
                      </w:pPr>
                      <w:r w:rsidRPr="0058032F">
                        <w:rPr>
                          <w:rFonts w:ascii="Times New Roman" w:hAnsi="Times New Roman" w:cs="Times New Roman"/>
                          <w:color w:val="000000"/>
                          <w:sz w:val="18"/>
                          <w:szCs w:val="18"/>
                        </w:rPr>
                        <w:t xml:space="preserve">В случаите на заявяване на регистрация по избор по чл. 100, ал. 1 и 2 от ЗДДС пред Агенцията по вписванията, когато лицето не е заявило за вписване </w:t>
                      </w:r>
                      <w:r w:rsidRPr="0058032F">
                        <w:rPr>
                          <w:rFonts w:ascii="Times New Roman" w:hAnsi="Times New Roman" w:cs="Times New Roman"/>
                          <w:b/>
                          <w:color w:val="000000"/>
                          <w:sz w:val="18"/>
                          <w:szCs w:val="18"/>
                        </w:rPr>
                        <w:t>електронен адрес за кореспонденция</w:t>
                      </w:r>
                      <w:r w:rsidRPr="0058032F">
                        <w:rPr>
                          <w:rFonts w:ascii="Times New Roman" w:hAnsi="Times New Roman" w:cs="Times New Roman"/>
                          <w:color w:val="000000"/>
                          <w:sz w:val="18"/>
                          <w:szCs w:val="18"/>
                        </w:rPr>
                        <w:t xml:space="preserve"> пред Агенцията по вписванията, задължително заявява такъв адрес по електронен път при условията и по реда на </w:t>
                      </w:r>
                      <w:r w:rsidRPr="00994990">
                        <w:rPr>
                          <w:rFonts w:ascii="Times New Roman" w:hAnsi="Times New Roman" w:cs="Times New Roman"/>
                          <w:b/>
                          <w:i/>
                          <w:sz w:val="18"/>
                          <w:szCs w:val="18"/>
                        </w:rPr>
                        <w:t>Данъчно-осигурителния процесуален кодекс</w:t>
                      </w:r>
                      <w:r w:rsidRPr="0058032F">
                        <w:rPr>
                          <w:rFonts w:ascii="Times New Roman" w:hAnsi="Times New Roman" w:cs="Times New Roman"/>
                          <w:sz w:val="18"/>
                          <w:szCs w:val="18"/>
                        </w:rPr>
                        <w:t xml:space="preserve"> в 3-дневен срок от вписването в търговския регистър и регистъра на юридическите лица с нестопанска цел. При промяна на електронния адрес уведомяването се извършва по електронен път при условията и по реда на </w:t>
                      </w:r>
                      <w:r w:rsidRPr="00994990">
                        <w:rPr>
                          <w:rFonts w:ascii="Times New Roman" w:hAnsi="Times New Roman" w:cs="Times New Roman"/>
                          <w:b/>
                          <w:i/>
                          <w:sz w:val="18"/>
                          <w:szCs w:val="18"/>
                        </w:rPr>
                        <w:t>Данъчно-осигурителния процесуален кодекс</w:t>
                      </w:r>
                      <w:r w:rsidRPr="00812210">
                        <w:rPr>
                          <w:rFonts w:ascii="Times New Roman" w:hAnsi="Times New Roman" w:cs="Times New Roman"/>
                          <w:sz w:val="18"/>
                          <w:szCs w:val="18"/>
                        </w:rPr>
                        <w:t xml:space="preserve"> </w:t>
                      </w:r>
                      <w:r w:rsidRPr="00812210">
                        <w:rPr>
                          <w:rFonts w:ascii="Times New Roman" w:hAnsi="Times New Roman" w:cs="Times New Roman"/>
                          <w:color w:val="000000"/>
                          <w:sz w:val="18"/>
                          <w:szCs w:val="18"/>
                        </w:rPr>
                        <w:t>от регистрираното лице в 7-дневен срок, освен ако уведомяването за промяната е направено чрез заявяване за вписване в Агенцията по вписванията (ал. 5 на чл. 74 от ППЗДДС, нова – ДВ, бр. 3 от 2019 г., в сила от 08.01.2019 г.).</w:t>
                      </w:r>
                    </w:p>
                    <w:p w14:paraId="519A4A6D" w14:textId="77777777" w:rsidR="009F4BCB" w:rsidRPr="00310789" w:rsidRDefault="009F4BCB" w:rsidP="00454F41">
                      <w:pPr>
                        <w:jc w:val="both"/>
                        <w:rPr>
                          <w:rFonts w:ascii="Times New Roman" w:hAnsi="Times New Roman" w:cs="Times New Roman"/>
                          <w:color w:val="000000" w:themeColor="text1"/>
                        </w:rPr>
                      </w:pPr>
                    </w:p>
                  </w:txbxContent>
                </v:textbox>
                <w10:wrap anchorx="margin"/>
              </v:shape>
            </w:pict>
          </mc:Fallback>
        </mc:AlternateContent>
      </w:r>
    </w:p>
    <w:p w14:paraId="176E73F8" w14:textId="77777777" w:rsidR="00EF668D" w:rsidRDefault="00EF668D" w:rsidP="007225A9">
      <w:pPr>
        <w:spacing w:line="360" w:lineRule="auto"/>
        <w:ind w:right="-113" w:firstLine="708"/>
        <w:jc w:val="both"/>
        <w:outlineLvl w:val="0"/>
        <w:rPr>
          <w:rFonts w:ascii="Times New Roman" w:hAnsi="Times New Roman" w:cs="Times New Roman"/>
          <w:b/>
          <w:sz w:val="24"/>
          <w:szCs w:val="24"/>
        </w:rPr>
      </w:pPr>
    </w:p>
    <w:p w14:paraId="0363AB04"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21A47B97"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3E26201B"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57AA73E3"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412CC1A1"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6D0D021F"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271747CA"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4329D2D8"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368A86BB"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7B5F7ABD"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18F49774"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7A62FB1A"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42481CF7" w14:textId="77777777" w:rsidR="00A0340F" w:rsidRDefault="00A0340F" w:rsidP="007225A9">
      <w:pPr>
        <w:spacing w:line="360" w:lineRule="auto"/>
        <w:ind w:right="-113" w:firstLine="708"/>
        <w:jc w:val="both"/>
        <w:outlineLvl w:val="0"/>
        <w:rPr>
          <w:rFonts w:ascii="Times New Roman" w:hAnsi="Times New Roman" w:cs="Times New Roman"/>
          <w:b/>
          <w:sz w:val="24"/>
          <w:szCs w:val="24"/>
        </w:rPr>
      </w:pPr>
    </w:p>
    <w:p w14:paraId="638C07C5" w14:textId="77777777" w:rsidR="00310789" w:rsidRDefault="00310789" w:rsidP="007225A9">
      <w:pPr>
        <w:spacing w:line="360" w:lineRule="auto"/>
        <w:ind w:right="-113" w:firstLine="708"/>
        <w:jc w:val="both"/>
        <w:outlineLvl w:val="0"/>
        <w:rPr>
          <w:rFonts w:ascii="Times New Roman" w:hAnsi="Times New Roman" w:cs="Times New Roman"/>
          <w:b/>
          <w:sz w:val="24"/>
          <w:szCs w:val="24"/>
        </w:rPr>
      </w:pPr>
    </w:p>
    <w:p w14:paraId="0E12FAD1" w14:textId="77777777" w:rsidR="00310789" w:rsidRDefault="00310789" w:rsidP="007225A9">
      <w:pPr>
        <w:spacing w:line="360" w:lineRule="auto"/>
        <w:ind w:right="-113" w:firstLine="708"/>
        <w:jc w:val="both"/>
        <w:outlineLvl w:val="0"/>
        <w:rPr>
          <w:rFonts w:ascii="Times New Roman" w:hAnsi="Times New Roman" w:cs="Times New Roman"/>
          <w:b/>
          <w:sz w:val="24"/>
          <w:szCs w:val="24"/>
        </w:rPr>
      </w:pPr>
    </w:p>
    <w:p w14:paraId="092CED22" w14:textId="77777777" w:rsidR="005E1A1E" w:rsidRDefault="005E1A1E" w:rsidP="007225A9">
      <w:pPr>
        <w:spacing w:line="360" w:lineRule="auto"/>
        <w:ind w:right="-113" w:firstLine="708"/>
        <w:jc w:val="both"/>
        <w:outlineLvl w:val="0"/>
        <w:rPr>
          <w:rFonts w:ascii="Times New Roman" w:hAnsi="Times New Roman" w:cs="Times New Roman"/>
          <w:b/>
          <w:sz w:val="24"/>
          <w:szCs w:val="24"/>
        </w:rPr>
      </w:pPr>
    </w:p>
    <w:p w14:paraId="1B91F696" w14:textId="77777777" w:rsidR="005E1A1E" w:rsidRDefault="005E1A1E" w:rsidP="007225A9">
      <w:pPr>
        <w:spacing w:line="360" w:lineRule="auto"/>
        <w:ind w:right="-113" w:firstLine="708"/>
        <w:jc w:val="both"/>
        <w:outlineLvl w:val="0"/>
        <w:rPr>
          <w:rFonts w:ascii="Times New Roman" w:hAnsi="Times New Roman" w:cs="Times New Roman"/>
          <w:b/>
          <w:sz w:val="24"/>
          <w:szCs w:val="24"/>
        </w:rPr>
      </w:pPr>
    </w:p>
    <w:p w14:paraId="49ADAC09" w14:textId="77777777" w:rsidR="005E1A1E" w:rsidRDefault="005E1A1E" w:rsidP="007225A9">
      <w:pPr>
        <w:spacing w:line="360" w:lineRule="auto"/>
        <w:ind w:right="-113" w:firstLine="708"/>
        <w:jc w:val="both"/>
        <w:outlineLvl w:val="0"/>
        <w:rPr>
          <w:rFonts w:ascii="Times New Roman" w:hAnsi="Times New Roman" w:cs="Times New Roman"/>
          <w:b/>
          <w:sz w:val="24"/>
          <w:szCs w:val="24"/>
        </w:rPr>
      </w:pPr>
    </w:p>
    <w:p w14:paraId="26ADC36A" w14:textId="77777777" w:rsidR="005E1A1E" w:rsidRDefault="005E1A1E" w:rsidP="007225A9">
      <w:pPr>
        <w:spacing w:line="360" w:lineRule="auto"/>
        <w:ind w:right="-113" w:firstLine="708"/>
        <w:jc w:val="both"/>
        <w:outlineLvl w:val="0"/>
        <w:rPr>
          <w:rFonts w:ascii="Times New Roman" w:hAnsi="Times New Roman" w:cs="Times New Roman"/>
          <w:b/>
          <w:sz w:val="24"/>
          <w:szCs w:val="24"/>
        </w:rPr>
      </w:pPr>
    </w:p>
    <w:p w14:paraId="732E93CB" w14:textId="77777777" w:rsidR="007225A9" w:rsidRPr="00D62A41" w:rsidRDefault="007225A9" w:rsidP="007225A9">
      <w:pPr>
        <w:spacing w:line="360" w:lineRule="auto"/>
        <w:ind w:right="-113" w:firstLine="708"/>
        <w:jc w:val="both"/>
        <w:outlineLvl w:val="0"/>
        <w:rPr>
          <w:rFonts w:ascii="Times New Roman" w:hAnsi="Times New Roman" w:cs="Times New Roman"/>
          <w:b/>
          <w:sz w:val="24"/>
          <w:szCs w:val="24"/>
        </w:rPr>
      </w:pPr>
      <w:r w:rsidRPr="00D62A41">
        <w:rPr>
          <w:rFonts w:ascii="Times New Roman" w:hAnsi="Times New Roman" w:cs="Times New Roman"/>
          <w:b/>
          <w:sz w:val="24"/>
          <w:szCs w:val="24"/>
        </w:rPr>
        <w:t>2. Дата на регистрацията</w:t>
      </w:r>
    </w:p>
    <w:p w14:paraId="5CE8CE3A"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За дата на регистрация по този закон се смята датата на връчването на акта за регистрация.</w:t>
      </w:r>
    </w:p>
    <w:p w14:paraId="6A3C6E18" w14:textId="66B7841E"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Датата на регистрацията в случаите на задължителна регистрация </w:t>
      </w:r>
      <w:r w:rsidR="00196F54">
        <w:rPr>
          <w:rFonts w:ascii="Times New Roman" w:hAnsi="Times New Roman" w:cs="Times New Roman"/>
          <w:sz w:val="24"/>
          <w:szCs w:val="24"/>
        </w:rPr>
        <w:t>в резултат на</w:t>
      </w:r>
      <w:r w:rsidR="00721440">
        <w:rPr>
          <w:rFonts w:ascii="Times New Roman" w:hAnsi="Times New Roman" w:cs="Times New Roman"/>
          <w:sz w:val="24"/>
          <w:szCs w:val="24"/>
        </w:rPr>
        <w:t>:</w:t>
      </w:r>
      <w:r w:rsidR="00196F54">
        <w:rPr>
          <w:rFonts w:ascii="Times New Roman" w:hAnsi="Times New Roman" w:cs="Times New Roman"/>
          <w:sz w:val="24"/>
          <w:szCs w:val="24"/>
        </w:rPr>
        <w:t xml:space="preserve"> </w:t>
      </w:r>
    </w:p>
    <w:p w14:paraId="2B58858E" w14:textId="77777777" w:rsidR="007225A9" w:rsidRPr="00D62A41" w:rsidRDefault="007225A9" w:rsidP="007225A9">
      <w:pPr>
        <w:numPr>
          <w:ilvl w:val="0"/>
          <w:numId w:val="1"/>
        </w:numPr>
        <w:spacing w:line="360" w:lineRule="auto"/>
        <w:ind w:right="-113"/>
        <w:jc w:val="both"/>
        <w:rPr>
          <w:rFonts w:ascii="Times New Roman" w:hAnsi="Times New Roman" w:cs="Times New Roman"/>
          <w:sz w:val="24"/>
          <w:szCs w:val="24"/>
        </w:rPr>
      </w:pPr>
      <w:r w:rsidRPr="00D62A41">
        <w:rPr>
          <w:rFonts w:ascii="Times New Roman" w:hAnsi="Times New Roman" w:cs="Times New Roman"/>
          <w:sz w:val="24"/>
          <w:szCs w:val="24"/>
        </w:rPr>
        <w:lastRenderedPageBreak/>
        <w:t xml:space="preserve">преобразуване на търговско дружество по реда на глава шестнадесета от </w:t>
      </w:r>
      <w:r w:rsidRPr="00994990">
        <w:rPr>
          <w:rFonts w:ascii="Times New Roman" w:hAnsi="Times New Roman" w:cs="Times New Roman"/>
          <w:b/>
          <w:i/>
          <w:sz w:val="24"/>
          <w:szCs w:val="24"/>
        </w:rPr>
        <w:t>Търговския закон</w:t>
      </w:r>
      <w:r w:rsidRPr="00D62A41">
        <w:rPr>
          <w:rFonts w:ascii="Times New Roman" w:hAnsi="Times New Roman" w:cs="Times New Roman"/>
          <w:sz w:val="24"/>
          <w:szCs w:val="24"/>
        </w:rPr>
        <w:t>;</w:t>
      </w:r>
    </w:p>
    <w:p w14:paraId="7E087592" w14:textId="77777777" w:rsidR="007225A9" w:rsidRPr="00D62A41" w:rsidRDefault="007225A9" w:rsidP="007225A9">
      <w:pPr>
        <w:numPr>
          <w:ilvl w:val="0"/>
          <w:numId w:val="1"/>
        </w:numPr>
        <w:spacing w:line="360" w:lineRule="auto"/>
        <w:ind w:right="-113"/>
        <w:jc w:val="both"/>
        <w:rPr>
          <w:rFonts w:ascii="Times New Roman" w:hAnsi="Times New Roman" w:cs="Times New Roman"/>
          <w:sz w:val="24"/>
          <w:szCs w:val="24"/>
        </w:rPr>
      </w:pPr>
      <w:r w:rsidRPr="00D62A41">
        <w:rPr>
          <w:rFonts w:ascii="Times New Roman" w:hAnsi="Times New Roman" w:cs="Times New Roman"/>
          <w:sz w:val="24"/>
          <w:szCs w:val="24"/>
        </w:rPr>
        <w:t xml:space="preserve">прехвърляне на предприятие по реда на чл. 15 или 60 от </w:t>
      </w:r>
      <w:r w:rsidRPr="00994990">
        <w:rPr>
          <w:rFonts w:ascii="Times New Roman" w:hAnsi="Times New Roman" w:cs="Times New Roman"/>
          <w:b/>
          <w:i/>
          <w:sz w:val="24"/>
          <w:szCs w:val="24"/>
        </w:rPr>
        <w:t>Търговския закон</w:t>
      </w:r>
      <w:r w:rsidRPr="00D62A41">
        <w:rPr>
          <w:rFonts w:ascii="Times New Roman" w:hAnsi="Times New Roman" w:cs="Times New Roman"/>
          <w:sz w:val="24"/>
          <w:szCs w:val="24"/>
        </w:rPr>
        <w:t>;</w:t>
      </w:r>
    </w:p>
    <w:p w14:paraId="25934BD7" w14:textId="77777777" w:rsidR="007225A9" w:rsidRPr="00D62A41" w:rsidRDefault="007225A9" w:rsidP="007225A9">
      <w:pPr>
        <w:numPr>
          <w:ilvl w:val="0"/>
          <w:numId w:val="1"/>
        </w:numPr>
        <w:spacing w:line="360" w:lineRule="auto"/>
        <w:ind w:right="-113"/>
        <w:jc w:val="both"/>
        <w:rPr>
          <w:rFonts w:ascii="Times New Roman" w:hAnsi="Times New Roman" w:cs="Times New Roman"/>
          <w:sz w:val="24"/>
          <w:szCs w:val="24"/>
        </w:rPr>
      </w:pPr>
      <w:r w:rsidRPr="00D62A41">
        <w:rPr>
          <w:rFonts w:ascii="Times New Roman" w:hAnsi="Times New Roman" w:cs="Times New Roman"/>
          <w:sz w:val="24"/>
          <w:szCs w:val="24"/>
        </w:rPr>
        <w:t>извършване на непарична вноска в търговско дружество;</w:t>
      </w:r>
    </w:p>
    <w:p w14:paraId="1ED13CDE" w14:textId="77777777" w:rsidR="007225A9" w:rsidRDefault="007225A9" w:rsidP="007225A9">
      <w:pPr>
        <w:numPr>
          <w:ilvl w:val="0"/>
          <w:numId w:val="1"/>
        </w:numPr>
        <w:spacing w:line="360" w:lineRule="auto"/>
        <w:ind w:right="-113"/>
        <w:jc w:val="both"/>
        <w:rPr>
          <w:rFonts w:ascii="Times New Roman" w:hAnsi="Times New Roman" w:cs="Times New Roman"/>
          <w:sz w:val="24"/>
          <w:szCs w:val="24"/>
        </w:rPr>
      </w:pPr>
      <w:r w:rsidRPr="00D62A41">
        <w:rPr>
          <w:rStyle w:val="alt2"/>
          <w:rFonts w:ascii="Times New Roman" w:hAnsi="Times New Roman" w:cs="Times New Roman"/>
          <w:sz w:val="24"/>
          <w:szCs w:val="24"/>
          <w:specVanish w:val="0"/>
        </w:rPr>
        <w:t xml:space="preserve">(нова - </w:t>
      </w:r>
      <w:r w:rsidRPr="00D62A41">
        <w:rPr>
          <w:rStyle w:val="articlehistory1"/>
          <w:rFonts w:ascii="Times New Roman" w:hAnsi="Times New Roman" w:cs="Times New Roman"/>
          <w:sz w:val="24"/>
          <w:szCs w:val="24"/>
        </w:rPr>
        <w:t>ДВ, бр. 94 от 2012 г.</w:t>
      </w:r>
      <w:r w:rsidRPr="00D62A41">
        <w:rPr>
          <w:rStyle w:val="alt2"/>
          <w:rFonts w:ascii="Times New Roman" w:hAnsi="Times New Roman" w:cs="Times New Roman"/>
          <w:sz w:val="24"/>
          <w:szCs w:val="24"/>
          <w:specVanish w:val="0"/>
        </w:rPr>
        <w:t>, в сила от 01.01.2013 г.)</w:t>
      </w:r>
      <w:r w:rsidRPr="00D62A41">
        <w:rPr>
          <w:rStyle w:val="alt2"/>
          <w:specVanish w:val="0"/>
        </w:rPr>
        <w:t xml:space="preserve"> </w:t>
      </w:r>
      <w:r w:rsidRPr="00D62A41">
        <w:rPr>
          <w:rFonts w:ascii="Times New Roman" w:hAnsi="Times New Roman" w:cs="Times New Roman"/>
          <w:sz w:val="24"/>
          <w:szCs w:val="24"/>
        </w:rPr>
        <w:t>преобразуване на бюджетни организации, държавни или общински предприятия, в резултат на което новообразуваните организации или предприятия са универсални правоприемници на преобразуваните;</w:t>
      </w:r>
    </w:p>
    <w:p w14:paraId="5C18C83E" w14:textId="77777777" w:rsidR="00196F54" w:rsidRPr="00D62A41" w:rsidRDefault="00196F54" w:rsidP="007225A9">
      <w:pPr>
        <w:numPr>
          <w:ilvl w:val="0"/>
          <w:numId w:val="1"/>
        </w:numPr>
        <w:spacing w:line="360" w:lineRule="auto"/>
        <w:ind w:right="-113"/>
        <w:jc w:val="both"/>
        <w:rPr>
          <w:rFonts w:ascii="Times New Roman" w:hAnsi="Times New Roman" w:cs="Times New Roman"/>
          <w:sz w:val="24"/>
          <w:szCs w:val="24"/>
        </w:rPr>
      </w:pPr>
      <w:r>
        <w:rPr>
          <w:rStyle w:val="alt2"/>
          <w:rFonts w:ascii="Times New Roman" w:hAnsi="Times New Roman" w:cs="Times New Roman"/>
          <w:sz w:val="24"/>
          <w:szCs w:val="24"/>
          <w:specVanish w:val="0"/>
        </w:rPr>
        <w:t xml:space="preserve">предоставяне за ползване на имоти от държавата и общините на заявителите за нуждите на частни детски градини и училища по </w:t>
      </w:r>
      <w:r w:rsidRPr="00994990">
        <w:rPr>
          <w:rStyle w:val="alt2"/>
          <w:rFonts w:ascii="Times New Roman" w:hAnsi="Times New Roman" w:cs="Times New Roman"/>
          <w:b/>
          <w:i/>
          <w:sz w:val="24"/>
          <w:szCs w:val="24"/>
          <w:specVanish w:val="0"/>
        </w:rPr>
        <w:t>Закона за предучилищното и училищното образование</w:t>
      </w:r>
      <w:r>
        <w:rPr>
          <w:rStyle w:val="alt2"/>
          <w:rFonts w:ascii="Times New Roman" w:hAnsi="Times New Roman" w:cs="Times New Roman"/>
          <w:sz w:val="24"/>
          <w:szCs w:val="24"/>
          <w:specVanish w:val="0"/>
        </w:rPr>
        <w:t xml:space="preserve"> и последващото им преминаване към държавата и общините от заявителите при закриване на детските градини и училища</w:t>
      </w:r>
    </w:p>
    <w:p w14:paraId="3DC6EA2F" w14:textId="3477E768" w:rsidR="007225A9" w:rsidRDefault="007225A9" w:rsidP="007225A9">
      <w:pPr>
        <w:spacing w:line="360" w:lineRule="auto"/>
        <w:ind w:right="-113"/>
        <w:jc w:val="both"/>
        <w:rPr>
          <w:rFonts w:ascii="Times New Roman" w:hAnsi="Times New Roman" w:cs="Times New Roman"/>
          <w:sz w:val="24"/>
          <w:szCs w:val="24"/>
        </w:rPr>
      </w:pPr>
      <w:r w:rsidRPr="00D62A41">
        <w:rPr>
          <w:rFonts w:ascii="Times New Roman" w:hAnsi="Times New Roman" w:cs="Times New Roman"/>
          <w:sz w:val="24"/>
          <w:szCs w:val="24"/>
        </w:rPr>
        <w:t xml:space="preserve">е датата на вписване на горното обстоятелство в </w:t>
      </w:r>
      <w:r w:rsidRPr="00721440">
        <w:rPr>
          <w:rFonts w:ascii="Times New Roman" w:hAnsi="Times New Roman" w:cs="Times New Roman"/>
          <w:sz w:val="24"/>
          <w:szCs w:val="24"/>
        </w:rPr>
        <w:t xml:space="preserve">търговския </w:t>
      </w:r>
      <w:r w:rsidRPr="00DE6E4B">
        <w:rPr>
          <w:rFonts w:ascii="Times New Roman" w:hAnsi="Times New Roman" w:cs="Times New Roman"/>
          <w:sz w:val="24"/>
          <w:szCs w:val="24"/>
        </w:rPr>
        <w:t>регистър</w:t>
      </w:r>
      <w:r w:rsidRPr="00DE6E4B">
        <w:rPr>
          <w:rFonts w:ascii="Times New Roman" w:hAnsi="Times New Roman" w:cs="Times New Roman"/>
          <w:color w:val="FF0000"/>
          <w:sz w:val="24"/>
          <w:szCs w:val="24"/>
        </w:rPr>
        <w:t xml:space="preserve"> </w:t>
      </w:r>
      <w:r w:rsidR="00721440" w:rsidRPr="00DE6E4B">
        <w:rPr>
          <w:rFonts w:ascii="Times New Roman" w:hAnsi="Times New Roman" w:cs="Times New Roman"/>
          <w:sz w:val="24"/>
          <w:szCs w:val="24"/>
        </w:rPr>
        <w:t xml:space="preserve">и </w:t>
      </w:r>
      <w:r w:rsidR="00721440" w:rsidRPr="00DE6E4B">
        <w:rPr>
          <w:rFonts w:ascii="Times New Roman" w:hAnsi="Times New Roman" w:cs="Times New Roman"/>
          <w:color w:val="000000"/>
          <w:sz w:val="24"/>
          <w:szCs w:val="24"/>
        </w:rPr>
        <w:t>регистъра на юридическите лица с нестопанска цел</w:t>
      </w:r>
      <w:r w:rsidR="00721440" w:rsidRPr="00DE6E4B">
        <w:rPr>
          <w:rFonts w:ascii="Times New Roman" w:hAnsi="Times New Roman" w:cs="Times New Roman"/>
          <w:sz w:val="24"/>
          <w:szCs w:val="24"/>
        </w:rPr>
        <w:t xml:space="preserve"> </w:t>
      </w:r>
      <w:r w:rsidRPr="00DE6E4B">
        <w:rPr>
          <w:rFonts w:ascii="Times New Roman" w:hAnsi="Times New Roman" w:cs="Times New Roman"/>
          <w:sz w:val="24"/>
          <w:szCs w:val="24"/>
        </w:rPr>
        <w:t>или вписване в регистър БУЛСТАТ</w:t>
      </w:r>
      <w:r w:rsidR="00D62902" w:rsidRPr="00DE6E4B">
        <w:rPr>
          <w:rFonts w:ascii="Times New Roman" w:hAnsi="Times New Roman" w:cs="Times New Roman"/>
          <w:sz w:val="24"/>
          <w:szCs w:val="24"/>
        </w:rPr>
        <w:t xml:space="preserve"> (чл. 132, ал. 3 от ЗДДС</w:t>
      </w:r>
      <w:r w:rsidR="00721440" w:rsidRPr="00DE6E4B">
        <w:rPr>
          <w:rFonts w:ascii="Times New Roman" w:hAnsi="Times New Roman" w:cs="Times New Roman"/>
          <w:sz w:val="24"/>
          <w:szCs w:val="24"/>
        </w:rPr>
        <w:t xml:space="preserve"> - </w:t>
      </w:r>
      <w:r w:rsidR="00721440" w:rsidRPr="00DE6E4B">
        <w:rPr>
          <w:rFonts w:ascii="Times New Roman" w:hAnsi="Times New Roman" w:cs="Times New Roman"/>
          <w:color w:val="000000"/>
          <w:sz w:val="24"/>
          <w:szCs w:val="24"/>
        </w:rPr>
        <w:t>доп., ДВ, бр. 102 от 2022 г., в сила от 01.01.2023 г.</w:t>
      </w:r>
      <w:r w:rsidR="00D62902" w:rsidRPr="00DE6E4B">
        <w:rPr>
          <w:rFonts w:ascii="Times New Roman" w:hAnsi="Times New Roman" w:cs="Times New Roman"/>
          <w:sz w:val="24"/>
          <w:szCs w:val="24"/>
        </w:rPr>
        <w:t>)</w:t>
      </w:r>
      <w:r w:rsidRPr="00DE6E4B">
        <w:rPr>
          <w:rFonts w:ascii="Times New Roman" w:hAnsi="Times New Roman" w:cs="Times New Roman"/>
          <w:sz w:val="24"/>
          <w:szCs w:val="24"/>
        </w:rPr>
        <w:t>.</w:t>
      </w:r>
    </w:p>
    <w:p w14:paraId="1312E9FD" w14:textId="77777777" w:rsidR="00820C9F" w:rsidRPr="00D62A41" w:rsidRDefault="00820C9F" w:rsidP="007225A9">
      <w:pPr>
        <w:spacing w:line="360" w:lineRule="auto"/>
        <w:ind w:right="-113"/>
        <w:jc w:val="both"/>
        <w:rPr>
          <w:rFonts w:ascii="Times New Roman" w:hAnsi="Times New Roman" w:cs="Times New Roman"/>
          <w:sz w:val="24"/>
          <w:szCs w:val="24"/>
        </w:rPr>
      </w:pPr>
    </w:p>
    <w:p w14:paraId="57A74B60" w14:textId="77777777" w:rsidR="001D6459" w:rsidRPr="00D62A41" w:rsidRDefault="001D6459" w:rsidP="007225A9">
      <w:pPr>
        <w:pStyle w:val="Style"/>
      </w:pPr>
    </w:p>
    <w:p w14:paraId="4803921E" w14:textId="77777777" w:rsidR="007225A9" w:rsidRPr="00D62A41" w:rsidRDefault="007225A9" w:rsidP="007225A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p>
    <w:p w14:paraId="4C09667C" w14:textId="77777777" w:rsidR="007225A9" w:rsidRPr="00D62A41" w:rsidRDefault="007225A9" w:rsidP="007225A9">
      <w:pPr>
        <w:pBdr>
          <w:top w:val="single" w:sz="4" w:space="1" w:color="auto"/>
          <w:left w:val="single" w:sz="4" w:space="4" w:color="auto"/>
          <w:bottom w:val="single" w:sz="4" w:space="1" w:color="auto"/>
          <w:right w:val="single" w:sz="4" w:space="4" w:color="auto"/>
        </w:pBdr>
        <w:jc w:val="center"/>
        <w:outlineLvl w:val="0"/>
        <w:rPr>
          <w:rFonts w:ascii="Times New Roman" w:hAnsi="Times New Roman" w:cs="Times New Roman"/>
          <w:b/>
          <w:sz w:val="24"/>
          <w:szCs w:val="24"/>
        </w:rPr>
      </w:pPr>
      <w:r w:rsidRPr="00D62A41">
        <w:rPr>
          <w:rFonts w:ascii="Times New Roman" w:hAnsi="Times New Roman" w:cs="Times New Roman"/>
          <w:b/>
          <w:sz w:val="24"/>
          <w:szCs w:val="24"/>
        </w:rPr>
        <w:t>ІII. СПЕЦИФИЧНИ СЛУЧАИ</w:t>
      </w:r>
    </w:p>
    <w:p w14:paraId="1FAD77DE" w14:textId="77777777" w:rsidR="007225A9" w:rsidRPr="00D62A41" w:rsidRDefault="007225A9" w:rsidP="007225A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p>
    <w:p w14:paraId="5CDC4ACD" w14:textId="77777777" w:rsidR="007225A9" w:rsidRPr="00D62A41" w:rsidRDefault="007225A9" w:rsidP="007225A9">
      <w:pPr>
        <w:spacing w:line="360" w:lineRule="auto"/>
        <w:ind w:right="-113" w:firstLine="708"/>
        <w:jc w:val="both"/>
        <w:rPr>
          <w:rFonts w:ascii="Times New Roman" w:hAnsi="Times New Roman" w:cs="Times New Roman"/>
          <w:bCs/>
          <w:sz w:val="24"/>
          <w:szCs w:val="24"/>
        </w:rPr>
      </w:pPr>
    </w:p>
    <w:p w14:paraId="0A2E7B6F" w14:textId="77777777" w:rsidR="007225A9" w:rsidRPr="00D62A41" w:rsidRDefault="007225A9" w:rsidP="007225A9">
      <w:pPr>
        <w:spacing w:line="360" w:lineRule="auto"/>
        <w:ind w:right="-113" w:firstLine="708"/>
        <w:jc w:val="both"/>
        <w:outlineLvl w:val="0"/>
        <w:rPr>
          <w:rFonts w:ascii="Times New Roman" w:hAnsi="Times New Roman" w:cs="Times New Roman"/>
          <w:b/>
          <w:sz w:val="24"/>
          <w:szCs w:val="24"/>
        </w:rPr>
      </w:pPr>
      <w:r w:rsidRPr="00D62A41">
        <w:rPr>
          <w:rFonts w:ascii="Times New Roman" w:hAnsi="Times New Roman" w:cs="Times New Roman"/>
          <w:b/>
          <w:sz w:val="24"/>
          <w:szCs w:val="24"/>
        </w:rPr>
        <w:t>1. Задължителна регистрация в резултат на преобразуване – чл. 132 от ЗДДС</w:t>
      </w:r>
    </w:p>
    <w:p w14:paraId="34420673" w14:textId="77777777" w:rsidR="007225A9"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Задължително се регистрира по този закон лице, което придобие стоки и услуги от регистрирано лице в резултат на</w:t>
      </w:r>
      <w:r w:rsidR="006702EF">
        <w:rPr>
          <w:rFonts w:ascii="Times New Roman" w:hAnsi="Times New Roman" w:cs="Times New Roman"/>
          <w:sz w:val="24"/>
          <w:szCs w:val="24"/>
        </w:rPr>
        <w:t xml:space="preserve"> (чл. 132, ал. 1 от ЗДДС)</w:t>
      </w:r>
      <w:r w:rsidRPr="00D62A41">
        <w:rPr>
          <w:rFonts w:ascii="Times New Roman" w:hAnsi="Times New Roman" w:cs="Times New Roman"/>
          <w:sz w:val="24"/>
          <w:szCs w:val="24"/>
        </w:rPr>
        <w:t>:</w:t>
      </w:r>
    </w:p>
    <w:p w14:paraId="63FE3B4C"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1. Преобразуване на търговско дружество по реда на глава шестнадесета от </w:t>
      </w:r>
      <w:r w:rsidRPr="00994990">
        <w:rPr>
          <w:rFonts w:ascii="Times New Roman" w:hAnsi="Times New Roman" w:cs="Times New Roman"/>
          <w:b/>
          <w:i/>
          <w:sz w:val="24"/>
          <w:szCs w:val="24"/>
        </w:rPr>
        <w:t>Търговския закон</w:t>
      </w:r>
      <w:r w:rsidRPr="00D62A41">
        <w:rPr>
          <w:rFonts w:ascii="Times New Roman" w:hAnsi="Times New Roman" w:cs="Times New Roman"/>
          <w:sz w:val="24"/>
          <w:szCs w:val="24"/>
        </w:rPr>
        <w:t>.</w:t>
      </w:r>
    </w:p>
    <w:p w14:paraId="2B35C46D"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 xml:space="preserve">2. Прехвърляне на предприятие по реда на чл. 15 или 60 от </w:t>
      </w:r>
      <w:r w:rsidRPr="00994990">
        <w:rPr>
          <w:rFonts w:ascii="Times New Roman" w:hAnsi="Times New Roman" w:cs="Times New Roman"/>
          <w:b/>
          <w:i/>
          <w:sz w:val="24"/>
          <w:szCs w:val="24"/>
        </w:rPr>
        <w:t>Търговския закон</w:t>
      </w:r>
      <w:r w:rsidRPr="00D62A41">
        <w:rPr>
          <w:rFonts w:ascii="Times New Roman" w:hAnsi="Times New Roman" w:cs="Times New Roman"/>
          <w:sz w:val="24"/>
          <w:szCs w:val="24"/>
        </w:rPr>
        <w:t>.</w:t>
      </w:r>
    </w:p>
    <w:p w14:paraId="48BD6011"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3. Извършване на непарична вноска в търговско дружество.</w:t>
      </w:r>
    </w:p>
    <w:p w14:paraId="241B372E" w14:textId="77777777" w:rsidR="006702EF" w:rsidRDefault="007225A9" w:rsidP="007225A9">
      <w:pPr>
        <w:spacing w:line="360" w:lineRule="auto"/>
        <w:ind w:right="-113" w:firstLine="708"/>
        <w:jc w:val="both"/>
        <w:rPr>
          <w:rStyle w:val="alt2"/>
          <w:rFonts w:ascii="Times New Roman" w:hAnsi="Times New Roman" w:cs="Times New Roman"/>
          <w:sz w:val="24"/>
          <w:szCs w:val="24"/>
        </w:rPr>
      </w:pPr>
      <w:r w:rsidRPr="00D62A41">
        <w:rPr>
          <w:rFonts w:ascii="Times New Roman" w:hAnsi="Times New Roman" w:cs="Times New Roman"/>
          <w:sz w:val="24"/>
          <w:szCs w:val="24"/>
        </w:rPr>
        <w:t xml:space="preserve">4. Преобразуване на бюджетни организации, държавни или общински предприятия, в резултат на което новообразуваните организации или предприятия са универсални правоприемници на преобразуваните. </w:t>
      </w:r>
      <w:r w:rsidRPr="00D62A41">
        <w:rPr>
          <w:rStyle w:val="alt2"/>
          <w:rFonts w:ascii="Times New Roman" w:hAnsi="Times New Roman" w:cs="Times New Roman"/>
          <w:sz w:val="24"/>
          <w:szCs w:val="24"/>
          <w:specVanish w:val="0"/>
        </w:rPr>
        <w:t xml:space="preserve">(нова - </w:t>
      </w:r>
      <w:r w:rsidRPr="00D62A41">
        <w:rPr>
          <w:rStyle w:val="articlehistory1"/>
          <w:rFonts w:ascii="Times New Roman" w:hAnsi="Times New Roman" w:cs="Times New Roman"/>
          <w:sz w:val="24"/>
          <w:szCs w:val="24"/>
        </w:rPr>
        <w:t>ДВ, бр. 94 от 2012 г.</w:t>
      </w:r>
      <w:r w:rsidRPr="00D62A41">
        <w:rPr>
          <w:rStyle w:val="alt2"/>
          <w:rFonts w:ascii="Times New Roman" w:hAnsi="Times New Roman" w:cs="Times New Roman"/>
          <w:sz w:val="24"/>
          <w:szCs w:val="24"/>
          <w:specVanish w:val="0"/>
        </w:rPr>
        <w:t>, в сила от 01.01.2013 г.)</w:t>
      </w:r>
      <w:r w:rsidR="006702EF">
        <w:rPr>
          <w:rStyle w:val="alt2"/>
          <w:rFonts w:ascii="Times New Roman" w:hAnsi="Times New Roman" w:cs="Times New Roman"/>
          <w:sz w:val="24"/>
          <w:szCs w:val="24"/>
          <w:specVanish w:val="0"/>
        </w:rPr>
        <w:t>.</w:t>
      </w:r>
    </w:p>
    <w:p w14:paraId="4320B2BB" w14:textId="77777777" w:rsidR="007225A9" w:rsidRDefault="006702EF" w:rsidP="007225A9">
      <w:pPr>
        <w:spacing w:line="360" w:lineRule="auto"/>
        <w:ind w:right="-113" w:firstLine="708"/>
        <w:jc w:val="both"/>
        <w:rPr>
          <w:rStyle w:val="alt2"/>
          <w:rFonts w:ascii="Times New Roman" w:hAnsi="Times New Roman" w:cs="Times New Roman"/>
          <w:sz w:val="24"/>
          <w:szCs w:val="24"/>
        </w:rPr>
      </w:pPr>
      <w:r>
        <w:rPr>
          <w:rStyle w:val="alt2"/>
          <w:rFonts w:ascii="Times New Roman" w:hAnsi="Times New Roman" w:cs="Times New Roman"/>
          <w:sz w:val="24"/>
          <w:szCs w:val="24"/>
          <w:specVanish w:val="0"/>
        </w:rPr>
        <w:lastRenderedPageBreak/>
        <w:t xml:space="preserve">5. Предоставяне за ползване на имоти от държавата и общините на заявителите за нуждите на частни детски градини и училища по </w:t>
      </w:r>
      <w:r w:rsidRPr="00994990">
        <w:rPr>
          <w:rStyle w:val="alt2"/>
          <w:rFonts w:ascii="Times New Roman" w:hAnsi="Times New Roman" w:cs="Times New Roman"/>
          <w:b/>
          <w:i/>
          <w:sz w:val="24"/>
          <w:szCs w:val="24"/>
          <w:specVanish w:val="0"/>
        </w:rPr>
        <w:t>Закона за предучилищното и училищното образование</w:t>
      </w:r>
      <w:r>
        <w:rPr>
          <w:rStyle w:val="alt2"/>
          <w:rFonts w:ascii="Times New Roman" w:hAnsi="Times New Roman" w:cs="Times New Roman"/>
          <w:sz w:val="24"/>
          <w:szCs w:val="24"/>
          <w:specVanish w:val="0"/>
        </w:rPr>
        <w:t xml:space="preserve"> и последващото им преминаване към държавата и общините от заявителите при закриване на детските градини и училища (чл. 10, ал. 1, т. 5 от ЗДДС, нова – ДВ, бр. 101 от </w:t>
      </w:r>
      <w:r w:rsidR="0011017E">
        <w:rPr>
          <w:rStyle w:val="alt2"/>
          <w:rFonts w:ascii="Times New Roman" w:hAnsi="Times New Roman" w:cs="Times New Roman"/>
          <w:sz w:val="24"/>
          <w:szCs w:val="24"/>
          <w:specVanish w:val="0"/>
        </w:rPr>
        <w:t xml:space="preserve">  </w:t>
      </w:r>
      <w:r>
        <w:rPr>
          <w:rStyle w:val="alt2"/>
          <w:rFonts w:ascii="Times New Roman" w:hAnsi="Times New Roman" w:cs="Times New Roman"/>
          <w:sz w:val="24"/>
          <w:szCs w:val="24"/>
          <w:specVanish w:val="0"/>
        </w:rPr>
        <w:t xml:space="preserve">2013 г., изм., бр. 97 от 2016 г., в сила от 01.01.2017 г.). </w:t>
      </w:r>
      <w:r w:rsidR="006E593C">
        <w:rPr>
          <w:rStyle w:val="alt2"/>
          <w:rFonts w:ascii="Times New Roman" w:hAnsi="Times New Roman" w:cs="Times New Roman"/>
          <w:sz w:val="24"/>
          <w:szCs w:val="24"/>
          <w:specVanish w:val="0"/>
        </w:rPr>
        <w:t xml:space="preserve"> </w:t>
      </w:r>
    </w:p>
    <w:p w14:paraId="587593A9" w14:textId="220F542C" w:rsidR="006702EF" w:rsidRPr="00DE6E4B" w:rsidRDefault="006702EF" w:rsidP="007225A9">
      <w:pPr>
        <w:spacing w:line="360" w:lineRule="auto"/>
        <w:ind w:right="-113" w:firstLine="708"/>
        <w:jc w:val="both"/>
        <w:rPr>
          <w:rFonts w:ascii="Times New Roman" w:hAnsi="Times New Roman" w:cs="Times New Roman"/>
          <w:sz w:val="24"/>
          <w:szCs w:val="24"/>
        </w:rPr>
      </w:pPr>
      <w:r>
        <w:rPr>
          <w:rStyle w:val="alt2"/>
          <w:rFonts w:ascii="Times New Roman" w:hAnsi="Times New Roman" w:cs="Times New Roman"/>
          <w:sz w:val="24"/>
          <w:szCs w:val="24"/>
          <w:specVanish w:val="0"/>
        </w:rPr>
        <w:t xml:space="preserve">Регистрацията по чл. 132, ал. 1 от ЗДДС се извършва с подаване на заявление за </w:t>
      </w:r>
      <w:r w:rsidRPr="00DE6E4B">
        <w:rPr>
          <w:rStyle w:val="alt2"/>
          <w:rFonts w:ascii="Times New Roman" w:hAnsi="Times New Roman" w:cs="Times New Roman"/>
          <w:sz w:val="24"/>
          <w:szCs w:val="24"/>
          <w:specVanish w:val="0"/>
        </w:rPr>
        <w:t xml:space="preserve">регистрация в </w:t>
      </w:r>
      <w:r w:rsidR="003A0669" w:rsidRPr="00DE6E4B">
        <w:rPr>
          <w:rStyle w:val="alt2"/>
          <w:rFonts w:ascii="Times New Roman" w:hAnsi="Times New Roman" w:cs="Times New Roman"/>
          <w:sz w:val="24"/>
          <w:szCs w:val="24"/>
          <w:specVanish w:val="0"/>
        </w:rPr>
        <w:t>7</w:t>
      </w:r>
      <w:r w:rsidRPr="00DE6E4B">
        <w:rPr>
          <w:rStyle w:val="alt2"/>
          <w:rFonts w:ascii="Times New Roman" w:hAnsi="Times New Roman" w:cs="Times New Roman"/>
          <w:sz w:val="24"/>
          <w:szCs w:val="24"/>
          <w:specVanish w:val="0"/>
        </w:rPr>
        <w:t xml:space="preserve">-дневен срок от вписване на обстоятелството по чл. 10, ал. 1 в търговския регистър </w:t>
      </w:r>
      <w:r w:rsidR="00721440" w:rsidRPr="00DE6E4B">
        <w:rPr>
          <w:rFonts w:ascii="Times New Roman" w:hAnsi="Times New Roman" w:cs="Times New Roman"/>
          <w:sz w:val="24"/>
          <w:szCs w:val="24"/>
        </w:rPr>
        <w:t>и регистъра на юридическите лица с нестопанска цел</w:t>
      </w:r>
      <w:r w:rsidR="00721440" w:rsidRPr="00DE6E4B">
        <w:rPr>
          <w:rStyle w:val="alt2"/>
          <w:rFonts w:ascii="Times New Roman" w:hAnsi="Times New Roman" w:cs="Times New Roman"/>
          <w:sz w:val="24"/>
          <w:szCs w:val="24"/>
          <w:specVanish w:val="0"/>
        </w:rPr>
        <w:t xml:space="preserve"> </w:t>
      </w:r>
      <w:r w:rsidRPr="00DE6E4B">
        <w:rPr>
          <w:rStyle w:val="alt2"/>
          <w:rFonts w:ascii="Times New Roman" w:hAnsi="Times New Roman" w:cs="Times New Roman"/>
          <w:sz w:val="24"/>
          <w:szCs w:val="24"/>
          <w:specVanish w:val="0"/>
        </w:rPr>
        <w:t>или вписване в регистър БУЛСТАТ</w:t>
      </w:r>
      <w:r w:rsidR="00D41B3F" w:rsidRPr="00DE6E4B">
        <w:rPr>
          <w:rStyle w:val="alt2"/>
          <w:rFonts w:ascii="Times New Roman" w:hAnsi="Times New Roman" w:cs="Times New Roman"/>
          <w:sz w:val="24"/>
          <w:szCs w:val="24"/>
          <w:specVanish w:val="0"/>
        </w:rPr>
        <w:t xml:space="preserve"> (чл. 132, ал. 2 от ППЗДДС – ДВ, бр. 94 от </w:t>
      </w:r>
      <w:r w:rsidR="004E6559" w:rsidRPr="00DE6E4B">
        <w:rPr>
          <w:rStyle w:val="alt2"/>
          <w:rFonts w:ascii="Times New Roman" w:hAnsi="Times New Roman" w:cs="Times New Roman"/>
          <w:sz w:val="24"/>
          <w:szCs w:val="24"/>
          <w:specVanish w:val="0"/>
        </w:rPr>
        <w:t xml:space="preserve">    </w:t>
      </w:r>
      <w:r w:rsidR="00D41B3F" w:rsidRPr="00DE6E4B">
        <w:rPr>
          <w:rStyle w:val="alt2"/>
          <w:rFonts w:ascii="Times New Roman" w:hAnsi="Times New Roman" w:cs="Times New Roman"/>
          <w:sz w:val="24"/>
          <w:szCs w:val="24"/>
          <w:specVanish w:val="0"/>
        </w:rPr>
        <w:t>2012 г., изм. ДВ, бр. 97 от 2017 г., в сила от 01.01.2018 г.)</w:t>
      </w:r>
      <w:r w:rsidRPr="00DE6E4B">
        <w:rPr>
          <w:rStyle w:val="alt2"/>
          <w:rFonts w:ascii="Times New Roman" w:hAnsi="Times New Roman" w:cs="Times New Roman"/>
          <w:sz w:val="24"/>
          <w:szCs w:val="24"/>
          <w:specVanish w:val="0"/>
        </w:rPr>
        <w:t xml:space="preserve">. </w:t>
      </w:r>
    </w:p>
    <w:p w14:paraId="31AEB188" w14:textId="0D210792" w:rsidR="007225A9" w:rsidRPr="00DE6E4B" w:rsidRDefault="007225A9" w:rsidP="007225A9">
      <w:pPr>
        <w:spacing w:line="360" w:lineRule="auto"/>
        <w:ind w:right="-113" w:firstLine="708"/>
        <w:jc w:val="both"/>
        <w:rPr>
          <w:rFonts w:ascii="Times New Roman" w:hAnsi="Times New Roman" w:cs="Times New Roman"/>
          <w:sz w:val="24"/>
          <w:szCs w:val="24"/>
        </w:rPr>
      </w:pPr>
      <w:r w:rsidRPr="00DE6E4B">
        <w:rPr>
          <w:rFonts w:ascii="Times New Roman" w:hAnsi="Times New Roman" w:cs="Times New Roman"/>
          <w:sz w:val="24"/>
          <w:szCs w:val="24"/>
        </w:rPr>
        <w:t xml:space="preserve">Дата на регистрация е датата на вписване на съответното обстоятелство в търговския регистър </w:t>
      </w:r>
      <w:r w:rsidR="00721440" w:rsidRPr="00DE6E4B">
        <w:rPr>
          <w:rFonts w:ascii="Times New Roman" w:hAnsi="Times New Roman" w:cs="Times New Roman"/>
          <w:sz w:val="24"/>
          <w:szCs w:val="24"/>
        </w:rPr>
        <w:t xml:space="preserve">и регистъра на юридическите лица с нестопанска цел </w:t>
      </w:r>
      <w:r w:rsidRPr="00DE6E4B">
        <w:rPr>
          <w:rFonts w:ascii="Times New Roman" w:hAnsi="Times New Roman" w:cs="Times New Roman"/>
          <w:sz w:val="24"/>
          <w:szCs w:val="24"/>
        </w:rPr>
        <w:t>или вписване в регистър БУЛСТАТ.</w:t>
      </w:r>
    </w:p>
    <w:p w14:paraId="15DD80E8" w14:textId="77777777" w:rsidR="003A0669" w:rsidRDefault="00074E85" w:rsidP="00820C9F">
      <w:pPr>
        <w:autoSpaceDE/>
        <w:autoSpaceDN/>
        <w:spacing w:line="360" w:lineRule="auto"/>
        <w:ind w:firstLine="708"/>
        <w:jc w:val="both"/>
        <w:textAlignment w:val="center"/>
        <w:rPr>
          <w:rFonts w:ascii="Times New Roman" w:hAnsi="Times New Roman" w:cs="Times New Roman"/>
          <w:sz w:val="24"/>
          <w:szCs w:val="24"/>
        </w:rPr>
      </w:pPr>
      <w:r w:rsidRPr="00454F41">
        <w:rPr>
          <w:rFonts w:ascii="Times New Roman" w:hAnsi="Times New Roman" w:cs="Times New Roman"/>
          <w:sz w:val="24"/>
          <w:szCs w:val="24"/>
        </w:rPr>
        <w:t>Задължително се регистрира по този закон неперсонифицирано дружество, в което участва съдружник, който е регистрирано по този закон лице</w:t>
      </w:r>
      <w:r w:rsidR="007C3EDC">
        <w:rPr>
          <w:rFonts w:ascii="Times New Roman" w:hAnsi="Times New Roman" w:cs="Times New Roman"/>
          <w:sz w:val="24"/>
          <w:szCs w:val="24"/>
        </w:rPr>
        <w:t xml:space="preserve"> (чл. 132, ал. 5 от ЗДДС, нова – ДВ, бр. 97 от 2016 г.)</w:t>
      </w:r>
      <w:r w:rsidRPr="00454F41">
        <w:rPr>
          <w:rFonts w:ascii="Times New Roman" w:hAnsi="Times New Roman" w:cs="Times New Roman"/>
          <w:sz w:val="24"/>
          <w:szCs w:val="24"/>
        </w:rPr>
        <w:t>.</w:t>
      </w:r>
    </w:p>
    <w:p w14:paraId="6DA6F73B" w14:textId="77777777" w:rsidR="001D6459" w:rsidRPr="003A0669" w:rsidRDefault="00074E85" w:rsidP="00820C9F">
      <w:pPr>
        <w:autoSpaceDE/>
        <w:autoSpaceDN/>
        <w:spacing w:line="360" w:lineRule="auto"/>
        <w:ind w:firstLine="708"/>
        <w:jc w:val="both"/>
        <w:textAlignment w:val="center"/>
        <w:rPr>
          <w:rFonts w:ascii="Times New Roman" w:hAnsi="Times New Roman" w:cs="Times New Roman"/>
          <w:sz w:val="24"/>
          <w:szCs w:val="24"/>
        </w:rPr>
      </w:pPr>
      <w:r w:rsidRPr="003A0669">
        <w:rPr>
          <w:rFonts w:ascii="Times New Roman" w:hAnsi="Times New Roman" w:cs="Times New Roman"/>
          <w:sz w:val="24"/>
          <w:szCs w:val="24"/>
        </w:rPr>
        <w:t xml:space="preserve">Регистрацията по </w:t>
      </w:r>
      <w:r w:rsidR="007C3EDC" w:rsidRPr="003A0669">
        <w:rPr>
          <w:rFonts w:ascii="Times New Roman" w:hAnsi="Times New Roman" w:cs="Times New Roman"/>
          <w:sz w:val="24"/>
          <w:szCs w:val="24"/>
        </w:rPr>
        <w:t xml:space="preserve">чл. 132, </w:t>
      </w:r>
      <w:r w:rsidRPr="003A0669">
        <w:rPr>
          <w:rFonts w:ascii="Times New Roman" w:hAnsi="Times New Roman" w:cs="Times New Roman"/>
          <w:sz w:val="24"/>
          <w:szCs w:val="24"/>
        </w:rPr>
        <w:t xml:space="preserve">ал. 5 </w:t>
      </w:r>
      <w:r w:rsidR="007C3EDC" w:rsidRPr="003A0669">
        <w:rPr>
          <w:rFonts w:ascii="Times New Roman" w:hAnsi="Times New Roman" w:cs="Times New Roman"/>
          <w:sz w:val="24"/>
          <w:szCs w:val="24"/>
        </w:rPr>
        <w:t xml:space="preserve">от закона </w:t>
      </w:r>
      <w:r w:rsidRPr="003A0669">
        <w:rPr>
          <w:rFonts w:ascii="Times New Roman" w:hAnsi="Times New Roman" w:cs="Times New Roman"/>
          <w:sz w:val="24"/>
          <w:szCs w:val="24"/>
        </w:rPr>
        <w:t xml:space="preserve">се извършва с подаване на заявление за регистрация в </w:t>
      </w:r>
      <w:r w:rsidR="003A0669" w:rsidRPr="003A0669">
        <w:rPr>
          <w:rFonts w:ascii="Times New Roman" w:hAnsi="Times New Roman" w:cs="Times New Roman"/>
          <w:sz w:val="24"/>
          <w:szCs w:val="24"/>
        </w:rPr>
        <w:t>7</w:t>
      </w:r>
      <w:r w:rsidRPr="003A0669">
        <w:rPr>
          <w:rFonts w:ascii="Times New Roman" w:hAnsi="Times New Roman" w:cs="Times New Roman"/>
          <w:sz w:val="24"/>
          <w:szCs w:val="24"/>
        </w:rPr>
        <w:t>-дневен срок от датата на създаване на неперсонифицираното дружество, която се смята за дата на регистрация на дружеството по този закон.</w:t>
      </w:r>
      <w:r w:rsidR="003A0669" w:rsidRPr="003A0669">
        <w:rPr>
          <w:rFonts w:ascii="Times New Roman" w:hAnsi="Times New Roman" w:cs="Times New Roman"/>
          <w:sz w:val="24"/>
          <w:szCs w:val="24"/>
        </w:rPr>
        <w:t xml:space="preserve"> </w:t>
      </w:r>
      <w:r w:rsidR="003A0669" w:rsidRPr="00820C9F">
        <w:rPr>
          <w:rFonts w:ascii="Times New Roman" w:hAnsi="Times New Roman" w:cs="Times New Roman"/>
          <w:color w:val="000000"/>
          <w:sz w:val="24"/>
          <w:szCs w:val="24"/>
        </w:rPr>
        <w:t>Когато съдружникът се регистрира по този закон след датата на създаване на неперсонифицираното дружество, заявлението се подава в 7-дневен срок от датата на регистрацията на съдружника, която се смята за дата на регистрация на дружеството по този закон</w:t>
      </w:r>
      <w:r w:rsidR="003A0669">
        <w:rPr>
          <w:rFonts w:ascii="Times New Roman" w:hAnsi="Times New Roman" w:cs="Times New Roman"/>
          <w:color w:val="000000"/>
          <w:sz w:val="24"/>
          <w:szCs w:val="24"/>
        </w:rPr>
        <w:t xml:space="preserve"> – чл. 132, ал. 6 от закона </w:t>
      </w:r>
      <w:r w:rsidR="003A0669" w:rsidRPr="003A0669">
        <w:rPr>
          <w:rFonts w:ascii="Times New Roman" w:hAnsi="Times New Roman" w:cs="Times New Roman"/>
          <w:color w:val="000000"/>
          <w:sz w:val="24"/>
          <w:szCs w:val="24"/>
        </w:rPr>
        <w:t>(</w:t>
      </w:r>
      <w:r w:rsidR="003A0669" w:rsidRPr="00820C9F">
        <w:rPr>
          <w:rFonts w:ascii="Times New Roman" w:hAnsi="Times New Roman" w:cs="Times New Roman"/>
          <w:color w:val="000000"/>
          <w:sz w:val="24"/>
          <w:szCs w:val="24"/>
        </w:rPr>
        <w:t>изм. - ДВ, бр. 97 от 2017 г., в сила от 01.01.2018 г.)</w:t>
      </w:r>
      <w:r w:rsidR="003A0669">
        <w:rPr>
          <w:rFonts w:ascii="Times New Roman" w:hAnsi="Times New Roman" w:cs="Times New Roman"/>
          <w:color w:val="000000"/>
          <w:sz w:val="24"/>
          <w:szCs w:val="24"/>
        </w:rPr>
        <w:t>.</w:t>
      </w:r>
    </w:p>
    <w:p w14:paraId="3967800E" w14:textId="77777777" w:rsidR="0025218A" w:rsidRPr="001D6459" w:rsidRDefault="001D6459" w:rsidP="001D6459">
      <w:pPr>
        <w:spacing w:line="360" w:lineRule="auto"/>
        <w:ind w:right="-113" w:firstLine="708"/>
        <w:jc w:val="both"/>
        <w:rPr>
          <w:rFonts w:ascii="Times New Roman" w:hAnsi="Times New Roman" w:cs="Times New Roman"/>
          <w:sz w:val="24"/>
          <w:szCs w:val="24"/>
        </w:rPr>
      </w:pPr>
      <w:r w:rsidRPr="001D6459">
        <w:rPr>
          <w:rFonts w:ascii="Times New Roman" w:hAnsi="Times New Roman" w:cs="Times New Roman"/>
          <w:b/>
          <w:sz w:val="24"/>
          <w:szCs w:val="24"/>
        </w:rPr>
        <w:t>2</w:t>
      </w:r>
      <w:r>
        <w:rPr>
          <w:rFonts w:ascii="Times New Roman" w:hAnsi="Times New Roman" w:cs="Times New Roman"/>
          <w:b/>
          <w:sz w:val="24"/>
          <w:szCs w:val="24"/>
        </w:rPr>
        <w:t xml:space="preserve">. </w:t>
      </w:r>
      <w:r w:rsidR="0025218A" w:rsidRPr="001D6459">
        <w:rPr>
          <w:rFonts w:ascii="Times New Roman" w:hAnsi="Times New Roman" w:cs="Times New Roman"/>
          <w:b/>
          <w:sz w:val="24"/>
          <w:szCs w:val="24"/>
        </w:rPr>
        <w:t>Регистрация при наследяване – чл. 132а от ЗДДС</w:t>
      </w:r>
      <w:r w:rsidR="0025218A" w:rsidRPr="001D6459">
        <w:rPr>
          <w:rFonts w:ascii="Times New Roman" w:hAnsi="Times New Roman" w:cs="Times New Roman"/>
          <w:sz w:val="24"/>
          <w:szCs w:val="24"/>
        </w:rPr>
        <w:t xml:space="preserve"> (Нов - ДВ, бр. 97 от 2016 г., в сила от 01.01.2017 г.)</w:t>
      </w:r>
    </w:p>
    <w:p w14:paraId="52A86909" w14:textId="77777777" w:rsidR="0025218A" w:rsidRPr="00454F41" w:rsidRDefault="0025218A" w:rsidP="00582BA2">
      <w:pPr>
        <w:autoSpaceDE/>
        <w:autoSpaceDN/>
        <w:spacing w:line="360" w:lineRule="auto"/>
        <w:ind w:firstLine="708"/>
        <w:jc w:val="both"/>
        <w:textAlignment w:val="center"/>
        <w:rPr>
          <w:rFonts w:ascii="Times New Roman" w:hAnsi="Times New Roman" w:cs="Times New Roman"/>
          <w:sz w:val="24"/>
          <w:szCs w:val="24"/>
        </w:rPr>
      </w:pPr>
      <w:r w:rsidRPr="00454F41">
        <w:rPr>
          <w:rFonts w:ascii="Times New Roman" w:hAnsi="Times New Roman" w:cs="Times New Roman"/>
          <w:sz w:val="24"/>
          <w:szCs w:val="24"/>
        </w:rPr>
        <w:t>1</w:t>
      </w:r>
      <w:r w:rsidRPr="00D62A41">
        <w:rPr>
          <w:rFonts w:ascii="Times New Roman" w:hAnsi="Times New Roman" w:cs="Times New Roman"/>
          <w:sz w:val="24"/>
          <w:szCs w:val="24"/>
        </w:rPr>
        <w:t>.</w:t>
      </w:r>
      <w:r w:rsidR="00F705F0">
        <w:rPr>
          <w:rFonts w:ascii="Times New Roman" w:hAnsi="Times New Roman" w:cs="Times New Roman"/>
          <w:sz w:val="24"/>
          <w:szCs w:val="24"/>
        </w:rPr>
        <w:t xml:space="preserve"> </w:t>
      </w:r>
      <w:r w:rsidRPr="00454F41">
        <w:rPr>
          <w:rFonts w:ascii="Times New Roman" w:hAnsi="Times New Roman" w:cs="Times New Roman"/>
          <w:sz w:val="24"/>
          <w:szCs w:val="24"/>
        </w:rPr>
        <w:t xml:space="preserve">При смърт на регистрирано по този закон физическо лице или физическо лице - едноличен търговец, чието предприятие е поето по наследство или по завет, когато независимата икономическа дейност на починалото лице бъде продължена от лице, което не е регистрирано по този закон и за което не са налице условията за задължителна регистрация </w:t>
      </w:r>
      <w:r w:rsidRPr="00454F41">
        <w:rPr>
          <w:rFonts w:ascii="Times New Roman" w:hAnsi="Times New Roman" w:cs="Times New Roman"/>
          <w:sz w:val="24"/>
          <w:szCs w:val="24"/>
        </w:rPr>
        <w:lastRenderedPageBreak/>
        <w:t xml:space="preserve">по </w:t>
      </w:r>
      <w:r w:rsidRPr="00454F41">
        <w:rPr>
          <w:rFonts w:ascii="Times New Roman" w:hAnsi="Times New Roman" w:cs="Times New Roman"/>
          <w:color w:val="000000" w:themeColor="text1"/>
          <w:sz w:val="24"/>
          <w:szCs w:val="24"/>
        </w:rPr>
        <w:t xml:space="preserve">чл. 96, ал. 1, </w:t>
      </w:r>
      <w:r w:rsidRPr="00454F41">
        <w:rPr>
          <w:rFonts w:ascii="Times New Roman" w:hAnsi="Times New Roman" w:cs="Times New Roman"/>
          <w:sz w:val="24"/>
          <w:szCs w:val="24"/>
        </w:rPr>
        <w:t>лицето има право да се регистрира по този закон</w:t>
      </w:r>
      <w:r w:rsidR="00F705F0">
        <w:rPr>
          <w:rFonts w:ascii="Times New Roman" w:hAnsi="Times New Roman" w:cs="Times New Roman"/>
          <w:sz w:val="24"/>
          <w:szCs w:val="24"/>
        </w:rPr>
        <w:t xml:space="preserve"> (чл. 132а, ал. 1 от ЗДДС,  в сила от 01.01.2016 г.)</w:t>
      </w:r>
      <w:r w:rsidRPr="00454F41">
        <w:rPr>
          <w:rFonts w:ascii="Times New Roman" w:hAnsi="Times New Roman" w:cs="Times New Roman"/>
          <w:sz w:val="24"/>
          <w:szCs w:val="24"/>
        </w:rPr>
        <w:t>.</w:t>
      </w:r>
    </w:p>
    <w:p w14:paraId="21D250D8" w14:textId="77777777" w:rsidR="0025218A" w:rsidRPr="00454F41" w:rsidRDefault="0025218A" w:rsidP="00582BA2">
      <w:pPr>
        <w:autoSpaceDE/>
        <w:autoSpaceDN/>
        <w:spacing w:line="360" w:lineRule="auto"/>
        <w:ind w:firstLine="708"/>
        <w:jc w:val="both"/>
        <w:textAlignment w:val="center"/>
        <w:rPr>
          <w:rFonts w:ascii="Times New Roman" w:hAnsi="Times New Roman" w:cs="Times New Roman"/>
          <w:sz w:val="24"/>
          <w:szCs w:val="24"/>
        </w:rPr>
      </w:pPr>
      <w:r w:rsidRPr="00454F41">
        <w:rPr>
          <w:rFonts w:ascii="Times New Roman" w:hAnsi="Times New Roman" w:cs="Times New Roman"/>
          <w:sz w:val="24"/>
          <w:szCs w:val="24"/>
        </w:rPr>
        <w:t>2</w:t>
      </w:r>
      <w:r w:rsidRPr="00D62A41">
        <w:rPr>
          <w:rFonts w:ascii="Times New Roman" w:hAnsi="Times New Roman" w:cs="Times New Roman"/>
          <w:sz w:val="24"/>
          <w:szCs w:val="24"/>
        </w:rPr>
        <w:t xml:space="preserve">. </w:t>
      </w:r>
      <w:r w:rsidRPr="00454F41">
        <w:rPr>
          <w:rFonts w:ascii="Times New Roman" w:hAnsi="Times New Roman" w:cs="Times New Roman"/>
          <w:sz w:val="24"/>
          <w:szCs w:val="24"/>
        </w:rPr>
        <w:t>Регистрацията по ал. 1 се извършва с подаване на заявление за регистрация в</w:t>
      </w:r>
      <w:r w:rsidR="003758ED">
        <w:rPr>
          <w:rFonts w:ascii="Times New Roman" w:hAnsi="Times New Roman" w:cs="Times New Roman"/>
          <w:sz w:val="24"/>
          <w:szCs w:val="24"/>
        </w:rPr>
        <w:t xml:space="preserve">                 7</w:t>
      </w:r>
      <w:r w:rsidRPr="00454F41">
        <w:rPr>
          <w:rFonts w:ascii="Times New Roman" w:hAnsi="Times New Roman" w:cs="Times New Roman"/>
          <w:sz w:val="24"/>
          <w:szCs w:val="24"/>
        </w:rPr>
        <w:t>-дневен срок от приемане на наследството по</w:t>
      </w:r>
      <w:r w:rsidRPr="00454F41">
        <w:rPr>
          <w:rFonts w:ascii="Times New Roman" w:hAnsi="Times New Roman" w:cs="Times New Roman"/>
          <w:color w:val="000000" w:themeColor="text1"/>
          <w:sz w:val="24"/>
          <w:szCs w:val="24"/>
        </w:rPr>
        <w:t xml:space="preserve"> чл. 49 и 51 от </w:t>
      </w:r>
      <w:r w:rsidRPr="00994990">
        <w:rPr>
          <w:rFonts w:ascii="Times New Roman" w:hAnsi="Times New Roman" w:cs="Times New Roman"/>
          <w:b/>
          <w:i/>
          <w:color w:val="000000" w:themeColor="text1"/>
          <w:sz w:val="24"/>
          <w:szCs w:val="24"/>
        </w:rPr>
        <w:t>Закона за наследството</w:t>
      </w:r>
      <w:r w:rsidRPr="00454F41">
        <w:rPr>
          <w:rFonts w:ascii="Times New Roman" w:hAnsi="Times New Roman" w:cs="Times New Roman"/>
          <w:color w:val="000000" w:themeColor="text1"/>
          <w:sz w:val="24"/>
          <w:szCs w:val="24"/>
        </w:rPr>
        <w:t xml:space="preserve">, </w:t>
      </w:r>
      <w:r w:rsidRPr="00454F41">
        <w:rPr>
          <w:rFonts w:ascii="Times New Roman" w:hAnsi="Times New Roman" w:cs="Times New Roman"/>
          <w:sz w:val="24"/>
          <w:szCs w:val="24"/>
        </w:rPr>
        <w:t>но не по-късно от 14-о число включително на месеца, следващ 6-ия месец от датата на смъртта на наследодателя.</w:t>
      </w:r>
    </w:p>
    <w:p w14:paraId="1C742864" w14:textId="77777777" w:rsidR="0025218A" w:rsidRDefault="0025218A" w:rsidP="00820C9F">
      <w:pPr>
        <w:autoSpaceDE/>
        <w:autoSpaceDN/>
        <w:spacing w:line="360" w:lineRule="auto"/>
        <w:ind w:firstLine="708"/>
        <w:jc w:val="both"/>
        <w:textAlignment w:val="center"/>
        <w:rPr>
          <w:rFonts w:ascii="Times New Roman" w:hAnsi="Times New Roman" w:cs="Times New Roman"/>
          <w:sz w:val="24"/>
          <w:szCs w:val="24"/>
        </w:rPr>
      </w:pPr>
      <w:r w:rsidRPr="00454F41">
        <w:rPr>
          <w:rFonts w:ascii="Times New Roman" w:hAnsi="Times New Roman" w:cs="Times New Roman"/>
          <w:sz w:val="24"/>
          <w:szCs w:val="24"/>
        </w:rPr>
        <w:t>3. За дата на регистрация по този закон се смята датата на връчването на акта за регистрация</w:t>
      </w:r>
      <w:r w:rsidR="00820C9F">
        <w:rPr>
          <w:rFonts w:ascii="Times New Roman" w:hAnsi="Times New Roman" w:cs="Times New Roman"/>
          <w:sz w:val="24"/>
          <w:szCs w:val="24"/>
        </w:rPr>
        <w:t>.</w:t>
      </w:r>
      <w:r w:rsidR="00C707C6">
        <w:rPr>
          <w:rFonts w:ascii="Times New Roman" w:hAnsi="Times New Roman" w:cs="Times New Roman"/>
          <w:sz w:val="24"/>
          <w:szCs w:val="24"/>
        </w:rPr>
        <w:t xml:space="preserve"> </w:t>
      </w:r>
    </w:p>
    <w:p w14:paraId="2F3E4777" w14:textId="77777777" w:rsidR="00820C9F" w:rsidRPr="00454F41" w:rsidRDefault="00820C9F" w:rsidP="00820C9F">
      <w:pPr>
        <w:autoSpaceDE/>
        <w:autoSpaceDN/>
        <w:spacing w:line="360" w:lineRule="auto"/>
        <w:ind w:firstLine="708"/>
        <w:jc w:val="both"/>
        <w:textAlignment w:val="center"/>
        <w:rPr>
          <w:rFonts w:ascii="Times New Roman" w:hAnsi="Times New Roman" w:cs="Times New Roman"/>
          <w:sz w:val="24"/>
          <w:szCs w:val="24"/>
        </w:rPr>
      </w:pPr>
    </w:p>
    <w:p w14:paraId="0348707C" w14:textId="77777777" w:rsidR="007225A9" w:rsidRPr="00E569A0" w:rsidRDefault="001D6459" w:rsidP="007225A9">
      <w:pPr>
        <w:spacing w:line="360" w:lineRule="auto"/>
        <w:ind w:right="-113" w:firstLine="708"/>
        <w:jc w:val="both"/>
        <w:outlineLvl w:val="0"/>
        <w:rPr>
          <w:rFonts w:ascii="Times New Roman" w:hAnsi="Times New Roman" w:cs="Times New Roman"/>
          <w:b/>
          <w:sz w:val="24"/>
          <w:szCs w:val="24"/>
        </w:rPr>
      </w:pPr>
      <w:r w:rsidRPr="00F205E7">
        <w:rPr>
          <w:rFonts w:ascii="Times New Roman" w:hAnsi="Times New Roman" w:cs="Times New Roman"/>
          <w:b/>
          <w:sz w:val="24"/>
          <w:szCs w:val="24"/>
        </w:rPr>
        <w:t>3</w:t>
      </w:r>
      <w:r w:rsidR="007225A9" w:rsidRPr="00F205E7">
        <w:rPr>
          <w:rFonts w:ascii="Times New Roman" w:hAnsi="Times New Roman" w:cs="Times New Roman"/>
          <w:b/>
          <w:sz w:val="24"/>
          <w:szCs w:val="24"/>
        </w:rPr>
        <w:t>. Регистрация на чуждестранно лице, което не е установено в страната – чл. 133 от ЗДДС</w:t>
      </w:r>
    </w:p>
    <w:p w14:paraId="0D0FE6C5"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На регистрация по ЗДДС подлежи:</w:t>
      </w:r>
    </w:p>
    <w:p w14:paraId="3614BD01"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1. Чуждестранно лице, което има постоянен обект на територията на страната, от който извършва икономическа дейност и отговаря на условията на този закон за задължителна регистрация или за регистрация по избор.</w:t>
      </w:r>
    </w:p>
    <w:p w14:paraId="5BB834B0" w14:textId="652603F1" w:rsidR="00157BB9"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2. Чуждестранно лице, което не е установено на територията на страната, но извършва облагаеми доставки с място на изпълнение на територията на страната и отговаря на условията на този закон за задължителна регистрация или регистрация по избор.</w:t>
      </w:r>
    </w:p>
    <w:p w14:paraId="25E3A273" w14:textId="74E0D207" w:rsidR="00B0649B" w:rsidRDefault="00005627" w:rsidP="00B751DC">
      <w:pPr>
        <w:spacing w:line="360" w:lineRule="auto"/>
        <w:ind w:right="-113" w:firstLine="708"/>
        <w:jc w:val="both"/>
        <w:rPr>
          <w:rFonts w:ascii="Times New Roman" w:hAnsi="Times New Roman" w:cs="Times New Roman"/>
          <w:sz w:val="24"/>
          <w:szCs w:val="24"/>
        </w:rPr>
      </w:pPr>
      <w:r w:rsidRPr="0058032F">
        <w:rPr>
          <w:rFonts w:ascii="Times New Roman" w:hAnsi="Times New Roman" w:cs="Times New Roman"/>
          <w:b/>
          <w:sz w:val="24"/>
          <w:szCs w:val="24"/>
        </w:rPr>
        <w:t>Важно</w:t>
      </w:r>
      <w:r w:rsidR="004E6559">
        <w:rPr>
          <w:rFonts w:ascii="Times New Roman" w:hAnsi="Times New Roman" w:cs="Times New Roman"/>
          <w:b/>
          <w:sz w:val="24"/>
          <w:szCs w:val="24"/>
        </w:rPr>
        <w:t xml:space="preserve"> </w:t>
      </w:r>
      <w:r w:rsidRPr="0058032F">
        <w:rPr>
          <w:rFonts w:ascii="Times New Roman" w:hAnsi="Times New Roman" w:cs="Times New Roman"/>
          <w:b/>
          <w:sz w:val="24"/>
          <w:szCs w:val="24"/>
        </w:rPr>
        <w:t>!</w:t>
      </w:r>
      <w:r w:rsidR="00B751DC" w:rsidRPr="0058032F">
        <w:rPr>
          <w:rFonts w:ascii="Times New Roman" w:hAnsi="Times New Roman" w:cs="Times New Roman"/>
          <w:b/>
          <w:sz w:val="24"/>
          <w:szCs w:val="24"/>
        </w:rPr>
        <w:t>!</w:t>
      </w:r>
      <w:r w:rsidR="006F367C" w:rsidRPr="0058032F">
        <w:rPr>
          <w:rFonts w:ascii="Times New Roman" w:hAnsi="Times New Roman" w:cs="Times New Roman"/>
          <w:b/>
          <w:sz w:val="24"/>
          <w:szCs w:val="24"/>
        </w:rPr>
        <w:t>!</w:t>
      </w:r>
      <w:r w:rsidRPr="00B8382B">
        <w:rPr>
          <w:rFonts w:ascii="Times New Roman" w:hAnsi="Times New Roman" w:cs="Times New Roman"/>
          <w:sz w:val="24"/>
          <w:szCs w:val="24"/>
        </w:rPr>
        <w:t xml:space="preserve"> От 01.01.2020 г. е в сила нова разпоредба на чл.</w:t>
      </w:r>
      <w:r w:rsidR="00B8382B" w:rsidRPr="0058032F">
        <w:rPr>
          <w:rFonts w:ascii="Times New Roman" w:hAnsi="Times New Roman" w:cs="Times New Roman"/>
          <w:sz w:val="24"/>
          <w:szCs w:val="24"/>
        </w:rPr>
        <w:t xml:space="preserve"> </w:t>
      </w:r>
      <w:r w:rsidRPr="00B8382B">
        <w:rPr>
          <w:rFonts w:ascii="Times New Roman" w:hAnsi="Times New Roman" w:cs="Times New Roman"/>
          <w:sz w:val="24"/>
          <w:szCs w:val="24"/>
        </w:rPr>
        <w:t>96, ал.</w:t>
      </w:r>
      <w:r w:rsidR="00B8382B" w:rsidRPr="0058032F">
        <w:rPr>
          <w:rFonts w:ascii="Times New Roman" w:hAnsi="Times New Roman" w:cs="Times New Roman"/>
          <w:sz w:val="24"/>
          <w:szCs w:val="24"/>
        </w:rPr>
        <w:t xml:space="preserve"> </w:t>
      </w:r>
      <w:r w:rsidRPr="00B8382B">
        <w:rPr>
          <w:rFonts w:ascii="Times New Roman" w:hAnsi="Times New Roman" w:cs="Times New Roman"/>
          <w:sz w:val="24"/>
          <w:szCs w:val="24"/>
        </w:rPr>
        <w:t>9 от ЗДДС</w:t>
      </w:r>
      <w:r w:rsidR="00B751DC" w:rsidRPr="0058032F">
        <w:rPr>
          <w:rFonts w:ascii="Times New Roman" w:hAnsi="Times New Roman" w:cs="Times New Roman"/>
          <w:sz w:val="24"/>
          <w:szCs w:val="24"/>
        </w:rPr>
        <w:t>,</w:t>
      </w:r>
      <w:r w:rsidRPr="00B8382B">
        <w:rPr>
          <w:rFonts w:ascii="Times New Roman" w:hAnsi="Times New Roman" w:cs="Times New Roman"/>
          <w:sz w:val="24"/>
          <w:szCs w:val="24"/>
        </w:rPr>
        <w:t xml:space="preserve"> по силата на която всяко данъчно задължено лице, което не е у</w:t>
      </w:r>
      <w:r w:rsidRPr="004E6559">
        <w:rPr>
          <w:rFonts w:ascii="Times New Roman" w:hAnsi="Times New Roman" w:cs="Times New Roman"/>
          <w:bCs/>
          <w:sz w:val="24"/>
          <w:szCs w:val="24"/>
        </w:rPr>
        <w:t>становено на територията на страната</w:t>
      </w:r>
      <w:r w:rsidRPr="004E6559">
        <w:rPr>
          <w:rFonts w:ascii="Times New Roman" w:hAnsi="Times New Roman" w:cs="Times New Roman"/>
          <w:sz w:val="24"/>
          <w:szCs w:val="24"/>
        </w:rPr>
        <w:t xml:space="preserve"> </w:t>
      </w:r>
      <w:r w:rsidRPr="0058032F">
        <w:rPr>
          <w:rFonts w:ascii="Times New Roman" w:hAnsi="Times New Roman" w:cs="Times New Roman"/>
          <w:sz w:val="24"/>
          <w:szCs w:val="24"/>
        </w:rPr>
        <w:t>и</w:t>
      </w:r>
      <w:r w:rsidR="00B751DC" w:rsidRPr="0058032F">
        <w:rPr>
          <w:rFonts w:ascii="Times New Roman" w:hAnsi="Times New Roman" w:cs="Times New Roman"/>
          <w:sz w:val="24"/>
          <w:szCs w:val="24"/>
        </w:rPr>
        <w:t xml:space="preserve"> </w:t>
      </w:r>
      <w:r w:rsidRPr="00B8382B">
        <w:rPr>
          <w:rFonts w:ascii="Times New Roman" w:hAnsi="Times New Roman" w:cs="Times New Roman"/>
          <w:sz w:val="24"/>
          <w:szCs w:val="24"/>
        </w:rPr>
        <w:t>извършва облагаеми доставки на стоки/услуги с място на изпълнение на територията на страната, данъкът за които не е изискуем от получателя, е длъжно да се регистрира, независимо от облагаемия оборот</w:t>
      </w:r>
      <w:r w:rsidR="00B751DC" w:rsidRPr="0058032F">
        <w:rPr>
          <w:rFonts w:ascii="Times New Roman" w:hAnsi="Times New Roman" w:cs="Times New Roman"/>
          <w:sz w:val="24"/>
          <w:szCs w:val="24"/>
        </w:rPr>
        <w:t>.</w:t>
      </w:r>
      <w:r w:rsidR="000474AF" w:rsidRPr="0058032F">
        <w:rPr>
          <w:rFonts w:ascii="Times New Roman" w:hAnsi="Times New Roman" w:cs="Times New Roman"/>
          <w:sz w:val="24"/>
          <w:szCs w:val="24"/>
        </w:rPr>
        <w:t xml:space="preserve"> В този случай лицето е длъжно да подаде заявление за регистрация в 7-дневен срок преди датата, на която данъкът за облагаемата доставка на стоки или услуги става изискуем, освен в случаите </w:t>
      </w:r>
      <w:r w:rsidR="0045313D" w:rsidRPr="0058032F">
        <w:rPr>
          <w:rFonts w:ascii="Times New Roman" w:hAnsi="Times New Roman" w:cs="Times New Roman"/>
          <w:sz w:val="24"/>
          <w:szCs w:val="24"/>
        </w:rPr>
        <w:t xml:space="preserve">в които </w:t>
      </w:r>
      <w:r w:rsidR="000474AF" w:rsidRPr="0058032F">
        <w:rPr>
          <w:rFonts w:ascii="Times New Roman" w:hAnsi="Times New Roman" w:cs="Times New Roman"/>
          <w:sz w:val="24"/>
          <w:szCs w:val="24"/>
        </w:rPr>
        <w:t>е предвидено задължение за регистрация по чл. 97, 97б и 98</w:t>
      </w:r>
      <w:r w:rsidR="00CE6383">
        <w:rPr>
          <w:rFonts w:ascii="Times New Roman" w:hAnsi="Times New Roman" w:cs="Times New Roman"/>
          <w:sz w:val="24"/>
          <w:szCs w:val="24"/>
        </w:rPr>
        <w:t>, в сила до 30.06.2021 г.</w:t>
      </w:r>
    </w:p>
    <w:p w14:paraId="28DBD6E4" w14:textId="231CA289" w:rsidR="00B751DC" w:rsidRDefault="00B0649B" w:rsidP="00B751DC">
      <w:pPr>
        <w:spacing w:line="360" w:lineRule="auto"/>
        <w:ind w:right="-113" w:firstLine="708"/>
        <w:jc w:val="both"/>
        <w:rPr>
          <w:rFonts w:ascii="Times New Roman" w:hAnsi="Times New Roman" w:cs="Times New Roman"/>
          <w:sz w:val="24"/>
          <w:szCs w:val="24"/>
        </w:rPr>
      </w:pPr>
      <w:r w:rsidRPr="004E6559">
        <w:rPr>
          <w:rFonts w:ascii="Times New Roman" w:hAnsi="Times New Roman" w:cs="Times New Roman"/>
          <w:sz w:val="24"/>
          <w:szCs w:val="24"/>
        </w:rPr>
        <w:t>Считано о</w:t>
      </w:r>
      <w:r w:rsidR="00CE6383" w:rsidRPr="004E6559">
        <w:rPr>
          <w:rFonts w:ascii="Times New Roman" w:hAnsi="Times New Roman" w:cs="Times New Roman"/>
          <w:sz w:val="24"/>
          <w:szCs w:val="24"/>
        </w:rPr>
        <w:t>т 01.07.2021 г.</w:t>
      </w:r>
      <w:r w:rsidR="00CF7D00" w:rsidRPr="004E6559">
        <w:rPr>
          <w:rFonts w:ascii="Times New Roman" w:hAnsi="Times New Roman" w:cs="Times New Roman"/>
          <w:sz w:val="24"/>
          <w:szCs w:val="24"/>
        </w:rPr>
        <w:t xml:space="preserve"> </w:t>
      </w:r>
      <w:r w:rsidRPr="004E6559">
        <w:rPr>
          <w:rFonts w:ascii="Times New Roman" w:hAnsi="Times New Roman" w:cs="Times New Roman"/>
          <w:sz w:val="24"/>
          <w:szCs w:val="24"/>
        </w:rPr>
        <w:t>задължение за регистрация на посоченото основание – чл. 96, ал. 9 от ЗДДС</w:t>
      </w:r>
      <w:r w:rsidR="005B2B86" w:rsidRPr="004E6559">
        <w:rPr>
          <w:rFonts w:ascii="Times New Roman" w:hAnsi="Times New Roman" w:cs="Times New Roman"/>
          <w:sz w:val="24"/>
          <w:szCs w:val="24"/>
        </w:rPr>
        <w:t>,</w:t>
      </w:r>
      <w:r w:rsidRPr="004E6559">
        <w:rPr>
          <w:rFonts w:ascii="Times New Roman" w:hAnsi="Times New Roman" w:cs="Times New Roman"/>
          <w:sz w:val="24"/>
          <w:szCs w:val="24"/>
        </w:rPr>
        <w:t xml:space="preserve"> ще възникне, </w:t>
      </w:r>
      <w:r w:rsidR="00CF7D00" w:rsidRPr="004E6559">
        <w:rPr>
          <w:rFonts w:ascii="Times New Roman" w:hAnsi="Times New Roman" w:cs="Times New Roman"/>
          <w:sz w:val="24"/>
          <w:szCs w:val="24"/>
        </w:rPr>
        <w:t xml:space="preserve">освен в случаите, в които е предвидено </w:t>
      </w:r>
      <w:r w:rsidR="00CE6383" w:rsidRPr="004E6559">
        <w:rPr>
          <w:rFonts w:ascii="Times New Roman" w:hAnsi="Times New Roman" w:cs="Times New Roman"/>
          <w:sz w:val="24"/>
          <w:szCs w:val="24"/>
        </w:rPr>
        <w:t xml:space="preserve">задължение за регистрация по чл. 97 </w:t>
      </w:r>
      <w:r w:rsidR="00CE6383" w:rsidRPr="004E6559">
        <w:rPr>
          <w:rFonts w:ascii="Times New Roman" w:hAnsi="Times New Roman" w:cs="Times New Roman"/>
          <w:sz w:val="24"/>
          <w:szCs w:val="24"/>
          <w:shd w:val="clear" w:color="auto" w:fill="FFFFFF"/>
        </w:rPr>
        <w:t>или право за регистрация по </w:t>
      </w:r>
      <w:hyperlink r:id="rId23" w:history="1">
        <w:r w:rsidR="00CE6383" w:rsidRPr="004E6559">
          <w:rPr>
            <w:rStyle w:val="Hyperlink"/>
            <w:rFonts w:ascii="Times New Roman" w:hAnsi="Times New Roman" w:cs="Times New Roman"/>
            <w:bCs/>
            <w:color w:val="auto"/>
            <w:sz w:val="24"/>
            <w:szCs w:val="24"/>
            <w:u w:val="none"/>
            <w:shd w:val="clear" w:color="auto" w:fill="FFFFFF"/>
          </w:rPr>
          <w:t>чл. 154</w:t>
        </w:r>
      </w:hyperlink>
      <w:r w:rsidR="00CE6383" w:rsidRPr="004E6559">
        <w:rPr>
          <w:rFonts w:ascii="Times New Roman" w:hAnsi="Times New Roman" w:cs="Times New Roman"/>
          <w:sz w:val="24"/>
          <w:szCs w:val="24"/>
          <w:shd w:val="clear" w:color="auto" w:fill="FFFFFF"/>
        </w:rPr>
        <w:t>, </w:t>
      </w:r>
      <w:hyperlink r:id="rId24" w:history="1">
        <w:r w:rsidR="00CE6383" w:rsidRPr="004E6559">
          <w:rPr>
            <w:rStyle w:val="Hyperlink"/>
            <w:rFonts w:ascii="Times New Roman" w:hAnsi="Times New Roman" w:cs="Times New Roman"/>
            <w:bCs/>
            <w:color w:val="auto"/>
            <w:sz w:val="24"/>
            <w:szCs w:val="24"/>
            <w:u w:val="none"/>
            <w:shd w:val="clear" w:color="auto" w:fill="FFFFFF"/>
          </w:rPr>
          <w:t>156</w:t>
        </w:r>
      </w:hyperlink>
      <w:r w:rsidR="00CE6383" w:rsidRPr="004E6559">
        <w:rPr>
          <w:rFonts w:ascii="Times New Roman" w:hAnsi="Times New Roman" w:cs="Times New Roman"/>
          <w:sz w:val="24"/>
          <w:szCs w:val="24"/>
          <w:shd w:val="clear" w:color="auto" w:fill="FFFFFF"/>
        </w:rPr>
        <w:t> и </w:t>
      </w:r>
      <w:hyperlink r:id="rId25" w:history="1">
        <w:r w:rsidR="00CE6383" w:rsidRPr="004E6559">
          <w:rPr>
            <w:rStyle w:val="Hyperlink"/>
            <w:rFonts w:ascii="Times New Roman" w:hAnsi="Times New Roman" w:cs="Times New Roman"/>
            <w:bCs/>
            <w:color w:val="auto"/>
            <w:sz w:val="24"/>
            <w:szCs w:val="24"/>
            <w:u w:val="none"/>
            <w:shd w:val="clear" w:color="auto" w:fill="FFFFFF"/>
          </w:rPr>
          <w:t>157а</w:t>
        </w:r>
      </w:hyperlink>
      <w:r w:rsidR="005B2B86" w:rsidRPr="004E6559">
        <w:rPr>
          <w:rFonts w:ascii="Times New Roman" w:hAnsi="Times New Roman" w:cs="Times New Roman"/>
          <w:sz w:val="24"/>
          <w:szCs w:val="24"/>
        </w:rPr>
        <w:t xml:space="preserve"> от ЗДДС</w:t>
      </w:r>
      <w:r w:rsidR="00705A79" w:rsidRPr="004E6559">
        <w:rPr>
          <w:rFonts w:ascii="Times New Roman" w:hAnsi="Times New Roman" w:cs="Times New Roman"/>
          <w:sz w:val="24"/>
          <w:szCs w:val="24"/>
        </w:rPr>
        <w:t>.</w:t>
      </w:r>
      <w:r w:rsidR="00CE6383" w:rsidRPr="004E6559">
        <w:rPr>
          <w:rFonts w:ascii="Times New Roman" w:hAnsi="Times New Roman" w:cs="Times New Roman"/>
          <w:sz w:val="24"/>
          <w:szCs w:val="24"/>
        </w:rPr>
        <w:t xml:space="preserve"> </w:t>
      </w:r>
    </w:p>
    <w:p w14:paraId="70224B95" w14:textId="0CDB0C72" w:rsidR="0000234A" w:rsidRPr="004E6559" w:rsidRDefault="0000234A" w:rsidP="00B751DC">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lastRenderedPageBreak/>
        <w:t>Считано от 18.02.2022 г.</w:t>
      </w:r>
      <w:r w:rsidR="002D3876">
        <w:rPr>
          <w:rFonts w:ascii="Times New Roman" w:hAnsi="Times New Roman" w:cs="Times New Roman"/>
          <w:sz w:val="24"/>
          <w:szCs w:val="24"/>
        </w:rPr>
        <w:t>,</w:t>
      </w:r>
      <w:r>
        <w:rPr>
          <w:rFonts w:ascii="Times New Roman" w:hAnsi="Times New Roman" w:cs="Times New Roman"/>
          <w:sz w:val="24"/>
          <w:szCs w:val="24"/>
        </w:rPr>
        <w:t xml:space="preserve"> задължение </w:t>
      </w:r>
      <w:r w:rsidRPr="004E6559">
        <w:rPr>
          <w:rFonts w:ascii="Times New Roman" w:hAnsi="Times New Roman" w:cs="Times New Roman"/>
          <w:sz w:val="24"/>
          <w:szCs w:val="24"/>
        </w:rPr>
        <w:t>за регистрация на посоченото основание – чл. 96, ал. 9 от ЗДДС, ще възникне, освен в случаите, в които е предвидено задължение за регистрация по чл. 97</w:t>
      </w:r>
      <w:r>
        <w:rPr>
          <w:rFonts w:ascii="Times New Roman" w:hAnsi="Times New Roman" w:cs="Times New Roman"/>
          <w:sz w:val="24"/>
          <w:szCs w:val="24"/>
        </w:rPr>
        <w:t xml:space="preserve"> (</w:t>
      </w:r>
      <w:r w:rsidRPr="0000234A">
        <w:rPr>
          <w:rFonts w:ascii="Times New Roman" w:hAnsi="Times New Roman" w:cs="Times New Roman"/>
          <w:b/>
          <w:sz w:val="24"/>
          <w:szCs w:val="24"/>
        </w:rPr>
        <w:t>изм. - ДВ, бр. 14 от 2022 г., в сила от 18.02.2022 г.</w:t>
      </w:r>
      <w:r>
        <w:rPr>
          <w:rFonts w:ascii="Times New Roman" w:hAnsi="Times New Roman" w:cs="Times New Roman"/>
          <w:sz w:val="24"/>
          <w:szCs w:val="24"/>
        </w:rPr>
        <w:t>).</w:t>
      </w:r>
    </w:p>
    <w:p w14:paraId="7B27A303" w14:textId="2C4B15D1" w:rsidR="004D3C21" w:rsidRPr="00637B26" w:rsidRDefault="007225A9" w:rsidP="007225A9">
      <w:pPr>
        <w:spacing w:line="360" w:lineRule="auto"/>
        <w:ind w:right="-113" w:firstLine="708"/>
        <w:jc w:val="both"/>
        <w:rPr>
          <w:rFonts w:ascii="Times New Roman" w:hAnsi="Times New Roman" w:cs="Times New Roman"/>
          <w:sz w:val="24"/>
          <w:szCs w:val="24"/>
        </w:rPr>
      </w:pPr>
      <w:r w:rsidRPr="004E6559">
        <w:rPr>
          <w:rFonts w:ascii="Times New Roman" w:hAnsi="Times New Roman" w:cs="Times New Roman"/>
          <w:sz w:val="24"/>
          <w:szCs w:val="24"/>
        </w:rPr>
        <w:t>Чуждестранното лице се регистрира чрез акредитиран представител (изключение от този ред е при клоновете на чуждестранни лица - те се регистрират по общия ред</w:t>
      </w:r>
      <w:r w:rsidRPr="004D3C21">
        <w:rPr>
          <w:rFonts w:ascii="Times New Roman" w:hAnsi="Times New Roman" w:cs="Times New Roman"/>
          <w:sz w:val="24"/>
          <w:szCs w:val="24"/>
        </w:rPr>
        <w:t xml:space="preserve">). </w:t>
      </w:r>
    </w:p>
    <w:p w14:paraId="6716C48E" w14:textId="51152A9D" w:rsidR="00737C29" w:rsidRDefault="00737C29" w:rsidP="007225A9">
      <w:pPr>
        <w:spacing w:line="360" w:lineRule="auto"/>
        <w:ind w:right="-113" w:firstLine="708"/>
        <w:jc w:val="both"/>
        <w:rPr>
          <w:rFonts w:ascii="Times New Roman" w:hAnsi="Times New Roman" w:cs="Times New Roman"/>
          <w:sz w:val="24"/>
          <w:szCs w:val="24"/>
        </w:rPr>
      </w:pPr>
      <w:r w:rsidRPr="00157BB9">
        <w:rPr>
          <w:rFonts w:ascii="Times New Roman" w:hAnsi="Times New Roman" w:cs="Times New Roman"/>
          <w:b/>
          <w:sz w:val="24"/>
          <w:szCs w:val="24"/>
        </w:rPr>
        <w:t>Важно!!!</w:t>
      </w:r>
      <w:r w:rsidRPr="00157BB9">
        <w:rPr>
          <w:rFonts w:ascii="Times New Roman" w:hAnsi="Times New Roman" w:cs="Times New Roman"/>
          <w:sz w:val="24"/>
          <w:szCs w:val="24"/>
        </w:rPr>
        <w:t xml:space="preserve">  </w:t>
      </w:r>
      <w:r>
        <w:rPr>
          <w:rFonts w:ascii="Times New Roman" w:hAnsi="Times New Roman" w:cs="Times New Roman"/>
          <w:sz w:val="24"/>
          <w:szCs w:val="24"/>
        </w:rPr>
        <w:t>Чуждестранно лице - д</w:t>
      </w:r>
      <w:r w:rsidRPr="00157BB9">
        <w:rPr>
          <w:rFonts w:ascii="Times New Roman" w:hAnsi="Times New Roman" w:cs="Times New Roman"/>
          <w:sz w:val="24"/>
          <w:szCs w:val="24"/>
        </w:rPr>
        <w:t xml:space="preserve">оставчик, който не е установен на територията на Европейския съюз или на трета страна, с която Европейският съюз е сключил споразумение за взаимопомощ, сходно по обхват с </w:t>
      </w:r>
      <w:r w:rsidRPr="00737C29">
        <w:rPr>
          <w:rFonts w:ascii="Times New Roman" w:hAnsi="Times New Roman" w:cs="Times New Roman"/>
          <w:b/>
          <w:sz w:val="24"/>
          <w:szCs w:val="24"/>
        </w:rPr>
        <w:t>Директива 2010/24/ЕС</w:t>
      </w:r>
      <w:r w:rsidRPr="004D3C21">
        <w:rPr>
          <w:rFonts w:ascii="Times New Roman" w:hAnsi="Times New Roman" w:cs="Times New Roman"/>
          <w:sz w:val="24"/>
          <w:szCs w:val="24"/>
        </w:rPr>
        <w:t xml:space="preserve"> и </w:t>
      </w:r>
      <w:r w:rsidRPr="00737C29">
        <w:rPr>
          <w:rFonts w:ascii="Times New Roman" w:hAnsi="Times New Roman" w:cs="Times New Roman"/>
          <w:b/>
          <w:sz w:val="24"/>
          <w:szCs w:val="24"/>
        </w:rPr>
        <w:t>Регламент (ЕС) № 904/2010</w:t>
      </w:r>
      <w:r w:rsidRPr="004D3C21">
        <w:rPr>
          <w:rFonts w:ascii="Times New Roman" w:hAnsi="Times New Roman" w:cs="Times New Roman"/>
          <w:sz w:val="24"/>
          <w:szCs w:val="24"/>
        </w:rPr>
        <w:t xml:space="preserve">, </w:t>
      </w:r>
      <w:r>
        <w:rPr>
          <w:rFonts w:ascii="Times New Roman" w:hAnsi="Times New Roman" w:cs="Times New Roman"/>
          <w:sz w:val="24"/>
          <w:szCs w:val="24"/>
        </w:rPr>
        <w:t>което</w:t>
      </w:r>
      <w:r w:rsidRPr="00157BB9">
        <w:rPr>
          <w:rFonts w:ascii="Times New Roman" w:hAnsi="Times New Roman" w:cs="Times New Roman"/>
          <w:sz w:val="24"/>
          <w:szCs w:val="24"/>
        </w:rPr>
        <w:t xml:space="preserve"> </w:t>
      </w:r>
      <w:r w:rsidRPr="00737C29">
        <w:rPr>
          <w:rFonts w:ascii="Times New Roman" w:hAnsi="Times New Roman" w:cs="Times New Roman"/>
          <w:i/>
          <w:sz w:val="24"/>
          <w:szCs w:val="24"/>
        </w:rPr>
        <w:t xml:space="preserve">извършва доставка на стоки, изпращани или превозвани </w:t>
      </w:r>
      <w:r w:rsidR="00C53404" w:rsidRPr="00C53404">
        <w:rPr>
          <w:rFonts w:ascii="Times New Roman" w:hAnsi="Times New Roman" w:cs="Times New Roman"/>
          <w:i/>
          <w:sz w:val="24"/>
          <w:szCs w:val="24"/>
        </w:rPr>
        <w:t xml:space="preserve">от място на територията на страната </w:t>
      </w:r>
      <w:r w:rsidR="00C53404">
        <w:rPr>
          <w:rFonts w:ascii="Times New Roman" w:hAnsi="Times New Roman" w:cs="Times New Roman"/>
          <w:i/>
          <w:sz w:val="24"/>
          <w:szCs w:val="24"/>
        </w:rPr>
        <w:t xml:space="preserve">до място </w:t>
      </w:r>
      <w:r w:rsidRPr="00737C29">
        <w:rPr>
          <w:rFonts w:ascii="Times New Roman" w:hAnsi="Times New Roman" w:cs="Times New Roman"/>
          <w:i/>
          <w:sz w:val="24"/>
          <w:szCs w:val="24"/>
        </w:rPr>
        <w:t>извън територията на Европейския съюз</w:t>
      </w:r>
      <w:r w:rsidRPr="00157BB9">
        <w:rPr>
          <w:rFonts w:ascii="Times New Roman" w:hAnsi="Times New Roman" w:cs="Times New Roman"/>
          <w:sz w:val="24"/>
          <w:szCs w:val="24"/>
        </w:rPr>
        <w:t xml:space="preserve">, се регистрира по </w:t>
      </w:r>
      <w:r>
        <w:rPr>
          <w:rFonts w:ascii="Times New Roman" w:hAnsi="Times New Roman" w:cs="Times New Roman"/>
          <w:sz w:val="24"/>
          <w:szCs w:val="24"/>
        </w:rPr>
        <w:t>ЗДДС</w:t>
      </w:r>
      <w:r w:rsidRPr="00157BB9">
        <w:rPr>
          <w:rFonts w:ascii="Times New Roman" w:hAnsi="Times New Roman" w:cs="Times New Roman"/>
          <w:sz w:val="24"/>
          <w:szCs w:val="24"/>
        </w:rPr>
        <w:t xml:space="preserve"> задължително чрез акредитиран представител (чл. 133, ал. 2 от ЗДДС </w:t>
      </w:r>
      <w:r w:rsidR="009E7AF8" w:rsidRPr="007F2FB8">
        <w:rPr>
          <w:rFonts w:ascii="Times New Roman" w:hAnsi="Times New Roman" w:cs="Times New Roman"/>
          <w:sz w:val="24"/>
          <w:szCs w:val="24"/>
        </w:rPr>
        <w:t xml:space="preserve">- </w:t>
      </w:r>
      <w:r w:rsidRPr="009E7AF8">
        <w:rPr>
          <w:rFonts w:ascii="Times New Roman" w:hAnsi="Times New Roman" w:cs="Times New Roman"/>
          <w:b/>
          <w:sz w:val="24"/>
          <w:szCs w:val="24"/>
        </w:rPr>
        <w:t>доп. ДВ, бр. 102 от 2022 г.,</w:t>
      </w:r>
      <w:r w:rsidRPr="00157BB9">
        <w:rPr>
          <w:rFonts w:ascii="Times New Roman" w:hAnsi="Times New Roman" w:cs="Times New Roman"/>
          <w:sz w:val="24"/>
          <w:szCs w:val="24"/>
        </w:rPr>
        <w:t xml:space="preserve"> </w:t>
      </w:r>
      <w:r w:rsidRPr="004D3C21">
        <w:rPr>
          <w:rFonts w:ascii="Times New Roman" w:hAnsi="Times New Roman" w:cs="Times New Roman"/>
          <w:b/>
          <w:sz w:val="24"/>
          <w:szCs w:val="24"/>
        </w:rPr>
        <w:t>в сила от 01.01.2023 г.</w:t>
      </w:r>
      <w:r w:rsidRPr="00157BB9">
        <w:rPr>
          <w:rFonts w:ascii="Times New Roman" w:hAnsi="Times New Roman" w:cs="Times New Roman"/>
          <w:sz w:val="24"/>
          <w:szCs w:val="24"/>
        </w:rPr>
        <w:t>).</w:t>
      </w:r>
    </w:p>
    <w:p w14:paraId="0088D604" w14:textId="472F42EF" w:rsidR="007225A9" w:rsidRPr="004E6559" w:rsidRDefault="007225A9" w:rsidP="007225A9">
      <w:pPr>
        <w:spacing w:line="360" w:lineRule="auto"/>
        <w:ind w:right="-113" w:firstLine="708"/>
        <w:jc w:val="both"/>
        <w:rPr>
          <w:rFonts w:ascii="Times New Roman" w:hAnsi="Times New Roman" w:cs="Times New Roman"/>
          <w:sz w:val="24"/>
          <w:szCs w:val="24"/>
        </w:rPr>
      </w:pPr>
      <w:r w:rsidRPr="004D3C21">
        <w:rPr>
          <w:rFonts w:ascii="Times New Roman" w:hAnsi="Times New Roman" w:cs="Times New Roman"/>
          <w:sz w:val="24"/>
          <w:szCs w:val="24"/>
        </w:rPr>
        <w:t>Съгласно</w:t>
      </w:r>
      <w:r w:rsidRPr="004E6559">
        <w:rPr>
          <w:rFonts w:ascii="Times New Roman" w:hAnsi="Times New Roman" w:cs="Times New Roman"/>
          <w:sz w:val="24"/>
          <w:szCs w:val="24"/>
        </w:rPr>
        <w:t xml:space="preserve"> ал.</w:t>
      </w:r>
      <w:r w:rsidR="006725A4" w:rsidRPr="004E6559">
        <w:rPr>
          <w:rFonts w:ascii="Times New Roman" w:hAnsi="Times New Roman" w:cs="Times New Roman"/>
          <w:sz w:val="24"/>
          <w:szCs w:val="24"/>
        </w:rPr>
        <w:t xml:space="preserve"> </w:t>
      </w:r>
      <w:r w:rsidRPr="004E6559">
        <w:rPr>
          <w:rFonts w:ascii="Times New Roman" w:hAnsi="Times New Roman" w:cs="Times New Roman"/>
          <w:sz w:val="24"/>
          <w:szCs w:val="24"/>
        </w:rPr>
        <w:t>6 на чл.</w:t>
      </w:r>
      <w:r w:rsidR="006725A4" w:rsidRPr="004E6559">
        <w:rPr>
          <w:rFonts w:ascii="Times New Roman" w:hAnsi="Times New Roman" w:cs="Times New Roman"/>
          <w:sz w:val="24"/>
          <w:szCs w:val="24"/>
        </w:rPr>
        <w:t xml:space="preserve"> </w:t>
      </w:r>
      <w:r w:rsidRPr="004E6559">
        <w:rPr>
          <w:rFonts w:ascii="Times New Roman" w:hAnsi="Times New Roman" w:cs="Times New Roman"/>
          <w:sz w:val="24"/>
          <w:szCs w:val="24"/>
        </w:rPr>
        <w:t>133 от ЗДДС</w:t>
      </w:r>
      <w:r w:rsidR="005B2B86" w:rsidRPr="004E6559">
        <w:rPr>
          <w:rFonts w:ascii="Times New Roman" w:hAnsi="Times New Roman" w:cs="Times New Roman"/>
          <w:sz w:val="24"/>
          <w:szCs w:val="24"/>
        </w:rPr>
        <w:t xml:space="preserve"> (в сила до 30.06.2021 г.)</w:t>
      </w:r>
      <w:r w:rsidR="00196F54" w:rsidRPr="004E6559">
        <w:rPr>
          <w:rFonts w:ascii="Times New Roman" w:hAnsi="Times New Roman" w:cs="Times New Roman"/>
          <w:sz w:val="24"/>
          <w:szCs w:val="24"/>
        </w:rPr>
        <w:t>,</w:t>
      </w:r>
      <w:r w:rsidRPr="004E6559">
        <w:rPr>
          <w:rFonts w:ascii="Times New Roman" w:hAnsi="Times New Roman" w:cs="Times New Roman"/>
          <w:sz w:val="24"/>
          <w:szCs w:val="24"/>
        </w:rPr>
        <w:t xml:space="preserve"> когато чуждестранното лице е установено в друга държава членка или в трета страна, с която страната ни има правни инструменти за взаимопомощ, регистрацията се извършва по общия ред. В тези случаи чуждестранното лице може да посочи акредитиран представител, но не е задължено да направи това.</w:t>
      </w:r>
    </w:p>
    <w:p w14:paraId="1C86F6C7" w14:textId="30D62D09" w:rsidR="00F72518" w:rsidRDefault="00F72518" w:rsidP="00F72518">
      <w:pPr>
        <w:spacing w:line="360" w:lineRule="auto"/>
        <w:ind w:right="-113" w:firstLine="708"/>
        <w:jc w:val="both"/>
        <w:rPr>
          <w:rFonts w:ascii="Times New Roman" w:hAnsi="Times New Roman" w:cs="Times New Roman"/>
          <w:sz w:val="24"/>
          <w:szCs w:val="24"/>
          <w:shd w:val="clear" w:color="auto" w:fill="FFFFFF"/>
        </w:rPr>
      </w:pPr>
      <w:r w:rsidRPr="004E6559">
        <w:rPr>
          <w:rFonts w:ascii="Times New Roman" w:hAnsi="Times New Roman" w:cs="Times New Roman"/>
          <w:sz w:val="24"/>
          <w:szCs w:val="24"/>
        </w:rPr>
        <w:t>Считано от 01.07.2021 г.</w:t>
      </w:r>
      <w:r w:rsidR="00705A79" w:rsidRPr="004E6559">
        <w:rPr>
          <w:rFonts w:ascii="Times New Roman" w:hAnsi="Times New Roman" w:cs="Times New Roman"/>
          <w:sz w:val="24"/>
          <w:szCs w:val="24"/>
        </w:rPr>
        <w:t>,</w:t>
      </w:r>
      <w:r w:rsidRPr="004E6559">
        <w:rPr>
          <w:rFonts w:ascii="Times New Roman" w:hAnsi="Times New Roman" w:cs="Times New Roman"/>
          <w:sz w:val="24"/>
          <w:szCs w:val="24"/>
        </w:rPr>
        <w:t xml:space="preserve"> когато чуждестранното лице е установено в друга държава членка или трета страна</w:t>
      </w:r>
      <w:r w:rsidR="00652DAC" w:rsidRPr="004E6559">
        <w:rPr>
          <w:rFonts w:ascii="Times New Roman" w:hAnsi="Times New Roman" w:cs="Times New Roman"/>
          <w:sz w:val="24"/>
          <w:szCs w:val="24"/>
          <w:shd w:val="clear" w:color="auto" w:fill="FFFFFF"/>
        </w:rPr>
        <w:t>,</w:t>
      </w:r>
      <w:r w:rsidRPr="004E6559">
        <w:rPr>
          <w:rFonts w:ascii="Times New Roman" w:hAnsi="Times New Roman" w:cs="Times New Roman"/>
          <w:sz w:val="24"/>
          <w:szCs w:val="24"/>
          <w:shd w:val="clear" w:color="auto" w:fill="FFFFFF"/>
        </w:rPr>
        <w:t> с която Европейският съюз е сключил споразумение за взаимопомощ, сходно по обхват с </w:t>
      </w:r>
      <w:hyperlink r:id="rId26" w:tgtFrame="_blank" w:history="1">
        <w:r w:rsidRPr="004E6559">
          <w:rPr>
            <w:rStyle w:val="Hyperlink"/>
            <w:rFonts w:ascii="Times New Roman" w:hAnsi="Times New Roman" w:cs="Times New Roman"/>
            <w:b/>
            <w:bCs/>
            <w:i/>
            <w:color w:val="auto"/>
            <w:sz w:val="24"/>
            <w:szCs w:val="24"/>
            <w:u w:val="none"/>
            <w:shd w:val="clear" w:color="auto" w:fill="FFFFFF"/>
          </w:rPr>
          <w:t>Директива 2010/24/ЕС</w:t>
        </w:r>
      </w:hyperlink>
      <w:r w:rsidR="00077007">
        <w:rPr>
          <w:rStyle w:val="Hyperlink"/>
          <w:rFonts w:ascii="Times New Roman" w:hAnsi="Times New Roman" w:cs="Times New Roman"/>
          <w:b/>
          <w:bCs/>
          <w:i/>
          <w:color w:val="auto"/>
          <w:sz w:val="24"/>
          <w:szCs w:val="24"/>
          <w:u w:val="none"/>
          <w:shd w:val="clear" w:color="auto" w:fill="FFFFFF"/>
        </w:rPr>
        <w:t xml:space="preserve"> </w:t>
      </w:r>
      <w:r w:rsidR="005B2B86" w:rsidRPr="004E6559">
        <w:rPr>
          <w:rFonts w:ascii="Times New Roman" w:hAnsi="Times New Roman" w:cs="Times New Roman"/>
          <w:b/>
          <w:i/>
          <w:sz w:val="24"/>
          <w:szCs w:val="24"/>
          <w:shd w:val="clear" w:color="auto" w:fill="FFFFFF"/>
        </w:rPr>
        <w:t>на Съвета от 16 март 2010 г. относно взаимната помощ при събиране на вземания, свързани с данъци, такси и други мерки</w:t>
      </w:r>
      <w:r w:rsidR="005B2B86" w:rsidRPr="004E6559">
        <w:rPr>
          <w:rFonts w:ascii="Times New Roman" w:hAnsi="Times New Roman" w:cs="Times New Roman"/>
          <w:sz w:val="24"/>
          <w:szCs w:val="24"/>
          <w:shd w:val="clear" w:color="auto" w:fill="FFFFFF"/>
        </w:rPr>
        <w:t xml:space="preserve"> (ОВ, L 84/1 от 31 март</w:t>
      </w:r>
      <w:r w:rsidR="004D3C21">
        <w:rPr>
          <w:rFonts w:ascii="Times New Roman" w:hAnsi="Times New Roman" w:cs="Times New Roman"/>
          <w:sz w:val="24"/>
          <w:szCs w:val="24"/>
          <w:shd w:val="clear" w:color="auto" w:fill="FFFFFF"/>
        </w:rPr>
        <w:t xml:space="preserve"> 2010 г.), наричана по-нататък „</w:t>
      </w:r>
      <w:hyperlink r:id="rId27" w:tgtFrame="_blank" w:history="1">
        <w:r w:rsidR="005B2B86" w:rsidRPr="004E6559">
          <w:rPr>
            <w:rStyle w:val="Hyperlink"/>
            <w:rFonts w:ascii="Times New Roman" w:hAnsi="Times New Roman" w:cs="Times New Roman"/>
            <w:b/>
            <w:bCs/>
            <w:color w:val="auto"/>
            <w:sz w:val="24"/>
            <w:szCs w:val="24"/>
            <w:u w:val="none"/>
            <w:shd w:val="clear" w:color="auto" w:fill="FFFFFF"/>
          </w:rPr>
          <w:t>Директива 2010/24/ЕС</w:t>
        </w:r>
      </w:hyperlink>
      <w:r w:rsidR="004D3C21">
        <w:rPr>
          <w:rFonts w:ascii="Times New Roman" w:hAnsi="Times New Roman" w:cs="Times New Roman"/>
          <w:sz w:val="24"/>
          <w:szCs w:val="24"/>
          <w:shd w:val="clear" w:color="auto" w:fill="FFFFFF"/>
        </w:rPr>
        <w:t>“</w:t>
      </w:r>
      <w:r w:rsidR="00705A79" w:rsidRPr="004E6559">
        <w:rPr>
          <w:rFonts w:ascii="Times New Roman" w:hAnsi="Times New Roman" w:cs="Times New Roman"/>
          <w:sz w:val="24"/>
          <w:szCs w:val="24"/>
          <w:shd w:val="clear" w:color="auto" w:fill="FFFFFF"/>
        </w:rPr>
        <w:t>,</w:t>
      </w:r>
      <w:r w:rsidR="005B2B86" w:rsidRPr="004E6559">
        <w:rPr>
          <w:rFonts w:ascii="Times New Roman" w:hAnsi="Times New Roman" w:cs="Times New Roman"/>
          <w:sz w:val="24"/>
          <w:szCs w:val="24"/>
          <w:shd w:val="clear" w:color="auto" w:fill="FFFFFF"/>
        </w:rPr>
        <w:t xml:space="preserve"> </w:t>
      </w:r>
      <w:r w:rsidRPr="004E6559">
        <w:rPr>
          <w:rFonts w:ascii="Times New Roman" w:hAnsi="Times New Roman" w:cs="Times New Roman"/>
          <w:sz w:val="24"/>
          <w:szCs w:val="24"/>
          <w:shd w:val="clear" w:color="auto" w:fill="FFFFFF"/>
        </w:rPr>
        <w:t>и </w:t>
      </w:r>
      <w:hyperlink r:id="rId28" w:tgtFrame="_blank" w:history="1">
        <w:r w:rsidRPr="004E6559">
          <w:rPr>
            <w:rStyle w:val="Hyperlink"/>
            <w:rFonts w:ascii="Times New Roman" w:hAnsi="Times New Roman" w:cs="Times New Roman"/>
            <w:b/>
            <w:bCs/>
            <w:i/>
            <w:color w:val="auto"/>
            <w:sz w:val="24"/>
            <w:szCs w:val="24"/>
            <w:u w:val="none"/>
            <w:shd w:val="clear" w:color="auto" w:fill="FFFFFF"/>
          </w:rPr>
          <w:t>Регламент (ЕС) № 904/2010</w:t>
        </w:r>
      </w:hyperlink>
      <w:r w:rsidR="005B2B86" w:rsidRPr="004E6559">
        <w:rPr>
          <w:rFonts w:ascii="Times New Roman" w:hAnsi="Times New Roman" w:cs="Times New Roman"/>
          <w:b/>
          <w:i/>
          <w:sz w:val="24"/>
          <w:szCs w:val="24"/>
        </w:rPr>
        <w:t xml:space="preserve"> </w:t>
      </w:r>
      <w:r w:rsidR="005B2B86" w:rsidRPr="004E6559">
        <w:rPr>
          <w:rFonts w:ascii="Times New Roman" w:hAnsi="Times New Roman" w:cs="Times New Roman"/>
          <w:b/>
          <w:i/>
          <w:sz w:val="24"/>
          <w:szCs w:val="24"/>
          <w:shd w:val="clear" w:color="auto" w:fill="FFFFFF"/>
        </w:rPr>
        <w:t>на Съвета от 7 октомври 2010 г. относно административното сътрудничество и борбата с измамите в областта на данъка върху добавената стойност</w:t>
      </w:r>
      <w:r w:rsidR="005B2B86" w:rsidRPr="004E6559">
        <w:rPr>
          <w:rFonts w:ascii="Times New Roman" w:hAnsi="Times New Roman" w:cs="Times New Roman"/>
          <w:sz w:val="24"/>
          <w:szCs w:val="24"/>
          <w:shd w:val="clear" w:color="auto" w:fill="FFFFFF"/>
        </w:rPr>
        <w:t xml:space="preserve"> (ОВ, L 268/1 от 12 октомвр</w:t>
      </w:r>
      <w:r w:rsidR="004D3C21">
        <w:rPr>
          <w:rFonts w:ascii="Times New Roman" w:hAnsi="Times New Roman" w:cs="Times New Roman"/>
          <w:sz w:val="24"/>
          <w:szCs w:val="24"/>
          <w:shd w:val="clear" w:color="auto" w:fill="FFFFFF"/>
        </w:rPr>
        <w:t>и 2010 г.), наричан по-нататък „</w:t>
      </w:r>
      <w:hyperlink r:id="rId29" w:tgtFrame="_blank" w:history="1">
        <w:r w:rsidR="005B2B86" w:rsidRPr="004E6559">
          <w:rPr>
            <w:rStyle w:val="Hyperlink"/>
            <w:rFonts w:ascii="Times New Roman" w:hAnsi="Times New Roman" w:cs="Times New Roman"/>
            <w:b/>
            <w:bCs/>
            <w:color w:val="auto"/>
            <w:sz w:val="24"/>
            <w:szCs w:val="24"/>
            <w:u w:val="none"/>
            <w:shd w:val="clear" w:color="auto" w:fill="FFFFFF"/>
          </w:rPr>
          <w:t>Регламент (ЕС) № 904/2010</w:t>
        </w:r>
      </w:hyperlink>
      <w:r w:rsidR="004D3C21">
        <w:rPr>
          <w:rFonts w:ascii="Times New Roman" w:hAnsi="Times New Roman" w:cs="Times New Roman"/>
          <w:sz w:val="24"/>
          <w:szCs w:val="24"/>
          <w:shd w:val="clear" w:color="auto" w:fill="FFFFFF"/>
        </w:rPr>
        <w:t>“</w:t>
      </w:r>
      <w:r w:rsidR="00705A79" w:rsidRPr="004E6559">
        <w:rPr>
          <w:rFonts w:ascii="Times New Roman" w:hAnsi="Times New Roman" w:cs="Times New Roman"/>
          <w:sz w:val="24"/>
          <w:szCs w:val="24"/>
          <w:shd w:val="clear" w:color="auto" w:fill="FFFFFF"/>
        </w:rPr>
        <w:t>,</w:t>
      </w:r>
      <w:r w:rsidR="005B2B86" w:rsidRPr="004E6559">
        <w:rPr>
          <w:rFonts w:ascii="Times New Roman" w:hAnsi="Times New Roman" w:cs="Times New Roman"/>
          <w:sz w:val="24"/>
          <w:szCs w:val="24"/>
          <w:shd w:val="clear" w:color="auto" w:fill="FFFFFF"/>
        </w:rPr>
        <w:t xml:space="preserve"> </w:t>
      </w:r>
      <w:r w:rsidRPr="004E6559">
        <w:rPr>
          <w:rFonts w:ascii="Times New Roman" w:hAnsi="Times New Roman" w:cs="Times New Roman"/>
          <w:sz w:val="24"/>
          <w:szCs w:val="24"/>
          <w:shd w:val="clear" w:color="auto" w:fill="FFFFFF"/>
        </w:rPr>
        <w:t>регистрацията се извършва по общия ред или по специалния ред на глава осемнадесета</w:t>
      </w:r>
      <w:r w:rsidR="005B2B86" w:rsidRPr="004E6559">
        <w:rPr>
          <w:rFonts w:ascii="Times New Roman" w:hAnsi="Times New Roman" w:cs="Times New Roman"/>
          <w:sz w:val="24"/>
          <w:szCs w:val="24"/>
          <w:shd w:val="clear" w:color="auto" w:fill="FFFFFF"/>
        </w:rPr>
        <w:t xml:space="preserve"> от ЗДДС</w:t>
      </w:r>
      <w:r w:rsidRPr="004E6559">
        <w:rPr>
          <w:rFonts w:ascii="Times New Roman" w:hAnsi="Times New Roman" w:cs="Times New Roman"/>
          <w:sz w:val="24"/>
          <w:szCs w:val="24"/>
          <w:shd w:val="clear" w:color="auto" w:fill="FFFFFF"/>
        </w:rPr>
        <w:t xml:space="preserve">. Чуждестранното лице може да посочи акредитиран представител, </w:t>
      </w:r>
      <w:r w:rsidR="00652DAC" w:rsidRPr="004E6559">
        <w:rPr>
          <w:rFonts w:ascii="Times New Roman" w:hAnsi="Times New Roman" w:cs="Times New Roman"/>
          <w:sz w:val="24"/>
          <w:szCs w:val="24"/>
          <w:shd w:val="clear" w:color="auto" w:fill="FFFFFF"/>
        </w:rPr>
        <w:t>но не е задължено да направи това.</w:t>
      </w:r>
    </w:p>
    <w:p w14:paraId="00B5E0ED" w14:textId="18E8151A" w:rsidR="00CE4273" w:rsidRPr="004E6559" w:rsidRDefault="007225A9" w:rsidP="004E6559">
      <w:pPr>
        <w:spacing w:before="240" w:line="360" w:lineRule="auto"/>
        <w:ind w:right="-113" w:firstLine="708"/>
        <w:jc w:val="both"/>
        <w:rPr>
          <w:rFonts w:ascii="Times New Roman" w:hAnsi="Times New Roman" w:cs="Times New Roman"/>
          <w:sz w:val="24"/>
          <w:szCs w:val="24"/>
        </w:rPr>
      </w:pPr>
      <w:r w:rsidRPr="004E6559">
        <w:rPr>
          <w:rFonts w:ascii="Times New Roman" w:hAnsi="Times New Roman" w:cs="Times New Roman"/>
          <w:sz w:val="24"/>
          <w:szCs w:val="24"/>
        </w:rPr>
        <w:lastRenderedPageBreak/>
        <w:t>Горепосочените правила не се прилагат за чуждестранни лица, избрали да се регистрират на основание чл. 154 за прилагане на режим извън Съюза (чл. 133, ал. 5 от ЗДДС - изм. - ДВ, бр. 105 от 2014 г., в сила от 01.01.2015 г.</w:t>
      </w:r>
      <w:r w:rsidR="00CE4273" w:rsidRPr="004E6559">
        <w:rPr>
          <w:rFonts w:ascii="Times New Roman" w:hAnsi="Times New Roman" w:cs="Times New Roman"/>
          <w:sz w:val="24"/>
          <w:szCs w:val="24"/>
        </w:rPr>
        <w:t xml:space="preserve"> до 30. 06. 2021 г.</w:t>
      </w:r>
      <w:r w:rsidR="005B2B86" w:rsidRPr="004E6559">
        <w:rPr>
          <w:rFonts w:ascii="Times New Roman" w:hAnsi="Times New Roman" w:cs="Times New Roman"/>
          <w:sz w:val="24"/>
          <w:szCs w:val="24"/>
        </w:rPr>
        <w:t>, ДВ бр. 104 от 2020 г.</w:t>
      </w:r>
      <w:r w:rsidR="00F72518" w:rsidRPr="004E6559">
        <w:rPr>
          <w:rFonts w:ascii="Times New Roman" w:hAnsi="Times New Roman" w:cs="Times New Roman"/>
          <w:sz w:val="24"/>
          <w:szCs w:val="24"/>
        </w:rPr>
        <w:t>)</w:t>
      </w:r>
      <w:r w:rsidR="00CE4273" w:rsidRPr="004E6559">
        <w:rPr>
          <w:rFonts w:ascii="Times New Roman" w:hAnsi="Times New Roman" w:cs="Times New Roman"/>
          <w:sz w:val="24"/>
          <w:szCs w:val="24"/>
        </w:rPr>
        <w:t xml:space="preserve"> </w:t>
      </w:r>
    </w:p>
    <w:p w14:paraId="3BC7D1F8" w14:textId="1A9B8512" w:rsidR="00947DDA" w:rsidRDefault="00CE4273" w:rsidP="007225A9">
      <w:pPr>
        <w:spacing w:line="360" w:lineRule="auto"/>
        <w:ind w:right="-113" w:firstLine="708"/>
        <w:jc w:val="both"/>
        <w:rPr>
          <w:rFonts w:ascii="Times New Roman" w:hAnsi="Times New Roman" w:cs="Times New Roman"/>
          <w:b/>
          <w:sz w:val="24"/>
          <w:szCs w:val="24"/>
          <w:shd w:val="clear" w:color="auto" w:fill="FFFFFF"/>
        </w:rPr>
      </w:pPr>
      <w:r w:rsidRPr="004E6559">
        <w:rPr>
          <w:rFonts w:ascii="Times New Roman" w:hAnsi="Times New Roman" w:cs="Times New Roman"/>
          <w:sz w:val="24"/>
          <w:szCs w:val="24"/>
        </w:rPr>
        <w:t>Съгласно разпоредба</w:t>
      </w:r>
      <w:r w:rsidR="00947DDA">
        <w:rPr>
          <w:rFonts w:ascii="Times New Roman" w:hAnsi="Times New Roman" w:cs="Times New Roman"/>
          <w:sz w:val="24"/>
          <w:szCs w:val="24"/>
        </w:rPr>
        <w:t>та</w:t>
      </w:r>
      <w:r w:rsidRPr="004E6559">
        <w:rPr>
          <w:rFonts w:ascii="Times New Roman" w:hAnsi="Times New Roman" w:cs="Times New Roman"/>
          <w:sz w:val="24"/>
          <w:szCs w:val="24"/>
        </w:rPr>
        <w:t xml:space="preserve"> на чл. 133, ал. 5 от ЗДДС, в сила от 01.07.2021 г.</w:t>
      </w:r>
      <w:r w:rsidR="00705A79" w:rsidRPr="004E6559">
        <w:rPr>
          <w:rFonts w:ascii="Times New Roman" w:hAnsi="Times New Roman" w:cs="Times New Roman"/>
          <w:sz w:val="24"/>
          <w:szCs w:val="24"/>
        </w:rPr>
        <w:t>,</w:t>
      </w:r>
      <w:r w:rsidRPr="004E6559">
        <w:rPr>
          <w:rFonts w:ascii="Times New Roman" w:hAnsi="Times New Roman" w:cs="Times New Roman"/>
          <w:sz w:val="24"/>
          <w:szCs w:val="24"/>
        </w:rPr>
        <w:t xml:space="preserve"> </w:t>
      </w:r>
      <w:r w:rsidR="00947DDA" w:rsidRPr="00947DDA">
        <w:rPr>
          <w:rFonts w:ascii="Times New Roman" w:hAnsi="Times New Roman" w:cs="Times New Roman"/>
          <w:sz w:val="24"/>
          <w:szCs w:val="24"/>
        </w:rPr>
        <w:t>изм. - ДВ, бр. 102 от 2022 г., в сила от 01.01.2023 г.</w:t>
      </w:r>
      <w:r w:rsidR="00947DDA">
        <w:rPr>
          <w:rFonts w:ascii="Times New Roman" w:hAnsi="Times New Roman" w:cs="Times New Roman"/>
          <w:sz w:val="24"/>
          <w:szCs w:val="24"/>
        </w:rPr>
        <w:t xml:space="preserve">, </w:t>
      </w:r>
      <w:r w:rsidRPr="004E6559">
        <w:rPr>
          <w:rFonts w:ascii="Times New Roman" w:hAnsi="Times New Roman" w:cs="Times New Roman"/>
          <w:b/>
          <w:sz w:val="24"/>
          <w:szCs w:val="24"/>
          <w:shd w:val="clear" w:color="auto" w:fill="FFFFFF"/>
        </w:rPr>
        <w:t xml:space="preserve">чуждестранно лице, което не е установено </w:t>
      </w:r>
      <w:r w:rsidRPr="004E6559">
        <w:rPr>
          <w:rFonts w:ascii="Times New Roman" w:hAnsi="Times New Roman" w:cs="Times New Roman"/>
          <w:sz w:val="24"/>
          <w:szCs w:val="24"/>
          <w:shd w:val="clear" w:color="auto" w:fill="FFFFFF"/>
        </w:rPr>
        <w:t xml:space="preserve">по седалище и адрес на управление и по постоянен обект на територията на Европейския съюз, но е установено в трета страна, с която Европейският съюз </w:t>
      </w:r>
      <w:r w:rsidRPr="004E6559">
        <w:rPr>
          <w:rFonts w:ascii="Times New Roman" w:hAnsi="Times New Roman" w:cs="Times New Roman"/>
          <w:b/>
          <w:sz w:val="24"/>
          <w:szCs w:val="24"/>
          <w:shd w:val="clear" w:color="auto" w:fill="FFFFFF"/>
        </w:rPr>
        <w:t>не е</w:t>
      </w:r>
      <w:r w:rsidRPr="004E6559">
        <w:rPr>
          <w:rFonts w:ascii="Times New Roman" w:hAnsi="Times New Roman" w:cs="Times New Roman"/>
          <w:sz w:val="24"/>
          <w:szCs w:val="24"/>
          <w:shd w:val="clear" w:color="auto" w:fill="FFFFFF"/>
        </w:rPr>
        <w:t xml:space="preserve"> </w:t>
      </w:r>
      <w:r w:rsidRPr="004E6559">
        <w:rPr>
          <w:rFonts w:ascii="Times New Roman" w:hAnsi="Times New Roman" w:cs="Times New Roman"/>
          <w:b/>
          <w:sz w:val="24"/>
          <w:szCs w:val="24"/>
          <w:shd w:val="clear" w:color="auto" w:fill="FFFFFF"/>
        </w:rPr>
        <w:t>сключил споразумение за взаимопомощ</w:t>
      </w:r>
      <w:r w:rsidRPr="004E6559">
        <w:rPr>
          <w:rFonts w:ascii="Times New Roman" w:hAnsi="Times New Roman" w:cs="Times New Roman"/>
          <w:sz w:val="24"/>
          <w:szCs w:val="24"/>
          <w:shd w:val="clear" w:color="auto" w:fill="FFFFFF"/>
        </w:rPr>
        <w:t>, сходно по обхват с </w:t>
      </w:r>
      <w:hyperlink r:id="rId30" w:tgtFrame="_blank" w:history="1">
        <w:r w:rsidRPr="004E6559">
          <w:rPr>
            <w:rStyle w:val="Hyperlink"/>
            <w:rFonts w:ascii="Times New Roman" w:hAnsi="Times New Roman" w:cs="Times New Roman"/>
            <w:b/>
            <w:bCs/>
            <w:color w:val="auto"/>
            <w:sz w:val="24"/>
            <w:szCs w:val="24"/>
            <w:u w:val="none"/>
            <w:shd w:val="clear" w:color="auto" w:fill="FFFFFF"/>
          </w:rPr>
          <w:t>Директива 2010/24/ЕС</w:t>
        </w:r>
      </w:hyperlink>
      <w:r w:rsidRPr="004E6559">
        <w:rPr>
          <w:rFonts w:ascii="Times New Roman" w:hAnsi="Times New Roman" w:cs="Times New Roman"/>
          <w:sz w:val="24"/>
          <w:szCs w:val="24"/>
          <w:shd w:val="clear" w:color="auto" w:fill="FFFFFF"/>
        </w:rPr>
        <w:t> и </w:t>
      </w:r>
      <w:hyperlink r:id="rId31" w:tgtFrame="_blank" w:history="1">
        <w:r w:rsidRPr="004E6559">
          <w:rPr>
            <w:rStyle w:val="Hyperlink"/>
            <w:rFonts w:ascii="Times New Roman" w:hAnsi="Times New Roman" w:cs="Times New Roman"/>
            <w:b/>
            <w:bCs/>
            <w:color w:val="auto"/>
            <w:sz w:val="24"/>
            <w:szCs w:val="24"/>
            <w:u w:val="none"/>
            <w:shd w:val="clear" w:color="auto" w:fill="FFFFFF"/>
          </w:rPr>
          <w:t>Регламент (ЕС) № 904/2010</w:t>
        </w:r>
      </w:hyperlink>
      <w:r w:rsidRPr="004E6559">
        <w:rPr>
          <w:rFonts w:ascii="Times New Roman" w:hAnsi="Times New Roman" w:cs="Times New Roman"/>
          <w:sz w:val="24"/>
          <w:szCs w:val="24"/>
          <w:shd w:val="clear" w:color="auto" w:fill="FFFFFF"/>
        </w:rPr>
        <w:t> </w:t>
      </w:r>
      <w:r w:rsidRPr="004E6559">
        <w:rPr>
          <w:rFonts w:ascii="Times New Roman" w:hAnsi="Times New Roman" w:cs="Times New Roman"/>
          <w:b/>
          <w:sz w:val="24"/>
          <w:szCs w:val="24"/>
          <w:shd w:val="clear" w:color="auto" w:fill="FFFFFF"/>
        </w:rPr>
        <w:t>и е избрало да се регистрира</w:t>
      </w:r>
      <w:r w:rsidRPr="004E6559">
        <w:rPr>
          <w:rFonts w:ascii="Times New Roman" w:hAnsi="Times New Roman" w:cs="Times New Roman"/>
          <w:sz w:val="24"/>
          <w:szCs w:val="24"/>
          <w:shd w:val="clear" w:color="auto" w:fill="FFFFFF"/>
        </w:rPr>
        <w:t xml:space="preserve"> на основание и по реда на </w:t>
      </w:r>
      <w:hyperlink r:id="rId32" w:history="1">
        <w:r w:rsidRPr="004E6559">
          <w:rPr>
            <w:rStyle w:val="Hyperlink"/>
            <w:rFonts w:ascii="Times New Roman" w:hAnsi="Times New Roman" w:cs="Times New Roman"/>
            <w:b/>
            <w:bCs/>
            <w:color w:val="auto"/>
            <w:sz w:val="24"/>
            <w:szCs w:val="24"/>
            <w:u w:val="none"/>
            <w:shd w:val="clear" w:color="auto" w:fill="FFFFFF"/>
          </w:rPr>
          <w:t>чл. 154</w:t>
        </w:r>
      </w:hyperlink>
      <w:r w:rsidRPr="004E6559">
        <w:rPr>
          <w:rFonts w:ascii="Times New Roman" w:hAnsi="Times New Roman" w:cs="Times New Roman"/>
          <w:sz w:val="24"/>
          <w:szCs w:val="24"/>
          <w:shd w:val="clear" w:color="auto" w:fill="FFFFFF"/>
        </w:rPr>
        <w:t> за прилагане на режим извън Съюза или </w:t>
      </w:r>
      <w:hyperlink r:id="rId33" w:history="1">
        <w:r w:rsidRPr="004E6559">
          <w:rPr>
            <w:rStyle w:val="Hyperlink"/>
            <w:rFonts w:ascii="Times New Roman" w:hAnsi="Times New Roman" w:cs="Times New Roman"/>
            <w:b/>
            <w:bCs/>
            <w:color w:val="auto"/>
            <w:sz w:val="24"/>
            <w:szCs w:val="24"/>
            <w:u w:val="none"/>
            <w:shd w:val="clear" w:color="auto" w:fill="FFFFFF"/>
          </w:rPr>
          <w:t>чл. 156</w:t>
        </w:r>
      </w:hyperlink>
      <w:r w:rsidRPr="004E6559">
        <w:rPr>
          <w:rFonts w:ascii="Times New Roman" w:hAnsi="Times New Roman" w:cs="Times New Roman"/>
          <w:sz w:val="24"/>
          <w:szCs w:val="24"/>
          <w:shd w:val="clear" w:color="auto" w:fill="FFFFFF"/>
        </w:rPr>
        <w:t> за прилагане на режим в Съюза</w:t>
      </w:r>
      <w:r w:rsidRPr="004E6559">
        <w:rPr>
          <w:rFonts w:ascii="Times New Roman" w:hAnsi="Times New Roman" w:cs="Times New Roman"/>
          <w:b/>
          <w:sz w:val="24"/>
          <w:szCs w:val="24"/>
          <w:shd w:val="clear" w:color="auto" w:fill="FFFFFF"/>
        </w:rPr>
        <w:t>, се регистрира чрез акредитиран представител.</w:t>
      </w:r>
    </w:p>
    <w:p w14:paraId="5B4CC1CE" w14:textId="295456A1" w:rsidR="00CF0776" w:rsidRPr="00CF0776" w:rsidRDefault="00CF0776" w:rsidP="007225A9">
      <w:pPr>
        <w:spacing w:line="360" w:lineRule="auto"/>
        <w:ind w:right="-113" w:firstLine="708"/>
        <w:jc w:val="both"/>
        <w:rPr>
          <w:rFonts w:ascii="Times New Roman" w:hAnsi="Times New Roman" w:cs="Times New Roman"/>
          <w:sz w:val="24"/>
          <w:szCs w:val="24"/>
          <w:shd w:val="clear" w:color="auto" w:fill="FFFFFF"/>
        </w:rPr>
      </w:pPr>
      <w:r w:rsidRPr="00CF0776">
        <w:rPr>
          <w:rFonts w:ascii="Times New Roman" w:hAnsi="Times New Roman" w:cs="Times New Roman"/>
          <w:sz w:val="24"/>
          <w:szCs w:val="24"/>
          <w:shd w:val="clear" w:color="auto" w:fill="FFFFFF"/>
        </w:rPr>
        <w:t>Съгласно разпоредбата на чл. 133, ал. 5 от ЗДДС</w:t>
      </w:r>
      <w:r w:rsidR="002311AC">
        <w:rPr>
          <w:rFonts w:ascii="Times New Roman" w:hAnsi="Times New Roman" w:cs="Times New Roman"/>
          <w:sz w:val="24"/>
          <w:szCs w:val="24"/>
          <w:shd w:val="clear" w:color="auto" w:fill="FFFFFF"/>
        </w:rPr>
        <w:t xml:space="preserve"> </w:t>
      </w:r>
      <w:r w:rsidR="002311AC" w:rsidRPr="00DE6E4B">
        <w:rPr>
          <w:rFonts w:ascii="Times New Roman" w:hAnsi="Times New Roman" w:cs="Times New Roman"/>
          <w:sz w:val="24"/>
          <w:szCs w:val="24"/>
          <w:shd w:val="clear" w:color="auto" w:fill="FFFFFF"/>
        </w:rPr>
        <w:t>(</w:t>
      </w:r>
      <w:r w:rsidRPr="006D5D1A">
        <w:rPr>
          <w:rFonts w:ascii="Times New Roman" w:hAnsi="Times New Roman" w:cs="Times New Roman"/>
          <w:b/>
          <w:sz w:val="24"/>
          <w:szCs w:val="24"/>
          <w:shd w:val="clear" w:color="auto" w:fill="FFFFFF"/>
        </w:rPr>
        <w:t>изм. - ДВ, бр. 106 от 2023 г., в сила от 01.01.2024 г.</w:t>
      </w:r>
      <w:r w:rsidR="002311AC">
        <w:rPr>
          <w:rFonts w:ascii="Times New Roman" w:hAnsi="Times New Roman" w:cs="Times New Roman"/>
          <w:sz w:val="24"/>
          <w:szCs w:val="24"/>
          <w:shd w:val="clear" w:color="auto" w:fill="FFFFFF"/>
        </w:rPr>
        <w:t>)</w:t>
      </w:r>
      <w:r w:rsidRPr="00CF0776">
        <w:rPr>
          <w:rFonts w:ascii="Times New Roman" w:hAnsi="Times New Roman" w:cs="Times New Roman"/>
          <w:sz w:val="24"/>
          <w:szCs w:val="24"/>
          <w:shd w:val="clear" w:color="auto" w:fill="FFFFFF"/>
        </w:rPr>
        <w:t xml:space="preserve"> чуждестранно лице, което не е установено по седалище и адрес на управление и по постоянен обект на територията на Европейския съюз, но е установено в трета страна, с която Европейският съюз не е сключил споразумение за взаимопомощ, сходно по обхват с Директива 2010/24/ЕС и Регламент (ЕС) № 904/2010 и е избрало да се регистрира на основание чл. 156 за прилагане на режим в Съюза, се регистрира чрез акредитиран представител.</w:t>
      </w:r>
    </w:p>
    <w:p w14:paraId="1A0D57DB" w14:textId="2EE5AA6D" w:rsidR="00582BA2" w:rsidRPr="004E6559" w:rsidRDefault="007225A9" w:rsidP="007225A9">
      <w:pPr>
        <w:spacing w:line="360" w:lineRule="auto"/>
        <w:ind w:right="-113" w:firstLine="708"/>
        <w:jc w:val="both"/>
        <w:rPr>
          <w:rFonts w:ascii="Times New Roman" w:hAnsi="Times New Roman" w:cs="Times New Roman"/>
          <w:b/>
          <w:sz w:val="24"/>
          <w:szCs w:val="24"/>
        </w:rPr>
      </w:pPr>
      <w:r w:rsidRPr="004E6559">
        <w:rPr>
          <w:rFonts w:ascii="Times New Roman" w:hAnsi="Times New Roman" w:cs="Times New Roman"/>
          <w:sz w:val="24"/>
          <w:szCs w:val="24"/>
        </w:rPr>
        <w:t>Регистрацията се извършва в компетентната Териториална дирекция на НАП (чл.</w:t>
      </w:r>
      <w:r w:rsidR="006725A4" w:rsidRPr="004E6559">
        <w:rPr>
          <w:rFonts w:ascii="Times New Roman" w:hAnsi="Times New Roman" w:cs="Times New Roman"/>
          <w:sz w:val="24"/>
          <w:szCs w:val="24"/>
        </w:rPr>
        <w:t xml:space="preserve"> </w:t>
      </w:r>
      <w:r w:rsidRPr="004E6559">
        <w:rPr>
          <w:rFonts w:ascii="Times New Roman" w:hAnsi="Times New Roman" w:cs="Times New Roman"/>
          <w:sz w:val="24"/>
          <w:szCs w:val="24"/>
        </w:rPr>
        <w:t>133, ал.</w:t>
      </w:r>
      <w:r w:rsidR="006725A4" w:rsidRPr="004E6559">
        <w:rPr>
          <w:rFonts w:ascii="Times New Roman" w:hAnsi="Times New Roman" w:cs="Times New Roman"/>
          <w:sz w:val="24"/>
          <w:szCs w:val="24"/>
        </w:rPr>
        <w:t xml:space="preserve"> </w:t>
      </w:r>
      <w:r w:rsidRPr="004E6559">
        <w:rPr>
          <w:rFonts w:ascii="Times New Roman" w:hAnsi="Times New Roman" w:cs="Times New Roman"/>
          <w:sz w:val="24"/>
          <w:szCs w:val="24"/>
        </w:rPr>
        <w:t>3</w:t>
      </w:r>
      <w:r w:rsidR="00F705F0" w:rsidRPr="004E6559">
        <w:rPr>
          <w:rFonts w:ascii="Times New Roman" w:hAnsi="Times New Roman" w:cs="Times New Roman"/>
          <w:sz w:val="24"/>
          <w:szCs w:val="24"/>
        </w:rPr>
        <w:t xml:space="preserve"> от ЗДДС</w:t>
      </w:r>
      <w:r w:rsidRPr="004E6559">
        <w:rPr>
          <w:rFonts w:ascii="Times New Roman" w:hAnsi="Times New Roman" w:cs="Times New Roman"/>
          <w:sz w:val="24"/>
          <w:szCs w:val="24"/>
        </w:rPr>
        <w:t>, във връзка с чл.</w:t>
      </w:r>
      <w:r w:rsidR="006725A4" w:rsidRPr="004E6559">
        <w:rPr>
          <w:rFonts w:ascii="Times New Roman" w:hAnsi="Times New Roman" w:cs="Times New Roman"/>
          <w:sz w:val="24"/>
          <w:szCs w:val="24"/>
        </w:rPr>
        <w:t xml:space="preserve"> </w:t>
      </w:r>
      <w:r w:rsidRPr="004E6559">
        <w:rPr>
          <w:rFonts w:ascii="Times New Roman" w:hAnsi="Times New Roman" w:cs="Times New Roman"/>
          <w:sz w:val="24"/>
          <w:szCs w:val="24"/>
        </w:rPr>
        <w:t>8 от ДОПК)</w:t>
      </w:r>
      <w:r w:rsidR="00582BA2" w:rsidRPr="004E6559">
        <w:rPr>
          <w:rFonts w:ascii="Times New Roman" w:hAnsi="Times New Roman" w:cs="Times New Roman"/>
          <w:sz w:val="24"/>
          <w:szCs w:val="24"/>
        </w:rPr>
        <w:t>.</w:t>
      </w:r>
      <w:r w:rsidRPr="004E6559">
        <w:rPr>
          <w:rFonts w:ascii="Times New Roman" w:hAnsi="Times New Roman" w:cs="Times New Roman"/>
          <w:sz w:val="24"/>
          <w:szCs w:val="24"/>
        </w:rPr>
        <w:t xml:space="preserve"> </w:t>
      </w:r>
    </w:p>
    <w:p w14:paraId="0CF03877" w14:textId="77777777" w:rsidR="00A0340F"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b/>
          <w:sz w:val="24"/>
          <w:szCs w:val="24"/>
        </w:rPr>
        <w:t>Акредитиран представител</w:t>
      </w:r>
      <w:r w:rsidRPr="00D62A41">
        <w:rPr>
          <w:rFonts w:ascii="Times New Roman" w:hAnsi="Times New Roman" w:cs="Times New Roman"/>
          <w:sz w:val="24"/>
          <w:szCs w:val="24"/>
        </w:rPr>
        <w:t xml:space="preserve"> (чл. 135 от ЗДДС) може да бъде само дееспособно физическо лице с постоянен адрес или постоянно пребиваващо в страната или местно юридическо лице, което не е в процедура по ликвидация или не е обявено в несъстоятелност и </w:t>
      </w:r>
    </w:p>
    <w:p w14:paraId="76B2E0C7" w14:textId="77777777" w:rsidR="007225A9" w:rsidRPr="00D62A41" w:rsidRDefault="007225A9" w:rsidP="00454F41">
      <w:pPr>
        <w:spacing w:line="360" w:lineRule="auto"/>
        <w:ind w:right="-113"/>
        <w:jc w:val="both"/>
        <w:rPr>
          <w:rFonts w:ascii="Times New Roman" w:hAnsi="Times New Roman" w:cs="Times New Roman"/>
          <w:sz w:val="24"/>
          <w:szCs w:val="24"/>
        </w:rPr>
      </w:pPr>
      <w:r w:rsidRPr="00D62A41">
        <w:rPr>
          <w:rFonts w:ascii="Times New Roman" w:hAnsi="Times New Roman" w:cs="Times New Roman"/>
          <w:sz w:val="24"/>
          <w:szCs w:val="24"/>
        </w:rPr>
        <w:t>няма изискуеми и неизплатени данъчни задължения и задължения за осигурителни вноски, събирани от Националната агенция за приходите. (чл.</w:t>
      </w:r>
      <w:r w:rsidR="004D6496" w:rsidRPr="00D62A41">
        <w:rPr>
          <w:rFonts w:ascii="Times New Roman" w:hAnsi="Times New Roman" w:cs="Times New Roman"/>
          <w:sz w:val="24"/>
          <w:szCs w:val="24"/>
        </w:rPr>
        <w:t xml:space="preserve"> </w:t>
      </w:r>
      <w:r w:rsidRPr="00D62A41">
        <w:rPr>
          <w:rFonts w:ascii="Times New Roman" w:hAnsi="Times New Roman" w:cs="Times New Roman"/>
          <w:sz w:val="24"/>
          <w:szCs w:val="24"/>
        </w:rPr>
        <w:t>135, ал.</w:t>
      </w:r>
      <w:r w:rsidR="004D6496" w:rsidRPr="00D62A41">
        <w:rPr>
          <w:rFonts w:ascii="Times New Roman" w:hAnsi="Times New Roman" w:cs="Times New Roman"/>
          <w:sz w:val="24"/>
          <w:szCs w:val="24"/>
        </w:rPr>
        <w:t xml:space="preserve"> </w:t>
      </w:r>
      <w:r w:rsidRPr="00D62A41">
        <w:rPr>
          <w:rFonts w:ascii="Times New Roman" w:hAnsi="Times New Roman" w:cs="Times New Roman"/>
          <w:sz w:val="24"/>
          <w:szCs w:val="24"/>
        </w:rPr>
        <w:t>1</w:t>
      </w:r>
      <w:r w:rsidR="00F705F0">
        <w:rPr>
          <w:rFonts w:ascii="Times New Roman" w:hAnsi="Times New Roman" w:cs="Times New Roman"/>
          <w:sz w:val="24"/>
          <w:szCs w:val="24"/>
        </w:rPr>
        <w:t xml:space="preserve"> от ЗДДС</w:t>
      </w:r>
      <w:r w:rsidRPr="00D62A41">
        <w:rPr>
          <w:rFonts w:ascii="Times New Roman" w:hAnsi="Times New Roman" w:cs="Times New Roman"/>
          <w:sz w:val="24"/>
          <w:szCs w:val="24"/>
        </w:rPr>
        <w:t>,</w:t>
      </w:r>
      <w:r w:rsidR="00F705F0">
        <w:rPr>
          <w:rFonts w:ascii="Times New Roman" w:hAnsi="Times New Roman" w:cs="Times New Roman"/>
          <w:sz w:val="24"/>
          <w:szCs w:val="24"/>
        </w:rPr>
        <w:t xml:space="preserve"> изм. –</w:t>
      </w:r>
      <w:r w:rsidRPr="00D62A41">
        <w:rPr>
          <w:rFonts w:ascii="Times New Roman" w:hAnsi="Times New Roman" w:cs="Times New Roman"/>
          <w:sz w:val="24"/>
          <w:szCs w:val="24"/>
        </w:rPr>
        <w:t xml:space="preserve"> ДВ</w:t>
      </w:r>
      <w:r w:rsidR="00F705F0">
        <w:rPr>
          <w:rFonts w:ascii="Times New Roman" w:hAnsi="Times New Roman" w:cs="Times New Roman"/>
          <w:sz w:val="24"/>
          <w:szCs w:val="24"/>
        </w:rPr>
        <w:t>,</w:t>
      </w:r>
      <w:r w:rsidRPr="00D62A41">
        <w:rPr>
          <w:rFonts w:ascii="Times New Roman" w:hAnsi="Times New Roman" w:cs="Times New Roman"/>
          <w:sz w:val="24"/>
          <w:szCs w:val="24"/>
        </w:rPr>
        <w:t xml:space="preserve"> бр.</w:t>
      </w:r>
      <w:r w:rsidR="004D6496" w:rsidRPr="00D62A41">
        <w:rPr>
          <w:rFonts w:ascii="Times New Roman" w:hAnsi="Times New Roman" w:cs="Times New Roman"/>
          <w:sz w:val="24"/>
          <w:szCs w:val="24"/>
        </w:rPr>
        <w:t xml:space="preserve"> </w:t>
      </w:r>
      <w:r w:rsidRPr="00D62A41">
        <w:rPr>
          <w:rFonts w:ascii="Times New Roman" w:hAnsi="Times New Roman" w:cs="Times New Roman"/>
          <w:sz w:val="24"/>
          <w:szCs w:val="24"/>
        </w:rPr>
        <w:t>108</w:t>
      </w:r>
      <w:r w:rsidR="00F705F0">
        <w:rPr>
          <w:rFonts w:ascii="Times New Roman" w:hAnsi="Times New Roman" w:cs="Times New Roman"/>
          <w:sz w:val="24"/>
          <w:szCs w:val="24"/>
        </w:rPr>
        <w:t xml:space="preserve"> от 2007 г.</w:t>
      </w:r>
      <w:r w:rsidRPr="00D62A41">
        <w:rPr>
          <w:rFonts w:ascii="Times New Roman" w:hAnsi="Times New Roman" w:cs="Times New Roman"/>
          <w:sz w:val="24"/>
          <w:szCs w:val="24"/>
        </w:rPr>
        <w:t>, в сила от 19.12.2007 г</w:t>
      </w:r>
      <w:r w:rsidR="004D6496" w:rsidRPr="00D62A41">
        <w:rPr>
          <w:rFonts w:ascii="Times New Roman" w:hAnsi="Times New Roman" w:cs="Times New Roman"/>
          <w:sz w:val="24"/>
          <w:szCs w:val="24"/>
        </w:rPr>
        <w:t>.</w:t>
      </w:r>
      <w:r w:rsidRPr="00D62A41">
        <w:rPr>
          <w:rFonts w:ascii="Times New Roman" w:hAnsi="Times New Roman" w:cs="Times New Roman"/>
          <w:sz w:val="24"/>
          <w:szCs w:val="24"/>
        </w:rPr>
        <w:t>)</w:t>
      </w:r>
    </w:p>
    <w:p w14:paraId="4766314C" w14:textId="7E9C9A9B" w:rsidR="007225A9"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Акредитираният представител представлява чуждестранното лице по всички негови данъчни правоотношения, възникнали по ЗДДС. Същият отговаря солидарно и неограничено за задълженията по този закон на регистрираното чуждестранно лице,</w:t>
      </w:r>
      <w:r w:rsidR="00F705F0">
        <w:rPr>
          <w:rFonts w:ascii="Times New Roman" w:hAnsi="Times New Roman" w:cs="Times New Roman"/>
          <w:sz w:val="24"/>
          <w:szCs w:val="24"/>
        </w:rPr>
        <w:t xml:space="preserve"> възникнали от датата, от която акредитираният представител е приел задълженията по чл. 135 от закона, до 5 години след като е престанал да изпълнява задълженията по чл. 135 от закона, а когато чуждестранното </w:t>
      </w:r>
      <w:r w:rsidR="00F705F0">
        <w:rPr>
          <w:rFonts w:ascii="Times New Roman" w:hAnsi="Times New Roman" w:cs="Times New Roman"/>
          <w:sz w:val="24"/>
          <w:szCs w:val="24"/>
        </w:rPr>
        <w:lastRenderedPageBreak/>
        <w:t xml:space="preserve">лице е определило друг акредитиран представител – до датата, на която другият акредитиран представител е приел да изпълнява задълженията по чл. 135 от закона, </w:t>
      </w:r>
      <w:r w:rsidRPr="00D62A41">
        <w:rPr>
          <w:rFonts w:ascii="Times New Roman" w:hAnsi="Times New Roman" w:cs="Times New Roman"/>
          <w:sz w:val="24"/>
          <w:szCs w:val="24"/>
        </w:rPr>
        <w:t xml:space="preserve"> освен в случаите, когато чуждестранното лице е установено в друга държава членка или в трета страна, с която страната ни има правни инструменти за взаимопомощ.</w:t>
      </w:r>
    </w:p>
    <w:p w14:paraId="367E05F4" w14:textId="026F2004" w:rsidR="00226EA1" w:rsidRDefault="00226EA1" w:rsidP="00C0091B">
      <w:pPr>
        <w:spacing w:line="360" w:lineRule="auto"/>
        <w:ind w:firstLine="708"/>
        <w:jc w:val="both"/>
        <w:rPr>
          <w:rFonts w:ascii="Times New Roman" w:hAnsi="Times New Roman" w:cs="Times New Roman"/>
          <w:sz w:val="24"/>
          <w:szCs w:val="24"/>
        </w:rPr>
      </w:pPr>
      <w:r w:rsidRPr="004E6559">
        <w:rPr>
          <w:rFonts w:ascii="Times New Roman" w:hAnsi="Times New Roman" w:cs="Times New Roman"/>
          <w:b/>
          <w:sz w:val="24"/>
          <w:szCs w:val="24"/>
        </w:rPr>
        <w:t>Внимание!</w:t>
      </w:r>
      <w:r>
        <w:rPr>
          <w:rFonts w:ascii="Times New Roman" w:hAnsi="Times New Roman" w:cs="Times New Roman"/>
          <w:sz w:val="24"/>
          <w:szCs w:val="24"/>
        </w:rPr>
        <w:t xml:space="preserve"> Акредитираният представител на регистрираното чуждестранното лице не отговаря солидарно и неограничено</w:t>
      </w:r>
      <w:r w:rsidR="008E136F">
        <w:rPr>
          <w:rFonts w:ascii="Times New Roman" w:hAnsi="Times New Roman" w:cs="Times New Roman"/>
          <w:sz w:val="24"/>
          <w:szCs w:val="24"/>
        </w:rPr>
        <w:t xml:space="preserve"> само</w:t>
      </w:r>
      <w:r>
        <w:rPr>
          <w:rFonts w:ascii="Times New Roman" w:hAnsi="Times New Roman" w:cs="Times New Roman"/>
          <w:sz w:val="24"/>
          <w:szCs w:val="24"/>
        </w:rPr>
        <w:t xml:space="preserve"> в случаите</w:t>
      </w:r>
      <w:r w:rsidR="008E136F">
        <w:rPr>
          <w:rFonts w:ascii="Times New Roman" w:hAnsi="Times New Roman" w:cs="Times New Roman"/>
          <w:sz w:val="24"/>
          <w:szCs w:val="24"/>
        </w:rPr>
        <w:t>,</w:t>
      </w:r>
      <w:r>
        <w:rPr>
          <w:rFonts w:ascii="Times New Roman" w:hAnsi="Times New Roman" w:cs="Times New Roman"/>
          <w:sz w:val="24"/>
          <w:szCs w:val="24"/>
        </w:rPr>
        <w:t xml:space="preserve"> когато </w:t>
      </w:r>
      <w:r w:rsidR="00652DAC">
        <w:rPr>
          <w:rFonts w:ascii="Times New Roman" w:hAnsi="Times New Roman" w:cs="Times New Roman"/>
          <w:sz w:val="24"/>
          <w:szCs w:val="24"/>
        </w:rPr>
        <w:t>чуждестранното лице е регистри</w:t>
      </w:r>
      <w:r>
        <w:rPr>
          <w:rFonts w:ascii="Times New Roman" w:hAnsi="Times New Roman" w:cs="Times New Roman"/>
          <w:sz w:val="24"/>
          <w:szCs w:val="24"/>
        </w:rPr>
        <w:t>р</w:t>
      </w:r>
      <w:r w:rsidR="00652DAC">
        <w:rPr>
          <w:rFonts w:ascii="Times New Roman" w:hAnsi="Times New Roman" w:cs="Times New Roman"/>
          <w:sz w:val="24"/>
          <w:szCs w:val="24"/>
        </w:rPr>
        <w:t>а</w:t>
      </w:r>
      <w:r>
        <w:rPr>
          <w:rFonts w:ascii="Times New Roman" w:hAnsi="Times New Roman" w:cs="Times New Roman"/>
          <w:sz w:val="24"/>
          <w:szCs w:val="24"/>
        </w:rPr>
        <w:t>но на основание чл. 154 от ЗДДС или когато чуждестранното лице не е било длъжно, но е посочило акредитиран представител</w:t>
      </w:r>
      <w:r w:rsidR="008E136F">
        <w:rPr>
          <w:rFonts w:ascii="Times New Roman" w:hAnsi="Times New Roman" w:cs="Times New Roman"/>
          <w:sz w:val="24"/>
          <w:szCs w:val="24"/>
        </w:rPr>
        <w:t xml:space="preserve"> (чл. 135</w:t>
      </w:r>
      <w:r w:rsidR="009C577D">
        <w:rPr>
          <w:rFonts w:ascii="Times New Roman" w:hAnsi="Times New Roman" w:cs="Times New Roman"/>
          <w:sz w:val="24"/>
          <w:szCs w:val="24"/>
        </w:rPr>
        <w:t>,</w:t>
      </w:r>
      <w:r w:rsidR="008E136F">
        <w:rPr>
          <w:rFonts w:ascii="Times New Roman" w:hAnsi="Times New Roman" w:cs="Times New Roman"/>
          <w:sz w:val="24"/>
          <w:szCs w:val="24"/>
        </w:rPr>
        <w:t xml:space="preserve"> ал. 3 от ЗДДС - доп., ДВ, бр. 95 от 2009 г., изм., ДВ, бр. 104 от 2020 г., в сила от 01.07.2021 г.)</w:t>
      </w:r>
      <w:r>
        <w:rPr>
          <w:rFonts w:ascii="Times New Roman" w:hAnsi="Times New Roman" w:cs="Times New Roman"/>
          <w:sz w:val="24"/>
          <w:szCs w:val="24"/>
        </w:rPr>
        <w:t>.</w:t>
      </w:r>
    </w:p>
    <w:p w14:paraId="4B8AF575" w14:textId="5561EC4D" w:rsidR="00C0091B" w:rsidRDefault="00C0091B" w:rsidP="00C0091B">
      <w:pPr>
        <w:spacing w:line="360" w:lineRule="auto"/>
        <w:ind w:firstLine="855"/>
        <w:jc w:val="both"/>
        <w:rPr>
          <w:rFonts w:ascii="Times New Roman" w:hAnsi="Times New Roman" w:cs="Times New Roman"/>
          <w:sz w:val="24"/>
          <w:szCs w:val="24"/>
        </w:rPr>
      </w:pPr>
      <w:r>
        <w:rPr>
          <w:rFonts w:ascii="Times New Roman" w:hAnsi="Times New Roman" w:cs="Times New Roman"/>
          <w:sz w:val="24"/>
          <w:szCs w:val="24"/>
        </w:rPr>
        <w:t xml:space="preserve">Съгласно изменението в ал. 4 на чл. 135 от ЗДДС, </w:t>
      </w:r>
      <w:r w:rsidRPr="00C0091B">
        <w:rPr>
          <w:rFonts w:ascii="Times New Roman" w:hAnsi="Times New Roman" w:cs="Times New Roman"/>
          <w:b/>
          <w:sz w:val="24"/>
          <w:szCs w:val="24"/>
        </w:rPr>
        <w:t>прието с ДВ - бр. 14 от 2022 г., в сила от 18.02.2022 г.</w:t>
      </w:r>
      <w:r>
        <w:rPr>
          <w:rFonts w:ascii="Times New Roman" w:hAnsi="Times New Roman" w:cs="Times New Roman"/>
          <w:sz w:val="24"/>
          <w:szCs w:val="24"/>
        </w:rPr>
        <w:t>, представителят по чл. 157а, ал. 2 от закона (</w:t>
      </w:r>
      <w:r w:rsidRPr="00C0091B">
        <w:rPr>
          <w:rFonts w:ascii="Times New Roman" w:hAnsi="Times New Roman" w:cs="Times New Roman"/>
          <w:sz w:val="24"/>
          <w:szCs w:val="24"/>
        </w:rPr>
        <w:t>при с</w:t>
      </w:r>
      <w:r w:rsidRPr="00C0091B">
        <w:rPr>
          <w:rFonts w:ascii="Times New Roman" w:hAnsi="Times New Roman" w:cs="Times New Roman"/>
          <w:bCs/>
          <w:sz w:val="24"/>
          <w:szCs w:val="24"/>
        </w:rPr>
        <w:t>пециална регистрация за прилагане на режим за дистанционни продажби на стоки, внасяни от трети страни или територии</w:t>
      </w:r>
      <w:r>
        <w:rPr>
          <w:rFonts w:ascii="Times New Roman" w:hAnsi="Times New Roman" w:cs="Times New Roman"/>
          <w:b/>
          <w:bCs/>
          <w:sz w:val="24"/>
          <w:szCs w:val="24"/>
        </w:rPr>
        <w:t xml:space="preserve">) </w:t>
      </w:r>
      <w:r>
        <w:rPr>
          <w:rFonts w:ascii="Times New Roman" w:hAnsi="Times New Roman" w:cs="Times New Roman"/>
          <w:sz w:val="24"/>
          <w:szCs w:val="24"/>
        </w:rPr>
        <w:t xml:space="preserve">се счита за </w:t>
      </w:r>
      <w:r w:rsidRPr="00C0091B">
        <w:rPr>
          <w:rFonts w:ascii="Times New Roman" w:hAnsi="Times New Roman" w:cs="Times New Roman"/>
          <w:b/>
          <w:sz w:val="24"/>
          <w:szCs w:val="24"/>
        </w:rPr>
        <w:t>акредитиран представител</w:t>
      </w:r>
      <w:r>
        <w:rPr>
          <w:rFonts w:ascii="Times New Roman" w:hAnsi="Times New Roman" w:cs="Times New Roman"/>
          <w:sz w:val="24"/>
          <w:szCs w:val="24"/>
        </w:rPr>
        <w:t xml:space="preserve"> на лицето по чл. 157а, ал. 3 и го представлява по всички негови данъчни правоотношения по режима за дистанционни продажби на стоки, внасяни от трети страни или територии, и отговаря солидарно и неограничено за задълженията по този режим.</w:t>
      </w:r>
    </w:p>
    <w:p w14:paraId="1BB73736" w14:textId="77777777" w:rsidR="007225A9" w:rsidRPr="00D62A41" w:rsidRDefault="007225A9" w:rsidP="007225A9">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При прекратяване на лицето - акредитиран представител, или при настъпване на други обстоятелства, които водят до невъзможност това лице да изпълнява задълженията си по този закон, в 14-дневен срок от датата на настъпване на новите обстоятелства чуждестранното лице е длъжно да определи нов акредитиран представител, освен в случаите, когато чуждестранното лице е установено в друга държава членка или в трета страна, с която страната ни има правни инструменти за взаимопомощ.</w:t>
      </w:r>
    </w:p>
    <w:p w14:paraId="5ECDD6BA" w14:textId="77777777" w:rsidR="00582BA2" w:rsidRDefault="007225A9" w:rsidP="0037793D">
      <w:pPr>
        <w:spacing w:line="360" w:lineRule="auto"/>
        <w:ind w:right="-113" w:firstLine="708"/>
        <w:jc w:val="both"/>
        <w:rPr>
          <w:rFonts w:ascii="Times New Roman" w:hAnsi="Times New Roman" w:cs="Times New Roman"/>
          <w:sz w:val="24"/>
          <w:szCs w:val="24"/>
        </w:rPr>
      </w:pPr>
      <w:r w:rsidRPr="00D62A41">
        <w:rPr>
          <w:rFonts w:ascii="Times New Roman" w:hAnsi="Times New Roman" w:cs="Times New Roman"/>
          <w:sz w:val="24"/>
          <w:szCs w:val="24"/>
        </w:rPr>
        <w:t>Видно от цитираните законови норми, считано от 01.01.2010</w:t>
      </w:r>
      <w:r w:rsidR="00F37F46" w:rsidRPr="00D62A41">
        <w:rPr>
          <w:rFonts w:ascii="Times New Roman" w:hAnsi="Times New Roman" w:cs="Times New Roman"/>
          <w:sz w:val="24"/>
          <w:szCs w:val="24"/>
        </w:rPr>
        <w:t xml:space="preserve"> </w:t>
      </w:r>
      <w:r w:rsidRPr="00D62A41">
        <w:rPr>
          <w:rFonts w:ascii="Times New Roman" w:hAnsi="Times New Roman" w:cs="Times New Roman"/>
          <w:sz w:val="24"/>
          <w:szCs w:val="24"/>
        </w:rPr>
        <w:t>г. относно лицата, установени в друга държава членка или в трета страна, с която страната ни има правни инструменти за взаимопомощ, регистрацията чрез акредитиран представител е правна възможност, а не задължително изискване на закона.</w:t>
      </w:r>
    </w:p>
    <w:p w14:paraId="19B37BAF" w14:textId="77777777" w:rsidR="00F76F6C" w:rsidRPr="005F1192" w:rsidRDefault="00F76F6C" w:rsidP="00C0091B">
      <w:pPr>
        <w:autoSpaceDE/>
        <w:autoSpaceDN/>
        <w:spacing w:line="360" w:lineRule="auto"/>
        <w:ind w:firstLine="709"/>
        <w:jc w:val="both"/>
        <w:textAlignment w:val="center"/>
        <w:rPr>
          <w:rFonts w:ascii="Times New Roman" w:hAnsi="Times New Roman" w:cs="Times New Roman"/>
          <w:b/>
          <w:color w:val="000000"/>
          <w:sz w:val="24"/>
          <w:szCs w:val="24"/>
        </w:rPr>
      </w:pPr>
      <w:r w:rsidRPr="005F1192">
        <w:rPr>
          <w:rFonts w:ascii="Times New Roman" w:hAnsi="Times New Roman" w:cs="Times New Roman"/>
          <w:b/>
          <w:color w:val="000000"/>
          <w:sz w:val="24"/>
          <w:szCs w:val="24"/>
        </w:rPr>
        <w:t>ВАЖНО!!!</w:t>
      </w:r>
    </w:p>
    <w:p w14:paraId="159CA173" w14:textId="77777777" w:rsidR="001F54EC" w:rsidRPr="004E6559" w:rsidRDefault="001F54EC" w:rsidP="00C0091B">
      <w:pPr>
        <w:autoSpaceDE/>
        <w:autoSpaceDN/>
        <w:spacing w:line="360" w:lineRule="auto"/>
        <w:ind w:firstLine="709"/>
        <w:jc w:val="both"/>
        <w:textAlignment w:val="center"/>
        <w:rPr>
          <w:rFonts w:ascii="Times New Roman" w:hAnsi="Times New Roman" w:cs="Times New Roman"/>
          <w:color w:val="000000"/>
          <w:sz w:val="24"/>
          <w:szCs w:val="24"/>
        </w:rPr>
      </w:pPr>
      <w:r w:rsidRPr="004E6559">
        <w:rPr>
          <w:rFonts w:ascii="Times New Roman" w:hAnsi="Times New Roman" w:cs="Times New Roman"/>
          <w:color w:val="000000"/>
          <w:sz w:val="24"/>
          <w:szCs w:val="24"/>
        </w:rPr>
        <w:t xml:space="preserve">Данъчно задължено лице, регистрирано по реда на </w:t>
      </w:r>
      <w:r w:rsidRPr="004E6559">
        <w:rPr>
          <w:rFonts w:ascii="Times New Roman" w:hAnsi="Times New Roman" w:cs="Times New Roman"/>
          <w:sz w:val="24"/>
          <w:szCs w:val="24"/>
        </w:rPr>
        <w:t>чл. 96, 97, 99 или чл. 100, ал. 1, 2 и 3</w:t>
      </w:r>
      <w:r w:rsidR="0037793D" w:rsidRPr="004E6559">
        <w:rPr>
          <w:rFonts w:ascii="Times New Roman" w:hAnsi="Times New Roman" w:cs="Times New Roman"/>
          <w:sz w:val="24"/>
          <w:szCs w:val="24"/>
        </w:rPr>
        <w:t xml:space="preserve"> от ЗДДС</w:t>
      </w:r>
      <w:r w:rsidRPr="004E6559">
        <w:rPr>
          <w:rFonts w:ascii="Times New Roman" w:hAnsi="Times New Roman" w:cs="Times New Roman"/>
          <w:sz w:val="24"/>
          <w:szCs w:val="24"/>
        </w:rPr>
        <w:t xml:space="preserve">, установено по седалище и адрес на управление в Обединено кралство Великобритания или в трета страна, с която Европейският съюз не е сключил споразумение </w:t>
      </w:r>
      <w:r w:rsidRPr="004E6559">
        <w:rPr>
          <w:rFonts w:ascii="Times New Roman" w:hAnsi="Times New Roman" w:cs="Times New Roman"/>
          <w:sz w:val="24"/>
          <w:szCs w:val="24"/>
        </w:rPr>
        <w:lastRenderedPageBreak/>
        <w:t>за взаимопомощ, сходно по обхват с Директива 2010/24/ЕС и Регламент (ЕС) № 904/2010, се счита за регистрирано по закона, ако определи акредитиран представител по чл. 133</w:t>
      </w:r>
      <w:r w:rsidR="0037793D" w:rsidRPr="004E6559">
        <w:rPr>
          <w:rFonts w:ascii="Times New Roman" w:hAnsi="Times New Roman" w:cs="Times New Roman"/>
          <w:sz w:val="24"/>
          <w:szCs w:val="24"/>
        </w:rPr>
        <w:t xml:space="preserve"> от закона</w:t>
      </w:r>
      <w:r w:rsidRPr="004E6559">
        <w:rPr>
          <w:rFonts w:ascii="Times New Roman" w:hAnsi="Times New Roman" w:cs="Times New Roman"/>
          <w:sz w:val="24"/>
          <w:szCs w:val="24"/>
        </w:rPr>
        <w:t xml:space="preserve"> и уведоми писмено компетентната териториална дирекция на Националната агенция за приходите в срок до 31 март 2021 г. включително.</w:t>
      </w:r>
      <w:r w:rsidR="00F76F6C" w:rsidRPr="004E6559">
        <w:t xml:space="preserve"> </w:t>
      </w:r>
      <w:r w:rsidR="00F76F6C" w:rsidRPr="004E6559">
        <w:rPr>
          <w:rFonts w:ascii="Times New Roman" w:hAnsi="Times New Roman" w:cs="Times New Roman"/>
          <w:sz w:val="24"/>
          <w:szCs w:val="24"/>
        </w:rPr>
        <w:t xml:space="preserve">Ако лицето не определи </w:t>
      </w:r>
      <w:r w:rsidR="00F76F6C" w:rsidRPr="004E6559">
        <w:rPr>
          <w:rFonts w:ascii="Times New Roman" w:hAnsi="Times New Roman" w:cs="Times New Roman"/>
          <w:color w:val="000000"/>
          <w:sz w:val="24"/>
          <w:szCs w:val="24"/>
        </w:rPr>
        <w:t>акредитиран представител в посочения срок, регистрацията му се прекратява по инициатива на орган по приходите с издаване на акт за дерегистрация,</w:t>
      </w:r>
      <w:r w:rsidR="00F76F6C">
        <w:rPr>
          <w:rFonts w:ascii="Times New Roman" w:hAnsi="Times New Roman" w:cs="Times New Roman"/>
          <w:color w:val="000000"/>
          <w:sz w:val="24"/>
          <w:szCs w:val="24"/>
        </w:rPr>
        <w:t xml:space="preserve"> като</w:t>
      </w:r>
      <w:r w:rsidR="00F76F6C" w:rsidRPr="004E6559">
        <w:rPr>
          <w:rFonts w:ascii="Times New Roman" w:hAnsi="Times New Roman" w:cs="Times New Roman"/>
          <w:color w:val="000000"/>
          <w:sz w:val="24"/>
          <w:szCs w:val="24"/>
        </w:rPr>
        <w:t xml:space="preserve"> датата на дерегистрация е </w:t>
      </w:r>
      <w:r w:rsidR="00F76F6C">
        <w:rPr>
          <w:rFonts w:ascii="Times New Roman" w:hAnsi="Times New Roman" w:cs="Times New Roman"/>
          <w:color w:val="000000"/>
          <w:sz w:val="24"/>
          <w:szCs w:val="24"/>
        </w:rPr>
        <w:t>31.03.2021 г.</w:t>
      </w:r>
      <w:r w:rsidR="007C59BD">
        <w:rPr>
          <w:rFonts w:ascii="Times New Roman" w:hAnsi="Times New Roman" w:cs="Times New Roman"/>
          <w:color w:val="000000"/>
          <w:sz w:val="24"/>
          <w:szCs w:val="24"/>
        </w:rPr>
        <w:t xml:space="preserve"> </w:t>
      </w:r>
    </w:p>
    <w:p w14:paraId="34EA6716" w14:textId="12B5BF1C" w:rsidR="001F54EC" w:rsidRPr="004E6559" w:rsidRDefault="001F54EC" w:rsidP="00C0091B">
      <w:pPr>
        <w:autoSpaceDE/>
        <w:autoSpaceDN/>
        <w:spacing w:line="360" w:lineRule="auto"/>
        <w:ind w:firstLine="709"/>
        <w:jc w:val="both"/>
        <w:textAlignment w:val="center"/>
        <w:rPr>
          <w:rFonts w:ascii="Times New Roman" w:hAnsi="Times New Roman" w:cs="Times New Roman"/>
          <w:color w:val="000000"/>
          <w:sz w:val="24"/>
          <w:szCs w:val="24"/>
        </w:rPr>
      </w:pPr>
      <w:r w:rsidRPr="004E6559">
        <w:rPr>
          <w:rFonts w:ascii="Times New Roman" w:hAnsi="Times New Roman" w:cs="Times New Roman"/>
          <w:color w:val="000000"/>
          <w:sz w:val="24"/>
          <w:szCs w:val="24"/>
        </w:rPr>
        <w:t xml:space="preserve">Данъчно задължено лице, </w:t>
      </w:r>
      <w:r w:rsidR="00F76F6C">
        <w:rPr>
          <w:rFonts w:ascii="Times New Roman" w:hAnsi="Times New Roman" w:cs="Times New Roman"/>
          <w:color w:val="000000"/>
          <w:sz w:val="24"/>
          <w:szCs w:val="24"/>
        </w:rPr>
        <w:t>което е установено по седалище и адрес на управление в</w:t>
      </w:r>
      <w:r w:rsidR="00F76F6C" w:rsidRPr="004E6559">
        <w:rPr>
          <w:rFonts w:ascii="Times New Roman" w:hAnsi="Times New Roman" w:cs="Times New Roman"/>
          <w:color w:val="000000"/>
          <w:sz w:val="24"/>
          <w:szCs w:val="24"/>
        </w:rPr>
        <w:t xml:space="preserve"> Обединено кралство Великобритания</w:t>
      </w:r>
      <w:r w:rsidR="00F76F6C">
        <w:rPr>
          <w:rFonts w:ascii="Times New Roman" w:hAnsi="Times New Roman" w:cs="Times New Roman"/>
          <w:color w:val="000000"/>
          <w:sz w:val="24"/>
          <w:szCs w:val="24"/>
        </w:rPr>
        <w:t xml:space="preserve"> и е</w:t>
      </w:r>
      <w:r w:rsidR="00F76F6C" w:rsidRPr="004E6559">
        <w:rPr>
          <w:rFonts w:ascii="Times New Roman" w:hAnsi="Times New Roman" w:cs="Times New Roman"/>
          <w:color w:val="000000"/>
          <w:sz w:val="24"/>
          <w:szCs w:val="24"/>
        </w:rPr>
        <w:t xml:space="preserve"> </w:t>
      </w:r>
      <w:r w:rsidRPr="004E6559">
        <w:rPr>
          <w:rFonts w:ascii="Times New Roman" w:hAnsi="Times New Roman" w:cs="Times New Roman"/>
          <w:color w:val="000000"/>
          <w:sz w:val="24"/>
          <w:szCs w:val="24"/>
        </w:rPr>
        <w:t xml:space="preserve">регистрирано по реда </w:t>
      </w:r>
      <w:r w:rsidRPr="004E6559">
        <w:rPr>
          <w:rFonts w:ascii="Times New Roman" w:hAnsi="Times New Roman" w:cs="Times New Roman"/>
          <w:sz w:val="24"/>
          <w:szCs w:val="24"/>
        </w:rPr>
        <w:t>на чл. 98</w:t>
      </w:r>
      <w:r w:rsidR="0037793D" w:rsidRPr="004E6559">
        <w:rPr>
          <w:rFonts w:ascii="Times New Roman" w:hAnsi="Times New Roman" w:cs="Times New Roman"/>
          <w:sz w:val="24"/>
          <w:szCs w:val="24"/>
        </w:rPr>
        <w:t xml:space="preserve"> от ЗДДС</w:t>
      </w:r>
      <w:r w:rsidRPr="004E6559">
        <w:rPr>
          <w:rFonts w:ascii="Times New Roman" w:hAnsi="Times New Roman" w:cs="Times New Roman"/>
          <w:sz w:val="24"/>
          <w:szCs w:val="24"/>
        </w:rPr>
        <w:t>, се счита за регистрирано по реда на чл. 96, ал. 9, ако определи акредитиран представител по чл. 133</w:t>
      </w:r>
      <w:r w:rsidR="0037793D" w:rsidRPr="004E6559">
        <w:rPr>
          <w:rFonts w:ascii="Times New Roman" w:hAnsi="Times New Roman" w:cs="Times New Roman"/>
          <w:sz w:val="24"/>
          <w:szCs w:val="24"/>
        </w:rPr>
        <w:t xml:space="preserve"> от закона</w:t>
      </w:r>
      <w:r w:rsidRPr="004E6559">
        <w:rPr>
          <w:rFonts w:ascii="Times New Roman" w:hAnsi="Times New Roman" w:cs="Times New Roman"/>
          <w:sz w:val="24"/>
          <w:szCs w:val="24"/>
        </w:rPr>
        <w:t xml:space="preserve"> до 15 януари 2021 г. включително.</w:t>
      </w:r>
      <w:r w:rsidR="00F76F6C" w:rsidRPr="004E6559">
        <w:rPr>
          <w:rFonts w:ascii="Times New Roman" w:hAnsi="Times New Roman" w:cs="Times New Roman"/>
          <w:sz w:val="24"/>
          <w:szCs w:val="24"/>
        </w:rPr>
        <w:t xml:space="preserve"> Ако не определи акредитиран </w:t>
      </w:r>
      <w:r w:rsidR="00F76F6C">
        <w:rPr>
          <w:rFonts w:ascii="Times New Roman" w:hAnsi="Times New Roman" w:cs="Times New Roman"/>
          <w:color w:val="000000"/>
          <w:sz w:val="24"/>
          <w:szCs w:val="24"/>
        </w:rPr>
        <w:t>представител в посочения срок</w:t>
      </w:r>
      <w:r w:rsidR="00BC734A">
        <w:rPr>
          <w:rFonts w:ascii="Times New Roman" w:hAnsi="Times New Roman" w:cs="Times New Roman"/>
          <w:color w:val="000000"/>
          <w:sz w:val="24"/>
          <w:szCs w:val="24"/>
        </w:rPr>
        <w:t>,</w:t>
      </w:r>
      <w:r w:rsidR="00F76F6C">
        <w:rPr>
          <w:rFonts w:ascii="Times New Roman" w:hAnsi="Times New Roman" w:cs="Times New Roman"/>
          <w:color w:val="000000"/>
          <w:sz w:val="24"/>
          <w:szCs w:val="24"/>
        </w:rPr>
        <w:t xml:space="preserve"> регистрацията му се прекратява, като датата на дерегистрация е 15.01.2021 г.</w:t>
      </w:r>
      <w:r w:rsidR="007D15D9">
        <w:rPr>
          <w:rFonts w:ascii="Times New Roman" w:hAnsi="Times New Roman" w:cs="Times New Roman"/>
          <w:color w:val="000000"/>
          <w:sz w:val="24"/>
          <w:szCs w:val="24"/>
        </w:rPr>
        <w:t xml:space="preserve"> </w:t>
      </w:r>
      <w:r w:rsidR="007D15D9">
        <w:rPr>
          <w:rFonts w:ascii="Times New Roman" w:hAnsi="Times New Roman" w:cs="Times New Roman"/>
          <w:sz w:val="24"/>
          <w:szCs w:val="24"/>
        </w:rPr>
        <w:t>(§ 67, ал. 4 – 7 от пр</w:t>
      </w:r>
      <w:r w:rsidR="00BC734A">
        <w:rPr>
          <w:rFonts w:ascii="Times New Roman" w:hAnsi="Times New Roman" w:cs="Times New Roman"/>
          <w:sz w:val="24"/>
          <w:szCs w:val="24"/>
        </w:rPr>
        <w:t>е</w:t>
      </w:r>
      <w:r w:rsidR="007D15D9">
        <w:rPr>
          <w:rFonts w:ascii="Times New Roman" w:hAnsi="Times New Roman" w:cs="Times New Roman"/>
          <w:sz w:val="24"/>
          <w:szCs w:val="24"/>
        </w:rPr>
        <w:t xml:space="preserve">ходните и заключителни разпоредби на </w:t>
      </w:r>
      <w:r w:rsidR="007D15D9" w:rsidRPr="004E6559">
        <w:rPr>
          <w:rFonts w:ascii="Times New Roman" w:hAnsi="Times New Roman" w:cs="Times New Roman"/>
          <w:b/>
          <w:i/>
          <w:sz w:val="24"/>
          <w:szCs w:val="24"/>
        </w:rPr>
        <w:t>Закона за изменение и допълнение на Закона за данък върху добавената стойност</w:t>
      </w:r>
      <w:r w:rsidR="007D15D9">
        <w:rPr>
          <w:rFonts w:ascii="Times New Roman" w:hAnsi="Times New Roman" w:cs="Times New Roman"/>
          <w:sz w:val="24"/>
          <w:szCs w:val="24"/>
        </w:rPr>
        <w:t xml:space="preserve">  - ДВ, бр. 104 от 2020 г., в сила от 01.01.2021 г.).</w:t>
      </w:r>
      <w:r w:rsidR="007D15D9">
        <w:rPr>
          <w:rFonts w:ascii="Times New Roman" w:hAnsi="Times New Roman" w:cs="Times New Roman"/>
          <w:color w:val="000000"/>
          <w:sz w:val="24"/>
          <w:szCs w:val="24"/>
        </w:rPr>
        <w:t xml:space="preserve"> </w:t>
      </w:r>
    </w:p>
    <w:p w14:paraId="1F817436" w14:textId="77777777" w:rsidR="001F54EC" w:rsidRDefault="001F54EC" w:rsidP="007225A9">
      <w:pPr>
        <w:spacing w:line="360" w:lineRule="auto"/>
        <w:ind w:right="-113" w:firstLine="708"/>
        <w:jc w:val="both"/>
        <w:rPr>
          <w:rFonts w:ascii="Times New Roman" w:hAnsi="Times New Roman" w:cs="Times New Roman"/>
          <w:sz w:val="24"/>
          <w:szCs w:val="24"/>
        </w:rPr>
      </w:pPr>
    </w:p>
    <w:p w14:paraId="4453FE74" w14:textId="1B8962F6" w:rsidR="001855C4" w:rsidRDefault="001855C4" w:rsidP="007225A9">
      <w:pPr>
        <w:spacing w:line="360" w:lineRule="auto"/>
        <w:ind w:right="-113" w:firstLine="708"/>
        <w:jc w:val="both"/>
        <w:rPr>
          <w:rFonts w:ascii="Times New Roman" w:hAnsi="Times New Roman" w:cs="Times New Roman"/>
          <w:i/>
          <w:sz w:val="24"/>
          <w:szCs w:val="24"/>
        </w:rPr>
      </w:pPr>
      <w:r w:rsidRPr="00BD73C9">
        <w:rPr>
          <w:rFonts w:ascii="Times New Roman" w:hAnsi="Times New Roman" w:cs="Times New Roman"/>
          <w:i/>
          <w:sz w:val="24"/>
          <w:szCs w:val="24"/>
        </w:rPr>
        <w:t>Относно приложението на чл. 133, ал. 5 и 6 от ЗДДС, в сила от 01.07.2021 г. – виж становище на зам. изпълнителния директор н</w:t>
      </w:r>
      <w:r w:rsidR="004E6559" w:rsidRPr="00BD73C9">
        <w:rPr>
          <w:rFonts w:ascii="Times New Roman" w:hAnsi="Times New Roman" w:cs="Times New Roman"/>
          <w:i/>
          <w:sz w:val="24"/>
          <w:szCs w:val="24"/>
        </w:rPr>
        <w:t>а</w:t>
      </w:r>
      <w:r w:rsidRPr="00BD73C9">
        <w:rPr>
          <w:rFonts w:ascii="Times New Roman" w:hAnsi="Times New Roman" w:cs="Times New Roman"/>
          <w:i/>
          <w:sz w:val="24"/>
          <w:szCs w:val="24"/>
        </w:rPr>
        <w:t xml:space="preserve"> НАП с изх. № 94-Д-69#</w:t>
      </w:r>
      <w:r w:rsidR="00645AC5">
        <w:rPr>
          <w:rFonts w:ascii="Times New Roman" w:hAnsi="Times New Roman" w:cs="Times New Roman"/>
          <w:i/>
          <w:sz w:val="24"/>
          <w:szCs w:val="24"/>
        </w:rPr>
        <w:t>5/05.07.</w:t>
      </w:r>
      <w:r w:rsidRPr="00BD73C9">
        <w:rPr>
          <w:rFonts w:ascii="Times New Roman" w:hAnsi="Times New Roman" w:cs="Times New Roman"/>
          <w:i/>
          <w:sz w:val="24"/>
          <w:szCs w:val="24"/>
        </w:rPr>
        <w:t>2021 г.</w:t>
      </w:r>
    </w:p>
    <w:bookmarkStart w:id="1" w:name="_MON_1698655515"/>
    <w:bookmarkEnd w:id="1"/>
    <w:bookmarkStart w:id="2" w:name="_MON_1698655466"/>
    <w:bookmarkEnd w:id="2"/>
    <w:p w14:paraId="655582E0" w14:textId="77777777" w:rsidR="000A7DFB" w:rsidRPr="00BD73C9" w:rsidRDefault="00F40C17" w:rsidP="007225A9">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object w:dxaOrig="1550" w:dyaOrig="991" w14:anchorId="2825263A">
          <v:shape id="_x0000_i1026" type="#_x0000_t75" style="width:78pt;height:49.5pt" o:ole="">
            <v:imagedata r:id="rId34" o:title=""/>
          </v:shape>
          <o:OLEObject Type="Embed" ProgID="Word.Document.8" ShapeID="_x0000_i1026" DrawAspect="Icon" ObjectID="_1814697656" r:id="rId35">
            <o:FieldCodes>\s</o:FieldCodes>
          </o:OLEObject>
        </w:object>
      </w:r>
    </w:p>
    <w:p w14:paraId="2BD99FF0" w14:textId="69C29443" w:rsidR="008E136F" w:rsidRDefault="001F54EC" w:rsidP="00F205E7">
      <w:pPr>
        <w:spacing w:line="360" w:lineRule="auto"/>
        <w:ind w:firstLine="708"/>
        <w:jc w:val="both"/>
        <w:textAlignment w:val="center"/>
        <w:rPr>
          <w:rFonts w:ascii="Times New Roman" w:hAnsi="Times New Roman" w:cs="Times New Roman"/>
          <w:b/>
          <w:sz w:val="24"/>
          <w:szCs w:val="24"/>
        </w:rPr>
      </w:pPr>
      <w:r w:rsidRPr="00BD73C9">
        <w:rPr>
          <w:rFonts w:ascii="Times New Roman" w:hAnsi="Times New Roman" w:cs="Times New Roman"/>
          <w:b/>
          <w:sz w:val="24"/>
          <w:szCs w:val="24"/>
        </w:rPr>
        <w:t xml:space="preserve">4. </w:t>
      </w:r>
      <w:r w:rsidR="009C577D" w:rsidRPr="00BD73C9">
        <w:rPr>
          <w:rFonts w:ascii="Times New Roman" w:hAnsi="Times New Roman" w:cs="Times New Roman"/>
          <w:b/>
          <w:sz w:val="24"/>
          <w:szCs w:val="24"/>
        </w:rPr>
        <w:t>Р</w:t>
      </w:r>
      <w:r w:rsidR="00846E48" w:rsidRPr="00BD73C9">
        <w:rPr>
          <w:rFonts w:ascii="Times New Roman" w:hAnsi="Times New Roman" w:cs="Times New Roman"/>
          <w:b/>
          <w:sz w:val="24"/>
          <w:szCs w:val="24"/>
        </w:rPr>
        <w:t xml:space="preserve">егистрация на данъчно задължени лица, извършващи услуги, вътреобщностни дистанционни продажби на стоки, вътрешни дистанционни продажби на стоки и дистанционни продажби на стоки, внасяни от трети страни или територии – Специални режими – виж </w:t>
      </w:r>
      <w:r w:rsidR="000E481F">
        <w:rPr>
          <w:rFonts w:ascii="Times New Roman" w:hAnsi="Times New Roman" w:cs="Times New Roman"/>
          <w:b/>
          <w:sz w:val="24"/>
          <w:szCs w:val="24"/>
        </w:rPr>
        <w:t>ф</w:t>
      </w:r>
      <w:r w:rsidR="00846E48" w:rsidRPr="00BD73C9">
        <w:rPr>
          <w:rFonts w:ascii="Times New Roman" w:hAnsi="Times New Roman" w:cs="Times New Roman"/>
          <w:b/>
          <w:sz w:val="24"/>
          <w:szCs w:val="24"/>
        </w:rPr>
        <w:t>иш</w:t>
      </w:r>
      <w:r w:rsidR="000E481F">
        <w:rPr>
          <w:rFonts w:ascii="Times New Roman" w:hAnsi="Times New Roman" w:cs="Times New Roman"/>
          <w:b/>
          <w:sz w:val="24"/>
          <w:szCs w:val="24"/>
        </w:rPr>
        <w:t xml:space="preserve"> Х.10а и фиш Х.20.</w:t>
      </w:r>
    </w:p>
    <w:p w14:paraId="68BEC0C1" w14:textId="78F593F6" w:rsidR="00206C53" w:rsidRDefault="00206C53" w:rsidP="00F205E7">
      <w:pPr>
        <w:spacing w:line="360" w:lineRule="auto"/>
        <w:ind w:firstLine="708"/>
        <w:jc w:val="both"/>
        <w:textAlignment w:val="center"/>
        <w:rPr>
          <w:rFonts w:ascii="Times New Roman" w:hAnsi="Times New Roman" w:cs="Times New Roman"/>
          <w:b/>
          <w:sz w:val="24"/>
          <w:szCs w:val="24"/>
        </w:rPr>
      </w:pPr>
    </w:p>
    <w:p w14:paraId="06CCDF85" w14:textId="199100F7" w:rsidR="00206C53" w:rsidRDefault="00206C53" w:rsidP="00206C53">
      <w:pPr>
        <w:autoSpaceDE/>
        <w:spacing w:line="360" w:lineRule="auto"/>
        <w:ind w:right="-113" w:firstLine="708"/>
        <w:jc w:val="both"/>
        <w:rPr>
          <w:rFonts w:ascii="Times New Roman" w:hAnsi="Times New Roman" w:cs="Times New Roman"/>
          <w:sz w:val="24"/>
          <w:szCs w:val="24"/>
        </w:rPr>
      </w:pPr>
    </w:p>
    <w:p w14:paraId="6ADED061" w14:textId="00ED127A" w:rsidR="00206C53" w:rsidRDefault="00206C53" w:rsidP="00206C53">
      <w:pPr>
        <w:autoSpaceDE/>
        <w:spacing w:line="360" w:lineRule="auto"/>
        <w:ind w:right="-113" w:firstLine="708"/>
        <w:jc w:val="both"/>
        <w:rPr>
          <w:rFonts w:ascii="Times New Roman" w:hAnsi="Times New Roman" w:cs="Times New Roman"/>
          <w:sz w:val="24"/>
          <w:szCs w:val="24"/>
        </w:rPr>
      </w:pPr>
    </w:p>
    <w:p w14:paraId="21EA81E7" w14:textId="3C863B82" w:rsidR="00206C53" w:rsidRDefault="00206C53" w:rsidP="00206C53">
      <w:pPr>
        <w:autoSpaceDE/>
        <w:spacing w:line="360" w:lineRule="auto"/>
        <w:ind w:right="-113" w:firstLine="708"/>
        <w:jc w:val="both"/>
        <w:rPr>
          <w:rFonts w:ascii="Times New Roman" w:hAnsi="Times New Roman" w:cs="Times New Roman"/>
          <w:sz w:val="24"/>
          <w:szCs w:val="24"/>
        </w:rPr>
      </w:pPr>
    </w:p>
    <w:p w14:paraId="04A5BF3D" w14:textId="65A62A3A" w:rsidR="00206C53" w:rsidRDefault="00206C53" w:rsidP="00206C53">
      <w:pPr>
        <w:autoSpaceDE/>
        <w:spacing w:line="360" w:lineRule="auto"/>
        <w:ind w:right="-113" w:firstLine="708"/>
        <w:jc w:val="both"/>
        <w:rPr>
          <w:rFonts w:ascii="Times New Roman" w:hAnsi="Times New Roman" w:cs="Times New Roman"/>
          <w:sz w:val="24"/>
          <w:szCs w:val="24"/>
        </w:rPr>
      </w:pPr>
    </w:p>
    <w:p w14:paraId="32AECD36" w14:textId="77777777" w:rsidR="00206C53" w:rsidRDefault="00206C53" w:rsidP="00206C53">
      <w:pPr>
        <w:autoSpaceDE/>
        <w:spacing w:line="360" w:lineRule="auto"/>
        <w:ind w:right="-113" w:firstLine="708"/>
        <w:jc w:val="both"/>
        <w:rPr>
          <w:rFonts w:ascii="Times New Roman" w:hAnsi="Times New Roman" w:cs="Times New Roman"/>
          <w:sz w:val="24"/>
          <w:szCs w:val="24"/>
        </w:rPr>
      </w:pPr>
    </w:p>
    <w:p w14:paraId="258856DC" w14:textId="62160CB4" w:rsidR="00BE73E5" w:rsidRDefault="00206C53" w:rsidP="005A6639">
      <w:pPr>
        <w:pBdr>
          <w:top w:val="single" w:sz="4" w:space="1" w:color="auto"/>
          <w:left w:val="single" w:sz="4" w:space="4" w:color="auto"/>
          <w:bottom w:val="single" w:sz="4" w:space="3" w:color="auto"/>
          <w:right w:val="single" w:sz="4" w:space="4" w:color="auto"/>
        </w:pBdr>
        <w:jc w:val="center"/>
        <w:outlineLvl w:val="0"/>
        <w:rPr>
          <w:rFonts w:ascii="Times New Roman" w:hAnsi="Times New Roman" w:cs="Times New Roman"/>
          <w:sz w:val="24"/>
          <w:szCs w:val="24"/>
        </w:rPr>
      </w:pPr>
      <w:r w:rsidRPr="00D62A41">
        <w:rPr>
          <w:rFonts w:ascii="Times New Roman" w:hAnsi="Times New Roman" w:cs="Times New Roman"/>
          <w:b/>
          <w:sz w:val="24"/>
          <w:szCs w:val="24"/>
        </w:rPr>
        <w:lastRenderedPageBreak/>
        <w:t>І</w:t>
      </w:r>
      <w:r>
        <w:rPr>
          <w:rFonts w:ascii="Times New Roman" w:hAnsi="Times New Roman" w:cs="Times New Roman"/>
          <w:b/>
          <w:sz w:val="24"/>
          <w:szCs w:val="24"/>
          <w:lang w:val="en-US"/>
        </w:rPr>
        <w:t>V</w:t>
      </w:r>
      <w:r w:rsidRPr="00D62A41">
        <w:rPr>
          <w:rFonts w:ascii="Times New Roman" w:hAnsi="Times New Roman" w:cs="Times New Roman"/>
          <w:b/>
          <w:sz w:val="24"/>
          <w:szCs w:val="24"/>
        </w:rPr>
        <w:t xml:space="preserve">. </w:t>
      </w:r>
      <w:r w:rsidR="005A6639">
        <w:rPr>
          <w:rFonts w:ascii="Times New Roman" w:hAnsi="Times New Roman" w:cs="Times New Roman"/>
          <w:b/>
          <w:sz w:val="24"/>
          <w:szCs w:val="24"/>
        </w:rPr>
        <w:t xml:space="preserve">РЕГИСТРАЦИЯ ПО ЗДДС НА ДАНЪЧНО ЗАДЪЛЖЕНО ЛИЦЕ, КОЕТО </w:t>
      </w:r>
      <w:r w:rsidR="005A6639" w:rsidRPr="005A6639">
        <w:rPr>
          <w:rFonts w:ascii="Times New Roman" w:hAnsi="Times New Roman" w:cs="Times New Roman"/>
          <w:b/>
          <w:sz w:val="24"/>
          <w:szCs w:val="24"/>
        </w:rPr>
        <w:t>НЕ Е ИЗПЪЛНИЛО В СРОК ЗАДЪЛЖЕНИЕТО СИ ЗА ПОДАВАНЕ НА ЗАЯВЛЕНИЕ ЗА РЕГИСТРАЦИЯ</w:t>
      </w:r>
      <w:r w:rsidR="00CA074A">
        <w:rPr>
          <w:rFonts w:ascii="Times New Roman" w:hAnsi="Times New Roman" w:cs="Times New Roman"/>
          <w:b/>
          <w:sz w:val="24"/>
          <w:szCs w:val="24"/>
        </w:rPr>
        <w:t>,</w:t>
      </w:r>
      <w:r w:rsidR="005A6639">
        <w:rPr>
          <w:rFonts w:ascii="Times New Roman" w:hAnsi="Times New Roman" w:cs="Times New Roman"/>
          <w:b/>
          <w:sz w:val="24"/>
          <w:szCs w:val="24"/>
        </w:rPr>
        <w:t xml:space="preserve"> И </w:t>
      </w:r>
      <w:r w:rsidR="007A4901">
        <w:rPr>
          <w:rFonts w:ascii="Times New Roman" w:hAnsi="Times New Roman" w:cs="Times New Roman"/>
          <w:b/>
          <w:sz w:val="24"/>
          <w:szCs w:val="24"/>
        </w:rPr>
        <w:t xml:space="preserve">ПЕРИОД, ЗА КОЙТО СЕ </w:t>
      </w:r>
      <w:r w:rsidR="005A6639" w:rsidRPr="005A6639">
        <w:rPr>
          <w:rFonts w:ascii="Times New Roman" w:hAnsi="Times New Roman" w:cs="Times New Roman"/>
          <w:b/>
          <w:sz w:val="24"/>
          <w:szCs w:val="24"/>
        </w:rPr>
        <w:t>ОПРЕДЕЛЯ</w:t>
      </w:r>
      <w:r w:rsidR="007A4901">
        <w:rPr>
          <w:rFonts w:ascii="Times New Roman" w:hAnsi="Times New Roman" w:cs="Times New Roman"/>
          <w:b/>
          <w:sz w:val="24"/>
          <w:szCs w:val="24"/>
        </w:rPr>
        <w:t>Т</w:t>
      </w:r>
      <w:r w:rsidR="005A6639" w:rsidRPr="005A6639">
        <w:rPr>
          <w:rFonts w:ascii="Times New Roman" w:hAnsi="Times New Roman" w:cs="Times New Roman"/>
          <w:b/>
          <w:sz w:val="24"/>
          <w:szCs w:val="24"/>
        </w:rPr>
        <w:t xml:space="preserve"> ДАНЪЧНИТЕ</w:t>
      </w:r>
      <w:r w:rsidR="005A6639">
        <w:rPr>
          <w:rFonts w:ascii="Times New Roman" w:hAnsi="Times New Roman" w:cs="Times New Roman"/>
          <w:b/>
          <w:sz w:val="24"/>
          <w:szCs w:val="24"/>
        </w:rPr>
        <w:t xml:space="preserve"> МУ</w:t>
      </w:r>
      <w:r w:rsidR="005A6639" w:rsidRPr="005A6639">
        <w:rPr>
          <w:rFonts w:ascii="Times New Roman" w:hAnsi="Times New Roman" w:cs="Times New Roman"/>
          <w:b/>
          <w:sz w:val="24"/>
          <w:szCs w:val="24"/>
        </w:rPr>
        <w:t xml:space="preserve"> ЗАДЪЛЖЕНИЯ </w:t>
      </w:r>
    </w:p>
    <w:p w14:paraId="21EE0277" w14:textId="77777777" w:rsidR="005A6639" w:rsidRDefault="005A6639" w:rsidP="001D64E8">
      <w:pPr>
        <w:tabs>
          <w:tab w:val="left" w:pos="1624"/>
        </w:tabs>
        <w:spacing w:line="360" w:lineRule="auto"/>
        <w:ind w:firstLine="708"/>
        <w:jc w:val="both"/>
        <w:textAlignment w:val="center"/>
        <w:rPr>
          <w:rFonts w:ascii="Times New Roman" w:hAnsi="Times New Roman" w:cs="Times New Roman"/>
          <w:sz w:val="24"/>
          <w:szCs w:val="24"/>
        </w:rPr>
      </w:pPr>
    </w:p>
    <w:p w14:paraId="5447C16F" w14:textId="702D9A74" w:rsidR="005A6639" w:rsidRPr="005A6639" w:rsidRDefault="005A6639" w:rsidP="005A6639">
      <w:pPr>
        <w:tabs>
          <w:tab w:val="left" w:pos="1624"/>
        </w:tabs>
        <w:spacing w:line="360" w:lineRule="auto"/>
        <w:ind w:firstLine="709"/>
        <w:jc w:val="both"/>
        <w:textAlignment w:val="center"/>
        <w:rPr>
          <w:rFonts w:ascii="Times New Roman" w:hAnsi="Times New Roman" w:cs="Times New Roman"/>
          <w:sz w:val="24"/>
          <w:szCs w:val="24"/>
        </w:rPr>
      </w:pPr>
      <w:r>
        <w:rPr>
          <w:rFonts w:ascii="Times New Roman" w:hAnsi="Times New Roman" w:cs="Times New Roman"/>
          <w:b/>
          <w:sz w:val="24"/>
          <w:szCs w:val="24"/>
        </w:rPr>
        <w:t xml:space="preserve">1. </w:t>
      </w:r>
      <w:r w:rsidRPr="005A6639">
        <w:rPr>
          <w:rFonts w:ascii="Times New Roman" w:hAnsi="Times New Roman" w:cs="Times New Roman"/>
          <w:b/>
          <w:sz w:val="24"/>
          <w:szCs w:val="24"/>
        </w:rPr>
        <w:t>Регистрация по ЗДДС на данъчно задължено лице, което не е изпълнило в срок задължението си за подаване на заявление за регистрация</w:t>
      </w:r>
    </w:p>
    <w:p w14:paraId="190F171F" w14:textId="20BB80C5" w:rsidR="001D64E8" w:rsidRDefault="001D64E8" w:rsidP="001D64E8">
      <w:pPr>
        <w:tabs>
          <w:tab w:val="left" w:pos="1624"/>
        </w:tabs>
        <w:spacing w:line="360" w:lineRule="auto"/>
        <w:ind w:firstLine="708"/>
        <w:jc w:val="both"/>
        <w:textAlignment w:val="center"/>
        <w:rPr>
          <w:rFonts w:ascii="Times New Roman" w:hAnsi="Times New Roman" w:cs="Times New Roman"/>
          <w:sz w:val="24"/>
          <w:szCs w:val="24"/>
        </w:rPr>
      </w:pPr>
      <w:r w:rsidRPr="00BE73E5">
        <w:rPr>
          <w:rFonts w:ascii="Times New Roman" w:hAnsi="Times New Roman" w:cs="Times New Roman"/>
          <w:sz w:val="24"/>
          <w:szCs w:val="24"/>
        </w:rPr>
        <w:t xml:space="preserve">Когато орган по приходите установи, че </w:t>
      </w:r>
      <w:r w:rsidRPr="00BE73E5">
        <w:rPr>
          <w:rFonts w:ascii="Times New Roman" w:hAnsi="Times New Roman" w:cs="Times New Roman"/>
          <w:b/>
          <w:i/>
          <w:sz w:val="24"/>
          <w:szCs w:val="24"/>
        </w:rPr>
        <w:t>лице не е изпълнило в срок задължението си за подаване на заявление за регистрация</w:t>
      </w:r>
      <w:r w:rsidRPr="00BE73E5">
        <w:rPr>
          <w:rFonts w:ascii="Times New Roman" w:hAnsi="Times New Roman" w:cs="Times New Roman"/>
          <w:sz w:val="24"/>
          <w:szCs w:val="24"/>
        </w:rPr>
        <w:t>, той го регистрира с издаване на акт за регистрация, ако условията за регистрация са налице.</w:t>
      </w:r>
      <w:r>
        <w:rPr>
          <w:rFonts w:ascii="Times New Roman" w:hAnsi="Times New Roman" w:cs="Times New Roman"/>
          <w:sz w:val="24"/>
          <w:szCs w:val="24"/>
        </w:rPr>
        <w:t xml:space="preserve"> </w:t>
      </w:r>
      <w:r w:rsidRPr="00BE73E5">
        <w:rPr>
          <w:rFonts w:ascii="Times New Roman" w:hAnsi="Times New Roman" w:cs="Times New Roman"/>
          <w:sz w:val="24"/>
          <w:szCs w:val="24"/>
        </w:rPr>
        <w:t xml:space="preserve">В акта </w:t>
      </w:r>
      <w:r>
        <w:rPr>
          <w:rFonts w:ascii="Times New Roman" w:hAnsi="Times New Roman" w:cs="Times New Roman"/>
          <w:sz w:val="24"/>
          <w:szCs w:val="24"/>
        </w:rPr>
        <w:t>за регистрация</w:t>
      </w:r>
      <w:r w:rsidRPr="00BE73E5">
        <w:rPr>
          <w:rFonts w:ascii="Times New Roman" w:hAnsi="Times New Roman" w:cs="Times New Roman"/>
          <w:sz w:val="24"/>
          <w:szCs w:val="24"/>
        </w:rPr>
        <w:t xml:space="preserve"> се посочват основанието и датата, на която е възникнало задължението за регистрация</w:t>
      </w:r>
      <w:r>
        <w:rPr>
          <w:rFonts w:ascii="Times New Roman" w:hAnsi="Times New Roman" w:cs="Times New Roman"/>
          <w:sz w:val="24"/>
          <w:szCs w:val="24"/>
        </w:rPr>
        <w:t xml:space="preserve"> (ч</w:t>
      </w:r>
      <w:r w:rsidRPr="00BE73E5">
        <w:rPr>
          <w:rFonts w:ascii="Times New Roman" w:hAnsi="Times New Roman" w:cs="Times New Roman"/>
          <w:sz w:val="24"/>
          <w:szCs w:val="24"/>
        </w:rPr>
        <w:t>л. 102</w:t>
      </w:r>
      <w:r>
        <w:rPr>
          <w:rFonts w:ascii="Times New Roman" w:hAnsi="Times New Roman" w:cs="Times New Roman"/>
          <w:sz w:val="24"/>
          <w:szCs w:val="24"/>
        </w:rPr>
        <w:t>, ал.</w:t>
      </w:r>
      <w:r w:rsidRPr="00BE73E5">
        <w:rPr>
          <w:rFonts w:ascii="Times New Roman" w:hAnsi="Times New Roman" w:cs="Times New Roman"/>
          <w:sz w:val="24"/>
          <w:szCs w:val="24"/>
        </w:rPr>
        <w:t xml:space="preserve"> 1</w:t>
      </w:r>
      <w:r>
        <w:rPr>
          <w:rFonts w:ascii="Times New Roman" w:hAnsi="Times New Roman" w:cs="Times New Roman"/>
          <w:sz w:val="24"/>
          <w:szCs w:val="24"/>
        </w:rPr>
        <w:t xml:space="preserve"> и 2 от ЗДДС)</w:t>
      </w:r>
      <w:r w:rsidRPr="00BE73E5">
        <w:rPr>
          <w:rFonts w:ascii="Times New Roman" w:hAnsi="Times New Roman" w:cs="Times New Roman"/>
          <w:sz w:val="24"/>
          <w:szCs w:val="24"/>
        </w:rPr>
        <w:t>.</w:t>
      </w:r>
      <w:r>
        <w:rPr>
          <w:rFonts w:ascii="Times New Roman" w:hAnsi="Times New Roman" w:cs="Times New Roman"/>
          <w:sz w:val="24"/>
          <w:szCs w:val="24"/>
        </w:rPr>
        <w:t xml:space="preserve"> </w:t>
      </w:r>
    </w:p>
    <w:p w14:paraId="72F6BF93" w14:textId="208B4B47" w:rsidR="001D64E8" w:rsidRDefault="001D64E8" w:rsidP="001D64E8">
      <w:pPr>
        <w:tabs>
          <w:tab w:val="left" w:pos="1624"/>
        </w:tabs>
        <w:spacing w:line="360" w:lineRule="auto"/>
        <w:ind w:firstLine="708"/>
        <w:jc w:val="both"/>
        <w:textAlignment w:val="center"/>
        <w:rPr>
          <w:rFonts w:ascii="Times New Roman" w:hAnsi="Times New Roman" w:cs="Times New Roman"/>
          <w:sz w:val="24"/>
          <w:szCs w:val="24"/>
        </w:rPr>
      </w:pPr>
    </w:p>
    <w:p w14:paraId="1AD3B571" w14:textId="02F24BA2" w:rsidR="005A6639" w:rsidRDefault="007A4901" w:rsidP="005A6639">
      <w:pPr>
        <w:pStyle w:val="ListParagraph"/>
        <w:numPr>
          <w:ilvl w:val="0"/>
          <w:numId w:val="2"/>
        </w:numPr>
        <w:tabs>
          <w:tab w:val="clear" w:pos="1068"/>
          <w:tab w:val="left" w:pos="567"/>
          <w:tab w:val="left" w:pos="709"/>
          <w:tab w:val="left" w:pos="851"/>
          <w:tab w:val="left" w:pos="993"/>
        </w:tabs>
        <w:spacing w:line="360" w:lineRule="auto"/>
        <w:ind w:left="0" w:firstLine="709"/>
        <w:jc w:val="both"/>
        <w:textAlignment w:val="center"/>
        <w:rPr>
          <w:rFonts w:ascii="Times New Roman" w:hAnsi="Times New Roman" w:cs="Times New Roman"/>
          <w:b/>
          <w:sz w:val="24"/>
          <w:szCs w:val="24"/>
        </w:rPr>
      </w:pPr>
      <w:r>
        <w:rPr>
          <w:rFonts w:ascii="Times New Roman" w:hAnsi="Times New Roman" w:cs="Times New Roman"/>
          <w:b/>
          <w:sz w:val="24"/>
          <w:szCs w:val="24"/>
        </w:rPr>
        <w:t>Период, за които се о</w:t>
      </w:r>
      <w:r w:rsidR="005A6639" w:rsidRPr="005A6639">
        <w:rPr>
          <w:rFonts w:ascii="Times New Roman" w:hAnsi="Times New Roman" w:cs="Times New Roman"/>
          <w:b/>
          <w:sz w:val="24"/>
          <w:szCs w:val="24"/>
        </w:rPr>
        <w:t>пределя</w:t>
      </w:r>
      <w:r>
        <w:rPr>
          <w:rFonts w:ascii="Times New Roman" w:hAnsi="Times New Roman" w:cs="Times New Roman"/>
          <w:b/>
          <w:sz w:val="24"/>
          <w:szCs w:val="24"/>
        </w:rPr>
        <w:t>т</w:t>
      </w:r>
      <w:r w:rsidR="005A6639" w:rsidRPr="005A6639">
        <w:rPr>
          <w:rFonts w:ascii="Times New Roman" w:hAnsi="Times New Roman" w:cs="Times New Roman"/>
          <w:b/>
          <w:sz w:val="24"/>
          <w:szCs w:val="24"/>
        </w:rPr>
        <w:t xml:space="preserve"> данъчните задължения на данъчно задължено лице, което</w:t>
      </w:r>
      <w:r w:rsidR="005A6639" w:rsidRPr="005A6639">
        <w:rPr>
          <w:b/>
        </w:rPr>
        <w:t xml:space="preserve"> </w:t>
      </w:r>
      <w:r w:rsidR="005A6639" w:rsidRPr="005A6639">
        <w:rPr>
          <w:rFonts w:ascii="Times New Roman" w:hAnsi="Times New Roman" w:cs="Times New Roman"/>
          <w:b/>
          <w:sz w:val="24"/>
          <w:szCs w:val="24"/>
        </w:rPr>
        <w:t>не е изпълнило в срок задължението си за подаване на заявление за регистрация</w:t>
      </w:r>
    </w:p>
    <w:p w14:paraId="7F2056E5" w14:textId="244C2B18" w:rsidR="001D64E8" w:rsidRPr="00BE73E5" w:rsidRDefault="001D64E8" w:rsidP="001D64E8">
      <w:pPr>
        <w:tabs>
          <w:tab w:val="left" w:pos="1624"/>
        </w:tabs>
        <w:spacing w:line="360" w:lineRule="auto"/>
        <w:ind w:firstLine="708"/>
        <w:jc w:val="both"/>
        <w:textAlignment w:val="center"/>
        <w:rPr>
          <w:rFonts w:ascii="Times New Roman" w:hAnsi="Times New Roman" w:cs="Times New Roman"/>
          <w:sz w:val="24"/>
          <w:szCs w:val="24"/>
        </w:rPr>
      </w:pPr>
      <w:r w:rsidRPr="00BE73E5">
        <w:rPr>
          <w:rFonts w:ascii="Times New Roman" w:hAnsi="Times New Roman" w:cs="Times New Roman"/>
          <w:sz w:val="24"/>
          <w:szCs w:val="24"/>
        </w:rPr>
        <w:t xml:space="preserve">За определяне на данъчните задължения на лице </w:t>
      </w:r>
      <w:r w:rsidRPr="001D64E8">
        <w:rPr>
          <w:rFonts w:ascii="Times New Roman" w:hAnsi="Times New Roman" w:cs="Times New Roman"/>
          <w:b/>
          <w:i/>
          <w:sz w:val="24"/>
          <w:szCs w:val="24"/>
        </w:rPr>
        <w:t>в случаите, когато е било длъжно, но не е подало заявление за регистрация в срок,</w:t>
      </w:r>
      <w:r w:rsidRPr="00BE73E5">
        <w:rPr>
          <w:rFonts w:ascii="Times New Roman" w:hAnsi="Times New Roman" w:cs="Times New Roman"/>
          <w:sz w:val="24"/>
          <w:szCs w:val="24"/>
        </w:rPr>
        <w:t xml:space="preserve"> се приема, че лицето дължи данък за извършените от него </w:t>
      </w:r>
      <w:r w:rsidRPr="001D64E8">
        <w:rPr>
          <w:rFonts w:ascii="Times New Roman" w:hAnsi="Times New Roman" w:cs="Times New Roman"/>
          <w:b/>
          <w:sz w:val="24"/>
          <w:szCs w:val="24"/>
        </w:rPr>
        <w:t>облагаеми доставки</w:t>
      </w:r>
      <w:r w:rsidRPr="00BE73E5">
        <w:rPr>
          <w:rFonts w:ascii="Times New Roman" w:hAnsi="Times New Roman" w:cs="Times New Roman"/>
          <w:sz w:val="24"/>
          <w:szCs w:val="24"/>
        </w:rPr>
        <w:t xml:space="preserve"> и </w:t>
      </w:r>
      <w:r w:rsidRPr="001D64E8">
        <w:rPr>
          <w:rFonts w:ascii="Times New Roman" w:hAnsi="Times New Roman" w:cs="Times New Roman"/>
          <w:b/>
          <w:sz w:val="24"/>
          <w:szCs w:val="24"/>
        </w:rPr>
        <w:t>облагаеми вътреобщностни придобивания</w:t>
      </w:r>
      <w:r w:rsidRPr="00BE73E5">
        <w:rPr>
          <w:rFonts w:ascii="Times New Roman" w:hAnsi="Times New Roman" w:cs="Times New Roman"/>
          <w:sz w:val="24"/>
          <w:szCs w:val="24"/>
        </w:rPr>
        <w:t xml:space="preserve"> и </w:t>
      </w:r>
      <w:r w:rsidRPr="001D64E8">
        <w:rPr>
          <w:rFonts w:ascii="Times New Roman" w:hAnsi="Times New Roman" w:cs="Times New Roman"/>
          <w:b/>
          <w:sz w:val="24"/>
          <w:szCs w:val="24"/>
        </w:rPr>
        <w:t>за получените облагаеми доставки на услуги, за които данъкът е изискуем от получателя</w:t>
      </w:r>
      <w:r w:rsidRPr="00BE73E5">
        <w:rPr>
          <w:rFonts w:ascii="Times New Roman" w:hAnsi="Times New Roman" w:cs="Times New Roman"/>
          <w:sz w:val="24"/>
          <w:szCs w:val="24"/>
        </w:rPr>
        <w:t>:</w:t>
      </w:r>
    </w:p>
    <w:p w14:paraId="16B28FFF" w14:textId="77777777" w:rsidR="001D64E8" w:rsidRPr="00BE73E5" w:rsidRDefault="001D64E8" w:rsidP="001D64E8">
      <w:pPr>
        <w:tabs>
          <w:tab w:val="left" w:pos="1624"/>
        </w:tabs>
        <w:spacing w:line="360" w:lineRule="auto"/>
        <w:ind w:firstLine="708"/>
        <w:jc w:val="both"/>
        <w:textAlignment w:val="center"/>
        <w:rPr>
          <w:rFonts w:ascii="Times New Roman" w:hAnsi="Times New Roman" w:cs="Times New Roman"/>
          <w:sz w:val="24"/>
          <w:szCs w:val="24"/>
        </w:rPr>
      </w:pPr>
      <w:r w:rsidRPr="00BE73E5">
        <w:rPr>
          <w:rFonts w:ascii="Times New Roman" w:hAnsi="Times New Roman" w:cs="Times New Roman"/>
          <w:sz w:val="24"/>
          <w:szCs w:val="24"/>
        </w:rPr>
        <w:t>1.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е регистрирано от органа по приходите;</w:t>
      </w:r>
    </w:p>
    <w:p w14:paraId="5B4AE667" w14:textId="71E06FA2" w:rsidR="001D64E8" w:rsidRDefault="001D64E8" w:rsidP="001D64E8">
      <w:pPr>
        <w:tabs>
          <w:tab w:val="left" w:pos="1624"/>
        </w:tabs>
        <w:spacing w:line="360" w:lineRule="auto"/>
        <w:ind w:firstLine="708"/>
        <w:jc w:val="both"/>
        <w:textAlignment w:val="center"/>
        <w:rPr>
          <w:rFonts w:ascii="Times New Roman" w:hAnsi="Times New Roman" w:cs="Times New Roman"/>
          <w:sz w:val="24"/>
          <w:szCs w:val="24"/>
        </w:rPr>
      </w:pPr>
      <w:r w:rsidRPr="00BE73E5">
        <w:rPr>
          <w:rFonts w:ascii="Times New Roman" w:hAnsi="Times New Roman" w:cs="Times New Roman"/>
          <w:sz w:val="24"/>
          <w:szCs w:val="24"/>
        </w:rPr>
        <w:t>2.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са отпаднали основанията за регистрация</w:t>
      </w:r>
      <w:r w:rsidR="005A6639">
        <w:rPr>
          <w:rFonts w:ascii="Times New Roman" w:hAnsi="Times New Roman" w:cs="Times New Roman"/>
          <w:sz w:val="24"/>
          <w:szCs w:val="24"/>
        </w:rPr>
        <w:t xml:space="preserve"> (чл. 102, ал. 3 от ЗДДС)</w:t>
      </w:r>
      <w:r w:rsidRPr="00BE73E5">
        <w:rPr>
          <w:rFonts w:ascii="Times New Roman" w:hAnsi="Times New Roman" w:cs="Times New Roman"/>
          <w:sz w:val="24"/>
          <w:szCs w:val="24"/>
        </w:rPr>
        <w:t>.</w:t>
      </w:r>
    </w:p>
    <w:p w14:paraId="6771D021" w14:textId="77777777" w:rsidR="001D64E8" w:rsidRDefault="001D64E8" w:rsidP="001D64E8">
      <w:pPr>
        <w:tabs>
          <w:tab w:val="left" w:pos="1624"/>
        </w:tabs>
        <w:spacing w:line="360" w:lineRule="auto"/>
        <w:ind w:firstLine="708"/>
        <w:jc w:val="both"/>
        <w:textAlignment w:val="center"/>
        <w:rPr>
          <w:rFonts w:ascii="Times New Roman" w:hAnsi="Times New Roman" w:cs="Times New Roman"/>
          <w:sz w:val="24"/>
          <w:szCs w:val="24"/>
        </w:rPr>
      </w:pPr>
    </w:p>
    <w:p w14:paraId="3C98DC16" w14:textId="532D3CE6" w:rsidR="001D64E8" w:rsidRPr="009426D7" w:rsidRDefault="001D64E8" w:rsidP="001D64E8">
      <w:pPr>
        <w:tabs>
          <w:tab w:val="left" w:pos="1624"/>
        </w:tabs>
        <w:spacing w:line="360" w:lineRule="auto"/>
        <w:ind w:firstLine="708"/>
        <w:jc w:val="both"/>
        <w:textAlignment w:val="center"/>
        <w:rPr>
          <w:rFonts w:ascii="Times New Roman" w:hAnsi="Times New Roman" w:cs="Times New Roman"/>
          <w:b/>
          <w:sz w:val="24"/>
          <w:szCs w:val="24"/>
        </w:rPr>
      </w:pPr>
      <w:r w:rsidRPr="00BE73E5">
        <w:rPr>
          <w:rFonts w:ascii="Times New Roman" w:hAnsi="Times New Roman" w:cs="Times New Roman"/>
          <w:sz w:val="24"/>
          <w:szCs w:val="24"/>
        </w:rPr>
        <w:t xml:space="preserve">За определяне на данъчните задължения на лицето </w:t>
      </w:r>
      <w:r w:rsidRPr="001D64E8">
        <w:rPr>
          <w:rFonts w:ascii="Times New Roman" w:hAnsi="Times New Roman" w:cs="Times New Roman"/>
          <w:b/>
          <w:i/>
          <w:sz w:val="24"/>
          <w:szCs w:val="24"/>
        </w:rPr>
        <w:t>в случаите по чл. 96, ал. 1, изречение второ, когато е било длъжно, но не е подало заявление за регистрация в срок</w:t>
      </w:r>
      <w:r w:rsidRPr="00BE73E5">
        <w:rPr>
          <w:rFonts w:ascii="Times New Roman" w:hAnsi="Times New Roman" w:cs="Times New Roman"/>
          <w:sz w:val="24"/>
          <w:szCs w:val="24"/>
        </w:rPr>
        <w:t xml:space="preserve">, се приема, че лицето дължи данък за </w:t>
      </w:r>
      <w:r w:rsidRPr="001D64E8">
        <w:rPr>
          <w:rFonts w:ascii="Times New Roman" w:hAnsi="Times New Roman" w:cs="Times New Roman"/>
          <w:b/>
          <w:sz w:val="24"/>
          <w:szCs w:val="24"/>
        </w:rPr>
        <w:t xml:space="preserve">облагаемите доставки, с които надхвърля облагаемия оборот от </w:t>
      </w:r>
      <w:r w:rsidR="009426D7">
        <w:rPr>
          <w:rFonts w:ascii="Times New Roman" w:hAnsi="Times New Roman" w:cs="Times New Roman"/>
          <w:b/>
          <w:sz w:val="24"/>
          <w:szCs w:val="24"/>
        </w:rPr>
        <w:t xml:space="preserve">166 000 лв. (облагаем оборот в сила за периода от 01.01.2025 г. – 31.03.2025 г.), </w:t>
      </w:r>
      <w:r w:rsidR="009426D7">
        <w:rPr>
          <w:rFonts w:ascii="Times New Roman" w:hAnsi="Times New Roman" w:cs="Times New Roman"/>
          <w:b/>
          <w:sz w:val="24"/>
          <w:szCs w:val="24"/>
        </w:rPr>
        <w:lastRenderedPageBreak/>
        <w:t xml:space="preserve">съответно </w:t>
      </w:r>
      <w:r w:rsidR="004C125F">
        <w:rPr>
          <w:rFonts w:ascii="Times New Roman" w:hAnsi="Times New Roman" w:cs="Times New Roman"/>
          <w:b/>
          <w:sz w:val="24"/>
          <w:szCs w:val="24"/>
        </w:rPr>
        <w:t xml:space="preserve">с които надхвърля облагаемия оборот от </w:t>
      </w:r>
      <w:r w:rsidRPr="001D64E8">
        <w:rPr>
          <w:rFonts w:ascii="Times New Roman" w:hAnsi="Times New Roman" w:cs="Times New Roman"/>
          <w:b/>
          <w:sz w:val="24"/>
          <w:szCs w:val="24"/>
        </w:rPr>
        <w:t>100 000 лв</w:t>
      </w:r>
      <w:r w:rsidRPr="009426D7">
        <w:rPr>
          <w:rFonts w:ascii="Times New Roman" w:hAnsi="Times New Roman" w:cs="Times New Roman"/>
          <w:b/>
          <w:sz w:val="24"/>
          <w:szCs w:val="24"/>
        </w:rPr>
        <w:t>.</w:t>
      </w:r>
      <w:r w:rsidR="009426D7" w:rsidRPr="009426D7">
        <w:rPr>
          <w:rFonts w:ascii="Times New Roman" w:hAnsi="Times New Roman" w:cs="Times New Roman"/>
          <w:b/>
          <w:sz w:val="24"/>
          <w:szCs w:val="24"/>
        </w:rPr>
        <w:t xml:space="preserve"> (</w:t>
      </w:r>
      <w:r w:rsidR="009426D7">
        <w:rPr>
          <w:rFonts w:ascii="Times New Roman" w:hAnsi="Times New Roman" w:cs="Times New Roman"/>
          <w:b/>
          <w:sz w:val="24"/>
          <w:szCs w:val="24"/>
        </w:rPr>
        <w:t xml:space="preserve">облагаем оборот в сила </w:t>
      </w:r>
      <w:r w:rsidR="009426D7" w:rsidRPr="009426D7">
        <w:rPr>
          <w:rFonts w:ascii="Times New Roman" w:hAnsi="Times New Roman" w:cs="Times New Roman"/>
          <w:b/>
          <w:sz w:val="24"/>
          <w:szCs w:val="24"/>
        </w:rPr>
        <w:t>за периода след 01.04.2025 г. включително)</w:t>
      </w:r>
      <w:r w:rsidRPr="00BE73E5">
        <w:rPr>
          <w:rFonts w:ascii="Times New Roman" w:hAnsi="Times New Roman" w:cs="Times New Roman"/>
          <w:sz w:val="24"/>
          <w:szCs w:val="24"/>
        </w:rPr>
        <w:t xml:space="preserve">, от датата, на която е надвишен оборотът, до датата, на която е регистрирано от органа по приходите, или до датата, на която са отпаднали основанията за регистрация. За </w:t>
      </w:r>
      <w:r w:rsidRPr="001D64E8">
        <w:rPr>
          <w:rFonts w:ascii="Times New Roman" w:hAnsi="Times New Roman" w:cs="Times New Roman"/>
          <w:b/>
          <w:sz w:val="24"/>
          <w:szCs w:val="24"/>
        </w:rPr>
        <w:t>обл</w:t>
      </w:r>
      <w:bookmarkStart w:id="3" w:name="_GoBack"/>
      <w:bookmarkEnd w:id="3"/>
      <w:r w:rsidRPr="001D64E8">
        <w:rPr>
          <w:rFonts w:ascii="Times New Roman" w:hAnsi="Times New Roman" w:cs="Times New Roman"/>
          <w:b/>
          <w:sz w:val="24"/>
          <w:szCs w:val="24"/>
        </w:rPr>
        <w:t>агаемата доставка, с която се надхвърля облагаемият оборот</w:t>
      </w:r>
      <w:r w:rsidRPr="00BE73E5">
        <w:rPr>
          <w:rFonts w:ascii="Times New Roman" w:hAnsi="Times New Roman" w:cs="Times New Roman"/>
          <w:sz w:val="24"/>
          <w:szCs w:val="24"/>
        </w:rPr>
        <w:t xml:space="preserve">, се дължи данък. Лицето дължи данък и за </w:t>
      </w:r>
      <w:r w:rsidRPr="001D64E8">
        <w:rPr>
          <w:rFonts w:ascii="Times New Roman" w:hAnsi="Times New Roman" w:cs="Times New Roman"/>
          <w:b/>
          <w:sz w:val="24"/>
          <w:szCs w:val="24"/>
        </w:rPr>
        <w:t>получените облагаеми доставки на услуги, за които данъкът е изискуем от получателя</w:t>
      </w:r>
      <w:r w:rsidRPr="00BE73E5">
        <w:rPr>
          <w:rFonts w:ascii="Times New Roman" w:hAnsi="Times New Roman" w:cs="Times New Roman"/>
          <w:sz w:val="24"/>
          <w:szCs w:val="24"/>
        </w:rPr>
        <w:t xml:space="preserve">, и за </w:t>
      </w:r>
      <w:r w:rsidRPr="001D64E8">
        <w:rPr>
          <w:rFonts w:ascii="Times New Roman" w:hAnsi="Times New Roman" w:cs="Times New Roman"/>
          <w:b/>
          <w:sz w:val="24"/>
          <w:szCs w:val="24"/>
        </w:rPr>
        <w:t>облагаемите вътреобщностни придобивания</w:t>
      </w:r>
      <w:r w:rsidRPr="00BE73E5">
        <w:rPr>
          <w:rFonts w:ascii="Times New Roman" w:hAnsi="Times New Roman" w:cs="Times New Roman"/>
          <w:sz w:val="24"/>
          <w:szCs w:val="24"/>
        </w:rPr>
        <w:t>, осъществени през този период</w:t>
      </w:r>
      <w:r>
        <w:rPr>
          <w:rFonts w:ascii="Times New Roman" w:hAnsi="Times New Roman" w:cs="Times New Roman"/>
          <w:sz w:val="24"/>
          <w:szCs w:val="24"/>
        </w:rPr>
        <w:t xml:space="preserve"> </w:t>
      </w:r>
      <w:r w:rsidRPr="00BE73E5">
        <w:rPr>
          <w:rFonts w:ascii="Times New Roman" w:hAnsi="Times New Roman" w:cs="Times New Roman"/>
          <w:sz w:val="24"/>
          <w:szCs w:val="24"/>
        </w:rPr>
        <w:t>(</w:t>
      </w:r>
      <w:r>
        <w:rPr>
          <w:rFonts w:ascii="Times New Roman" w:hAnsi="Times New Roman" w:cs="Times New Roman"/>
          <w:sz w:val="24"/>
          <w:szCs w:val="24"/>
        </w:rPr>
        <w:t xml:space="preserve">чл. 102, ал. </w:t>
      </w:r>
      <w:r w:rsidRPr="00BE73E5">
        <w:rPr>
          <w:rFonts w:ascii="Times New Roman" w:hAnsi="Times New Roman" w:cs="Times New Roman"/>
          <w:sz w:val="24"/>
          <w:szCs w:val="24"/>
        </w:rPr>
        <w:t>4</w:t>
      </w:r>
      <w:r>
        <w:rPr>
          <w:rFonts w:ascii="Times New Roman" w:hAnsi="Times New Roman" w:cs="Times New Roman"/>
          <w:sz w:val="24"/>
          <w:szCs w:val="24"/>
        </w:rPr>
        <w:t xml:space="preserve"> от ЗДДС,</w:t>
      </w:r>
      <w:r w:rsidRPr="00BE73E5">
        <w:rPr>
          <w:rFonts w:ascii="Times New Roman" w:hAnsi="Times New Roman" w:cs="Times New Roman"/>
          <w:sz w:val="24"/>
          <w:szCs w:val="24"/>
        </w:rPr>
        <w:t xml:space="preserve"> </w:t>
      </w:r>
      <w:r>
        <w:rPr>
          <w:rFonts w:ascii="Times New Roman" w:hAnsi="Times New Roman" w:cs="Times New Roman"/>
          <w:sz w:val="24"/>
          <w:szCs w:val="24"/>
        </w:rPr>
        <w:t>н</w:t>
      </w:r>
      <w:r w:rsidRPr="00BE73E5">
        <w:rPr>
          <w:rFonts w:ascii="Times New Roman" w:hAnsi="Times New Roman" w:cs="Times New Roman"/>
          <w:sz w:val="24"/>
          <w:szCs w:val="24"/>
        </w:rPr>
        <w:t>ова - ДВ, бр. 97 от 2017 г., в сила от 01.01.2018 г., изм. - ДВ, бр. 58 от 2</w:t>
      </w:r>
      <w:r>
        <w:rPr>
          <w:rFonts w:ascii="Times New Roman" w:hAnsi="Times New Roman" w:cs="Times New Roman"/>
          <w:sz w:val="24"/>
          <w:szCs w:val="24"/>
        </w:rPr>
        <w:t>022 г., в сила от 01.01.2023 г.</w:t>
      </w:r>
      <w:r w:rsidR="008260B5">
        <w:rPr>
          <w:rFonts w:ascii="Times New Roman" w:hAnsi="Times New Roman" w:cs="Times New Roman"/>
          <w:sz w:val="24"/>
          <w:szCs w:val="24"/>
        </w:rPr>
        <w:t xml:space="preserve">, </w:t>
      </w:r>
      <w:r w:rsidR="008260B5" w:rsidRPr="008260B5">
        <w:rPr>
          <w:rFonts w:ascii="Times New Roman" w:hAnsi="Times New Roman" w:cs="Times New Roman"/>
          <w:b/>
          <w:sz w:val="24"/>
          <w:szCs w:val="24"/>
        </w:rPr>
        <w:t xml:space="preserve">изм. - </w:t>
      </w:r>
      <w:r w:rsidR="008260B5" w:rsidRPr="008260B5">
        <w:rPr>
          <w:rFonts w:ascii="Times New Roman" w:hAnsi="Times New Roman" w:cs="Times New Roman"/>
          <w:b/>
          <w:color w:val="000000"/>
          <w:sz w:val="24"/>
          <w:szCs w:val="24"/>
        </w:rPr>
        <w:t>ДВ, бр. 106 от 2023 г., в сила от 01.01.2025 г.</w:t>
      </w:r>
      <w:r w:rsidR="009426D7">
        <w:rPr>
          <w:rFonts w:ascii="Times New Roman" w:hAnsi="Times New Roman" w:cs="Times New Roman"/>
          <w:b/>
          <w:color w:val="000000"/>
          <w:sz w:val="24"/>
          <w:szCs w:val="24"/>
        </w:rPr>
        <w:t xml:space="preserve">, </w:t>
      </w:r>
      <w:r w:rsidR="009426D7" w:rsidRPr="009426D7">
        <w:rPr>
          <w:rFonts w:ascii="Times New Roman" w:hAnsi="Times New Roman" w:cs="Times New Roman"/>
          <w:b/>
          <w:color w:val="000000"/>
          <w:sz w:val="24"/>
          <w:szCs w:val="24"/>
        </w:rPr>
        <w:t>изм. - ДВ, бр. 26 от 2025 г., в сила от 01.04.2025 г.</w:t>
      </w:r>
      <w:r w:rsidRPr="009426D7">
        <w:rPr>
          <w:rFonts w:ascii="Times New Roman" w:hAnsi="Times New Roman" w:cs="Times New Roman"/>
          <w:b/>
          <w:sz w:val="24"/>
          <w:szCs w:val="24"/>
        </w:rPr>
        <w:t>).</w:t>
      </w:r>
    </w:p>
    <w:p w14:paraId="3EFD39A7" w14:textId="77777777" w:rsidR="005A6639" w:rsidRDefault="005A6639" w:rsidP="001D64E8">
      <w:pPr>
        <w:tabs>
          <w:tab w:val="left" w:pos="1624"/>
        </w:tabs>
        <w:spacing w:line="360" w:lineRule="auto"/>
        <w:ind w:firstLine="708"/>
        <w:jc w:val="both"/>
        <w:textAlignment w:val="center"/>
        <w:rPr>
          <w:rFonts w:ascii="Times New Roman" w:hAnsi="Times New Roman" w:cs="Times New Roman"/>
          <w:sz w:val="24"/>
          <w:szCs w:val="24"/>
        </w:rPr>
      </w:pPr>
    </w:p>
    <w:p w14:paraId="37208415" w14:textId="77F88A75" w:rsidR="007A4901" w:rsidRDefault="005A6639" w:rsidP="00C870A7">
      <w:pPr>
        <w:pBdr>
          <w:top w:val="single" w:sz="4" w:space="1" w:color="auto"/>
          <w:left w:val="single" w:sz="4" w:space="4" w:color="auto"/>
          <w:bottom w:val="single" w:sz="4" w:space="9" w:color="auto"/>
          <w:right w:val="single" w:sz="4" w:space="4" w:color="auto"/>
        </w:pBdr>
        <w:jc w:val="center"/>
        <w:outlineLvl w:val="0"/>
        <w:rPr>
          <w:rFonts w:ascii="Times New Roman" w:hAnsi="Times New Roman" w:cs="Times New Roman"/>
          <w:b/>
          <w:sz w:val="24"/>
          <w:szCs w:val="24"/>
        </w:rPr>
      </w:pPr>
      <w:r>
        <w:rPr>
          <w:rFonts w:ascii="Times New Roman" w:hAnsi="Times New Roman" w:cs="Times New Roman"/>
          <w:b/>
          <w:sz w:val="24"/>
          <w:szCs w:val="24"/>
          <w:lang w:val="en-US"/>
        </w:rPr>
        <w:t>V</w:t>
      </w:r>
      <w:r w:rsidRPr="00D62A41">
        <w:rPr>
          <w:rFonts w:ascii="Times New Roman" w:hAnsi="Times New Roman" w:cs="Times New Roman"/>
          <w:b/>
          <w:sz w:val="24"/>
          <w:szCs w:val="24"/>
        </w:rPr>
        <w:t xml:space="preserve">. </w:t>
      </w:r>
      <w:r>
        <w:rPr>
          <w:rFonts w:ascii="Times New Roman" w:hAnsi="Times New Roman" w:cs="Times New Roman"/>
          <w:b/>
          <w:sz w:val="24"/>
          <w:szCs w:val="24"/>
        </w:rPr>
        <w:t xml:space="preserve">РЕД ЗА НАЧИСЛЯВАНЕ ОТ РЕГИСТРИРАНО ПО ЗДДС ЛИЦЕ НА ДЪЛЖИМ ДАНЪК ВЪРХУ ДОБАВЕНАТА СТОЙНОСТ </w:t>
      </w:r>
      <w:r w:rsidR="007A4901">
        <w:rPr>
          <w:rFonts w:ascii="Times New Roman" w:hAnsi="Times New Roman" w:cs="Times New Roman"/>
          <w:b/>
          <w:sz w:val="24"/>
          <w:szCs w:val="24"/>
        </w:rPr>
        <w:t xml:space="preserve">ЗА </w:t>
      </w:r>
      <w:r w:rsidR="007A4901" w:rsidRPr="00206C53">
        <w:rPr>
          <w:rFonts w:ascii="Times New Roman" w:hAnsi="Times New Roman" w:cs="Times New Roman"/>
          <w:b/>
          <w:sz w:val="24"/>
          <w:szCs w:val="24"/>
        </w:rPr>
        <w:t>ИЗВЪРШЕНИТЕ ОТ НЕГО ОБЛАГАЕМИ ДОСТАВКИ И ОБЛАГАЕМИ ВЪТРЕОБЩНОСТНИ ПРИДОБИВАНИЯ И ЗА ПОЛУЧЕНИТЕ ОБЛАГАЕМИ ДОСТАВКИ НА УСЛУГИ, ЗА КОИТО ДАНЪКЪТ Е ИЗИСКУЕМ ОТ ПОЛУЧАТЕЛЯ</w:t>
      </w:r>
      <w:r w:rsidR="006D5D1A">
        <w:rPr>
          <w:rFonts w:ascii="Times New Roman" w:hAnsi="Times New Roman" w:cs="Times New Roman"/>
          <w:b/>
          <w:sz w:val="24"/>
          <w:szCs w:val="24"/>
        </w:rPr>
        <w:t>,</w:t>
      </w:r>
      <w:r w:rsidR="007A4901">
        <w:rPr>
          <w:rFonts w:ascii="Times New Roman" w:hAnsi="Times New Roman" w:cs="Times New Roman"/>
          <w:b/>
          <w:sz w:val="24"/>
          <w:szCs w:val="24"/>
        </w:rPr>
        <w:t xml:space="preserve"> ПРЕЗ ПЕРИ</w:t>
      </w:r>
      <w:r w:rsidR="00826E7C">
        <w:rPr>
          <w:rFonts w:ascii="Times New Roman" w:hAnsi="Times New Roman" w:cs="Times New Roman"/>
          <w:b/>
          <w:sz w:val="24"/>
          <w:szCs w:val="24"/>
        </w:rPr>
        <w:t>О</w:t>
      </w:r>
      <w:r w:rsidR="007A4901">
        <w:rPr>
          <w:rFonts w:ascii="Times New Roman" w:hAnsi="Times New Roman" w:cs="Times New Roman"/>
          <w:b/>
          <w:sz w:val="24"/>
          <w:szCs w:val="24"/>
        </w:rPr>
        <w:t xml:space="preserve">ДА, </w:t>
      </w:r>
      <w:r w:rsidR="00FE39A8">
        <w:rPr>
          <w:rFonts w:ascii="Times New Roman" w:hAnsi="Times New Roman" w:cs="Times New Roman"/>
          <w:b/>
          <w:sz w:val="24"/>
          <w:szCs w:val="24"/>
        </w:rPr>
        <w:t>КОГАТО</w:t>
      </w:r>
      <w:r w:rsidR="007A4901">
        <w:rPr>
          <w:rFonts w:ascii="Times New Roman" w:hAnsi="Times New Roman" w:cs="Times New Roman"/>
          <w:b/>
          <w:sz w:val="24"/>
          <w:szCs w:val="24"/>
        </w:rPr>
        <w:t xml:space="preserve"> СЪЩОТО </w:t>
      </w:r>
      <w:r w:rsidR="007A4901" w:rsidRPr="007A4901">
        <w:rPr>
          <w:rFonts w:ascii="Times New Roman" w:hAnsi="Times New Roman" w:cs="Times New Roman"/>
          <w:b/>
          <w:sz w:val="24"/>
          <w:szCs w:val="24"/>
        </w:rPr>
        <w:t xml:space="preserve">Е БИЛО ДЛЪЖНО, НО НЕ </w:t>
      </w:r>
      <w:r w:rsidR="00C870A7">
        <w:rPr>
          <w:rFonts w:ascii="Times New Roman" w:hAnsi="Times New Roman" w:cs="Times New Roman"/>
          <w:b/>
          <w:sz w:val="24"/>
          <w:szCs w:val="24"/>
        </w:rPr>
        <w:t>Е</w:t>
      </w:r>
      <w:r w:rsidR="00FE39A8">
        <w:rPr>
          <w:rFonts w:ascii="Times New Roman" w:hAnsi="Times New Roman" w:cs="Times New Roman"/>
          <w:b/>
          <w:sz w:val="24"/>
          <w:szCs w:val="24"/>
        </w:rPr>
        <w:t xml:space="preserve"> БИЛ</w:t>
      </w:r>
      <w:r w:rsidR="00C870A7">
        <w:rPr>
          <w:rFonts w:ascii="Times New Roman" w:hAnsi="Times New Roman" w:cs="Times New Roman"/>
          <w:b/>
          <w:sz w:val="24"/>
          <w:szCs w:val="24"/>
        </w:rPr>
        <w:t>О</w:t>
      </w:r>
      <w:r w:rsidR="00FE39A8">
        <w:rPr>
          <w:rFonts w:ascii="Times New Roman" w:hAnsi="Times New Roman" w:cs="Times New Roman"/>
          <w:b/>
          <w:sz w:val="24"/>
          <w:szCs w:val="24"/>
        </w:rPr>
        <w:t xml:space="preserve"> </w:t>
      </w:r>
      <w:r w:rsidR="007A4901" w:rsidRPr="007A4901">
        <w:rPr>
          <w:rFonts w:ascii="Times New Roman" w:hAnsi="Times New Roman" w:cs="Times New Roman"/>
          <w:b/>
          <w:sz w:val="24"/>
          <w:szCs w:val="24"/>
        </w:rPr>
        <w:t>РЕГИСТР</w:t>
      </w:r>
      <w:r w:rsidR="00FE39A8">
        <w:rPr>
          <w:rFonts w:ascii="Times New Roman" w:hAnsi="Times New Roman" w:cs="Times New Roman"/>
          <w:b/>
          <w:sz w:val="24"/>
          <w:szCs w:val="24"/>
        </w:rPr>
        <w:t>ИРАН</w:t>
      </w:r>
      <w:r w:rsidR="00C870A7">
        <w:rPr>
          <w:rFonts w:ascii="Times New Roman" w:hAnsi="Times New Roman" w:cs="Times New Roman"/>
          <w:b/>
          <w:sz w:val="24"/>
          <w:szCs w:val="24"/>
        </w:rPr>
        <w:t>О</w:t>
      </w:r>
      <w:r w:rsidR="007A4901" w:rsidRPr="007A4901">
        <w:rPr>
          <w:rFonts w:ascii="Times New Roman" w:hAnsi="Times New Roman" w:cs="Times New Roman"/>
          <w:b/>
          <w:sz w:val="24"/>
          <w:szCs w:val="24"/>
        </w:rPr>
        <w:t xml:space="preserve"> ПО ЗДДС В СРОК</w:t>
      </w:r>
    </w:p>
    <w:p w14:paraId="20002D27" w14:textId="145F2B7E" w:rsidR="00486862" w:rsidRPr="00486862" w:rsidRDefault="00FE39A8" w:rsidP="00486862">
      <w:pPr>
        <w:tabs>
          <w:tab w:val="left" w:pos="1624"/>
        </w:tabs>
        <w:spacing w:line="360" w:lineRule="auto"/>
        <w:ind w:firstLine="708"/>
        <w:jc w:val="both"/>
        <w:textAlignment w:val="center"/>
        <w:rPr>
          <w:rFonts w:ascii="Times New Roman" w:hAnsi="Times New Roman" w:cs="Times New Roman"/>
          <w:sz w:val="24"/>
          <w:szCs w:val="24"/>
        </w:rPr>
      </w:pPr>
      <w:r>
        <w:rPr>
          <w:rFonts w:ascii="Times New Roman" w:hAnsi="Times New Roman" w:cs="Times New Roman"/>
          <w:sz w:val="24"/>
          <w:szCs w:val="24"/>
        </w:rPr>
        <w:t>Със ЗИД на ЗДДС</w:t>
      </w:r>
      <w:r w:rsidR="00486862">
        <w:rPr>
          <w:rFonts w:ascii="Times New Roman" w:hAnsi="Times New Roman" w:cs="Times New Roman"/>
          <w:sz w:val="24"/>
          <w:szCs w:val="24"/>
        </w:rPr>
        <w:t>,</w:t>
      </w:r>
      <w:r>
        <w:rPr>
          <w:rFonts w:ascii="Times New Roman" w:hAnsi="Times New Roman" w:cs="Times New Roman"/>
          <w:sz w:val="24"/>
          <w:szCs w:val="24"/>
        </w:rPr>
        <w:t xml:space="preserve"> </w:t>
      </w:r>
      <w:r w:rsidR="00486862" w:rsidRPr="00486862">
        <w:rPr>
          <w:rFonts w:ascii="Times New Roman" w:hAnsi="Times New Roman" w:cs="Times New Roman"/>
          <w:sz w:val="24"/>
          <w:szCs w:val="24"/>
        </w:rPr>
        <w:t>ДВ, бр. 106 от 2023 г., в сила от 01.01.2024 г.</w:t>
      </w:r>
      <w:r w:rsidR="00486862">
        <w:rPr>
          <w:rFonts w:ascii="Times New Roman" w:hAnsi="Times New Roman" w:cs="Times New Roman"/>
          <w:sz w:val="24"/>
          <w:szCs w:val="24"/>
        </w:rPr>
        <w:t xml:space="preserve">, </w:t>
      </w:r>
      <w:r>
        <w:rPr>
          <w:rFonts w:ascii="Times New Roman" w:hAnsi="Times New Roman" w:cs="Times New Roman"/>
          <w:sz w:val="24"/>
          <w:szCs w:val="24"/>
        </w:rPr>
        <w:t>е в</w:t>
      </w:r>
      <w:r w:rsidRPr="00FE39A8">
        <w:rPr>
          <w:rFonts w:ascii="Times New Roman" w:hAnsi="Times New Roman" w:cs="Times New Roman"/>
          <w:sz w:val="24"/>
          <w:szCs w:val="24"/>
        </w:rPr>
        <w:t>ъве</w:t>
      </w:r>
      <w:r>
        <w:rPr>
          <w:rFonts w:ascii="Times New Roman" w:hAnsi="Times New Roman" w:cs="Times New Roman"/>
          <w:sz w:val="24"/>
          <w:szCs w:val="24"/>
        </w:rPr>
        <w:t>дена</w:t>
      </w:r>
      <w:r w:rsidRPr="00FE39A8">
        <w:rPr>
          <w:rFonts w:ascii="Times New Roman" w:hAnsi="Times New Roman" w:cs="Times New Roman"/>
          <w:sz w:val="24"/>
          <w:szCs w:val="24"/>
        </w:rPr>
        <w:t xml:space="preserve"> правна възможност за лицата, които не са изпълнили задължението да се регистрират по ЗДДС или не са се регистрирали в законовоопределения срок, да </w:t>
      </w:r>
      <w:r w:rsidRPr="00FE39A8">
        <w:rPr>
          <w:rFonts w:ascii="Times New Roman" w:hAnsi="Times New Roman" w:cs="Times New Roman"/>
          <w:b/>
          <w:sz w:val="24"/>
          <w:szCs w:val="24"/>
        </w:rPr>
        <w:t xml:space="preserve">начислят дължимия </w:t>
      </w:r>
      <w:r w:rsidR="00416594">
        <w:rPr>
          <w:rFonts w:ascii="Times New Roman" w:hAnsi="Times New Roman" w:cs="Times New Roman"/>
          <w:b/>
          <w:sz w:val="24"/>
          <w:szCs w:val="24"/>
        </w:rPr>
        <w:t>данък върху добавената стойност</w:t>
      </w:r>
      <w:r w:rsidRPr="00FE39A8">
        <w:rPr>
          <w:rFonts w:ascii="Times New Roman" w:hAnsi="Times New Roman" w:cs="Times New Roman"/>
          <w:b/>
          <w:sz w:val="24"/>
          <w:szCs w:val="24"/>
        </w:rPr>
        <w:t xml:space="preserve"> за извършените облагаеми доставки</w:t>
      </w:r>
      <w:r w:rsidRPr="00FE39A8">
        <w:rPr>
          <w:rFonts w:ascii="Times New Roman" w:hAnsi="Times New Roman" w:cs="Times New Roman"/>
          <w:sz w:val="24"/>
          <w:szCs w:val="24"/>
        </w:rPr>
        <w:t xml:space="preserve"> и </w:t>
      </w:r>
      <w:r w:rsidRPr="00FE39A8">
        <w:rPr>
          <w:rFonts w:ascii="Times New Roman" w:hAnsi="Times New Roman" w:cs="Times New Roman"/>
          <w:b/>
          <w:sz w:val="24"/>
          <w:szCs w:val="24"/>
        </w:rPr>
        <w:t>облагаеми вътреобщностни придобивания</w:t>
      </w:r>
      <w:r w:rsidRPr="00FE39A8">
        <w:rPr>
          <w:rFonts w:ascii="Times New Roman" w:hAnsi="Times New Roman" w:cs="Times New Roman"/>
          <w:sz w:val="24"/>
          <w:szCs w:val="24"/>
        </w:rPr>
        <w:t xml:space="preserve"> и за </w:t>
      </w:r>
      <w:r w:rsidRPr="00FE39A8">
        <w:rPr>
          <w:rFonts w:ascii="Times New Roman" w:hAnsi="Times New Roman" w:cs="Times New Roman"/>
          <w:b/>
          <w:sz w:val="24"/>
          <w:szCs w:val="24"/>
        </w:rPr>
        <w:t>получените облагаеми доставки на услуги, за които данъкът е изискуем от получателя</w:t>
      </w:r>
      <w:r>
        <w:rPr>
          <w:rFonts w:ascii="Times New Roman" w:hAnsi="Times New Roman" w:cs="Times New Roman"/>
          <w:sz w:val="24"/>
          <w:szCs w:val="24"/>
        </w:rPr>
        <w:t>,</w:t>
      </w:r>
      <w:r w:rsidRPr="00FE39A8">
        <w:rPr>
          <w:rFonts w:ascii="Times New Roman" w:hAnsi="Times New Roman" w:cs="Times New Roman"/>
          <w:sz w:val="24"/>
          <w:szCs w:val="24"/>
        </w:rPr>
        <w:t xml:space="preserve"> през периода, когато са били длъжни, но не са били регистрирани</w:t>
      </w:r>
      <w:r>
        <w:rPr>
          <w:rFonts w:ascii="Times New Roman" w:hAnsi="Times New Roman" w:cs="Times New Roman"/>
          <w:sz w:val="24"/>
          <w:szCs w:val="24"/>
        </w:rPr>
        <w:t>.</w:t>
      </w:r>
      <w:r w:rsidR="00486862">
        <w:rPr>
          <w:rFonts w:ascii="Times New Roman" w:hAnsi="Times New Roman" w:cs="Times New Roman"/>
          <w:sz w:val="24"/>
          <w:szCs w:val="24"/>
        </w:rPr>
        <w:t xml:space="preserve"> С новите разпоредби се регламентира възможност за</w:t>
      </w:r>
      <w:r w:rsidR="00486862" w:rsidRPr="00486862">
        <w:rPr>
          <w:rFonts w:ascii="Times New Roman" w:hAnsi="Times New Roman" w:cs="Times New Roman"/>
          <w:sz w:val="24"/>
          <w:szCs w:val="24"/>
        </w:rPr>
        <w:t xml:space="preserve"> </w:t>
      </w:r>
      <w:r w:rsidR="00486862" w:rsidRPr="00486862">
        <w:rPr>
          <w:rFonts w:ascii="Times New Roman" w:hAnsi="Times New Roman" w:cs="Times New Roman"/>
          <w:b/>
          <w:bCs/>
          <w:sz w:val="24"/>
          <w:szCs w:val="24"/>
        </w:rPr>
        <w:t xml:space="preserve">издаване </w:t>
      </w:r>
      <w:r w:rsidR="00486862" w:rsidRPr="00486862">
        <w:rPr>
          <w:rFonts w:ascii="Times New Roman" w:hAnsi="Times New Roman" w:cs="Times New Roman"/>
          <w:bCs/>
          <w:sz w:val="24"/>
          <w:szCs w:val="24"/>
        </w:rPr>
        <w:t xml:space="preserve">от тези лица </w:t>
      </w:r>
      <w:r w:rsidR="00486862" w:rsidRPr="00486862">
        <w:rPr>
          <w:rFonts w:ascii="Times New Roman" w:hAnsi="Times New Roman" w:cs="Times New Roman"/>
          <w:b/>
          <w:bCs/>
          <w:sz w:val="24"/>
          <w:szCs w:val="24"/>
        </w:rPr>
        <w:t>на данъчен документ</w:t>
      </w:r>
      <w:r w:rsidR="00486862" w:rsidRPr="00486862">
        <w:rPr>
          <w:rFonts w:ascii="Times New Roman" w:hAnsi="Times New Roman" w:cs="Times New Roman"/>
          <w:sz w:val="24"/>
          <w:szCs w:val="24"/>
        </w:rPr>
        <w:t xml:space="preserve">, </w:t>
      </w:r>
      <w:r w:rsidR="00486862">
        <w:rPr>
          <w:rFonts w:ascii="Times New Roman" w:hAnsi="Times New Roman" w:cs="Times New Roman"/>
          <w:sz w:val="24"/>
          <w:szCs w:val="24"/>
        </w:rPr>
        <w:t xml:space="preserve">с който да бъде </w:t>
      </w:r>
      <w:r w:rsidR="00486862" w:rsidRPr="00AA751B">
        <w:rPr>
          <w:rFonts w:ascii="Times New Roman" w:hAnsi="Times New Roman" w:cs="Times New Roman"/>
          <w:b/>
          <w:sz w:val="24"/>
          <w:szCs w:val="24"/>
        </w:rPr>
        <w:t>начислен дължимият данък върху добавената стойност</w:t>
      </w:r>
      <w:r w:rsidR="00486862" w:rsidRPr="00486862">
        <w:rPr>
          <w:rFonts w:ascii="Times New Roman" w:hAnsi="Times New Roman" w:cs="Times New Roman"/>
          <w:sz w:val="24"/>
          <w:szCs w:val="24"/>
        </w:rPr>
        <w:t xml:space="preserve"> за извършените от </w:t>
      </w:r>
      <w:r w:rsidR="00AA751B">
        <w:rPr>
          <w:rFonts w:ascii="Times New Roman" w:hAnsi="Times New Roman" w:cs="Times New Roman"/>
          <w:sz w:val="24"/>
          <w:szCs w:val="24"/>
        </w:rPr>
        <w:t>тях</w:t>
      </w:r>
      <w:r w:rsidR="00486862" w:rsidRPr="00486862">
        <w:rPr>
          <w:rFonts w:ascii="Times New Roman" w:hAnsi="Times New Roman" w:cs="Times New Roman"/>
          <w:sz w:val="24"/>
          <w:szCs w:val="24"/>
        </w:rPr>
        <w:t xml:space="preserve"> облагаеми доставки и облагаеми вътреобщностни придобивания и за получените облагаеми доставки на услуги, за които данъкът е изискуем от получателя, през </w:t>
      </w:r>
      <w:r w:rsidR="00AA751B" w:rsidRPr="00486862">
        <w:rPr>
          <w:rFonts w:ascii="Times New Roman" w:hAnsi="Times New Roman" w:cs="Times New Roman"/>
          <w:sz w:val="24"/>
          <w:szCs w:val="24"/>
        </w:rPr>
        <w:t>периода</w:t>
      </w:r>
      <w:r w:rsidR="00486862" w:rsidRPr="00486862">
        <w:rPr>
          <w:rFonts w:ascii="Times New Roman" w:hAnsi="Times New Roman" w:cs="Times New Roman"/>
          <w:sz w:val="24"/>
          <w:szCs w:val="24"/>
        </w:rPr>
        <w:t>, когато с</w:t>
      </w:r>
      <w:r w:rsidR="00AA751B">
        <w:rPr>
          <w:rFonts w:ascii="Times New Roman" w:hAnsi="Times New Roman" w:cs="Times New Roman"/>
          <w:sz w:val="24"/>
          <w:szCs w:val="24"/>
        </w:rPr>
        <w:t>ъщите са</w:t>
      </w:r>
      <w:r w:rsidR="00486862" w:rsidRPr="00486862">
        <w:rPr>
          <w:rFonts w:ascii="Times New Roman" w:hAnsi="Times New Roman" w:cs="Times New Roman"/>
          <w:sz w:val="24"/>
          <w:szCs w:val="24"/>
        </w:rPr>
        <w:t xml:space="preserve"> бил</w:t>
      </w:r>
      <w:r w:rsidR="00AA751B">
        <w:rPr>
          <w:rFonts w:ascii="Times New Roman" w:hAnsi="Times New Roman" w:cs="Times New Roman"/>
          <w:sz w:val="24"/>
          <w:szCs w:val="24"/>
        </w:rPr>
        <w:t>и</w:t>
      </w:r>
      <w:r w:rsidR="00486862" w:rsidRPr="00486862">
        <w:rPr>
          <w:rFonts w:ascii="Times New Roman" w:hAnsi="Times New Roman" w:cs="Times New Roman"/>
          <w:sz w:val="24"/>
          <w:szCs w:val="24"/>
        </w:rPr>
        <w:t xml:space="preserve"> длъжн</w:t>
      </w:r>
      <w:r w:rsidR="00AA751B">
        <w:rPr>
          <w:rFonts w:ascii="Times New Roman" w:hAnsi="Times New Roman" w:cs="Times New Roman"/>
          <w:sz w:val="24"/>
          <w:szCs w:val="24"/>
        </w:rPr>
        <w:t>и</w:t>
      </w:r>
      <w:r w:rsidR="00486862" w:rsidRPr="00486862">
        <w:rPr>
          <w:rFonts w:ascii="Times New Roman" w:hAnsi="Times New Roman" w:cs="Times New Roman"/>
          <w:sz w:val="24"/>
          <w:szCs w:val="24"/>
        </w:rPr>
        <w:t xml:space="preserve">, но не са били регистрирани по ЗДДС </w:t>
      </w:r>
      <w:r w:rsidR="00AA751B" w:rsidRPr="00486862">
        <w:rPr>
          <w:rFonts w:ascii="Times New Roman" w:hAnsi="Times New Roman" w:cs="Times New Roman"/>
          <w:sz w:val="24"/>
          <w:szCs w:val="24"/>
        </w:rPr>
        <w:t>в срок</w:t>
      </w:r>
      <w:r w:rsidR="00AA751B">
        <w:rPr>
          <w:rFonts w:ascii="Times New Roman" w:hAnsi="Times New Roman" w:cs="Times New Roman"/>
          <w:sz w:val="24"/>
          <w:szCs w:val="24"/>
        </w:rPr>
        <w:t xml:space="preserve">. </w:t>
      </w:r>
      <w:r w:rsidR="00AA751B" w:rsidRPr="00486862">
        <w:rPr>
          <w:rFonts w:ascii="Times New Roman" w:hAnsi="Times New Roman" w:cs="Times New Roman"/>
          <w:sz w:val="24"/>
          <w:szCs w:val="24"/>
        </w:rPr>
        <w:t xml:space="preserve">По </w:t>
      </w:r>
      <w:r w:rsidR="00486862" w:rsidRPr="00486862">
        <w:rPr>
          <w:rFonts w:ascii="Times New Roman" w:hAnsi="Times New Roman" w:cs="Times New Roman"/>
          <w:sz w:val="24"/>
          <w:szCs w:val="24"/>
        </w:rPr>
        <w:t xml:space="preserve">този начин е предоставена възможност </w:t>
      </w:r>
      <w:r w:rsidR="00486862" w:rsidRPr="00AA751B">
        <w:rPr>
          <w:rFonts w:ascii="Times New Roman" w:hAnsi="Times New Roman" w:cs="Times New Roman"/>
          <w:b/>
          <w:i/>
          <w:sz w:val="24"/>
          <w:szCs w:val="24"/>
        </w:rPr>
        <w:t>за получателя</w:t>
      </w:r>
      <w:r w:rsidR="00486862" w:rsidRPr="00486862">
        <w:rPr>
          <w:rFonts w:ascii="Times New Roman" w:hAnsi="Times New Roman" w:cs="Times New Roman"/>
          <w:sz w:val="24"/>
          <w:szCs w:val="24"/>
        </w:rPr>
        <w:t xml:space="preserve"> по доставката </w:t>
      </w:r>
      <w:r w:rsidR="00486862" w:rsidRPr="00AA751B">
        <w:rPr>
          <w:rFonts w:ascii="Times New Roman" w:hAnsi="Times New Roman" w:cs="Times New Roman"/>
          <w:b/>
          <w:sz w:val="24"/>
          <w:szCs w:val="24"/>
        </w:rPr>
        <w:t>да упражни правото на приспадане на данъчен кредит</w:t>
      </w:r>
      <w:r w:rsidR="00416594">
        <w:rPr>
          <w:rFonts w:ascii="Times New Roman" w:hAnsi="Times New Roman" w:cs="Times New Roman"/>
          <w:b/>
          <w:sz w:val="24"/>
          <w:szCs w:val="24"/>
        </w:rPr>
        <w:t>.</w:t>
      </w:r>
    </w:p>
    <w:p w14:paraId="5CE45774" w14:textId="77777777" w:rsidR="00AA751B" w:rsidRDefault="00AA751B" w:rsidP="00FE39A8">
      <w:pPr>
        <w:tabs>
          <w:tab w:val="left" w:pos="1624"/>
        </w:tabs>
        <w:spacing w:line="360" w:lineRule="auto"/>
        <w:ind w:firstLine="708"/>
        <w:jc w:val="both"/>
        <w:textAlignment w:val="center"/>
        <w:rPr>
          <w:rFonts w:ascii="Times New Roman" w:hAnsi="Times New Roman" w:cs="Times New Roman"/>
          <w:sz w:val="24"/>
          <w:szCs w:val="24"/>
        </w:rPr>
      </w:pPr>
    </w:p>
    <w:p w14:paraId="3946B6E5" w14:textId="14E49222" w:rsidR="00486862" w:rsidRDefault="00AA751B" w:rsidP="00FE39A8">
      <w:pPr>
        <w:tabs>
          <w:tab w:val="left" w:pos="1624"/>
        </w:tabs>
        <w:spacing w:line="360" w:lineRule="auto"/>
        <w:ind w:firstLine="708"/>
        <w:jc w:val="both"/>
        <w:textAlignment w:val="center"/>
        <w:rPr>
          <w:rFonts w:ascii="Times New Roman" w:hAnsi="Times New Roman" w:cs="Times New Roman"/>
          <w:b/>
          <w:sz w:val="24"/>
          <w:szCs w:val="24"/>
        </w:rPr>
      </w:pPr>
      <w:r w:rsidRPr="00AA751B">
        <w:rPr>
          <w:rFonts w:ascii="Times New Roman" w:hAnsi="Times New Roman" w:cs="Times New Roman"/>
          <w:b/>
          <w:sz w:val="24"/>
          <w:szCs w:val="24"/>
        </w:rPr>
        <w:lastRenderedPageBreak/>
        <w:t xml:space="preserve">1. Ред за начисляване на данъка върху добавената стойност от </w:t>
      </w:r>
      <w:r w:rsidR="00826E7C">
        <w:rPr>
          <w:rFonts w:ascii="Times New Roman" w:hAnsi="Times New Roman" w:cs="Times New Roman"/>
          <w:b/>
          <w:sz w:val="24"/>
          <w:szCs w:val="24"/>
        </w:rPr>
        <w:t xml:space="preserve">доставчик, </w:t>
      </w:r>
      <w:r w:rsidRPr="00AA751B">
        <w:rPr>
          <w:rFonts w:ascii="Times New Roman" w:hAnsi="Times New Roman" w:cs="Times New Roman"/>
          <w:b/>
          <w:sz w:val="24"/>
          <w:szCs w:val="24"/>
        </w:rPr>
        <w:t>регистрирано по ЗДДС лице</w:t>
      </w:r>
      <w:r w:rsidR="00826E7C">
        <w:rPr>
          <w:rFonts w:ascii="Times New Roman" w:hAnsi="Times New Roman" w:cs="Times New Roman"/>
          <w:b/>
          <w:sz w:val="24"/>
          <w:szCs w:val="24"/>
        </w:rPr>
        <w:t>,</w:t>
      </w:r>
      <w:r w:rsidR="00826E7C" w:rsidRPr="00826E7C">
        <w:t xml:space="preserve"> </w:t>
      </w:r>
      <w:r w:rsidR="00826E7C" w:rsidRPr="00826E7C">
        <w:rPr>
          <w:rFonts w:ascii="Times New Roman" w:hAnsi="Times New Roman" w:cs="Times New Roman"/>
          <w:b/>
          <w:sz w:val="24"/>
          <w:szCs w:val="24"/>
        </w:rPr>
        <w:t>което не е изпълнило задължението да се регистрира по закона или не с</w:t>
      </w:r>
      <w:r w:rsidR="00C870A7">
        <w:rPr>
          <w:rFonts w:ascii="Times New Roman" w:hAnsi="Times New Roman" w:cs="Times New Roman"/>
          <w:b/>
          <w:sz w:val="24"/>
          <w:szCs w:val="24"/>
        </w:rPr>
        <w:t>е</w:t>
      </w:r>
      <w:r w:rsidR="00826E7C" w:rsidRPr="00826E7C">
        <w:rPr>
          <w:rFonts w:ascii="Times New Roman" w:hAnsi="Times New Roman" w:cs="Times New Roman"/>
          <w:b/>
          <w:sz w:val="24"/>
          <w:szCs w:val="24"/>
        </w:rPr>
        <w:t xml:space="preserve"> е регистрирало в законовоопределения срок</w:t>
      </w:r>
    </w:p>
    <w:p w14:paraId="1DD2AD97" w14:textId="0883CFBE" w:rsidR="00AA751B" w:rsidRPr="00AA751B" w:rsidRDefault="00AA751B" w:rsidP="00FE39A8">
      <w:pPr>
        <w:tabs>
          <w:tab w:val="left" w:pos="1624"/>
        </w:tabs>
        <w:spacing w:line="360" w:lineRule="auto"/>
        <w:ind w:firstLine="708"/>
        <w:jc w:val="both"/>
        <w:textAlignment w:val="center"/>
        <w:rPr>
          <w:rFonts w:ascii="Times New Roman" w:hAnsi="Times New Roman" w:cs="Times New Roman"/>
          <w:b/>
          <w:sz w:val="24"/>
          <w:szCs w:val="24"/>
        </w:rPr>
      </w:pPr>
      <w:r>
        <w:rPr>
          <w:rFonts w:ascii="Times New Roman" w:hAnsi="Times New Roman" w:cs="Times New Roman"/>
          <w:b/>
          <w:sz w:val="24"/>
          <w:szCs w:val="24"/>
        </w:rPr>
        <w:t xml:space="preserve">1.1. </w:t>
      </w:r>
      <w:r w:rsidR="009F4BCB">
        <w:rPr>
          <w:rFonts w:ascii="Times New Roman" w:hAnsi="Times New Roman" w:cs="Times New Roman"/>
          <w:b/>
          <w:sz w:val="24"/>
          <w:szCs w:val="24"/>
        </w:rPr>
        <w:t>Доставки,</w:t>
      </w:r>
      <w:r>
        <w:rPr>
          <w:rFonts w:ascii="Times New Roman" w:hAnsi="Times New Roman" w:cs="Times New Roman"/>
          <w:b/>
          <w:sz w:val="24"/>
          <w:szCs w:val="24"/>
        </w:rPr>
        <w:t xml:space="preserve"> </w:t>
      </w:r>
      <w:r w:rsidR="009F4BCB">
        <w:rPr>
          <w:rFonts w:ascii="Times New Roman" w:hAnsi="Times New Roman" w:cs="Times New Roman"/>
          <w:b/>
          <w:sz w:val="24"/>
          <w:szCs w:val="24"/>
        </w:rPr>
        <w:t>които са д</w:t>
      </w:r>
      <w:r>
        <w:rPr>
          <w:rFonts w:ascii="Times New Roman" w:hAnsi="Times New Roman" w:cs="Times New Roman"/>
          <w:b/>
          <w:sz w:val="24"/>
          <w:szCs w:val="24"/>
        </w:rPr>
        <w:t>окументиран</w:t>
      </w:r>
      <w:r w:rsidR="009F4BCB">
        <w:rPr>
          <w:rFonts w:ascii="Times New Roman" w:hAnsi="Times New Roman" w:cs="Times New Roman"/>
          <w:b/>
          <w:sz w:val="24"/>
          <w:szCs w:val="24"/>
        </w:rPr>
        <w:t>и</w:t>
      </w:r>
      <w:r>
        <w:rPr>
          <w:rFonts w:ascii="Times New Roman" w:hAnsi="Times New Roman" w:cs="Times New Roman"/>
          <w:b/>
          <w:sz w:val="24"/>
          <w:szCs w:val="24"/>
        </w:rPr>
        <w:t xml:space="preserve"> с фактура и/или известие към фактура</w:t>
      </w:r>
    </w:p>
    <w:p w14:paraId="331327AF" w14:textId="47B0A085" w:rsidR="007A4901" w:rsidRDefault="007A4901" w:rsidP="007A4901">
      <w:pPr>
        <w:tabs>
          <w:tab w:val="left" w:pos="1624"/>
        </w:tabs>
        <w:spacing w:line="360" w:lineRule="auto"/>
        <w:ind w:firstLine="708"/>
        <w:jc w:val="both"/>
        <w:textAlignment w:val="center"/>
        <w:rPr>
          <w:rFonts w:ascii="Times New Roman" w:hAnsi="Times New Roman" w:cs="Times New Roman"/>
          <w:sz w:val="24"/>
          <w:szCs w:val="24"/>
        </w:rPr>
      </w:pPr>
      <w:r w:rsidRPr="00AA751B">
        <w:rPr>
          <w:rFonts w:ascii="Times New Roman" w:hAnsi="Times New Roman" w:cs="Times New Roman"/>
          <w:i/>
          <w:sz w:val="24"/>
          <w:szCs w:val="24"/>
        </w:rPr>
        <w:t xml:space="preserve">Регистрирано по </w:t>
      </w:r>
      <w:r w:rsidR="00486862" w:rsidRPr="00AA751B">
        <w:rPr>
          <w:rFonts w:ascii="Times New Roman" w:hAnsi="Times New Roman" w:cs="Times New Roman"/>
          <w:i/>
          <w:sz w:val="24"/>
          <w:szCs w:val="24"/>
        </w:rPr>
        <w:t>ЗДДС</w:t>
      </w:r>
      <w:r w:rsidRPr="00AA751B">
        <w:rPr>
          <w:rFonts w:ascii="Times New Roman" w:hAnsi="Times New Roman" w:cs="Times New Roman"/>
          <w:i/>
          <w:sz w:val="24"/>
          <w:szCs w:val="24"/>
        </w:rPr>
        <w:t xml:space="preserve"> лице</w:t>
      </w:r>
      <w:r w:rsidR="00486862" w:rsidRPr="00AA751B">
        <w:rPr>
          <w:rFonts w:ascii="Times New Roman" w:hAnsi="Times New Roman" w:cs="Times New Roman"/>
          <w:i/>
          <w:sz w:val="24"/>
          <w:szCs w:val="24"/>
        </w:rPr>
        <w:t>,</w:t>
      </w:r>
      <w:r w:rsidR="00486862" w:rsidRPr="00AA751B">
        <w:rPr>
          <w:i/>
        </w:rPr>
        <w:t xml:space="preserve"> </w:t>
      </w:r>
      <w:r w:rsidR="00486862" w:rsidRPr="00AA751B">
        <w:rPr>
          <w:rFonts w:ascii="Times New Roman" w:hAnsi="Times New Roman" w:cs="Times New Roman"/>
          <w:i/>
          <w:sz w:val="24"/>
          <w:szCs w:val="24"/>
        </w:rPr>
        <w:t>което не е изпълнило задължението да се регистрира по закона или не с</w:t>
      </w:r>
      <w:r w:rsidR="00C870A7">
        <w:rPr>
          <w:rFonts w:ascii="Times New Roman" w:hAnsi="Times New Roman" w:cs="Times New Roman"/>
          <w:i/>
          <w:sz w:val="24"/>
          <w:szCs w:val="24"/>
        </w:rPr>
        <w:t>е</w:t>
      </w:r>
      <w:r w:rsidR="00486862" w:rsidRPr="00AA751B">
        <w:rPr>
          <w:rFonts w:ascii="Times New Roman" w:hAnsi="Times New Roman" w:cs="Times New Roman"/>
          <w:i/>
          <w:sz w:val="24"/>
          <w:szCs w:val="24"/>
        </w:rPr>
        <w:t xml:space="preserve"> е регистрирало в законовоопределения срок</w:t>
      </w:r>
      <w:r w:rsidR="00486862">
        <w:rPr>
          <w:rFonts w:ascii="Times New Roman" w:hAnsi="Times New Roman" w:cs="Times New Roman"/>
          <w:sz w:val="24"/>
          <w:szCs w:val="24"/>
        </w:rPr>
        <w:t>,</w:t>
      </w:r>
      <w:r w:rsidRPr="00BE73E5">
        <w:rPr>
          <w:rFonts w:ascii="Times New Roman" w:hAnsi="Times New Roman" w:cs="Times New Roman"/>
          <w:sz w:val="24"/>
          <w:szCs w:val="24"/>
        </w:rPr>
        <w:t xml:space="preserve"> за всяка извършена от него облагаема доставка, документирана с фактура и/или известие към фактура без начислен данък, за която дължи </w:t>
      </w:r>
      <w:r w:rsidRPr="00826E7C">
        <w:rPr>
          <w:rFonts w:ascii="Times New Roman" w:hAnsi="Times New Roman" w:cs="Times New Roman"/>
          <w:sz w:val="24"/>
          <w:szCs w:val="24"/>
        </w:rPr>
        <w:t>данък по ал. 3 или 4</w:t>
      </w:r>
      <w:r w:rsidR="00826E7C">
        <w:rPr>
          <w:rFonts w:ascii="Times New Roman" w:hAnsi="Times New Roman" w:cs="Times New Roman"/>
          <w:sz w:val="24"/>
          <w:szCs w:val="24"/>
        </w:rPr>
        <w:t xml:space="preserve"> на чл. 102 от ЗДДС</w:t>
      </w:r>
      <w:r w:rsidRPr="00BE73E5">
        <w:rPr>
          <w:rFonts w:ascii="Times New Roman" w:hAnsi="Times New Roman" w:cs="Times New Roman"/>
          <w:sz w:val="24"/>
          <w:szCs w:val="24"/>
        </w:rPr>
        <w:t xml:space="preserve">, в първия или в следващия данъчен период </w:t>
      </w:r>
      <w:r w:rsidRPr="00AA751B">
        <w:rPr>
          <w:rFonts w:ascii="Times New Roman" w:hAnsi="Times New Roman" w:cs="Times New Roman"/>
          <w:b/>
          <w:sz w:val="24"/>
          <w:szCs w:val="24"/>
        </w:rPr>
        <w:t xml:space="preserve">може да анулира издадените документи без начислен данък по реда на чл. 116 </w:t>
      </w:r>
      <w:r w:rsidR="00486862" w:rsidRPr="00AA751B">
        <w:rPr>
          <w:rFonts w:ascii="Times New Roman" w:hAnsi="Times New Roman" w:cs="Times New Roman"/>
          <w:b/>
          <w:sz w:val="24"/>
          <w:szCs w:val="24"/>
        </w:rPr>
        <w:t xml:space="preserve">от </w:t>
      </w:r>
      <w:r w:rsidR="00826E7C">
        <w:rPr>
          <w:rFonts w:ascii="Times New Roman" w:hAnsi="Times New Roman" w:cs="Times New Roman"/>
          <w:b/>
          <w:sz w:val="24"/>
          <w:szCs w:val="24"/>
        </w:rPr>
        <w:t xml:space="preserve">същия </w:t>
      </w:r>
      <w:r w:rsidR="00486862" w:rsidRPr="00AA751B">
        <w:rPr>
          <w:rFonts w:ascii="Times New Roman" w:hAnsi="Times New Roman" w:cs="Times New Roman"/>
          <w:b/>
          <w:sz w:val="24"/>
          <w:szCs w:val="24"/>
        </w:rPr>
        <w:t xml:space="preserve">закон </w:t>
      </w:r>
      <w:r w:rsidRPr="00AA751B">
        <w:rPr>
          <w:rFonts w:ascii="Times New Roman" w:hAnsi="Times New Roman" w:cs="Times New Roman"/>
          <w:b/>
          <w:sz w:val="24"/>
          <w:szCs w:val="24"/>
        </w:rPr>
        <w:t>и да издаде нова фактура по чл. 113</w:t>
      </w:r>
      <w:r w:rsidR="00486862" w:rsidRPr="00AA751B">
        <w:rPr>
          <w:rFonts w:ascii="Times New Roman" w:hAnsi="Times New Roman" w:cs="Times New Roman"/>
          <w:b/>
          <w:sz w:val="24"/>
          <w:szCs w:val="24"/>
        </w:rPr>
        <w:t xml:space="preserve"> от закона</w:t>
      </w:r>
      <w:r w:rsidRPr="00BE73E5">
        <w:rPr>
          <w:rFonts w:ascii="Times New Roman" w:hAnsi="Times New Roman" w:cs="Times New Roman"/>
          <w:sz w:val="24"/>
          <w:szCs w:val="24"/>
        </w:rPr>
        <w:t xml:space="preserve">, в която да посочи данъка на отделен ред. При определяне на размера на дължимия данък за всяка извършена облагаема доставка се приема, </w:t>
      </w:r>
      <w:r w:rsidRPr="00AA751B">
        <w:rPr>
          <w:rFonts w:ascii="Times New Roman" w:hAnsi="Times New Roman" w:cs="Times New Roman"/>
          <w:i/>
          <w:sz w:val="24"/>
          <w:szCs w:val="24"/>
        </w:rPr>
        <w:t>че той е включен в договорената цена, освен ако при издаване на новата фактура е договорено изрично, че данъкът ще се дължи отделно</w:t>
      </w:r>
      <w:r w:rsidRPr="00BE73E5">
        <w:rPr>
          <w:rFonts w:ascii="Times New Roman" w:hAnsi="Times New Roman" w:cs="Times New Roman"/>
          <w:sz w:val="24"/>
          <w:szCs w:val="24"/>
        </w:rPr>
        <w:t xml:space="preserve">. Новата фактура се отразява в </w:t>
      </w:r>
      <w:r w:rsidRPr="00AA751B">
        <w:rPr>
          <w:rFonts w:ascii="Times New Roman" w:hAnsi="Times New Roman" w:cs="Times New Roman"/>
          <w:b/>
          <w:sz w:val="24"/>
          <w:szCs w:val="24"/>
        </w:rPr>
        <w:t>дневника за продажбите</w:t>
      </w:r>
      <w:r w:rsidRPr="00BE73E5">
        <w:rPr>
          <w:rFonts w:ascii="Times New Roman" w:hAnsi="Times New Roman" w:cs="Times New Roman"/>
          <w:sz w:val="24"/>
          <w:szCs w:val="24"/>
        </w:rPr>
        <w:t xml:space="preserve"> за данъчния период, през който е издадена</w:t>
      </w:r>
      <w:r>
        <w:rPr>
          <w:rFonts w:ascii="Times New Roman" w:hAnsi="Times New Roman" w:cs="Times New Roman"/>
          <w:sz w:val="24"/>
          <w:szCs w:val="24"/>
        </w:rPr>
        <w:t xml:space="preserve"> </w:t>
      </w:r>
      <w:r w:rsidRPr="00BE73E5">
        <w:rPr>
          <w:rFonts w:ascii="Times New Roman" w:hAnsi="Times New Roman" w:cs="Times New Roman"/>
          <w:sz w:val="24"/>
          <w:szCs w:val="24"/>
        </w:rPr>
        <w:t>(</w:t>
      </w:r>
      <w:r w:rsidRPr="00C870A7">
        <w:rPr>
          <w:rFonts w:ascii="Times New Roman" w:hAnsi="Times New Roman" w:cs="Times New Roman"/>
          <w:b/>
          <w:sz w:val="24"/>
          <w:szCs w:val="24"/>
        </w:rPr>
        <w:t>чл. 102, ал. 6 от ЗДДС</w:t>
      </w:r>
      <w:r w:rsidR="00D3539C">
        <w:rPr>
          <w:rFonts w:ascii="Times New Roman" w:hAnsi="Times New Roman" w:cs="Times New Roman"/>
          <w:b/>
          <w:sz w:val="24"/>
          <w:szCs w:val="24"/>
        </w:rPr>
        <w:t xml:space="preserve"> -</w:t>
      </w:r>
      <w:r w:rsidRPr="00C870A7">
        <w:rPr>
          <w:rFonts w:ascii="Times New Roman" w:hAnsi="Times New Roman" w:cs="Times New Roman"/>
          <w:b/>
          <w:sz w:val="24"/>
          <w:szCs w:val="24"/>
        </w:rPr>
        <w:t xml:space="preserve"> нова</w:t>
      </w:r>
      <w:r w:rsidR="00D3539C">
        <w:rPr>
          <w:rFonts w:ascii="Times New Roman" w:hAnsi="Times New Roman" w:cs="Times New Roman"/>
          <w:b/>
          <w:sz w:val="24"/>
          <w:szCs w:val="24"/>
        </w:rPr>
        <w:t>,</w:t>
      </w:r>
      <w:r w:rsidRPr="00C870A7">
        <w:rPr>
          <w:rFonts w:ascii="Times New Roman" w:hAnsi="Times New Roman" w:cs="Times New Roman"/>
          <w:b/>
          <w:sz w:val="24"/>
          <w:szCs w:val="24"/>
        </w:rPr>
        <w:t xml:space="preserve"> ДВ, бр. 106 от 2023 г., в сила от 01.01.2024 г.</w:t>
      </w:r>
      <w:r w:rsidRPr="00BE73E5">
        <w:rPr>
          <w:rFonts w:ascii="Times New Roman" w:hAnsi="Times New Roman" w:cs="Times New Roman"/>
          <w:sz w:val="24"/>
          <w:szCs w:val="24"/>
        </w:rPr>
        <w:t>).</w:t>
      </w:r>
    </w:p>
    <w:p w14:paraId="00E642B0" w14:textId="02B3D42C" w:rsidR="007A4901" w:rsidRDefault="007A4901" w:rsidP="007A4901">
      <w:pPr>
        <w:tabs>
          <w:tab w:val="left" w:pos="1624"/>
        </w:tabs>
        <w:spacing w:line="360" w:lineRule="auto"/>
        <w:ind w:firstLine="708"/>
        <w:jc w:val="both"/>
        <w:textAlignment w:val="center"/>
        <w:rPr>
          <w:rFonts w:ascii="Times New Roman" w:hAnsi="Times New Roman" w:cs="Times New Roman"/>
          <w:sz w:val="24"/>
          <w:szCs w:val="24"/>
        </w:rPr>
      </w:pPr>
      <w:r w:rsidRPr="00BE73E5">
        <w:rPr>
          <w:rFonts w:ascii="Times New Roman" w:hAnsi="Times New Roman" w:cs="Times New Roman"/>
          <w:sz w:val="24"/>
          <w:szCs w:val="24"/>
        </w:rPr>
        <w:t>Когато не е издало нова фактура по реда на ал. 6</w:t>
      </w:r>
      <w:r w:rsidR="00C870A7">
        <w:rPr>
          <w:rFonts w:ascii="Times New Roman" w:hAnsi="Times New Roman" w:cs="Times New Roman"/>
          <w:sz w:val="24"/>
          <w:szCs w:val="24"/>
        </w:rPr>
        <w:t xml:space="preserve"> на чл. 102</w:t>
      </w:r>
      <w:r w:rsidR="00AD4000">
        <w:rPr>
          <w:rFonts w:ascii="Times New Roman" w:hAnsi="Times New Roman" w:cs="Times New Roman"/>
          <w:sz w:val="24"/>
          <w:szCs w:val="24"/>
        </w:rPr>
        <w:t xml:space="preserve"> от ЗДДС</w:t>
      </w:r>
      <w:r w:rsidRPr="00BE73E5">
        <w:rPr>
          <w:rFonts w:ascii="Times New Roman" w:hAnsi="Times New Roman" w:cs="Times New Roman"/>
          <w:sz w:val="24"/>
          <w:szCs w:val="24"/>
        </w:rPr>
        <w:t xml:space="preserve">, </w:t>
      </w:r>
      <w:r w:rsidR="00AA751B">
        <w:rPr>
          <w:rFonts w:ascii="Times New Roman" w:hAnsi="Times New Roman" w:cs="Times New Roman"/>
          <w:i/>
          <w:sz w:val="24"/>
          <w:szCs w:val="24"/>
        </w:rPr>
        <w:t>р</w:t>
      </w:r>
      <w:r w:rsidR="00AA751B" w:rsidRPr="00AA751B">
        <w:rPr>
          <w:rFonts w:ascii="Times New Roman" w:hAnsi="Times New Roman" w:cs="Times New Roman"/>
          <w:i/>
          <w:sz w:val="24"/>
          <w:szCs w:val="24"/>
        </w:rPr>
        <w:t>егистрирано по</w:t>
      </w:r>
      <w:r w:rsidR="00D3539C">
        <w:rPr>
          <w:rFonts w:ascii="Times New Roman" w:hAnsi="Times New Roman" w:cs="Times New Roman"/>
          <w:i/>
          <w:sz w:val="24"/>
          <w:szCs w:val="24"/>
        </w:rPr>
        <w:t xml:space="preserve"> </w:t>
      </w:r>
      <w:r w:rsidR="00AA751B" w:rsidRPr="00AA751B">
        <w:rPr>
          <w:rFonts w:ascii="Times New Roman" w:hAnsi="Times New Roman" w:cs="Times New Roman"/>
          <w:i/>
          <w:sz w:val="24"/>
          <w:szCs w:val="24"/>
        </w:rPr>
        <w:t xml:space="preserve"> ЗДДС лице,</w:t>
      </w:r>
      <w:r w:rsidR="00AA751B" w:rsidRPr="00AA751B">
        <w:rPr>
          <w:i/>
        </w:rPr>
        <w:t xml:space="preserve"> </w:t>
      </w:r>
      <w:r w:rsidR="00AA751B" w:rsidRPr="00AA751B">
        <w:rPr>
          <w:rFonts w:ascii="Times New Roman" w:hAnsi="Times New Roman" w:cs="Times New Roman"/>
          <w:i/>
          <w:sz w:val="24"/>
          <w:szCs w:val="24"/>
        </w:rPr>
        <w:t>което не е изпълнило задължението да се регистрира по закона или не с</w:t>
      </w:r>
      <w:r w:rsidR="00D3539C">
        <w:rPr>
          <w:rFonts w:ascii="Times New Roman" w:hAnsi="Times New Roman" w:cs="Times New Roman"/>
          <w:i/>
          <w:sz w:val="24"/>
          <w:szCs w:val="24"/>
        </w:rPr>
        <w:t>е</w:t>
      </w:r>
      <w:r w:rsidR="00AA751B" w:rsidRPr="00AA751B">
        <w:rPr>
          <w:rFonts w:ascii="Times New Roman" w:hAnsi="Times New Roman" w:cs="Times New Roman"/>
          <w:i/>
          <w:sz w:val="24"/>
          <w:szCs w:val="24"/>
        </w:rPr>
        <w:t xml:space="preserve"> е регистрирало в законовоопределения срок</w:t>
      </w:r>
      <w:r w:rsidR="00AA751B">
        <w:rPr>
          <w:rFonts w:ascii="Times New Roman" w:hAnsi="Times New Roman" w:cs="Times New Roman"/>
          <w:sz w:val="24"/>
          <w:szCs w:val="24"/>
        </w:rPr>
        <w:t>,</w:t>
      </w:r>
      <w:r w:rsidR="00AA751B" w:rsidRPr="00BE73E5">
        <w:rPr>
          <w:rFonts w:ascii="Times New Roman" w:hAnsi="Times New Roman" w:cs="Times New Roman"/>
          <w:sz w:val="24"/>
          <w:szCs w:val="24"/>
        </w:rPr>
        <w:t xml:space="preserve"> </w:t>
      </w:r>
      <w:r w:rsidRPr="00BE73E5">
        <w:rPr>
          <w:rFonts w:ascii="Times New Roman" w:hAnsi="Times New Roman" w:cs="Times New Roman"/>
          <w:sz w:val="24"/>
          <w:szCs w:val="24"/>
        </w:rPr>
        <w:t xml:space="preserve">начислява дължимия данък за извършената от него облагаема доставка с протокол в първия или в следващия данъчен период. Протоколът задължително съдържа реквизитите по чл. 117, ал. 2, т. 1 </w:t>
      </w:r>
      <w:r w:rsidR="00AA751B">
        <w:rPr>
          <w:rFonts w:ascii="Times New Roman" w:hAnsi="Times New Roman" w:cs="Times New Roman"/>
          <w:sz w:val="24"/>
          <w:szCs w:val="24"/>
        </w:rPr>
        <w:t>–</w:t>
      </w:r>
      <w:r w:rsidRPr="00BE73E5">
        <w:rPr>
          <w:rFonts w:ascii="Times New Roman" w:hAnsi="Times New Roman" w:cs="Times New Roman"/>
          <w:sz w:val="24"/>
          <w:szCs w:val="24"/>
        </w:rPr>
        <w:t xml:space="preserve"> 8</w:t>
      </w:r>
      <w:r w:rsidR="00AA751B">
        <w:rPr>
          <w:rFonts w:ascii="Times New Roman" w:hAnsi="Times New Roman" w:cs="Times New Roman"/>
          <w:sz w:val="24"/>
          <w:szCs w:val="24"/>
        </w:rPr>
        <w:t xml:space="preserve"> от ЗДДС</w:t>
      </w:r>
      <w:r w:rsidRPr="00BE73E5">
        <w:rPr>
          <w:rFonts w:ascii="Times New Roman" w:hAnsi="Times New Roman" w:cs="Times New Roman"/>
          <w:sz w:val="24"/>
          <w:szCs w:val="24"/>
        </w:rPr>
        <w:t xml:space="preserve">, като се посочват и издадените документи, с които е документирана доставката без начислен данък. Издаденият протокол се отразява в </w:t>
      </w:r>
      <w:r w:rsidRPr="00AA751B">
        <w:rPr>
          <w:rFonts w:ascii="Times New Roman" w:hAnsi="Times New Roman" w:cs="Times New Roman"/>
          <w:b/>
          <w:sz w:val="24"/>
          <w:szCs w:val="24"/>
        </w:rPr>
        <w:t>дневника за продажбите</w:t>
      </w:r>
      <w:r w:rsidRPr="00BE73E5">
        <w:rPr>
          <w:rFonts w:ascii="Times New Roman" w:hAnsi="Times New Roman" w:cs="Times New Roman"/>
          <w:sz w:val="24"/>
          <w:szCs w:val="24"/>
        </w:rPr>
        <w:t xml:space="preserve"> за данъчния период, през който е издаден</w:t>
      </w:r>
      <w:r>
        <w:rPr>
          <w:rFonts w:ascii="Times New Roman" w:hAnsi="Times New Roman" w:cs="Times New Roman"/>
          <w:sz w:val="24"/>
          <w:szCs w:val="24"/>
        </w:rPr>
        <w:t xml:space="preserve"> </w:t>
      </w:r>
      <w:r w:rsidRPr="007A4901">
        <w:rPr>
          <w:rFonts w:ascii="Times New Roman" w:hAnsi="Times New Roman" w:cs="Times New Roman"/>
          <w:sz w:val="24"/>
          <w:szCs w:val="24"/>
        </w:rPr>
        <w:t>(</w:t>
      </w:r>
      <w:r w:rsidRPr="00D3539C">
        <w:rPr>
          <w:rFonts w:ascii="Times New Roman" w:hAnsi="Times New Roman" w:cs="Times New Roman"/>
          <w:b/>
          <w:sz w:val="24"/>
          <w:szCs w:val="24"/>
        </w:rPr>
        <w:t>чл. 102, ал. 7 от ЗДДС</w:t>
      </w:r>
      <w:r w:rsidR="00D3539C">
        <w:rPr>
          <w:rFonts w:ascii="Times New Roman" w:hAnsi="Times New Roman" w:cs="Times New Roman"/>
          <w:b/>
          <w:sz w:val="24"/>
          <w:szCs w:val="24"/>
        </w:rPr>
        <w:t xml:space="preserve">- </w:t>
      </w:r>
      <w:r w:rsidRPr="00D3539C">
        <w:rPr>
          <w:rFonts w:ascii="Times New Roman" w:hAnsi="Times New Roman" w:cs="Times New Roman"/>
          <w:b/>
          <w:sz w:val="24"/>
          <w:szCs w:val="24"/>
        </w:rPr>
        <w:t>нова</w:t>
      </w:r>
      <w:r w:rsidR="00D3539C">
        <w:rPr>
          <w:rFonts w:ascii="Times New Roman" w:hAnsi="Times New Roman" w:cs="Times New Roman"/>
          <w:b/>
          <w:sz w:val="24"/>
          <w:szCs w:val="24"/>
        </w:rPr>
        <w:t>,</w:t>
      </w:r>
      <w:r w:rsidRPr="00D3539C">
        <w:rPr>
          <w:rFonts w:ascii="Times New Roman" w:hAnsi="Times New Roman" w:cs="Times New Roman"/>
          <w:b/>
          <w:sz w:val="24"/>
          <w:szCs w:val="24"/>
        </w:rPr>
        <w:t xml:space="preserve"> ДВ, бр. 106 от 2023 г., в сила от 01.01.2024 г.</w:t>
      </w:r>
      <w:r w:rsidRPr="007A4901">
        <w:rPr>
          <w:rFonts w:ascii="Times New Roman" w:hAnsi="Times New Roman" w:cs="Times New Roman"/>
          <w:sz w:val="24"/>
          <w:szCs w:val="24"/>
        </w:rPr>
        <w:t>)</w:t>
      </w:r>
      <w:r w:rsidRPr="00BE73E5">
        <w:rPr>
          <w:rFonts w:ascii="Times New Roman" w:hAnsi="Times New Roman" w:cs="Times New Roman"/>
          <w:sz w:val="24"/>
          <w:szCs w:val="24"/>
        </w:rPr>
        <w:t>.</w:t>
      </w:r>
    </w:p>
    <w:p w14:paraId="513FE6D5" w14:textId="78D6CEA1" w:rsidR="00AA751B" w:rsidRPr="00AA751B" w:rsidRDefault="00AA751B" w:rsidP="00AA751B">
      <w:pPr>
        <w:tabs>
          <w:tab w:val="left" w:pos="1624"/>
        </w:tabs>
        <w:spacing w:line="360" w:lineRule="auto"/>
        <w:ind w:firstLine="708"/>
        <w:jc w:val="both"/>
        <w:textAlignment w:val="center"/>
        <w:rPr>
          <w:rFonts w:ascii="Times New Roman" w:hAnsi="Times New Roman" w:cs="Times New Roman"/>
          <w:b/>
          <w:sz w:val="24"/>
          <w:szCs w:val="24"/>
        </w:rPr>
      </w:pPr>
      <w:r w:rsidRPr="00AA751B">
        <w:rPr>
          <w:rFonts w:ascii="Times New Roman" w:hAnsi="Times New Roman" w:cs="Times New Roman"/>
          <w:b/>
          <w:sz w:val="24"/>
          <w:szCs w:val="24"/>
        </w:rPr>
        <w:t>1.</w:t>
      </w:r>
      <w:r>
        <w:rPr>
          <w:rFonts w:ascii="Times New Roman" w:hAnsi="Times New Roman" w:cs="Times New Roman"/>
          <w:b/>
          <w:sz w:val="24"/>
          <w:szCs w:val="24"/>
        </w:rPr>
        <w:t>2</w:t>
      </w:r>
      <w:r w:rsidRPr="00AA751B">
        <w:rPr>
          <w:rFonts w:ascii="Times New Roman" w:hAnsi="Times New Roman" w:cs="Times New Roman"/>
          <w:b/>
          <w:sz w:val="24"/>
          <w:szCs w:val="24"/>
        </w:rPr>
        <w:t xml:space="preserve">. </w:t>
      </w:r>
      <w:r w:rsidR="009F4BCB">
        <w:rPr>
          <w:rFonts w:ascii="Times New Roman" w:hAnsi="Times New Roman" w:cs="Times New Roman"/>
          <w:b/>
          <w:sz w:val="24"/>
          <w:szCs w:val="24"/>
        </w:rPr>
        <w:t xml:space="preserve">Доставки, които не </w:t>
      </w:r>
      <w:r w:rsidR="00826E7C">
        <w:rPr>
          <w:rFonts w:ascii="Times New Roman" w:hAnsi="Times New Roman" w:cs="Times New Roman"/>
          <w:b/>
          <w:sz w:val="24"/>
          <w:szCs w:val="24"/>
        </w:rPr>
        <w:t>са</w:t>
      </w:r>
      <w:r w:rsidR="009F4BCB">
        <w:rPr>
          <w:rFonts w:ascii="Times New Roman" w:hAnsi="Times New Roman" w:cs="Times New Roman"/>
          <w:b/>
          <w:sz w:val="24"/>
          <w:szCs w:val="24"/>
        </w:rPr>
        <w:t xml:space="preserve"> документирани</w:t>
      </w:r>
      <w:r w:rsidRPr="00AA751B">
        <w:rPr>
          <w:rFonts w:ascii="Times New Roman" w:hAnsi="Times New Roman" w:cs="Times New Roman"/>
          <w:b/>
          <w:sz w:val="24"/>
          <w:szCs w:val="24"/>
        </w:rPr>
        <w:t xml:space="preserve"> с фактура и/или известие към фактура</w:t>
      </w:r>
    </w:p>
    <w:p w14:paraId="1C9912D0" w14:textId="786727EB" w:rsidR="007A4901" w:rsidRDefault="00AA751B" w:rsidP="007A4901">
      <w:pPr>
        <w:tabs>
          <w:tab w:val="left" w:pos="1624"/>
        </w:tabs>
        <w:spacing w:line="360" w:lineRule="auto"/>
        <w:ind w:firstLine="708"/>
        <w:jc w:val="both"/>
        <w:textAlignment w:val="center"/>
        <w:rPr>
          <w:rFonts w:ascii="Times New Roman" w:hAnsi="Times New Roman" w:cs="Times New Roman"/>
          <w:sz w:val="24"/>
          <w:szCs w:val="24"/>
        </w:rPr>
      </w:pPr>
      <w:r>
        <w:rPr>
          <w:rFonts w:ascii="Times New Roman" w:hAnsi="Times New Roman" w:cs="Times New Roman"/>
          <w:i/>
          <w:sz w:val="24"/>
          <w:szCs w:val="24"/>
        </w:rPr>
        <w:t>Р</w:t>
      </w:r>
      <w:r w:rsidRPr="00AA751B">
        <w:rPr>
          <w:rFonts w:ascii="Times New Roman" w:hAnsi="Times New Roman" w:cs="Times New Roman"/>
          <w:i/>
          <w:sz w:val="24"/>
          <w:szCs w:val="24"/>
        </w:rPr>
        <w:t>егистрирано по ЗДДС лице,</w:t>
      </w:r>
      <w:r w:rsidRPr="00AA751B">
        <w:rPr>
          <w:i/>
        </w:rPr>
        <w:t xml:space="preserve"> </w:t>
      </w:r>
      <w:r w:rsidRPr="00AA751B">
        <w:rPr>
          <w:rFonts w:ascii="Times New Roman" w:hAnsi="Times New Roman" w:cs="Times New Roman"/>
          <w:i/>
          <w:sz w:val="24"/>
          <w:szCs w:val="24"/>
        </w:rPr>
        <w:t>което не е изпълнило задължението да се регистрира по закона или не с</w:t>
      </w:r>
      <w:r w:rsidR="00661B98">
        <w:rPr>
          <w:rFonts w:ascii="Times New Roman" w:hAnsi="Times New Roman" w:cs="Times New Roman"/>
          <w:i/>
          <w:sz w:val="24"/>
          <w:szCs w:val="24"/>
        </w:rPr>
        <w:t>е</w:t>
      </w:r>
      <w:r w:rsidRPr="00AA751B">
        <w:rPr>
          <w:rFonts w:ascii="Times New Roman" w:hAnsi="Times New Roman" w:cs="Times New Roman"/>
          <w:i/>
          <w:sz w:val="24"/>
          <w:szCs w:val="24"/>
        </w:rPr>
        <w:t xml:space="preserve"> е регистрирало в законовоопределения срок</w:t>
      </w:r>
      <w:r>
        <w:rPr>
          <w:rFonts w:ascii="Times New Roman" w:hAnsi="Times New Roman" w:cs="Times New Roman"/>
          <w:sz w:val="24"/>
          <w:szCs w:val="24"/>
        </w:rPr>
        <w:t>,</w:t>
      </w:r>
      <w:r w:rsidRPr="00BE73E5">
        <w:rPr>
          <w:rFonts w:ascii="Times New Roman" w:hAnsi="Times New Roman" w:cs="Times New Roman"/>
          <w:sz w:val="24"/>
          <w:szCs w:val="24"/>
        </w:rPr>
        <w:t xml:space="preserve"> </w:t>
      </w:r>
      <w:r w:rsidR="007A4901" w:rsidRPr="00BE73E5">
        <w:rPr>
          <w:rFonts w:ascii="Times New Roman" w:hAnsi="Times New Roman" w:cs="Times New Roman"/>
          <w:sz w:val="24"/>
          <w:szCs w:val="24"/>
        </w:rPr>
        <w:t xml:space="preserve">за извършените облагаеми доставки, които не са документирани с фактура и/или известие към фактура без начислен данък, за които </w:t>
      </w:r>
      <w:r w:rsidR="007A4901" w:rsidRPr="00826E7C">
        <w:rPr>
          <w:rFonts w:ascii="Times New Roman" w:hAnsi="Times New Roman" w:cs="Times New Roman"/>
          <w:sz w:val="24"/>
          <w:szCs w:val="24"/>
        </w:rPr>
        <w:t>дължи данък по ал. 3 или 4</w:t>
      </w:r>
      <w:r w:rsidR="00826E7C">
        <w:rPr>
          <w:rFonts w:ascii="Times New Roman" w:hAnsi="Times New Roman" w:cs="Times New Roman"/>
          <w:sz w:val="24"/>
          <w:szCs w:val="24"/>
        </w:rPr>
        <w:t xml:space="preserve"> на </w:t>
      </w:r>
      <w:r w:rsidR="00661B98">
        <w:rPr>
          <w:rFonts w:ascii="Times New Roman" w:hAnsi="Times New Roman" w:cs="Times New Roman"/>
          <w:sz w:val="24"/>
          <w:szCs w:val="24"/>
        </w:rPr>
        <w:t xml:space="preserve">чл. 102 от </w:t>
      </w:r>
      <w:r w:rsidR="00826E7C">
        <w:rPr>
          <w:rFonts w:ascii="Times New Roman" w:hAnsi="Times New Roman" w:cs="Times New Roman"/>
          <w:sz w:val="24"/>
          <w:szCs w:val="24"/>
        </w:rPr>
        <w:t>ЗДДС</w:t>
      </w:r>
      <w:r w:rsidR="007A4901" w:rsidRPr="00BE73E5">
        <w:rPr>
          <w:rFonts w:ascii="Times New Roman" w:hAnsi="Times New Roman" w:cs="Times New Roman"/>
          <w:sz w:val="24"/>
          <w:szCs w:val="24"/>
        </w:rPr>
        <w:t>, в първия или в следващия данъчен период съставя отчет по чл. 119</w:t>
      </w:r>
      <w:r>
        <w:rPr>
          <w:rFonts w:ascii="Times New Roman" w:hAnsi="Times New Roman" w:cs="Times New Roman"/>
          <w:sz w:val="24"/>
          <w:szCs w:val="24"/>
        </w:rPr>
        <w:t xml:space="preserve"> от </w:t>
      </w:r>
      <w:r w:rsidR="00826E7C">
        <w:rPr>
          <w:rFonts w:ascii="Times New Roman" w:hAnsi="Times New Roman" w:cs="Times New Roman"/>
          <w:sz w:val="24"/>
          <w:szCs w:val="24"/>
        </w:rPr>
        <w:t>същия закон</w:t>
      </w:r>
      <w:r w:rsidR="007A4901" w:rsidRPr="00BE73E5">
        <w:rPr>
          <w:rFonts w:ascii="Times New Roman" w:hAnsi="Times New Roman" w:cs="Times New Roman"/>
          <w:sz w:val="24"/>
          <w:szCs w:val="24"/>
        </w:rPr>
        <w:t>, в който определя размера на дължимия данък</w:t>
      </w:r>
      <w:r w:rsidR="00661B98">
        <w:rPr>
          <w:rFonts w:ascii="Times New Roman" w:hAnsi="Times New Roman" w:cs="Times New Roman"/>
          <w:sz w:val="24"/>
          <w:szCs w:val="24"/>
        </w:rPr>
        <w:t>,</w:t>
      </w:r>
      <w:r w:rsidR="007A4901" w:rsidRPr="00BE73E5">
        <w:rPr>
          <w:rFonts w:ascii="Times New Roman" w:hAnsi="Times New Roman" w:cs="Times New Roman"/>
          <w:sz w:val="24"/>
          <w:szCs w:val="24"/>
        </w:rPr>
        <w:t xml:space="preserve"> съгласно чл. 67, ал. 2 или 3</w:t>
      </w:r>
      <w:r>
        <w:rPr>
          <w:rFonts w:ascii="Times New Roman" w:hAnsi="Times New Roman" w:cs="Times New Roman"/>
          <w:sz w:val="24"/>
          <w:szCs w:val="24"/>
        </w:rPr>
        <w:t xml:space="preserve"> от закона</w:t>
      </w:r>
      <w:r w:rsidR="007A4901" w:rsidRPr="00BE73E5">
        <w:rPr>
          <w:rFonts w:ascii="Times New Roman" w:hAnsi="Times New Roman" w:cs="Times New Roman"/>
          <w:sz w:val="24"/>
          <w:szCs w:val="24"/>
        </w:rPr>
        <w:t xml:space="preserve">, и го отразява в </w:t>
      </w:r>
      <w:r w:rsidR="007A4901" w:rsidRPr="00AA751B">
        <w:rPr>
          <w:rFonts w:ascii="Times New Roman" w:hAnsi="Times New Roman" w:cs="Times New Roman"/>
          <w:b/>
          <w:sz w:val="24"/>
          <w:szCs w:val="24"/>
        </w:rPr>
        <w:t xml:space="preserve">дневника за </w:t>
      </w:r>
      <w:r w:rsidR="007A4901" w:rsidRPr="00AA751B">
        <w:rPr>
          <w:rFonts w:ascii="Times New Roman" w:hAnsi="Times New Roman" w:cs="Times New Roman"/>
          <w:b/>
          <w:sz w:val="24"/>
          <w:szCs w:val="24"/>
        </w:rPr>
        <w:lastRenderedPageBreak/>
        <w:t>продажбите</w:t>
      </w:r>
      <w:r w:rsidR="007A4901" w:rsidRPr="00BE73E5">
        <w:rPr>
          <w:rFonts w:ascii="Times New Roman" w:hAnsi="Times New Roman" w:cs="Times New Roman"/>
          <w:sz w:val="24"/>
          <w:szCs w:val="24"/>
        </w:rPr>
        <w:t xml:space="preserve"> за данъчния период, през който е издаден</w:t>
      </w:r>
      <w:r w:rsidR="007A4901">
        <w:rPr>
          <w:rFonts w:ascii="Times New Roman" w:hAnsi="Times New Roman" w:cs="Times New Roman"/>
          <w:sz w:val="24"/>
          <w:szCs w:val="24"/>
        </w:rPr>
        <w:t xml:space="preserve"> </w:t>
      </w:r>
      <w:r w:rsidR="007A4901" w:rsidRPr="007A4901">
        <w:rPr>
          <w:rFonts w:ascii="Times New Roman" w:hAnsi="Times New Roman" w:cs="Times New Roman"/>
          <w:sz w:val="24"/>
          <w:szCs w:val="24"/>
        </w:rPr>
        <w:t>(</w:t>
      </w:r>
      <w:r w:rsidR="007A4901" w:rsidRPr="00661B98">
        <w:rPr>
          <w:rFonts w:ascii="Times New Roman" w:hAnsi="Times New Roman" w:cs="Times New Roman"/>
          <w:b/>
          <w:sz w:val="24"/>
          <w:szCs w:val="24"/>
        </w:rPr>
        <w:t>чл. 102, ал. 8 от ЗДДС</w:t>
      </w:r>
      <w:r w:rsidR="00661B98">
        <w:rPr>
          <w:rFonts w:ascii="Times New Roman" w:hAnsi="Times New Roman" w:cs="Times New Roman"/>
          <w:b/>
          <w:sz w:val="24"/>
          <w:szCs w:val="24"/>
        </w:rPr>
        <w:t xml:space="preserve"> -</w:t>
      </w:r>
      <w:r w:rsidR="007A4901" w:rsidRPr="00661B98">
        <w:rPr>
          <w:rFonts w:ascii="Times New Roman" w:hAnsi="Times New Roman" w:cs="Times New Roman"/>
          <w:b/>
          <w:sz w:val="24"/>
          <w:szCs w:val="24"/>
        </w:rPr>
        <w:t xml:space="preserve"> нова</w:t>
      </w:r>
      <w:r w:rsidR="00661B98">
        <w:rPr>
          <w:rFonts w:ascii="Times New Roman" w:hAnsi="Times New Roman" w:cs="Times New Roman"/>
          <w:b/>
          <w:sz w:val="24"/>
          <w:szCs w:val="24"/>
        </w:rPr>
        <w:t>,</w:t>
      </w:r>
      <w:r w:rsidR="007A4901" w:rsidRPr="00661B98">
        <w:rPr>
          <w:rFonts w:ascii="Times New Roman" w:hAnsi="Times New Roman" w:cs="Times New Roman"/>
          <w:b/>
          <w:sz w:val="24"/>
          <w:szCs w:val="24"/>
        </w:rPr>
        <w:t xml:space="preserve"> ДВ, бр. 106 от 2023 г., в сила от 01.01.2024 г.</w:t>
      </w:r>
      <w:r w:rsidR="007A4901" w:rsidRPr="007A4901">
        <w:rPr>
          <w:rFonts w:ascii="Times New Roman" w:hAnsi="Times New Roman" w:cs="Times New Roman"/>
          <w:sz w:val="24"/>
          <w:szCs w:val="24"/>
        </w:rPr>
        <w:t>)</w:t>
      </w:r>
      <w:r w:rsidR="007A4901" w:rsidRPr="00BE73E5">
        <w:rPr>
          <w:rFonts w:ascii="Times New Roman" w:hAnsi="Times New Roman" w:cs="Times New Roman"/>
          <w:sz w:val="24"/>
          <w:szCs w:val="24"/>
        </w:rPr>
        <w:t>.</w:t>
      </w:r>
    </w:p>
    <w:p w14:paraId="16C88C18" w14:textId="510D89D4" w:rsidR="009F4BCB" w:rsidRPr="009F4BCB" w:rsidRDefault="009F4BCB" w:rsidP="007A4901">
      <w:pPr>
        <w:tabs>
          <w:tab w:val="left" w:pos="1624"/>
        </w:tabs>
        <w:spacing w:line="360" w:lineRule="auto"/>
        <w:ind w:firstLine="708"/>
        <w:jc w:val="both"/>
        <w:textAlignment w:val="center"/>
        <w:rPr>
          <w:rFonts w:ascii="Times New Roman" w:hAnsi="Times New Roman" w:cs="Times New Roman"/>
          <w:b/>
          <w:sz w:val="24"/>
          <w:szCs w:val="24"/>
        </w:rPr>
      </w:pPr>
      <w:r w:rsidRPr="009F4BCB">
        <w:rPr>
          <w:rFonts w:ascii="Times New Roman" w:hAnsi="Times New Roman" w:cs="Times New Roman"/>
          <w:b/>
          <w:sz w:val="24"/>
          <w:szCs w:val="24"/>
        </w:rPr>
        <w:t xml:space="preserve">1.3. Доставки, за които данъкът е изискуем от </w:t>
      </w:r>
      <w:r w:rsidR="00826E7C">
        <w:rPr>
          <w:rFonts w:ascii="Times New Roman" w:hAnsi="Times New Roman" w:cs="Times New Roman"/>
          <w:b/>
          <w:sz w:val="24"/>
          <w:szCs w:val="24"/>
        </w:rPr>
        <w:t>получателя</w:t>
      </w:r>
      <w:r w:rsidRPr="009F4BCB">
        <w:rPr>
          <w:rFonts w:ascii="Times New Roman" w:hAnsi="Times New Roman" w:cs="Times New Roman"/>
          <w:b/>
          <w:sz w:val="24"/>
          <w:szCs w:val="24"/>
        </w:rPr>
        <w:t xml:space="preserve"> </w:t>
      </w:r>
    </w:p>
    <w:p w14:paraId="377363DF" w14:textId="33219361" w:rsidR="007A4901" w:rsidRDefault="009F4BCB" w:rsidP="007A4901">
      <w:pPr>
        <w:tabs>
          <w:tab w:val="left" w:pos="1624"/>
        </w:tabs>
        <w:spacing w:line="360" w:lineRule="auto"/>
        <w:ind w:firstLine="708"/>
        <w:jc w:val="both"/>
        <w:textAlignment w:val="center"/>
        <w:rPr>
          <w:rFonts w:ascii="Times New Roman" w:hAnsi="Times New Roman" w:cs="Times New Roman"/>
          <w:sz w:val="24"/>
          <w:szCs w:val="24"/>
        </w:rPr>
      </w:pPr>
      <w:r>
        <w:rPr>
          <w:rFonts w:ascii="Times New Roman" w:hAnsi="Times New Roman" w:cs="Times New Roman"/>
          <w:i/>
          <w:sz w:val="24"/>
          <w:szCs w:val="24"/>
        </w:rPr>
        <w:t>Р</w:t>
      </w:r>
      <w:r w:rsidRPr="00AA751B">
        <w:rPr>
          <w:rFonts w:ascii="Times New Roman" w:hAnsi="Times New Roman" w:cs="Times New Roman"/>
          <w:i/>
          <w:sz w:val="24"/>
          <w:szCs w:val="24"/>
        </w:rPr>
        <w:t>егистрирано по ЗДДС лице,</w:t>
      </w:r>
      <w:r w:rsidRPr="00AA751B">
        <w:rPr>
          <w:i/>
        </w:rPr>
        <w:t xml:space="preserve"> </w:t>
      </w:r>
      <w:r w:rsidRPr="00AA751B">
        <w:rPr>
          <w:rFonts w:ascii="Times New Roman" w:hAnsi="Times New Roman" w:cs="Times New Roman"/>
          <w:i/>
          <w:sz w:val="24"/>
          <w:szCs w:val="24"/>
        </w:rPr>
        <w:t>което не е изпълнило задължението да се регистрира по закона или не с</w:t>
      </w:r>
      <w:r w:rsidR="00661B98">
        <w:rPr>
          <w:rFonts w:ascii="Times New Roman" w:hAnsi="Times New Roman" w:cs="Times New Roman"/>
          <w:i/>
          <w:sz w:val="24"/>
          <w:szCs w:val="24"/>
        </w:rPr>
        <w:t>е</w:t>
      </w:r>
      <w:r w:rsidRPr="00AA751B">
        <w:rPr>
          <w:rFonts w:ascii="Times New Roman" w:hAnsi="Times New Roman" w:cs="Times New Roman"/>
          <w:i/>
          <w:sz w:val="24"/>
          <w:szCs w:val="24"/>
        </w:rPr>
        <w:t xml:space="preserve"> е регистрирало в законовоопределения срок</w:t>
      </w:r>
      <w:r>
        <w:rPr>
          <w:rFonts w:ascii="Times New Roman" w:hAnsi="Times New Roman" w:cs="Times New Roman"/>
          <w:sz w:val="24"/>
          <w:szCs w:val="24"/>
        </w:rPr>
        <w:t>,</w:t>
      </w:r>
      <w:r w:rsidRPr="00BE73E5">
        <w:rPr>
          <w:rFonts w:ascii="Times New Roman" w:hAnsi="Times New Roman" w:cs="Times New Roman"/>
          <w:sz w:val="24"/>
          <w:szCs w:val="24"/>
        </w:rPr>
        <w:t xml:space="preserve"> </w:t>
      </w:r>
      <w:r w:rsidR="007A4901" w:rsidRPr="00BE73E5">
        <w:rPr>
          <w:rFonts w:ascii="Times New Roman" w:hAnsi="Times New Roman" w:cs="Times New Roman"/>
          <w:sz w:val="24"/>
          <w:szCs w:val="24"/>
        </w:rPr>
        <w:t xml:space="preserve">начислява дължимия по ал. 3 или 4 </w:t>
      </w:r>
      <w:r w:rsidR="00826E7C">
        <w:rPr>
          <w:rFonts w:ascii="Times New Roman" w:hAnsi="Times New Roman" w:cs="Times New Roman"/>
          <w:sz w:val="24"/>
          <w:szCs w:val="24"/>
        </w:rPr>
        <w:t xml:space="preserve">на чл. 102 от ЗДДС </w:t>
      </w:r>
      <w:r w:rsidR="007A4901" w:rsidRPr="00BE73E5">
        <w:rPr>
          <w:rFonts w:ascii="Times New Roman" w:hAnsi="Times New Roman" w:cs="Times New Roman"/>
          <w:sz w:val="24"/>
          <w:szCs w:val="24"/>
        </w:rPr>
        <w:t xml:space="preserve">данък за всяка получена облагаема доставка на стоки или услуги, за която данъкът е изискуем от получателя, с протокол по чл. 117 </w:t>
      </w:r>
      <w:r>
        <w:rPr>
          <w:rFonts w:ascii="Times New Roman" w:hAnsi="Times New Roman" w:cs="Times New Roman"/>
          <w:sz w:val="24"/>
          <w:szCs w:val="24"/>
        </w:rPr>
        <w:t xml:space="preserve">от закона </w:t>
      </w:r>
      <w:r w:rsidR="007A4901" w:rsidRPr="00BE73E5">
        <w:rPr>
          <w:rFonts w:ascii="Times New Roman" w:hAnsi="Times New Roman" w:cs="Times New Roman"/>
          <w:sz w:val="24"/>
          <w:szCs w:val="24"/>
        </w:rPr>
        <w:t>в първия или в следващия данъчен период. Протоколът се отразява в дневника за продажбите за данъчния период, през който е издаден</w:t>
      </w:r>
      <w:r w:rsidR="007A4901">
        <w:rPr>
          <w:rFonts w:ascii="Times New Roman" w:hAnsi="Times New Roman" w:cs="Times New Roman"/>
          <w:sz w:val="24"/>
          <w:szCs w:val="24"/>
        </w:rPr>
        <w:t xml:space="preserve"> </w:t>
      </w:r>
      <w:r w:rsidR="007A4901" w:rsidRPr="007A4901">
        <w:rPr>
          <w:rFonts w:ascii="Times New Roman" w:hAnsi="Times New Roman" w:cs="Times New Roman"/>
          <w:sz w:val="24"/>
          <w:szCs w:val="24"/>
        </w:rPr>
        <w:t>(</w:t>
      </w:r>
      <w:r w:rsidR="007A4901" w:rsidRPr="003C3234">
        <w:rPr>
          <w:rFonts w:ascii="Times New Roman" w:hAnsi="Times New Roman" w:cs="Times New Roman"/>
          <w:b/>
          <w:sz w:val="24"/>
          <w:szCs w:val="24"/>
        </w:rPr>
        <w:t>чл. 102, ал. 9 от ЗДДС</w:t>
      </w:r>
      <w:r w:rsidR="003C3234">
        <w:rPr>
          <w:rFonts w:ascii="Times New Roman" w:hAnsi="Times New Roman" w:cs="Times New Roman"/>
          <w:b/>
          <w:sz w:val="24"/>
          <w:szCs w:val="24"/>
        </w:rPr>
        <w:t xml:space="preserve"> -</w:t>
      </w:r>
      <w:r w:rsidR="007A4901" w:rsidRPr="003C3234">
        <w:rPr>
          <w:rFonts w:ascii="Times New Roman" w:hAnsi="Times New Roman" w:cs="Times New Roman"/>
          <w:b/>
          <w:sz w:val="24"/>
          <w:szCs w:val="24"/>
        </w:rPr>
        <w:t xml:space="preserve"> нова</w:t>
      </w:r>
      <w:r w:rsidR="003C3234">
        <w:rPr>
          <w:rFonts w:ascii="Times New Roman" w:hAnsi="Times New Roman" w:cs="Times New Roman"/>
          <w:b/>
          <w:sz w:val="24"/>
          <w:szCs w:val="24"/>
        </w:rPr>
        <w:t>,</w:t>
      </w:r>
      <w:r w:rsidR="007A4901" w:rsidRPr="003C3234">
        <w:rPr>
          <w:rFonts w:ascii="Times New Roman" w:hAnsi="Times New Roman" w:cs="Times New Roman"/>
          <w:b/>
          <w:sz w:val="24"/>
          <w:szCs w:val="24"/>
        </w:rPr>
        <w:t xml:space="preserve"> ДВ, бр. 106 от 2023 г., в сила от 01.01.2024 г.</w:t>
      </w:r>
      <w:r w:rsidR="007A4901" w:rsidRPr="007A4901">
        <w:rPr>
          <w:rFonts w:ascii="Times New Roman" w:hAnsi="Times New Roman" w:cs="Times New Roman"/>
          <w:sz w:val="24"/>
          <w:szCs w:val="24"/>
        </w:rPr>
        <w:t>)</w:t>
      </w:r>
      <w:r w:rsidR="007A4901" w:rsidRPr="00BE73E5">
        <w:rPr>
          <w:rFonts w:ascii="Times New Roman" w:hAnsi="Times New Roman" w:cs="Times New Roman"/>
          <w:sz w:val="24"/>
          <w:szCs w:val="24"/>
        </w:rPr>
        <w:t>.</w:t>
      </w:r>
    </w:p>
    <w:p w14:paraId="7345EE72" w14:textId="2A1FB001" w:rsidR="009F4BCB" w:rsidRPr="009F4BCB" w:rsidRDefault="003C3234" w:rsidP="009F4BCB">
      <w:pPr>
        <w:spacing w:line="360" w:lineRule="auto"/>
        <w:ind w:firstLine="709"/>
        <w:jc w:val="both"/>
        <w:textAlignment w:val="center"/>
        <w:rPr>
          <w:rFonts w:ascii="Times New Roman" w:hAnsi="Times New Roman" w:cs="Times New Roman"/>
          <w:b/>
          <w:sz w:val="24"/>
          <w:szCs w:val="24"/>
        </w:rPr>
      </w:pPr>
      <w:r>
        <w:rPr>
          <w:rFonts w:ascii="Times New Roman" w:hAnsi="Times New Roman" w:cs="Times New Roman"/>
          <w:b/>
          <w:sz w:val="24"/>
          <w:szCs w:val="24"/>
        </w:rPr>
        <w:t>2</w:t>
      </w:r>
      <w:r w:rsidR="009F4BCB" w:rsidRPr="009F4BCB">
        <w:rPr>
          <w:rFonts w:ascii="Times New Roman" w:hAnsi="Times New Roman" w:cs="Times New Roman"/>
          <w:b/>
          <w:sz w:val="24"/>
          <w:szCs w:val="24"/>
        </w:rPr>
        <w:t>. Изключение</w:t>
      </w:r>
    </w:p>
    <w:p w14:paraId="60CB2ABA" w14:textId="016AC76F" w:rsidR="007A4901" w:rsidRDefault="007A4901" w:rsidP="007A4901">
      <w:pPr>
        <w:tabs>
          <w:tab w:val="left" w:pos="1624"/>
        </w:tabs>
        <w:spacing w:line="360" w:lineRule="auto"/>
        <w:ind w:firstLine="708"/>
        <w:jc w:val="both"/>
        <w:textAlignment w:val="center"/>
        <w:rPr>
          <w:rFonts w:ascii="Times New Roman" w:hAnsi="Times New Roman" w:cs="Times New Roman"/>
          <w:sz w:val="24"/>
          <w:szCs w:val="24"/>
        </w:rPr>
      </w:pPr>
      <w:r w:rsidRPr="00BE73E5">
        <w:rPr>
          <w:rFonts w:ascii="Times New Roman" w:hAnsi="Times New Roman" w:cs="Times New Roman"/>
          <w:sz w:val="24"/>
          <w:szCs w:val="24"/>
        </w:rPr>
        <w:t>За доставки по чл. 163а, ал. 2</w:t>
      </w:r>
      <w:r>
        <w:rPr>
          <w:rFonts w:ascii="Times New Roman" w:hAnsi="Times New Roman" w:cs="Times New Roman"/>
          <w:sz w:val="24"/>
          <w:szCs w:val="24"/>
        </w:rPr>
        <w:t xml:space="preserve"> от ЗДДС</w:t>
      </w:r>
      <w:r w:rsidRPr="00BE73E5">
        <w:rPr>
          <w:rFonts w:ascii="Times New Roman" w:hAnsi="Times New Roman" w:cs="Times New Roman"/>
          <w:sz w:val="24"/>
          <w:szCs w:val="24"/>
        </w:rPr>
        <w:t xml:space="preserve">, за които данъкът е начислен от доставчик, </w:t>
      </w:r>
      <w:r w:rsidR="00063AD7" w:rsidRPr="00063AD7">
        <w:rPr>
          <w:rFonts w:ascii="Times New Roman" w:hAnsi="Times New Roman" w:cs="Times New Roman"/>
          <w:b/>
          <w:i/>
          <w:sz w:val="24"/>
          <w:szCs w:val="24"/>
        </w:rPr>
        <w:t>регистрираното по ЗДДС лице, което не е изпълнило задължението да се регистрира по закона или не с</w:t>
      </w:r>
      <w:r w:rsidR="003C3234">
        <w:rPr>
          <w:rFonts w:ascii="Times New Roman" w:hAnsi="Times New Roman" w:cs="Times New Roman"/>
          <w:b/>
          <w:i/>
          <w:sz w:val="24"/>
          <w:szCs w:val="24"/>
        </w:rPr>
        <w:t>е</w:t>
      </w:r>
      <w:r w:rsidR="00063AD7" w:rsidRPr="00063AD7">
        <w:rPr>
          <w:rFonts w:ascii="Times New Roman" w:hAnsi="Times New Roman" w:cs="Times New Roman"/>
          <w:b/>
          <w:i/>
          <w:sz w:val="24"/>
          <w:szCs w:val="24"/>
        </w:rPr>
        <w:t xml:space="preserve"> е регистрирало в законовоопределения срок</w:t>
      </w:r>
      <w:r w:rsidR="00063AD7" w:rsidRPr="00063AD7">
        <w:rPr>
          <w:rFonts w:ascii="Times New Roman" w:hAnsi="Times New Roman" w:cs="Times New Roman"/>
          <w:sz w:val="24"/>
          <w:szCs w:val="24"/>
        </w:rPr>
        <w:t xml:space="preserve">, </w:t>
      </w:r>
      <w:r w:rsidRPr="00BE73E5">
        <w:rPr>
          <w:rFonts w:ascii="Times New Roman" w:hAnsi="Times New Roman" w:cs="Times New Roman"/>
          <w:sz w:val="24"/>
          <w:szCs w:val="24"/>
        </w:rPr>
        <w:t>не дължи данък по реда на този член</w:t>
      </w:r>
      <w:r>
        <w:rPr>
          <w:rFonts w:ascii="Times New Roman" w:hAnsi="Times New Roman" w:cs="Times New Roman"/>
          <w:sz w:val="24"/>
          <w:szCs w:val="24"/>
        </w:rPr>
        <w:t xml:space="preserve"> </w:t>
      </w:r>
      <w:r w:rsidRPr="007A4901">
        <w:rPr>
          <w:rFonts w:ascii="Times New Roman" w:hAnsi="Times New Roman" w:cs="Times New Roman"/>
          <w:sz w:val="24"/>
          <w:szCs w:val="24"/>
        </w:rPr>
        <w:t>(</w:t>
      </w:r>
      <w:r w:rsidRPr="003C3234">
        <w:rPr>
          <w:rFonts w:ascii="Times New Roman" w:hAnsi="Times New Roman" w:cs="Times New Roman"/>
          <w:b/>
          <w:sz w:val="24"/>
          <w:szCs w:val="24"/>
        </w:rPr>
        <w:t>чл. 102, ал. 10 от ЗДДС</w:t>
      </w:r>
      <w:r w:rsidR="003C3234">
        <w:rPr>
          <w:rFonts w:ascii="Times New Roman" w:hAnsi="Times New Roman" w:cs="Times New Roman"/>
          <w:b/>
          <w:sz w:val="24"/>
          <w:szCs w:val="24"/>
        </w:rPr>
        <w:t xml:space="preserve"> - </w:t>
      </w:r>
      <w:r w:rsidRPr="003C3234">
        <w:rPr>
          <w:rFonts w:ascii="Times New Roman" w:hAnsi="Times New Roman" w:cs="Times New Roman"/>
          <w:b/>
          <w:sz w:val="24"/>
          <w:szCs w:val="24"/>
        </w:rPr>
        <w:t>нова</w:t>
      </w:r>
      <w:r w:rsidR="003C3234">
        <w:rPr>
          <w:rFonts w:ascii="Times New Roman" w:hAnsi="Times New Roman" w:cs="Times New Roman"/>
          <w:b/>
          <w:sz w:val="24"/>
          <w:szCs w:val="24"/>
        </w:rPr>
        <w:t>,</w:t>
      </w:r>
      <w:r w:rsidRPr="003C3234">
        <w:rPr>
          <w:rFonts w:ascii="Times New Roman" w:hAnsi="Times New Roman" w:cs="Times New Roman"/>
          <w:b/>
          <w:sz w:val="24"/>
          <w:szCs w:val="24"/>
        </w:rPr>
        <w:t xml:space="preserve"> ДВ, бр. 106 от 2023 г., в сила от 01.01.2024 г.</w:t>
      </w:r>
      <w:r w:rsidRPr="007A4901">
        <w:rPr>
          <w:rFonts w:ascii="Times New Roman" w:hAnsi="Times New Roman" w:cs="Times New Roman"/>
          <w:sz w:val="24"/>
          <w:szCs w:val="24"/>
        </w:rPr>
        <w:t>)</w:t>
      </w:r>
      <w:r w:rsidRPr="00BE73E5">
        <w:rPr>
          <w:rFonts w:ascii="Times New Roman" w:hAnsi="Times New Roman" w:cs="Times New Roman"/>
          <w:sz w:val="24"/>
          <w:szCs w:val="24"/>
        </w:rPr>
        <w:t>.</w:t>
      </w:r>
    </w:p>
    <w:p w14:paraId="0B76F8E0" w14:textId="7871909D" w:rsidR="009F4BCB" w:rsidRPr="0034577C" w:rsidRDefault="003C3234" w:rsidP="0034577C">
      <w:pPr>
        <w:spacing w:line="360" w:lineRule="auto"/>
        <w:ind w:firstLine="709"/>
        <w:jc w:val="both"/>
        <w:textAlignment w:val="center"/>
        <w:rPr>
          <w:rFonts w:ascii="Times New Roman" w:hAnsi="Times New Roman" w:cs="Times New Roman"/>
          <w:b/>
          <w:sz w:val="24"/>
          <w:szCs w:val="24"/>
        </w:rPr>
      </w:pPr>
      <w:r>
        <w:rPr>
          <w:rFonts w:ascii="Times New Roman" w:hAnsi="Times New Roman" w:cs="Times New Roman"/>
          <w:b/>
          <w:sz w:val="24"/>
          <w:szCs w:val="24"/>
        </w:rPr>
        <w:t>3</w:t>
      </w:r>
      <w:r w:rsidR="0034577C" w:rsidRPr="0034577C">
        <w:rPr>
          <w:rFonts w:ascii="Times New Roman" w:hAnsi="Times New Roman" w:cs="Times New Roman"/>
          <w:b/>
          <w:sz w:val="24"/>
          <w:szCs w:val="24"/>
        </w:rPr>
        <w:t xml:space="preserve">. </w:t>
      </w:r>
      <w:r w:rsidR="0034577C" w:rsidRPr="003C3234">
        <w:rPr>
          <w:rFonts w:ascii="Times New Roman" w:hAnsi="Times New Roman" w:cs="Times New Roman"/>
          <w:b/>
          <w:sz w:val="24"/>
          <w:szCs w:val="24"/>
        </w:rPr>
        <w:t>Дължимост на лихви</w:t>
      </w:r>
    </w:p>
    <w:p w14:paraId="6D331974" w14:textId="394CD9FD" w:rsidR="007A4901" w:rsidRDefault="007A4901" w:rsidP="007A4901">
      <w:pPr>
        <w:tabs>
          <w:tab w:val="left" w:pos="1624"/>
        </w:tabs>
        <w:spacing w:line="360" w:lineRule="auto"/>
        <w:ind w:firstLine="708"/>
        <w:jc w:val="both"/>
        <w:textAlignment w:val="center"/>
        <w:rPr>
          <w:rFonts w:ascii="Times New Roman" w:hAnsi="Times New Roman" w:cs="Times New Roman"/>
          <w:sz w:val="24"/>
          <w:szCs w:val="24"/>
        </w:rPr>
      </w:pPr>
      <w:r w:rsidRPr="00BE73E5">
        <w:rPr>
          <w:rFonts w:ascii="Times New Roman" w:hAnsi="Times New Roman" w:cs="Times New Roman"/>
          <w:sz w:val="24"/>
          <w:szCs w:val="24"/>
        </w:rPr>
        <w:t xml:space="preserve">За дължимия данък по ал. 3 или 4 </w:t>
      </w:r>
      <w:r w:rsidR="00826E7C">
        <w:rPr>
          <w:rFonts w:ascii="Times New Roman" w:hAnsi="Times New Roman" w:cs="Times New Roman"/>
          <w:sz w:val="24"/>
          <w:szCs w:val="24"/>
        </w:rPr>
        <w:t xml:space="preserve">на чл. </w:t>
      </w:r>
      <w:r w:rsidR="00CA4EFB">
        <w:rPr>
          <w:rFonts w:ascii="Times New Roman" w:hAnsi="Times New Roman" w:cs="Times New Roman"/>
          <w:sz w:val="24"/>
          <w:szCs w:val="24"/>
        </w:rPr>
        <w:t xml:space="preserve">102 от ЗДДС </w:t>
      </w:r>
      <w:r w:rsidRPr="00BE73E5">
        <w:rPr>
          <w:rFonts w:ascii="Times New Roman" w:hAnsi="Times New Roman" w:cs="Times New Roman"/>
          <w:sz w:val="24"/>
          <w:szCs w:val="24"/>
        </w:rPr>
        <w:t>лицето дължи лихва, считано от изтичането на срока, в който данъкът е следвало да бъде внесен, ако лицето е било регистрирано по този закон в срок</w:t>
      </w:r>
      <w:r>
        <w:rPr>
          <w:rFonts w:ascii="Times New Roman" w:hAnsi="Times New Roman" w:cs="Times New Roman"/>
          <w:sz w:val="24"/>
          <w:szCs w:val="24"/>
        </w:rPr>
        <w:t xml:space="preserve"> </w:t>
      </w:r>
      <w:r w:rsidRPr="007A4901">
        <w:rPr>
          <w:rFonts w:ascii="Times New Roman" w:hAnsi="Times New Roman" w:cs="Times New Roman"/>
          <w:sz w:val="24"/>
          <w:szCs w:val="24"/>
        </w:rPr>
        <w:t>(</w:t>
      </w:r>
      <w:r w:rsidRPr="003C3234">
        <w:rPr>
          <w:rFonts w:ascii="Times New Roman" w:hAnsi="Times New Roman" w:cs="Times New Roman"/>
          <w:b/>
          <w:sz w:val="24"/>
          <w:szCs w:val="24"/>
        </w:rPr>
        <w:t>чл. 102, ал. 11 от ЗДДС</w:t>
      </w:r>
      <w:r w:rsidR="003C3234">
        <w:rPr>
          <w:rFonts w:ascii="Times New Roman" w:hAnsi="Times New Roman" w:cs="Times New Roman"/>
          <w:b/>
          <w:sz w:val="24"/>
          <w:szCs w:val="24"/>
        </w:rPr>
        <w:t xml:space="preserve"> -</w:t>
      </w:r>
      <w:r w:rsidRPr="003C3234">
        <w:rPr>
          <w:rFonts w:ascii="Times New Roman" w:hAnsi="Times New Roman" w:cs="Times New Roman"/>
          <w:b/>
          <w:sz w:val="24"/>
          <w:szCs w:val="24"/>
        </w:rPr>
        <w:t xml:space="preserve"> нова</w:t>
      </w:r>
      <w:r w:rsidR="003C3234">
        <w:rPr>
          <w:rFonts w:ascii="Times New Roman" w:hAnsi="Times New Roman" w:cs="Times New Roman"/>
          <w:b/>
          <w:sz w:val="24"/>
          <w:szCs w:val="24"/>
        </w:rPr>
        <w:t>,</w:t>
      </w:r>
      <w:r w:rsidRPr="003C3234">
        <w:rPr>
          <w:rFonts w:ascii="Times New Roman" w:hAnsi="Times New Roman" w:cs="Times New Roman"/>
          <w:b/>
          <w:sz w:val="24"/>
          <w:szCs w:val="24"/>
        </w:rPr>
        <w:t xml:space="preserve"> ДВ, бр. 106 от 2023 г., в сила от 01.01.2024 г.</w:t>
      </w:r>
      <w:r w:rsidRPr="007A4901">
        <w:rPr>
          <w:rFonts w:ascii="Times New Roman" w:hAnsi="Times New Roman" w:cs="Times New Roman"/>
          <w:sz w:val="24"/>
          <w:szCs w:val="24"/>
        </w:rPr>
        <w:t>)</w:t>
      </w:r>
      <w:r w:rsidRPr="00BE73E5">
        <w:rPr>
          <w:rFonts w:ascii="Times New Roman" w:hAnsi="Times New Roman" w:cs="Times New Roman"/>
          <w:sz w:val="24"/>
          <w:szCs w:val="24"/>
        </w:rPr>
        <w:t>.</w:t>
      </w:r>
    </w:p>
    <w:p w14:paraId="6ACC7EF5" w14:textId="545387E4" w:rsidR="0034577C" w:rsidRPr="0034577C" w:rsidRDefault="003C3234" w:rsidP="007A4901">
      <w:pPr>
        <w:tabs>
          <w:tab w:val="left" w:pos="1624"/>
        </w:tabs>
        <w:spacing w:line="360" w:lineRule="auto"/>
        <w:ind w:firstLine="708"/>
        <w:jc w:val="both"/>
        <w:textAlignment w:val="center"/>
        <w:rPr>
          <w:rFonts w:ascii="Times New Roman" w:hAnsi="Times New Roman" w:cs="Times New Roman"/>
          <w:b/>
          <w:sz w:val="24"/>
          <w:szCs w:val="24"/>
        </w:rPr>
      </w:pPr>
      <w:r>
        <w:rPr>
          <w:rFonts w:ascii="Times New Roman" w:hAnsi="Times New Roman" w:cs="Times New Roman"/>
          <w:b/>
          <w:sz w:val="24"/>
          <w:szCs w:val="24"/>
        </w:rPr>
        <w:t>4</w:t>
      </w:r>
      <w:r w:rsidR="0034577C" w:rsidRPr="0034577C">
        <w:rPr>
          <w:rFonts w:ascii="Times New Roman" w:hAnsi="Times New Roman" w:cs="Times New Roman"/>
          <w:b/>
          <w:sz w:val="24"/>
          <w:szCs w:val="24"/>
        </w:rPr>
        <w:t>. Право на данъчен кредит за получателя</w:t>
      </w:r>
    </w:p>
    <w:p w14:paraId="5C6468F5" w14:textId="3FABF96D" w:rsidR="007A4901" w:rsidRDefault="007A4901" w:rsidP="007A4901">
      <w:pPr>
        <w:tabs>
          <w:tab w:val="left" w:pos="1624"/>
        </w:tabs>
        <w:spacing w:line="360" w:lineRule="auto"/>
        <w:ind w:firstLine="708"/>
        <w:jc w:val="both"/>
        <w:textAlignment w:val="center"/>
        <w:rPr>
          <w:rFonts w:ascii="Times New Roman" w:hAnsi="Times New Roman" w:cs="Times New Roman"/>
          <w:sz w:val="24"/>
          <w:szCs w:val="24"/>
        </w:rPr>
      </w:pPr>
      <w:r w:rsidRPr="00BE73E5">
        <w:rPr>
          <w:rFonts w:ascii="Times New Roman" w:hAnsi="Times New Roman" w:cs="Times New Roman"/>
          <w:sz w:val="24"/>
          <w:szCs w:val="24"/>
        </w:rPr>
        <w:t xml:space="preserve">В </w:t>
      </w:r>
      <w:r w:rsidRPr="00416594">
        <w:rPr>
          <w:rFonts w:ascii="Times New Roman" w:hAnsi="Times New Roman" w:cs="Times New Roman"/>
          <w:sz w:val="24"/>
          <w:szCs w:val="24"/>
        </w:rPr>
        <w:t>случаите по ал. 6</w:t>
      </w:r>
      <w:r w:rsidRPr="00BE73E5">
        <w:rPr>
          <w:rFonts w:ascii="Times New Roman" w:hAnsi="Times New Roman" w:cs="Times New Roman"/>
          <w:sz w:val="24"/>
          <w:szCs w:val="24"/>
        </w:rPr>
        <w:t xml:space="preserve"> </w:t>
      </w:r>
      <w:r w:rsidR="00416594">
        <w:rPr>
          <w:rFonts w:ascii="Times New Roman" w:hAnsi="Times New Roman" w:cs="Times New Roman"/>
          <w:sz w:val="24"/>
          <w:szCs w:val="24"/>
        </w:rPr>
        <w:t xml:space="preserve">на чл. 102 от ЗДДС </w:t>
      </w:r>
      <w:r w:rsidRPr="00BE73E5">
        <w:rPr>
          <w:rFonts w:ascii="Times New Roman" w:hAnsi="Times New Roman" w:cs="Times New Roman"/>
          <w:sz w:val="24"/>
          <w:szCs w:val="24"/>
        </w:rPr>
        <w:t xml:space="preserve">получателят по доставката - регистрирано по този закон лице, може да упражни право на приспадане на данъчен кредит по общите правила на закона през данъчния период, през който е издадена новата фактура, или през следващия данъчен период само когато е бил регистрирано лице към датата на доставката и е отразил първоначално издадената фактура и/или известие към нея в дневника за покупките по чл. 124, ал. 1, т. 1 </w:t>
      </w:r>
      <w:r w:rsidR="0034577C">
        <w:rPr>
          <w:rFonts w:ascii="Times New Roman" w:hAnsi="Times New Roman" w:cs="Times New Roman"/>
          <w:sz w:val="24"/>
          <w:szCs w:val="24"/>
        </w:rPr>
        <w:t xml:space="preserve">от ЗДДС </w:t>
      </w:r>
      <w:r w:rsidRPr="00BE73E5">
        <w:rPr>
          <w:rFonts w:ascii="Times New Roman" w:hAnsi="Times New Roman" w:cs="Times New Roman"/>
          <w:sz w:val="24"/>
          <w:szCs w:val="24"/>
        </w:rPr>
        <w:t>в срока по чл. 72, ал. 1</w:t>
      </w:r>
      <w:r w:rsidR="0034577C">
        <w:rPr>
          <w:rFonts w:ascii="Times New Roman" w:hAnsi="Times New Roman" w:cs="Times New Roman"/>
          <w:sz w:val="24"/>
          <w:szCs w:val="24"/>
        </w:rPr>
        <w:t xml:space="preserve"> от закона</w:t>
      </w:r>
      <w:r>
        <w:rPr>
          <w:rFonts w:ascii="Times New Roman" w:hAnsi="Times New Roman" w:cs="Times New Roman"/>
          <w:sz w:val="24"/>
          <w:szCs w:val="24"/>
        </w:rPr>
        <w:t xml:space="preserve"> (</w:t>
      </w:r>
      <w:r w:rsidRPr="003C3234">
        <w:rPr>
          <w:rFonts w:ascii="Times New Roman" w:hAnsi="Times New Roman" w:cs="Times New Roman"/>
          <w:b/>
          <w:sz w:val="24"/>
          <w:szCs w:val="24"/>
        </w:rPr>
        <w:t>чл. 102, ал. 12 от ЗДДС</w:t>
      </w:r>
      <w:r w:rsidR="003C3234">
        <w:rPr>
          <w:rFonts w:ascii="Times New Roman" w:hAnsi="Times New Roman" w:cs="Times New Roman"/>
          <w:b/>
          <w:sz w:val="24"/>
          <w:szCs w:val="24"/>
        </w:rPr>
        <w:t xml:space="preserve"> -</w:t>
      </w:r>
      <w:r w:rsidRPr="003C3234">
        <w:rPr>
          <w:rFonts w:ascii="Times New Roman" w:hAnsi="Times New Roman" w:cs="Times New Roman"/>
          <w:b/>
          <w:sz w:val="24"/>
          <w:szCs w:val="24"/>
        </w:rPr>
        <w:t xml:space="preserve"> нова</w:t>
      </w:r>
      <w:r w:rsidR="003C3234">
        <w:rPr>
          <w:rFonts w:ascii="Times New Roman" w:hAnsi="Times New Roman" w:cs="Times New Roman"/>
          <w:b/>
          <w:sz w:val="24"/>
          <w:szCs w:val="24"/>
        </w:rPr>
        <w:t>,</w:t>
      </w:r>
      <w:r w:rsidRPr="003C3234">
        <w:rPr>
          <w:rFonts w:ascii="Times New Roman" w:hAnsi="Times New Roman" w:cs="Times New Roman"/>
          <w:b/>
          <w:sz w:val="24"/>
          <w:szCs w:val="24"/>
        </w:rPr>
        <w:t xml:space="preserve"> ДВ, бр. 106 от 2023 г., в сила от 01.01.2024 г.</w:t>
      </w:r>
      <w:r w:rsidRPr="007A4901">
        <w:rPr>
          <w:rFonts w:ascii="Times New Roman" w:hAnsi="Times New Roman" w:cs="Times New Roman"/>
          <w:sz w:val="24"/>
          <w:szCs w:val="24"/>
        </w:rPr>
        <w:t>)</w:t>
      </w:r>
      <w:r w:rsidRPr="00BE73E5">
        <w:rPr>
          <w:rFonts w:ascii="Times New Roman" w:hAnsi="Times New Roman" w:cs="Times New Roman"/>
          <w:sz w:val="24"/>
          <w:szCs w:val="24"/>
        </w:rPr>
        <w:t>.</w:t>
      </w:r>
    </w:p>
    <w:p w14:paraId="438C90CE" w14:textId="219BE543" w:rsidR="006D5D1A" w:rsidRDefault="006D5D1A" w:rsidP="007A4901">
      <w:pPr>
        <w:tabs>
          <w:tab w:val="left" w:pos="1624"/>
        </w:tabs>
        <w:spacing w:line="360" w:lineRule="auto"/>
        <w:ind w:firstLine="708"/>
        <w:jc w:val="both"/>
        <w:textAlignment w:val="center"/>
        <w:rPr>
          <w:rFonts w:ascii="Times New Roman" w:hAnsi="Times New Roman" w:cs="Times New Roman"/>
          <w:sz w:val="24"/>
          <w:szCs w:val="24"/>
        </w:rPr>
      </w:pPr>
    </w:p>
    <w:p w14:paraId="74B7036B" w14:textId="2C0B1609" w:rsidR="00893CB5" w:rsidRDefault="00893CB5" w:rsidP="007A4901">
      <w:pPr>
        <w:tabs>
          <w:tab w:val="left" w:pos="1624"/>
        </w:tabs>
        <w:spacing w:line="360" w:lineRule="auto"/>
        <w:ind w:firstLine="708"/>
        <w:jc w:val="both"/>
        <w:textAlignment w:val="center"/>
        <w:rPr>
          <w:rFonts w:ascii="Times New Roman" w:hAnsi="Times New Roman" w:cs="Times New Roman"/>
          <w:sz w:val="24"/>
          <w:szCs w:val="24"/>
        </w:rPr>
      </w:pPr>
    </w:p>
    <w:p w14:paraId="715EC140" w14:textId="77777777" w:rsidR="00F205E7" w:rsidRPr="00F205E7" w:rsidRDefault="005E1A1E" w:rsidP="00F205E7">
      <w:pPr>
        <w:spacing w:line="360" w:lineRule="auto"/>
        <w:ind w:firstLine="708"/>
        <w:jc w:val="both"/>
        <w:textAlignment w:val="cente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66432" behindDoc="0" locked="0" layoutInCell="1" allowOverlap="1" wp14:anchorId="72915FC3" wp14:editId="4E13ABEF">
                <wp:simplePos x="0" y="0"/>
                <wp:positionH relativeFrom="column">
                  <wp:posOffset>440690</wp:posOffset>
                </wp:positionH>
                <wp:positionV relativeFrom="paragraph">
                  <wp:posOffset>10795</wp:posOffset>
                </wp:positionV>
                <wp:extent cx="5343525" cy="68580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685800"/>
                        </a:xfrm>
                        <a:prstGeom prst="rect">
                          <a:avLst/>
                        </a:prstGeom>
                        <a:gradFill rotWithShape="1">
                          <a:gsLst>
                            <a:gs pos="0">
                              <a:srgbClr val="FFFFFF"/>
                            </a:gs>
                            <a:gs pos="100000">
                              <a:srgbClr val="DDDDDD"/>
                            </a:gs>
                          </a:gsLst>
                          <a:lin ang="5400000" scaled="1"/>
                        </a:gradFill>
                        <a:ln w="19050">
                          <a:solidFill>
                            <a:srgbClr val="DDDDDD"/>
                          </a:solidFill>
                          <a:miter lim="800000"/>
                          <a:headEnd/>
                          <a:tailEnd/>
                        </a:ln>
                      </wps:spPr>
                      <wps:txbx>
                        <w:txbxContent>
                          <w:p w14:paraId="7BE7B6CD" w14:textId="77777777" w:rsidR="009F4BCB" w:rsidRDefault="009F4BCB" w:rsidP="00F205E7">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Преходни разпоредби към </w:t>
                            </w:r>
                            <w:r w:rsidRPr="00A4764A">
                              <w:rPr>
                                <w:rFonts w:ascii="Times New Roman" w:hAnsi="Times New Roman" w:cs="Times New Roman"/>
                                <w:b/>
                                <w:i/>
                                <w:sz w:val="24"/>
                                <w:szCs w:val="24"/>
                                <w:lang w:val="ru-RU"/>
                              </w:rPr>
                              <w:t>Закона за изменение и допълнение на Закона за данък върху добавената стойност</w:t>
                            </w:r>
                            <w:r>
                              <w:rPr>
                                <w:rFonts w:ascii="Times New Roman" w:hAnsi="Times New Roman" w:cs="Times New Roman"/>
                                <w:b/>
                                <w:sz w:val="24"/>
                                <w:szCs w:val="24"/>
                                <w:lang w:val="ru-RU"/>
                              </w:rPr>
                              <w:t xml:space="preserve">, обн. ДВ – бр. 97 от 2017 г., в сила от 01.01.2018 г. </w:t>
                            </w:r>
                          </w:p>
                          <w:p w14:paraId="035CDFD2" w14:textId="77777777" w:rsidR="009F4BCB" w:rsidRPr="00956283" w:rsidRDefault="009F4BCB" w:rsidP="00F205E7">
                            <w:pPr>
                              <w:jc w:val="center"/>
                              <w:rPr>
                                <w:rFonts w:ascii="Times New Roman" w:hAnsi="Times New Roman" w:cs="Times New Roman"/>
                                <w:b/>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15FC3" id="Rectangle 1" o:spid="_x0000_s1028" style="position:absolute;left:0;text-align:left;margin-left:34.7pt;margin-top:.85pt;width:420.7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" strokecolor="#ddd" strokeweight="1.5pt">
                <v:fill color2="#ddd" rotate="t" focus="100%" type="gradient"/>
                <v:textbox>
                  <w:txbxContent>
                    <w:p w14:paraId="7BE7B6CD" w14:textId="77777777" w:rsidR="009F4BCB" w:rsidRDefault="009F4BCB" w:rsidP="00F205E7">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Преходни разпоредби към </w:t>
                      </w:r>
                      <w:r w:rsidRPr="00A4764A">
                        <w:rPr>
                          <w:rFonts w:ascii="Times New Roman" w:hAnsi="Times New Roman" w:cs="Times New Roman"/>
                          <w:b/>
                          <w:i/>
                          <w:sz w:val="24"/>
                          <w:szCs w:val="24"/>
                          <w:lang w:val="ru-RU"/>
                        </w:rPr>
                        <w:t>Закона за изменение и допълнение на Закона за данък върху добавената стойност</w:t>
                      </w:r>
                      <w:r>
                        <w:rPr>
                          <w:rFonts w:ascii="Times New Roman" w:hAnsi="Times New Roman" w:cs="Times New Roman"/>
                          <w:b/>
                          <w:sz w:val="24"/>
                          <w:szCs w:val="24"/>
                          <w:lang w:val="ru-RU"/>
                        </w:rPr>
                        <w:t xml:space="preserve">, обн. ДВ – бр. 97 от 2017 г., в сила от 01.01.2018 г. </w:t>
                      </w:r>
                    </w:p>
                    <w:p w14:paraId="035CDFD2" w14:textId="77777777" w:rsidR="009F4BCB" w:rsidRPr="00956283" w:rsidRDefault="009F4BCB" w:rsidP="00F205E7">
                      <w:pPr>
                        <w:jc w:val="center"/>
                        <w:rPr>
                          <w:rFonts w:ascii="Times New Roman" w:hAnsi="Times New Roman" w:cs="Times New Roman"/>
                          <w:b/>
                          <w:sz w:val="24"/>
                          <w:szCs w:val="24"/>
                          <w:lang w:val="ru-RU"/>
                        </w:rPr>
                      </w:pPr>
                    </w:p>
                  </w:txbxContent>
                </v:textbox>
              </v:rect>
            </w:pict>
          </mc:Fallback>
        </mc:AlternateContent>
      </w:r>
    </w:p>
    <w:p w14:paraId="5B28AB9C" w14:textId="77777777" w:rsidR="00F205E7" w:rsidRDefault="00F205E7" w:rsidP="00F205E7">
      <w:pPr>
        <w:spacing w:line="360" w:lineRule="auto"/>
        <w:ind w:firstLine="708"/>
        <w:jc w:val="both"/>
        <w:textAlignment w:val="center"/>
        <w:rPr>
          <w:rFonts w:ascii="Times New Roman" w:hAnsi="Times New Roman" w:cs="Times New Roman"/>
          <w:sz w:val="24"/>
          <w:szCs w:val="24"/>
        </w:rPr>
      </w:pPr>
    </w:p>
    <w:p w14:paraId="424C6726" w14:textId="77777777" w:rsidR="00F205E7" w:rsidRPr="00D62A41" w:rsidRDefault="00F205E7" w:rsidP="007225A9">
      <w:pPr>
        <w:spacing w:line="360" w:lineRule="auto"/>
        <w:ind w:right="-113" w:firstLine="708"/>
        <w:jc w:val="both"/>
        <w:rPr>
          <w:rFonts w:ascii="Times New Roman" w:hAnsi="Times New Roman" w:cs="Times New Roman"/>
          <w:sz w:val="24"/>
          <w:szCs w:val="24"/>
        </w:rPr>
      </w:pPr>
    </w:p>
    <w:p w14:paraId="081DF0BA" w14:textId="77777777" w:rsidR="00820C9F" w:rsidRDefault="00820C9F" w:rsidP="00820C9F">
      <w:pPr>
        <w:autoSpaceDE/>
        <w:autoSpaceDN/>
        <w:spacing w:line="360" w:lineRule="auto"/>
        <w:ind w:firstLine="708"/>
        <w:jc w:val="both"/>
        <w:textAlignment w:val="center"/>
        <w:rPr>
          <w:rFonts w:ascii="Times New Roman" w:hAnsi="Times New Roman" w:cs="Times New Roman"/>
          <w:color w:val="000000"/>
          <w:sz w:val="24"/>
          <w:szCs w:val="24"/>
          <w:lang w:eastAsia="en-US"/>
        </w:rPr>
      </w:pPr>
    </w:p>
    <w:p w14:paraId="7FA8D3D4" w14:textId="77777777" w:rsidR="00E73614" w:rsidRPr="00820C9F" w:rsidRDefault="00E73614" w:rsidP="00820C9F">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820C9F">
        <w:rPr>
          <w:rFonts w:ascii="Times New Roman" w:hAnsi="Times New Roman" w:cs="Times New Roman"/>
          <w:color w:val="000000"/>
          <w:sz w:val="24"/>
          <w:szCs w:val="24"/>
          <w:lang w:eastAsia="en-US"/>
        </w:rPr>
        <w:t xml:space="preserve">Когато след датата на създаване на неперсонифицирано дружество, което не е регистрирано по закона, съдружникът е регистриран по закона до 31 декември 2017 г. включително, заявлението за регистрация </w:t>
      </w:r>
      <w:r w:rsidRPr="00820C9F">
        <w:rPr>
          <w:rFonts w:ascii="Times New Roman" w:hAnsi="Times New Roman" w:cs="Times New Roman"/>
          <w:sz w:val="24"/>
          <w:szCs w:val="24"/>
          <w:lang w:eastAsia="en-US"/>
        </w:rPr>
        <w:t xml:space="preserve">по чл. 132, ал. 5 </w:t>
      </w:r>
      <w:r w:rsidRPr="00820C9F">
        <w:rPr>
          <w:rFonts w:ascii="Times New Roman" w:hAnsi="Times New Roman" w:cs="Times New Roman"/>
          <w:color w:val="000000"/>
          <w:sz w:val="24"/>
          <w:szCs w:val="24"/>
          <w:lang w:eastAsia="en-US"/>
        </w:rPr>
        <w:t>се подава в едномесечен срок от влизането в сила на закон</w:t>
      </w:r>
      <w:r>
        <w:rPr>
          <w:rFonts w:ascii="Times New Roman" w:hAnsi="Times New Roman" w:cs="Times New Roman"/>
          <w:color w:val="000000"/>
          <w:sz w:val="24"/>
          <w:szCs w:val="24"/>
          <w:lang w:eastAsia="en-US"/>
        </w:rPr>
        <w:t>а (</w:t>
      </w:r>
      <w:r w:rsidRPr="009C4891">
        <w:rPr>
          <w:rFonts w:ascii="Times New Roman" w:hAnsi="Times New Roman" w:cs="Times New Roman"/>
          <w:color w:val="000000"/>
          <w:sz w:val="24"/>
          <w:szCs w:val="24"/>
          <w:lang w:eastAsia="en-US"/>
        </w:rPr>
        <w:t>§ 34</w:t>
      </w:r>
      <w:r>
        <w:rPr>
          <w:rFonts w:ascii="Times New Roman" w:hAnsi="Times New Roman" w:cs="Times New Roman"/>
          <w:color w:val="000000"/>
          <w:sz w:val="24"/>
          <w:szCs w:val="24"/>
          <w:lang w:eastAsia="en-US"/>
        </w:rPr>
        <w:t xml:space="preserve"> от ПЗР на ЗИД на ЗДДС).</w:t>
      </w:r>
    </w:p>
    <w:p w14:paraId="0AD35811" w14:textId="77777777" w:rsidR="00E73614" w:rsidRDefault="00E73614" w:rsidP="00820C9F">
      <w:pPr>
        <w:spacing w:line="360" w:lineRule="auto"/>
        <w:ind w:right="-113" w:firstLine="708"/>
        <w:jc w:val="both"/>
        <w:outlineLvl w:val="0"/>
      </w:pPr>
    </w:p>
    <w:p w14:paraId="705EA5EE" w14:textId="77777777" w:rsidR="00F205E7" w:rsidRPr="00D62A41" w:rsidRDefault="00F205E7" w:rsidP="00820C9F">
      <w:pPr>
        <w:spacing w:line="360" w:lineRule="auto"/>
        <w:ind w:right="-113" w:firstLine="708"/>
        <w:jc w:val="both"/>
        <w:outlineLvl w:val="0"/>
      </w:pPr>
    </w:p>
    <w:sectPr w:rsidR="00F205E7" w:rsidRPr="00D62A41" w:rsidSect="00261435">
      <w:headerReference w:type="default" r:id="rId36"/>
      <w:footerReference w:type="even" r:id="rId37"/>
      <w:footerReference w:type="default" r:id="rId38"/>
      <w:pgSz w:w="11906" w:h="16838" w:code="9"/>
      <w:pgMar w:top="1276" w:right="1151" w:bottom="156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99AC" w16cex:dateUtc="2020-08-13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7D956E" w16cid:durableId="22DF99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00582" w14:textId="77777777" w:rsidR="004C7110" w:rsidRDefault="004C7110">
      <w:r>
        <w:separator/>
      </w:r>
    </w:p>
  </w:endnote>
  <w:endnote w:type="continuationSeparator" w:id="0">
    <w:p w14:paraId="71B35359" w14:textId="77777777" w:rsidR="004C7110" w:rsidRDefault="004C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784C" w14:textId="77777777" w:rsidR="009F4BCB" w:rsidRDefault="009F4BCB" w:rsidP="009F4B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2BC93" w14:textId="77777777" w:rsidR="009F4BCB" w:rsidRDefault="009F4BCB" w:rsidP="009F4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B778" w14:textId="7551D0B1" w:rsidR="009F4BCB" w:rsidRPr="00AC0AF2" w:rsidRDefault="009F4BCB" w:rsidP="009F4BCB">
    <w:pPr>
      <w:pStyle w:val="Footer"/>
      <w:framePr w:wrap="around" w:vAnchor="text" w:hAnchor="page" w:x="5292" w:y="-147"/>
      <w:rPr>
        <w:rFonts w:ascii="Times New Roman" w:hAnsi="Times New Roman" w:cs="Times New Roman"/>
        <w:color w:val="003366"/>
        <w:lang w:val="en-US"/>
      </w:rPr>
    </w:pPr>
    <w:r>
      <w:rPr>
        <w:lang w:val="en-US"/>
      </w:rPr>
      <w:tab/>
    </w:r>
    <w:r w:rsidRPr="002763F7">
      <w:rPr>
        <w:rFonts w:ascii="Times New Roman" w:hAnsi="Times New Roman" w:cs="Times New Roman"/>
        <w:color w:val="003366"/>
      </w:rPr>
      <w:t>НАРЪЧНИК ПО ДДС, 20</w:t>
    </w:r>
    <w:r>
      <w:rPr>
        <w:rFonts w:ascii="Times New Roman" w:hAnsi="Times New Roman" w:cs="Times New Roman"/>
        <w:color w:val="003366"/>
      </w:rPr>
      <w:t>2</w:t>
    </w:r>
    <w:r w:rsidR="00E43A4A">
      <w:rPr>
        <w:rFonts w:ascii="Times New Roman" w:hAnsi="Times New Roman" w:cs="Times New Roman"/>
        <w:color w:val="003366"/>
      </w:rPr>
      <w:t>5</w:t>
    </w:r>
  </w:p>
  <w:p w14:paraId="5C3E3B87" w14:textId="77777777" w:rsidR="009F4BCB" w:rsidRPr="001D117D" w:rsidRDefault="009F4BCB" w:rsidP="009F4BCB">
    <w:pPr>
      <w:pStyle w:val="Footer"/>
      <w:framePr w:wrap="around" w:vAnchor="text" w:hAnchor="page" w:x="5292" w:y="-147"/>
      <w:rPr>
        <w:rStyle w:val="PageNumber"/>
        <w:rFonts w:ascii="Times New Roman" w:hAnsi="Times New Roman" w:cs="Times New Roman"/>
        <w:color w:val="003366"/>
      </w:rPr>
    </w:pPr>
  </w:p>
  <w:p w14:paraId="5A7E8814" w14:textId="77777777" w:rsidR="009F4BCB" w:rsidRPr="00824EE9" w:rsidRDefault="009F4BCB" w:rsidP="009F4BCB">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94FAA" w14:textId="77777777" w:rsidR="004C7110" w:rsidRDefault="004C7110">
      <w:r>
        <w:separator/>
      </w:r>
    </w:p>
  </w:footnote>
  <w:footnote w:type="continuationSeparator" w:id="0">
    <w:p w14:paraId="21CF00EA" w14:textId="77777777" w:rsidR="004C7110" w:rsidRDefault="004C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4"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2"/>
      <w:gridCol w:w="8462"/>
    </w:tblGrid>
    <w:tr w:rsidR="009F4BCB" w14:paraId="5404195D" w14:textId="77777777" w:rsidTr="0058032F">
      <w:trPr>
        <w:cantSplit/>
        <w:trHeight w:val="739"/>
      </w:trPr>
      <w:tc>
        <w:tcPr>
          <w:tcW w:w="2292" w:type="dxa"/>
          <w:vMerge w:val="restart"/>
        </w:tcPr>
        <w:p w14:paraId="2B19B71A" w14:textId="77777777" w:rsidR="009F4BCB" w:rsidRPr="00554FAB" w:rsidRDefault="009F4BCB" w:rsidP="009F4BCB">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8240" behindDoc="1" locked="0" layoutInCell="1" allowOverlap="1" wp14:anchorId="75A5EA5E" wp14:editId="791D04DE">
                <wp:simplePos x="0" y="0"/>
                <wp:positionH relativeFrom="column">
                  <wp:posOffset>24130</wp:posOffset>
                </wp:positionH>
                <wp:positionV relativeFrom="paragraph">
                  <wp:posOffset>133985</wp:posOffset>
                </wp:positionV>
                <wp:extent cx="1295400"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14:paraId="14921C04" w14:textId="77777777" w:rsidR="009F4BCB" w:rsidRDefault="009F4BCB">
          <w:pPr>
            <w:jc w:val="center"/>
            <w:rPr>
              <w:rFonts w:ascii="Arial" w:hAnsi="Arial" w:cs="Arial"/>
              <w:lang w:val="en-US"/>
            </w:rPr>
          </w:pPr>
          <w:bookmarkStart w:id="4" w:name="_MON_1245655926"/>
          <w:bookmarkEnd w:id="4"/>
          <w:r>
            <w:rPr>
              <w:rFonts w:ascii="Arial" w:hAnsi="Arial" w:cs="Arial"/>
              <w:lang w:val="en-US"/>
            </w:rPr>
            <w:t xml:space="preserve">  </w:t>
          </w:r>
        </w:p>
      </w:tc>
      <w:tc>
        <w:tcPr>
          <w:tcW w:w="8462" w:type="dxa"/>
          <w:vAlign w:val="center"/>
        </w:tcPr>
        <w:p w14:paraId="44498870" w14:textId="77777777" w:rsidR="009F4BCB" w:rsidRPr="00C515CC" w:rsidRDefault="009F4BCB" w:rsidP="009F4BCB">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IX.5</w:t>
          </w:r>
        </w:p>
      </w:tc>
    </w:tr>
    <w:tr w:rsidR="009F4BCB" w14:paraId="0AAE9777" w14:textId="77777777" w:rsidTr="0058032F">
      <w:trPr>
        <w:cantSplit/>
        <w:trHeight w:val="705"/>
      </w:trPr>
      <w:tc>
        <w:tcPr>
          <w:tcW w:w="2292" w:type="dxa"/>
          <w:vMerge/>
        </w:tcPr>
        <w:p w14:paraId="3C4DD51C" w14:textId="77777777" w:rsidR="009F4BCB" w:rsidRDefault="009F4BCB">
          <w:pPr>
            <w:pStyle w:val="Heading1"/>
            <w:ind w:left="0"/>
            <w:rPr>
              <w:rFonts w:ascii="Arial" w:hAnsi="Arial" w:cs="Arial"/>
              <w:b w:val="0"/>
              <w:caps w:val="0"/>
              <w:kern w:val="0"/>
              <w:lang w:val="bg-BG"/>
            </w:rPr>
          </w:pPr>
        </w:p>
      </w:tc>
      <w:tc>
        <w:tcPr>
          <w:tcW w:w="8462" w:type="dxa"/>
          <w:vAlign w:val="center"/>
        </w:tcPr>
        <w:p w14:paraId="10F56239" w14:textId="77777777" w:rsidR="009F4BCB" w:rsidRPr="004A44F1" w:rsidRDefault="009F4BCB" w:rsidP="009F4BCB">
          <w:pPr>
            <w:jc w:val="center"/>
            <w:rPr>
              <w:rFonts w:ascii="Times New Roman" w:hAnsi="Times New Roman"/>
              <w:b/>
              <w:caps/>
              <w:color w:val="003366"/>
              <w:sz w:val="28"/>
            </w:rPr>
          </w:pPr>
        </w:p>
        <w:p w14:paraId="30C5F063" w14:textId="77777777" w:rsidR="009F4BCB" w:rsidRPr="00B4502D" w:rsidRDefault="009F4BCB" w:rsidP="009F4BCB">
          <w:pPr>
            <w:jc w:val="center"/>
            <w:rPr>
              <w:rFonts w:ascii="Times New Roman" w:hAnsi="Times New Roman"/>
              <w:b/>
              <w:caps/>
              <w:color w:val="003366"/>
              <w:sz w:val="28"/>
              <w:lang w:val="ru-RU"/>
            </w:rPr>
          </w:pPr>
          <w:r>
            <w:rPr>
              <w:rFonts w:ascii="Times New Roman" w:hAnsi="Times New Roman"/>
              <w:b/>
              <w:caps/>
              <w:color w:val="003366"/>
              <w:sz w:val="28"/>
            </w:rPr>
            <w:t>РЕГИСТРАЦИЯ</w:t>
          </w:r>
          <w:r w:rsidRPr="004A44F1">
            <w:rPr>
              <w:rFonts w:ascii="Times New Roman" w:hAnsi="Times New Roman"/>
              <w:b/>
              <w:caps/>
              <w:color w:val="003366"/>
              <w:sz w:val="28"/>
            </w:rPr>
            <w:t>.</w:t>
          </w:r>
          <w:r>
            <w:rPr>
              <w:rFonts w:ascii="Times New Roman" w:hAnsi="Times New Roman"/>
              <w:b/>
              <w:caps/>
              <w:color w:val="003366"/>
              <w:sz w:val="28"/>
            </w:rPr>
            <w:t xml:space="preserve"> процедура. СПЕЦИФИЧНИ СЛУЧАИ. </w:t>
          </w:r>
        </w:p>
        <w:p w14:paraId="34A3CAFA" w14:textId="77777777" w:rsidR="009F4BCB" w:rsidRPr="00AD598A" w:rsidRDefault="009F4BCB" w:rsidP="009F4BCB">
          <w:pPr>
            <w:jc w:val="center"/>
            <w:rPr>
              <w:rFonts w:ascii="Arial" w:hAnsi="Arial" w:cs="Arial"/>
              <w:b/>
              <w:bCs/>
              <w:color w:val="808080"/>
              <w:lang w:val="ru-RU"/>
            </w:rPr>
          </w:pPr>
        </w:p>
      </w:tc>
    </w:tr>
  </w:tbl>
  <w:p w14:paraId="66F55E02" w14:textId="77777777" w:rsidR="009F4BCB" w:rsidRDefault="009F4BCB" w:rsidP="009F4BCB">
    <w:pPr>
      <w:jc w:val="center"/>
    </w:pPr>
  </w:p>
  <w:p w14:paraId="6E247241" w14:textId="77777777" w:rsidR="009F4BCB" w:rsidRDefault="009F4BCB">
    <w:pPr>
      <w:pStyle w:val="Header"/>
      <w:tabs>
        <w:tab w:val="clear" w:pos="4320"/>
        <w:tab w:val="clear" w:pos="8640"/>
      </w:tabs>
    </w:pPr>
  </w:p>
  <w:p w14:paraId="0740074D" w14:textId="77777777" w:rsidR="009F4BCB" w:rsidRDefault="009F4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E120E"/>
    <w:multiLevelType w:val="hybridMultilevel"/>
    <w:tmpl w:val="4182A4A8"/>
    <w:lvl w:ilvl="0" w:tplc="4F247D96">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 w15:restartNumberingAfterBreak="0">
    <w:nsid w:val="4B147AF3"/>
    <w:multiLevelType w:val="hybridMultilevel"/>
    <w:tmpl w:val="14EAB0EA"/>
    <w:lvl w:ilvl="0" w:tplc="7730CF08">
      <w:start w:val="1"/>
      <w:numFmt w:val="bullet"/>
      <w:lvlText w:val="•"/>
      <w:lvlJc w:val="left"/>
      <w:pPr>
        <w:tabs>
          <w:tab w:val="num" w:pos="720"/>
        </w:tabs>
        <w:ind w:left="720" w:hanging="360"/>
      </w:pPr>
      <w:rPr>
        <w:rFonts w:ascii="Arial" w:hAnsi="Arial" w:hint="default"/>
      </w:rPr>
    </w:lvl>
    <w:lvl w:ilvl="1" w:tplc="F22E6EC0" w:tentative="1">
      <w:start w:val="1"/>
      <w:numFmt w:val="bullet"/>
      <w:lvlText w:val="•"/>
      <w:lvlJc w:val="left"/>
      <w:pPr>
        <w:tabs>
          <w:tab w:val="num" w:pos="1440"/>
        </w:tabs>
        <w:ind w:left="1440" w:hanging="360"/>
      </w:pPr>
      <w:rPr>
        <w:rFonts w:ascii="Arial" w:hAnsi="Arial" w:hint="default"/>
      </w:rPr>
    </w:lvl>
    <w:lvl w:ilvl="2" w:tplc="5B7046AA" w:tentative="1">
      <w:start w:val="1"/>
      <w:numFmt w:val="bullet"/>
      <w:lvlText w:val="•"/>
      <w:lvlJc w:val="left"/>
      <w:pPr>
        <w:tabs>
          <w:tab w:val="num" w:pos="2160"/>
        </w:tabs>
        <w:ind w:left="2160" w:hanging="360"/>
      </w:pPr>
      <w:rPr>
        <w:rFonts w:ascii="Arial" w:hAnsi="Arial" w:hint="default"/>
      </w:rPr>
    </w:lvl>
    <w:lvl w:ilvl="3" w:tplc="6B169AFC" w:tentative="1">
      <w:start w:val="1"/>
      <w:numFmt w:val="bullet"/>
      <w:lvlText w:val="•"/>
      <w:lvlJc w:val="left"/>
      <w:pPr>
        <w:tabs>
          <w:tab w:val="num" w:pos="2880"/>
        </w:tabs>
        <w:ind w:left="2880" w:hanging="360"/>
      </w:pPr>
      <w:rPr>
        <w:rFonts w:ascii="Arial" w:hAnsi="Arial" w:hint="default"/>
      </w:rPr>
    </w:lvl>
    <w:lvl w:ilvl="4" w:tplc="3FCAA8E0" w:tentative="1">
      <w:start w:val="1"/>
      <w:numFmt w:val="bullet"/>
      <w:lvlText w:val="•"/>
      <w:lvlJc w:val="left"/>
      <w:pPr>
        <w:tabs>
          <w:tab w:val="num" w:pos="3600"/>
        </w:tabs>
        <w:ind w:left="3600" w:hanging="360"/>
      </w:pPr>
      <w:rPr>
        <w:rFonts w:ascii="Arial" w:hAnsi="Arial" w:hint="default"/>
      </w:rPr>
    </w:lvl>
    <w:lvl w:ilvl="5" w:tplc="19E00D54" w:tentative="1">
      <w:start w:val="1"/>
      <w:numFmt w:val="bullet"/>
      <w:lvlText w:val="•"/>
      <w:lvlJc w:val="left"/>
      <w:pPr>
        <w:tabs>
          <w:tab w:val="num" w:pos="4320"/>
        </w:tabs>
        <w:ind w:left="4320" w:hanging="360"/>
      </w:pPr>
      <w:rPr>
        <w:rFonts w:ascii="Arial" w:hAnsi="Arial" w:hint="default"/>
      </w:rPr>
    </w:lvl>
    <w:lvl w:ilvl="6" w:tplc="B4721226" w:tentative="1">
      <w:start w:val="1"/>
      <w:numFmt w:val="bullet"/>
      <w:lvlText w:val="•"/>
      <w:lvlJc w:val="left"/>
      <w:pPr>
        <w:tabs>
          <w:tab w:val="num" w:pos="5040"/>
        </w:tabs>
        <w:ind w:left="5040" w:hanging="360"/>
      </w:pPr>
      <w:rPr>
        <w:rFonts w:ascii="Arial" w:hAnsi="Arial" w:hint="default"/>
      </w:rPr>
    </w:lvl>
    <w:lvl w:ilvl="7" w:tplc="873EB71E" w:tentative="1">
      <w:start w:val="1"/>
      <w:numFmt w:val="bullet"/>
      <w:lvlText w:val="•"/>
      <w:lvlJc w:val="left"/>
      <w:pPr>
        <w:tabs>
          <w:tab w:val="num" w:pos="5760"/>
        </w:tabs>
        <w:ind w:left="5760" w:hanging="360"/>
      </w:pPr>
      <w:rPr>
        <w:rFonts w:ascii="Arial" w:hAnsi="Arial" w:hint="default"/>
      </w:rPr>
    </w:lvl>
    <w:lvl w:ilvl="8" w:tplc="8B62A3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DD6CFA"/>
    <w:multiLevelType w:val="hybridMultilevel"/>
    <w:tmpl w:val="3C806A5A"/>
    <w:lvl w:ilvl="0" w:tplc="A10E36C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5D3C149C"/>
    <w:multiLevelType w:val="hybridMultilevel"/>
    <w:tmpl w:val="AF7A5C14"/>
    <w:lvl w:ilvl="0" w:tplc="E594DF0E">
      <w:start w:val="1"/>
      <w:numFmt w:val="bullet"/>
      <w:lvlText w:val="•"/>
      <w:lvlJc w:val="left"/>
      <w:pPr>
        <w:tabs>
          <w:tab w:val="num" w:pos="720"/>
        </w:tabs>
        <w:ind w:left="720" w:hanging="360"/>
      </w:pPr>
      <w:rPr>
        <w:rFonts w:ascii="Arial" w:hAnsi="Arial" w:hint="default"/>
      </w:rPr>
    </w:lvl>
    <w:lvl w:ilvl="1" w:tplc="BDE0DB08" w:tentative="1">
      <w:start w:val="1"/>
      <w:numFmt w:val="bullet"/>
      <w:lvlText w:val="•"/>
      <w:lvlJc w:val="left"/>
      <w:pPr>
        <w:tabs>
          <w:tab w:val="num" w:pos="1440"/>
        </w:tabs>
        <w:ind w:left="1440" w:hanging="360"/>
      </w:pPr>
      <w:rPr>
        <w:rFonts w:ascii="Arial" w:hAnsi="Arial" w:hint="default"/>
      </w:rPr>
    </w:lvl>
    <w:lvl w:ilvl="2" w:tplc="85AC8CF2" w:tentative="1">
      <w:start w:val="1"/>
      <w:numFmt w:val="bullet"/>
      <w:lvlText w:val="•"/>
      <w:lvlJc w:val="left"/>
      <w:pPr>
        <w:tabs>
          <w:tab w:val="num" w:pos="2160"/>
        </w:tabs>
        <w:ind w:left="2160" w:hanging="360"/>
      </w:pPr>
      <w:rPr>
        <w:rFonts w:ascii="Arial" w:hAnsi="Arial" w:hint="default"/>
      </w:rPr>
    </w:lvl>
    <w:lvl w:ilvl="3" w:tplc="833C063E" w:tentative="1">
      <w:start w:val="1"/>
      <w:numFmt w:val="bullet"/>
      <w:lvlText w:val="•"/>
      <w:lvlJc w:val="left"/>
      <w:pPr>
        <w:tabs>
          <w:tab w:val="num" w:pos="2880"/>
        </w:tabs>
        <w:ind w:left="2880" w:hanging="360"/>
      </w:pPr>
      <w:rPr>
        <w:rFonts w:ascii="Arial" w:hAnsi="Arial" w:hint="default"/>
      </w:rPr>
    </w:lvl>
    <w:lvl w:ilvl="4" w:tplc="EF368092" w:tentative="1">
      <w:start w:val="1"/>
      <w:numFmt w:val="bullet"/>
      <w:lvlText w:val="•"/>
      <w:lvlJc w:val="left"/>
      <w:pPr>
        <w:tabs>
          <w:tab w:val="num" w:pos="3600"/>
        </w:tabs>
        <w:ind w:left="3600" w:hanging="360"/>
      </w:pPr>
      <w:rPr>
        <w:rFonts w:ascii="Arial" w:hAnsi="Arial" w:hint="default"/>
      </w:rPr>
    </w:lvl>
    <w:lvl w:ilvl="5" w:tplc="E60605B2" w:tentative="1">
      <w:start w:val="1"/>
      <w:numFmt w:val="bullet"/>
      <w:lvlText w:val="•"/>
      <w:lvlJc w:val="left"/>
      <w:pPr>
        <w:tabs>
          <w:tab w:val="num" w:pos="4320"/>
        </w:tabs>
        <w:ind w:left="4320" w:hanging="360"/>
      </w:pPr>
      <w:rPr>
        <w:rFonts w:ascii="Arial" w:hAnsi="Arial" w:hint="default"/>
      </w:rPr>
    </w:lvl>
    <w:lvl w:ilvl="6" w:tplc="FB3CD6A6" w:tentative="1">
      <w:start w:val="1"/>
      <w:numFmt w:val="bullet"/>
      <w:lvlText w:val="•"/>
      <w:lvlJc w:val="left"/>
      <w:pPr>
        <w:tabs>
          <w:tab w:val="num" w:pos="5040"/>
        </w:tabs>
        <w:ind w:left="5040" w:hanging="360"/>
      </w:pPr>
      <w:rPr>
        <w:rFonts w:ascii="Arial" w:hAnsi="Arial" w:hint="default"/>
      </w:rPr>
    </w:lvl>
    <w:lvl w:ilvl="7" w:tplc="29169350" w:tentative="1">
      <w:start w:val="1"/>
      <w:numFmt w:val="bullet"/>
      <w:lvlText w:val="•"/>
      <w:lvlJc w:val="left"/>
      <w:pPr>
        <w:tabs>
          <w:tab w:val="num" w:pos="5760"/>
        </w:tabs>
        <w:ind w:left="5760" w:hanging="360"/>
      </w:pPr>
      <w:rPr>
        <w:rFonts w:ascii="Arial" w:hAnsi="Arial" w:hint="default"/>
      </w:rPr>
    </w:lvl>
    <w:lvl w:ilvl="8" w:tplc="FE48B7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F8634FC"/>
    <w:multiLevelType w:val="hybridMultilevel"/>
    <w:tmpl w:val="EBBA0690"/>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15:restartNumberingAfterBreak="0">
    <w:nsid w:val="75E108B3"/>
    <w:multiLevelType w:val="hybridMultilevel"/>
    <w:tmpl w:val="7B142CA8"/>
    <w:lvl w:ilvl="0" w:tplc="E7204318">
      <w:numFmt w:val="bullet"/>
      <w:lvlText w:val="-"/>
      <w:lvlJc w:val="left"/>
      <w:pPr>
        <w:tabs>
          <w:tab w:val="num" w:pos="1593"/>
        </w:tabs>
        <w:ind w:left="1593" w:hanging="885"/>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B4"/>
    <w:rsid w:val="0000234A"/>
    <w:rsid w:val="00005627"/>
    <w:rsid w:val="000159C0"/>
    <w:rsid w:val="00025886"/>
    <w:rsid w:val="000309FD"/>
    <w:rsid w:val="00034D2C"/>
    <w:rsid w:val="00036491"/>
    <w:rsid w:val="00036A99"/>
    <w:rsid w:val="00046880"/>
    <w:rsid w:val="000474AF"/>
    <w:rsid w:val="000506F6"/>
    <w:rsid w:val="00053BC8"/>
    <w:rsid w:val="000540B6"/>
    <w:rsid w:val="000542EA"/>
    <w:rsid w:val="000552D7"/>
    <w:rsid w:val="000620EA"/>
    <w:rsid w:val="00063AD7"/>
    <w:rsid w:val="00065653"/>
    <w:rsid w:val="00074E85"/>
    <w:rsid w:val="00077007"/>
    <w:rsid w:val="000859E9"/>
    <w:rsid w:val="000865D1"/>
    <w:rsid w:val="000A7DFB"/>
    <w:rsid w:val="000B5E05"/>
    <w:rsid w:val="000D650A"/>
    <w:rsid w:val="000E481F"/>
    <w:rsid w:val="000E5535"/>
    <w:rsid w:val="00101711"/>
    <w:rsid w:val="00102613"/>
    <w:rsid w:val="0011017E"/>
    <w:rsid w:val="00112B23"/>
    <w:rsid w:val="001143B5"/>
    <w:rsid w:val="001201CB"/>
    <w:rsid w:val="001244F6"/>
    <w:rsid w:val="001366AC"/>
    <w:rsid w:val="00142574"/>
    <w:rsid w:val="001538CE"/>
    <w:rsid w:val="00155852"/>
    <w:rsid w:val="00157BB9"/>
    <w:rsid w:val="00157D64"/>
    <w:rsid w:val="00176C60"/>
    <w:rsid w:val="00181D82"/>
    <w:rsid w:val="001855C4"/>
    <w:rsid w:val="00186355"/>
    <w:rsid w:val="00196F54"/>
    <w:rsid w:val="001C179A"/>
    <w:rsid w:val="001C5A4F"/>
    <w:rsid w:val="001D0065"/>
    <w:rsid w:val="001D281E"/>
    <w:rsid w:val="001D332B"/>
    <w:rsid w:val="001D3BB1"/>
    <w:rsid w:val="001D401F"/>
    <w:rsid w:val="001D6459"/>
    <w:rsid w:val="001D64E8"/>
    <w:rsid w:val="001E53E2"/>
    <w:rsid w:val="001F005C"/>
    <w:rsid w:val="001F54EC"/>
    <w:rsid w:val="002034EB"/>
    <w:rsid w:val="00206C53"/>
    <w:rsid w:val="00225467"/>
    <w:rsid w:val="00226EA1"/>
    <w:rsid w:val="002311AC"/>
    <w:rsid w:val="00232968"/>
    <w:rsid w:val="00237114"/>
    <w:rsid w:val="0024282B"/>
    <w:rsid w:val="00243021"/>
    <w:rsid w:val="00251376"/>
    <w:rsid w:val="00251671"/>
    <w:rsid w:val="002518FA"/>
    <w:rsid w:val="0025218A"/>
    <w:rsid w:val="00252B63"/>
    <w:rsid w:val="00254F77"/>
    <w:rsid w:val="002574FD"/>
    <w:rsid w:val="00261435"/>
    <w:rsid w:val="00262718"/>
    <w:rsid w:val="002815A3"/>
    <w:rsid w:val="002A4CFF"/>
    <w:rsid w:val="002C7B24"/>
    <w:rsid w:val="002D018D"/>
    <w:rsid w:val="002D14D9"/>
    <w:rsid w:val="002D1C9E"/>
    <w:rsid w:val="002D3876"/>
    <w:rsid w:val="002D501C"/>
    <w:rsid w:val="002D5A5E"/>
    <w:rsid w:val="002D7AC6"/>
    <w:rsid w:val="002E2CF0"/>
    <w:rsid w:val="002F24BC"/>
    <w:rsid w:val="002F7A36"/>
    <w:rsid w:val="00307797"/>
    <w:rsid w:val="00310789"/>
    <w:rsid w:val="003121C1"/>
    <w:rsid w:val="003203C3"/>
    <w:rsid w:val="0032231D"/>
    <w:rsid w:val="003319EA"/>
    <w:rsid w:val="0034577C"/>
    <w:rsid w:val="003758ED"/>
    <w:rsid w:val="0037793D"/>
    <w:rsid w:val="00380589"/>
    <w:rsid w:val="00387352"/>
    <w:rsid w:val="003A0669"/>
    <w:rsid w:val="003B5888"/>
    <w:rsid w:val="003C14B2"/>
    <w:rsid w:val="003C3234"/>
    <w:rsid w:val="003C77A6"/>
    <w:rsid w:val="003D483E"/>
    <w:rsid w:val="003F470A"/>
    <w:rsid w:val="00411593"/>
    <w:rsid w:val="0041549A"/>
    <w:rsid w:val="00416594"/>
    <w:rsid w:val="004167AA"/>
    <w:rsid w:val="0042365A"/>
    <w:rsid w:val="00443B1A"/>
    <w:rsid w:val="00446A15"/>
    <w:rsid w:val="0045313D"/>
    <w:rsid w:val="00454F41"/>
    <w:rsid w:val="00463BE8"/>
    <w:rsid w:val="00464079"/>
    <w:rsid w:val="00465D5D"/>
    <w:rsid w:val="00466DFD"/>
    <w:rsid w:val="00467035"/>
    <w:rsid w:val="00467A20"/>
    <w:rsid w:val="00470229"/>
    <w:rsid w:val="00470FD4"/>
    <w:rsid w:val="00477F9D"/>
    <w:rsid w:val="00481718"/>
    <w:rsid w:val="00486862"/>
    <w:rsid w:val="00496D25"/>
    <w:rsid w:val="004A0EC0"/>
    <w:rsid w:val="004A32A8"/>
    <w:rsid w:val="004A44F1"/>
    <w:rsid w:val="004B6594"/>
    <w:rsid w:val="004C125F"/>
    <w:rsid w:val="004C7110"/>
    <w:rsid w:val="004D3C21"/>
    <w:rsid w:val="004D6200"/>
    <w:rsid w:val="004D6496"/>
    <w:rsid w:val="004E4955"/>
    <w:rsid w:val="004E60A6"/>
    <w:rsid w:val="004E6559"/>
    <w:rsid w:val="004E681B"/>
    <w:rsid w:val="00503AA9"/>
    <w:rsid w:val="00506920"/>
    <w:rsid w:val="00507C85"/>
    <w:rsid w:val="005131D6"/>
    <w:rsid w:val="00530223"/>
    <w:rsid w:val="005513E0"/>
    <w:rsid w:val="005541F7"/>
    <w:rsid w:val="00572210"/>
    <w:rsid w:val="0058032F"/>
    <w:rsid w:val="00582BA2"/>
    <w:rsid w:val="00591AEF"/>
    <w:rsid w:val="00594217"/>
    <w:rsid w:val="005974D6"/>
    <w:rsid w:val="005A6639"/>
    <w:rsid w:val="005B19E0"/>
    <w:rsid w:val="005B2B86"/>
    <w:rsid w:val="005B51F7"/>
    <w:rsid w:val="005C5008"/>
    <w:rsid w:val="005C7316"/>
    <w:rsid w:val="005D58E4"/>
    <w:rsid w:val="005E1A1E"/>
    <w:rsid w:val="005E44BD"/>
    <w:rsid w:val="005E529D"/>
    <w:rsid w:val="005E59EB"/>
    <w:rsid w:val="00602384"/>
    <w:rsid w:val="00610521"/>
    <w:rsid w:val="006107DD"/>
    <w:rsid w:val="0061129C"/>
    <w:rsid w:val="00611709"/>
    <w:rsid w:val="006232DE"/>
    <w:rsid w:val="00625B85"/>
    <w:rsid w:val="00627729"/>
    <w:rsid w:val="00630743"/>
    <w:rsid w:val="00637B26"/>
    <w:rsid w:val="00640B74"/>
    <w:rsid w:val="00645AC5"/>
    <w:rsid w:val="00652DAC"/>
    <w:rsid w:val="00654D68"/>
    <w:rsid w:val="00661B98"/>
    <w:rsid w:val="006702EF"/>
    <w:rsid w:val="006725A4"/>
    <w:rsid w:val="0067619F"/>
    <w:rsid w:val="00676634"/>
    <w:rsid w:val="00676864"/>
    <w:rsid w:val="0069483A"/>
    <w:rsid w:val="006A3CF1"/>
    <w:rsid w:val="006B5315"/>
    <w:rsid w:val="006C4FA7"/>
    <w:rsid w:val="006D5D1A"/>
    <w:rsid w:val="006D6610"/>
    <w:rsid w:val="006E14F8"/>
    <w:rsid w:val="006E17E4"/>
    <w:rsid w:val="006E593C"/>
    <w:rsid w:val="006E7C9E"/>
    <w:rsid w:val="006F076E"/>
    <w:rsid w:val="006F176B"/>
    <w:rsid w:val="006F367C"/>
    <w:rsid w:val="00704774"/>
    <w:rsid w:val="00705A79"/>
    <w:rsid w:val="00721440"/>
    <w:rsid w:val="007225A9"/>
    <w:rsid w:val="007308B9"/>
    <w:rsid w:val="00737C29"/>
    <w:rsid w:val="00741696"/>
    <w:rsid w:val="00745F98"/>
    <w:rsid w:val="00760EE6"/>
    <w:rsid w:val="00760EEC"/>
    <w:rsid w:val="00765EF4"/>
    <w:rsid w:val="00784B8D"/>
    <w:rsid w:val="00794A30"/>
    <w:rsid w:val="00797156"/>
    <w:rsid w:val="007A4901"/>
    <w:rsid w:val="007C3EDC"/>
    <w:rsid w:val="007C59BD"/>
    <w:rsid w:val="007D15D9"/>
    <w:rsid w:val="007D296D"/>
    <w:rsid w:val="007D2B6F"/>
    <w:rsid w:val="007E050E"/>
    <w:rsid w:val="007E18A3"/>
    <w:rsid w:val="007F1E82"/>
    <w:rsid w:val="007F2FB8"/>
    <w:rsid w:val="007F7DBC"/>
    <w:rsid w:val="0080490B"/>
    <w:rsid w:val="00810DB7"/>
    <w:rsid w:val="00811429"/>
    <w:rsid w:val="00812210"/>
    <w:rsid w:val="00820C9F"/>
    <w:rsid w:val="00822835"/>
    <w:rsid w:val="008260B5"/>
    <w:rsid w:val="00826E7C"/>
    <w:rsid w:val="0083399B"/>
    <w:rsid w:val="00837D90"/>
    <w:rsid w:val="00842755"/>
    <w:rsid w:val="00843E3B"/>
    <w:rsid w:val="00844450"/>
    <w:rsid w:val="00846E48"/>
    <w:rsid w:val="008529F5"/>
    <w:rsid w:val="00864626"/>
    <w:rsid w:val="00872611"/>
    <w:rsid w:val="00872914"/>
    <w:rsid w:val="008841DB"/>
    <w:rsid w:val="00891D13"/>
    <w:rsid w:val="00893CB5"/>
    <w:rsid w:val="00894DAF"/>
    <w:rsid w:val="008B01AD"/>
    <w:rsid w:val="008B3711"/>
    <w:rsid w:val="008C20EB"/>
    <w:rsid w:val="008C56A2"/>
    <w:rsid w:val="008D1F77"/>
    <w:rsid w:val="008D4B68"/>
    <w:rsid w:val="008D5464"/>
    <w:rsid w:val="008E136F"/>
    <w:rsid w:val="008E4B93"/>
    <w:rsid w:val="00902B68"/>
    <w:rsid w:val="00917652"/>
    <w:rsid w:val="00925541"/>
    <w:rsid w:val="009426D7"/>
    <w:rsid w:val="00947DDA"/>
    <w:rsid w:val="009735B5"/>
    <w:rsid w:val="00973AED"/>
    <w:rsid w:val="00993C74"/>
    <w:rsid w:val="00994990"/>
    <w:rsid w:val="009A46CA"/>
    <w:rsid w:val="009A7912"/>
    <w:rsid w:val="009B08EB"/>
    <w:rsid w:val="009B782F"/>
    <w:rsid w:val="009C229B"/>
    <w:rsid w:val="009C29F0"/>
    <w:rsid w:val="009C577D"/>
    <w:rsid w:val="009E1C41"/>
    <w:rsid w:val="009E5D5A"/>
    <w:rsid w:val="009E7AF8"/>
    <w:rsid w:val="009F4BCB"/>
    <w:rsid w:val="00A02F03"/>
    <w:rsid w:val="00A0340F"/>
    <w:rsid w:val="00A07300"/>
    <w:rsid w:val="00A122B4"/>
    <w:rsid w:val="00A4179D"/>
    <w:rsid w:val="00A42D91"/>
    <w:rsid w:val="00A432EE"/>
    <w:rsid w:val="00A4764A"/>
    <w:rsid w:val="00A56FCD"/>
    <w:rsid w:val="00AA2FAC"/>
    <w:rsid w:val="00AA563B"/>
    <w:rsid w:val="00AA751B"/>
    <w:rsid w:val="00AB4923"/>
    <w:rsid w:val="00AC4CA6"/>
    <w:rsid w:val="00AD4000"/>
    <w:rsid w:val="00AE0DC4"/>
    <w:rsid w:val="00AF2411"/>
    <w:rsid w:val="00B01806"/>
    <w:rsid w:val="00B0630F"/>
    <w:rsid w:val="00B0649B"/>
    <w:rsid w:val="00B1409B"/>
    <w:rsid w:val="00B31329"/>
    <w:rsid w:val="00B35AC0"/>
    <w:rsid w:val="00B40AFE"/>
    <w:rsid w:val="00B53C04"/>
    <w:rsid w:val="00B636D6"/>
    <w:rsid w:val="00B751DC"/>
    <w:rsid w:val="00B75ABC"/>
    <w:rsid w:val="00B8382B"/>
    <w:rsid w:val="00B94E19"/>
    <w:rsid w:val="00BA2E15"/>
    <w:rsid w:val="00BA6E24"/>
    <w:rsid w:val="00BB2775"/>
    <w:rsid w:val="00BC24B9"/>
    <w:rsid w:val="00BC4995"/>
    <w:rsid w:val="00BC734A"/>
    <w:rsid w:val="00BD47C4"/>
    <w:rsid w:val="00BD4BE0"/>
    <w:rsid w:val="00BD73C9"/>
    <w:rsid w:val="00BE13A4"/>
    <w:rsid w:val="00BE197E"/>
    <w:rsid w:val="00BE45F7"/>
    <w:rsid w:val="00BE73E5"/>
    <w:rsid w:val="00BF0E2B"/>
    <w:rsid w:val="00C0091B"/>
    <w:rsid w:val="00C20030"/>
    <w:rsid w:val="00C213B4"/>
    <w:rsid w:val="00C31607"/>
    <w:rsid w:val="00C431FE"/>
    <w:rsid w:val="00C53404"/>
    <w:rsid w:val="00C53F75"/>
    <w:rsid w:val="00C54CD9"/>
    <w:rsid w:val="00C61429"/>
    <w:rsid w:val="00C657AC"/>
    <w:rsid w:val="00C707C6"/>
    <w:rsid w:val="00C7139E"/>
    <w:rsid w:val="00C725BE"/>
    <w:rsid w:val="00C72966"/>
    <w:rsid w:val="00C870A7"/>
    <w:rsid w:val="00C909B8"/>
    <w:rsid w:val="00C91129"/>
    <w:rsid w:val="00C942E9"/>
    <w:rsid w:val="00C95EC7"/>
    <w:rsid w:val="00CA0041"/>
    <w:rsid w:val="00CA074A"/>
    <w:rsid w:val="00CA4EFB"/>
    <w:rsid w:val="00CA6E61"/>
    <w:rsid w:val="00CA7127"/>
    <w:rsid w:val="00CB0DE8"/>
    <w:rsid w:val="00CB580A"/>
    <w:rsid w:val="00CC0BD3"/>
    <w:rsid w:val="00CC4B1F"/>
    <w:rsid w:val="00CC70DE"/>
    <w:rsid w:val="00CD17F6"/>
    <w:rsid w:val="00CD3BD9"/>
    <w:rsid w:val="00CE05CE"/>
    <w:rsid w:val="00CE139B"/>
    <w:rsid w:val="00CE4273"/>
    <w:rsid w:val="00CE6383"/>
    <w:rsid w:val="00CF0776"/>
    <w:rsid w:val="00CF0AEA"/>
    <w:rsid w:val="00CF1312"/>
    <w:rsid w:val="00CF7D00"/>
    <w:rsid w:val="00D045BC"/>
    <w:rsid w:val="00D165BB"/>
    <w:rsid w:val="00D3539C"/>
    <w:rsid w:val="00D41B3F"/>
    <w:rsid w:val="00D424CB"/>
    <w:rsid w:val="00D42C2C"/>
    <w:rsid w:val="00D62902"/>
    <w:rsid w:val="00D62A41"/>
    <w:rsid w:val="00D62F01"/>
    <w:rsid w:val="00D70C27"/>
    <w:rsid w:val="00D841E3"/>
    <w:rsid w:val="00D97C89"/>
    <w:rsid w:val="00DB5885"/>
    <w:rsid w:val="00DB7EF2"/>
    <w:rsid w:val="00DC6BBD"/>
    <w:rsid w:val="00DD653E"/>
    <w:rsid w:val="00DD7D1A"/>
    <w:rsid w:val="00DE04CB"/>
    <w:rsid w:val="00DE6E4B"/>
    <w:rsid w:val="00DF0FB9"/>
    <w:rsid w:val="00DF7132"/>
    <w:rsid w:val="00DF7216"/>
    <w:rsid w:val="00E03138"/>
    <w:rsid w:val="00E161C4"/>
    <w:rsid w:val="00E240B1"/>
    <w:rsid w:val="00E36391"/>
    <w:rsid w:val="00E4241D"/>
    <w:rsid w:val="00E43A4A"/>
    <w:rsid w:val="00E569A0"/>
    <w:rsid w:val="00E63C58"/>
    <w:rsid w:val="00E6504E"/>
    <w:rsid w:val="00E67CCC"/>
    <w:rsid w:val="00E72F05"/>
    <w:rsid w:val="00E73614"/>
    <w:rsid w:val="00E76C04"/>
    <w:rsid w:val="00E91E7C"/>
    <w:rsid w:val="00E97FEE"/>
    <w:rsid w:val="00EA2065"/>
    <w:rsid w:val="00EA2B0C"/>
    <w:rsid w:val="00EB1215"/>
    <w:rsid w:val="00EB31BE"/>
    <w:rsid w:val="00EC0F8E"/>
    <w:rsid w:val="00ED1808"/>
    <w:rsid w:val="00ED5F30"/>
    <w:rsid w:val="00EF668D"/>
    <w:rsid w:val="00EF7AD0"/>
    <w:rsid w:val="00F01EE8"/>
    <w:rsid w:val="00F11654"/>
    <w:rsid w:val="00F205E7"/>
    <w:rsid w:val="00F36CC9"/>
    <w:rsid w:val="00F37F46"/>
    <w:rsid w:val="00F40C17"/>
    <w:rsid w:val="00F438EC"/>
    <w:rsid w:val="00F52009"/>
    <w:rsid w:val="00F565CF"/>
    <w:rsid w:val="00F6697C"/>
    <w:rsid w:val="00F705F0"/>
    <w:rsid w:val="00F72518"/>
    <w:rsid w:val="00F75AC9"/>
    <w:rsid w:val="00F76F6C"/>
    <w:rsid w:val="00FB4649"/>
    <w:rsid w:val="00FC05EA"/>
    <w:rsid w:val="00FC5CB4"/>
    <w:rsid w:val="00FC63D7"/>
    <w:rsid w:val="00FC73D1"/>
    <w:rsid w:val="00FE0FF7"/>
    <w:rsid w:val="00FE39A8"/>
    <w:rsid w:val="00FE7364"/>
    <w:rsid w:val="00FF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22028"/>
  <w15:docId w15:val="{0651E663-3DD7-4DC3-A935-B4591897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5A9"/>
    <w:pPr>
      <w:autoSpaceDE w:val="0"/>
      <w:autoSpaceDN w:val="0"/>
      <w:spacing w:after="0" w:line="240" w:lineRule="auto"/>
    </w:pPr>
    <w:rPr>
      <w:rFonts w:ascii="A4U" w:eastAsia="Times New Roman" w:hAnsi="A4U" w:cs="A4U"/>
      <w:sz w:val="20"/>
      <w:szCs w:val="20"/>
      <w:lang w:eastAsia="bg-BG"/>
    </w:rPr>
  </w:style>
  <w:style w:type="paragraph" w:styleId="Heading1">
    <w:name w:val="heading 1"/>
    <w:basedOn w:val="Normal"/>
    <w:next w:val="Normal"/>
    <w:link w:val="Heading1Char"/>
    <w:qFormat/>
    <w:rsid w:val="007225A9"/>
    <w:pPr>
      <w:keepNext/>
      <w:widowControl w:val="0"/>
      <w:spacing w:before="240"/>
      <w:ind w:left="720" w:right="720"/>
      <w:jc w:val="both"/>
      <w:outlineLvl w:val="0"/>
    </w:pPr>
    <w:rPr>
      <w:rFonts w:ascii="SwissCyr" w:hAnsi="SwissCyr"/>
      <w:b/>
      <w:caps/>
      <w:kern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5A9"/>
    <w:rPr>
      <w:rFonts w:ascii="SwissCyr" w:eastAsia="Times New Roman" w:hAnsi="SwissCyr" w:cs="A4U"/>
      <w:b/>
      <w:caps/>
      <w:kern w:val="28"/>
      <w:sz w:val="20"/>
      <w:szCs w:val="20"/>
      <w:lang w:val="en-AU" w:eastAsia="bg-BG"/>
    </w:rPr>
  </w:style>
  <w:style w:type="paragraph" w:styleId="BlockText">
    <w:name w:val="Block Text"/>
    <w:basedOn w:val="Normal"/>
    <w:rsid w:val="007225A9"/>
    <w:pPr>
      <w:ind w:left="142" w:right="141" w:firstLine="567"/>
    </w:pPr>
  </w:style>
  <w:style w:type="paragraph" w:styleId="Header">
    <w:name w:val="header"/>
    <w:basedOn w:val="Normal"/>
    <w:link w:val="HeaderChar"/>
    <w:rsid w:val="007225A9"/>
    <w:pPr>
      <w:tabs>
        <w:tab w:val="center" w:pos="4320"/>
        <w:tab w:val="right" w:pos="8640"/>
      </w:tabs>
    </w:pPr>
  </w:style>
  <w:style w:type="character" w:customStyle="1" w:styleId="HeaderChar">
    <w:name w:val="Header Char"/>
    <w:basedOn w:val="DefaultParagraphFont"/>
    <w:link w:val="Header"/>
    <w:rsid w:val="007225A9"/>
    <w:rPr>
      <w:rFonts w:ascii="A4U" w:eastAsia="Times New Roman" w:hAnsi="A4U" w:cs="A4U"/>
      <w:sz w:val="20"/>
      <w:szCs w:val="20"/>
      <w:lang w:eastAsia="bg-BG"/>
    </w:rPr>
  </w:style>
  <w:style w:type="paragraph" w:styleId="Footer">
    <w:name w:val="footer"/>
    <w:basedOn w:val="Normal"/>
    <w:link w:val="FooterChar"/>
    <w:rsid w:val="007225A9"/>
    <w:pPr>
      <w:tabs>
        <w:tab w:val="center" w:pos="4320"/>
        <w:tab w:val="right" w:pos="8640"/>
      </w:tabs>
    </w:pPr>
  </w:style>
  <w:style w:type="character" w:customStyle="1" w:styleId="FooterChar">
    <w:name w:val="Footer Char"/>
    <w:basedOn w:val="DefaultParagraphFont"/>
    <w:link w:val="Footer"/>
    <w:rsid w:val="007225A9"/>
    <w:rPr>
      <w:rFonts w:ascii="A4U" w:eastAsia="Times New Roman" w:hAnsi="A4U" w:cs="A4U"/>
      <w:sz w:val="20"/>
      <w:szCs w:val="20"/>
      <w:lang w:eastAsia="bg-BG"/>
    </w:rPr>
  </w:style>
  <w:style w:type="character" w:styleId="PageNumber">
    <w:name w:val="page number"/>
    <w:basedOn w:val="DefaultParagraphFont"/>
    <w:rsid w:val="007225A9"/>
  </w:style>
  <w:style w:type="paragraph" w:customStyle="1" w:styleId="Style">
    <w:name w:val="Style"/>
    <w:rsid w:val="007225A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styleId="Hyperlink">
    <w:name w:val="Hyperlink"/>
    <w:rsid w:val="007225A9"/>
    <w:rPr>
      <w:color w:val="0000FF"/>
      <w:u w:val="single"/>
    </w:rPr>
  </w:style>
  <w:style w:type="character" w:customStyle="1" w:styleId="newdocreference1">
    <w:name w:val="newdocreference1"/>
    <w:rsid w:val="007225A9"/>
    <w:rPr>
      <w:i w:val="0"/>
      <w:iCs w:val="0"/>
      <w:color w:val="0000FF"/>
      <w:u w:val="single"/>
    </w:rPr>
  </w:style>
  <w:style w:type="character" w:customStyle="1" w:styleId="alt2">
    <w:name w:val="al_t2"/>
    <w:rsid w:val="007225A9"/>
    <w:rPr>
      <w:vanish w:val="0"/>
      <w:webHidden w:val="0"/>
      <w:specVanish w:val="0"/>
    </w:rPr>
  </w:style>
  <w:style w:type="character" w:customStyle="1" w:styleId="articlehistory1">
    <w:name w:val="article_history1"/>
    <w:basedOn w:val="DefaultParagraphFont"/>
    <w:rsid w:val="007225A9"/>
  </w:style>
  <w:style w:type="paragraph" w:customStyle="1" w:styleId="title8">
    <w:name w:val="title8"/>
    <w:basedOn w:val="Normal"/>
    <w:rsid w:val="007225A9"/>
    <w:pPr>
      <w:autoSpaceDE/>
      <w:autoSpaceDN/>
      <w:ind w:firstLine="1155"/>
    </w:pPr>
    <w:rPr>
      <w:rFonts w:ascii="Times New Roman" w:hAnsi="Times New Roman" w:cs="Times New Roman"/>
      <w:b/>
      <w:bCs/>
      <w:sz w:val="22"/>
      <w:szCs w:val="22"/>
    </w:rPr>
  </w:style>
  <w:style w:type="character" w:customStyle="1" w:styleId="samedocreference1">
    <w:name w:val="samedocreference1"/>
    <w:basedOn w:val="DefaultParagraphFont"/>
    <w:rsid w:val="00F52009"/>
    <w:rPr>
      <w:i w:val="0"/>
      <w:iCs w:val="0"/>
      <w:color w:val="8B0000"/>
      <w:u w:val="single"/>
    </w:rPr>
  </w:style>
  <w:style w:type="paragraph" w:styleId="BalloonText">
    <w:name w:val="Balloon Text"/>
    <w:basedOn w:val="Normal"/>
    <w:link w:val="BalloonTextChar"/>
    <w:uiPriority w:val="99"/>
    <w:semiHidden/>
    <w:unhideWhenUsed/>
    <w:rsid w:val="00F52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009"/>
    <w:rPr>
      <w:rFonts w:ascii="Segoe UI" w:eastAsia="Times New Roman" w:hAnsi="Segoe UI" w:cs="Segoe UI"/>
      <w:sz w:val="18"/>
      <w:szCs w:val="18"/>
      <w:lang w:eastAsia="bg-BG"/>
    </w:rPr>
  </w:style>
  <w:style w:type="paragraph" w:styleId="ListParagraph">
    <w:name w:val="List Paragraph"/>
    <w:basedOn w:val="Normal"/>
    <w:uiPriority w:val="34"/>
    <w:qFormat/>
    <w:rsid w:val="00074E85"/>
    <w:pPr>
      <w:ind w:left="720"/>
      <w:contextualSpacing/>
    </w:pPr>
  </w:style>
  <w:style w:type="character" w:styleId="CommentReference">
    <w:name w:val="annotation reference"/>
    <w:basedOn w:val="DefaultParagraphFont"/>
    <w:uiPriority w:val="99"/>
    <w:semiHidden/>
    <w:unhideWhenUsed/>
    <w:rsid w:val="007E18A3"/>
    <w:rPr>
      <w:sz w:val="16"/>
      <w:szCs w:val="16"/>
    </w:rPr>
  </w:style>
  <w:style w:type="paragraph" w:styleId="CommentText">
    <w:name w:val="annotation text"/>
    <w:basedOn w:val="Normal"/>
    <w:link w:val="CommentTextChar"/>
    <w:uiPriority w:val="99"/>
    <w:semiHidden/>
    <w:unhideWhenUsed/>
    <w:rsid w:val="007E18A3"/>
  </w:style>
  <w:style w:type="character" w:customStyle="1" w:styleId="CommentTextChar">
    <w:name w:val="Comment Text Char"/>
    <w:basedOn w:val="DefaultParagraphFont"/>
    <w:link w:val="CommentText"/>
    <w:uiPriority w:val="99"/>
    <w:semiHidden/>
    <w:rsid w:val="007E18A3"/>
    <w:rPr>
      <w:rFonts w:ascii="A4U" w:eastAsia="Times New Roman" w:hAnsi="A4U" w:cs="A4U"/>
      <w:sz w:val="20"/>
      <w:szCs w:val="20"/>
      <w:lang w:eastAsia="bg-BG"/>
    </w:rPr>
  </w:style>
  <w:style w:type="paragraph" w:styleId="CommentSubject">
    <w:name w:val="annotation subject"/>
    <w:basedOn w:val="CommentText"/>
    <w:next w:val="CommentText"/>
    <w:link w:val="CommentSubjectChar"/>
    <w:uiPriority w:val="99"/>
    <w:semiHidden/>
    <w:unhideWhenUsed/>
    <w:rsid w:val="007E18A3"/>
    <w:rPr>
      <w:b/>
      <w:bCs/>
    </w:rPr>
  </w:style>
  <w:style w:type="character" w:customStyle="1" w:styleId="CommentSubjectChar">
    <w:name w:val="Comment Subject Char"/>
    <w:basedOn w:val="CommentTextChar"/>
    <w:link w:val="CommentSubject"/>
    <w:uiPriority w:val="99"/>
    <w:semiHidden/>
    <w:rsid w:val="007E18A3"/>
    <w:rPr>
      <w:rFonts w:ascii="A4U" w:eastAsia="Times New Roman" w:hAnsi="A4U" w:cs="A4U"/>
      <w:b/>
      <w:bCs/>
      <w:sz w:val="20"/>
      <w:szCs w:val="20"/>
      <w:lang w:eastAsia="bg-BG"/>
    </w:rPr>
  </w:style>
  <w:style w:type="paragraph" w:customStyle="1" w:styleId="title24">
    <w:name w:val="title24"/>
    <w:basedOn w:val="Normal"/>
    <w:rsid w:val="00D424CB"/>
    <w:pPr>
      <w:autoSpaceDE/>
      <w:autoSpaceDN/>
      <w:ind w:firstLine="1155"/>
    </w:pPr>
    <w:rPr>
      <w:rFonts w:ascii="Times New Roman" w:hAnsi="Times New Roman" w:cs="Times New Roman"/>
      <w:b/>
      <w:bCs/>
      <w:sz w:val="24"/>
      <w:szCs w:val="24"/>
      <w:lang w:val="en-US" w:eastAsia="en-US"/>
    </w:rPr>
  </w:style>
  <w:style w:type="paragraph" w:styleId="NormalWeb">
    <w:name w:val="Normal (Web)"/>
    <w:basedOn w:val="Normal"/>
    <w:uiPriority w:val="99"/>
    <w:semiHidden/>
    <w:unhideWhenUsed/>
    <w:rsid w:val="00B751DC"/>
    <w:pPr>
      <w:autoSpaceDE/>
      <w:autoSpaceDN/>
      <w:spacing w:before="100" w:beforeAutospacing="1" w:after="100" w:afterAutospacing="1"/>
    </w:pPr>
    <w:rPr>
      <w:rFonts w:ascii="Times New Roman" w:hAnsi="Times New Roman" w:cs="Times New Roman"/>
      <w:sz w:val="24"/>
      <w:szCs w:val="24"/>
      <w:lang w:val="en-US" w:eastAsia="en-US"/>
    </w:rPr>
  </w:style>
  <w:style w:type="paragraph" w:styleId="Revision">
    <w:name w:val="Revision"/>
    <w:hidden/>
    <w:uiPriority w:val="99"/>
    <w:semiHidden/>
    <w:rsid w:val="00B35AC0"/>
    <w:pPr>
      <w:spacing w:after="0" w:line="240" w:lineRule="auto"/>
    </w:pPr>
    <w:rPr>
      <w:rFonts w:ascii="A4U" w:eastAsia="Times New Roman" w:hAnsi="A4U" w:cs="A4U"/>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7318">
      <w:bodyDiv w:val="1"/>
      <w:marLeft w:val="0"/>
      <w:marRight w:val="0"/>
      <w:marTop w:val="0"/>
      <w:marBottom w:val="0"/>
      <w:divBdr>
        <w:top w:val="none" w:sz="0" w:space="0" w:color="auto"/>
        <w:left w:val="none" w:sz="0" w:space="0" w:color="auto"/>
        <w:bottom w:val="none" w:sz="0" w:space="0" w:color="auto"/>
        <w:right w:val="none" w:sz="0" w:space="0" w:color="auto"/>
      </w:divBdr>
    </w:div>
    <w:div w:id="421411253">
      <w:bodyDiv w:val="1"/>
      <w:marLeft w:val="390"/>
      <w:marRight w:val="390"/>
      <w:marTop w:val="0"/>
      <w:marBottom w:val="0"/>
      <w:divBdr>
        <w:top w:val="none" w:sz="0" w:space="0" w:color="auto"/>
        <w:left w:val="none" w:sz="0" w:space="0" w:color="auto"/>
        <w:bottom w:val="none" w:sz="0" w:space="0" w:color="auto"/>
        <w:right w:val="none" w:sz="0" w:space="0" w:color="auto"/>
      </w:divBdr>
      <w:divsChild>
        <w:div w:id="373359467">
          <w:marLeft w:val="0"/>
          <w:marRight w:val="0"/>
          <w:marTop w:val="0"/>
          <w:marBottom w:val="150"/>
          <w:divBdr>
            <w:top w:val="none" w:sz="0" w:space="0" w:color="auto"/>
            <w:left w:val="none" w:sz="0" w:space="0" w:color="auto"/>
            <w:bottom w:val="none" w:sz="0" w:space="0" w:color="auto"/>
            <w:right w:val="none" w:sz="0" w:space="0" w:color="auto"/>
          </w:divBdr>
          <w:divsChild>
            <w:div w:id="5982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7691">
      <w:bodyDiv w:val="1"/>
      <w:marLeft w:val="390"/>
      <w:marRight w:val="390"/>
      <w:marTop w:val="0"/>
      <w:marBottom w:val="0"/>
      <w:divBdr>
        <w:top w:val="none" w:sz="0" w:space="0" w:color="auto"/>
        <w:left w:val="none" w:sz="0" w:space="0" w:color="auto"/>
        <w:bottom w:val="none" w:sz="0" w:space="0" w:color="auto"/>
        <w:right w:val="none" w:sz="0" w:space="0" w:color="auto"/>
      </w:divBdr>
      <w:divsChild>
        <w:div w:id="1653488378">
          <w:marLeft w:val="0"/>
          <w:marRight w:val="0"/>
          <w:marTop w:val="0"/>
          <w:marBottom w:val="150"/>
          <w:divBdr>
            <w:top w:val="none" w:sz="0" w:space="0" w:color="auto"/>
            <w:left w:val="none" w:sz="0" w:space="0" w:color="auto"/>
            <w:bottom w:val="none" w:sz="0" w:space="0" w:color="auto"/>
            <w:right w:val="none" w:sz="0" w:space="0" w:color="auto"/>
          </w:divBdr>
          <w:divsChild>
            <w:div w:id="1446727128">
              <w:marLeft w:val="0"/>
              <w:marRight w:val="0"/>
              <w:marTop w:val="0"/>
              <w:marBottom w:val="0"/>
              <w:divBdr>
                <w:top w:val="none" w:sz="0" w:space="0" w:color="auto"/>
                <w:left w:val="none" w:sz="0" w:space="0" w:color="auto"/>
                <w:bottom w:val="none" w:sz="0" w:space="0" w:color="auto"/>
                <w:right w:val="none" w:sz="0" w:space="0" w:color="auto"/>
              </w:divBdr>
            </w:div>
            <w:div w:id="20650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7421">
      <w:bodyDiv w:val="1"/>
      <w:marLeft w:val="0"/>
      <w:marRight w:val="0"/>
      <w:marTop w:val="0"/>
      <w:marBottom w:val="0"/>
      <w:divBdr>
        <w:top w:val="none" w:sz="0" w:space="0" w:color="auto"/>
        <w:left w:val="none" w:sz="0" w:space="0" w:color="auto"/>
        <w:bottom w:val="none" w:sz="0" w:space="0" w:color="auto"/>
        <w:right w:val="none" w:sz="0" w:space="0" w:color="auto"/>
      </w:divBdr>
    </w:div>
    <w:div w:id="651642756">
      <w:bodyDiv w:val="1"/>
      <w:marLeft w:val="390"/>
      <w:marRight w:val="390"/>
      <w:marTop w:val="0"/>
      <w:marBottom w:val="0"/>
      <w:divBdr>
        <w:top w:val="none" w:sz="0" w:space="0" w:color="auto"/>
        <w:left w:val="none" w:sz="0" w:space="0" w:color="auto"/>
        <w:bottom w:val="none" w:sz="0" w:space="0" w:color="auto"/>
        <w:right w:val="none" w:sz="0" w:space="0" w:color="auto"/>
      </w:divBdr>
      <w:divsChild>
        <w:div w:id="497690651">
          <w:marLeft w:val="0"/>
          <w:marRight w:val="0"/>
          <w:marTop w:val="0"/>
          <w:marBottom w:val="150"/>
          <w:divBdr>
            <w:top w:val="none" w:sz="0" w:space="0" w:color="auto"/>
            <w:left w:val="none" w:sz="0" w:space="0" w:color="auto"/>
            <w:bottom w:val="none" w:sz="0" w:space="0" w:color="auto"/>
            <w:right w:val="none" w:sz="0" w:space="0" w:color="auto"/>
          </w:divBdr>
          <w:divsChild>
            <w:div w:id="384915937">
              <w:marLeft w:val="0"/>
              <w:marRight w:val="0"/>
              <w:marTop w:val="0"/>
              <w:marBottom w:val="0"/>
              <w:divBdr>
                <w:top w:val="none" w:sz="0" w:space="0" w:color="auto"/>
                <w:left w:val="none" w:sz="0" w:space="0" w:color="auto"/>
                <w:bottom w:val="none" w:sz="0" w:space="0" w:color="auto"/>
                <w:right w:val="none" w:sz="0" w:space="0" w:color="auto"/>
              </w:divBdr>
            </w:div>
            <w:div w:id="11156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3129">
      <w:bodyDiv w:val="1"/>
      <w:marLeft w:val="390"/>
      <w:marRight w:val="390"/>
      <w:marTop w:val="0"/>
      <w:marBottom w:val="0"/>
      <w:divBdr>
        <w:top w:val="none" w:sz="0" w:space="0" w:color="auto"/>
        <w:left w:val="none" w:sz="0" w:space="0" w:color="auto"/>
        <w:bottom w:val="none" w:sz="0" w:space="0" w:color="auto"/>
        <w:right w:val="none" w:sz="0" w:space="0" w:color="auto"/>
      </w:divBdr>
      <w:divsChild>
        <w:div w:id="362559500">
          <w:marLeft w:val="0"/>
          <w:marRight w:val="0"/>
          <w:marTop w:val="0"/>
          <w:marBottom w:val="150"/>
          <w:divBdr>
            <w:top w:val="none" w:sz="0" w:space="0" w:color="auto"/>
            <w:left w:val="none" w:sz="0" w:space="0" w:color="auto"/>
            <w:bottom w:val="none" w:sz="0" w:space="0" w:color="auto"/>
            <w:right w:val="none" w:sz="0" w:space="0" w:color="auto"/>
          </w:divBdr>
          <w:divsChild>
            <w:div w:id="173151667">
              <w:marLeft w:val="0"/>
              <w:marRight w:val="0"/>
              <w:marTop w:val="0"/>
              <w:marBottom w:val="0"/>
              <w:divBdr>
                <w:top w:val="none" w:sz="0" w:space="0" w:color="auto"/>
                <w:left w:val="none" w:sz="0" w:space="0" w:color="auto"/>
                <w:bottom w:val="none" w:sz="0" w:space="0" w:color="auto"/>
                <w:right w:val="none" w:sz="0" w:space="0" w:color="auto"/>
              </w:divBdr>
            </w:div>
            <w:div w:id="183566462">
              <w:marLeft w:val="0"/>
              <w:marRight w:val="0"/>
              <w:marTop w:val="0"/>
              <w:marBottom w:val="0"/>
              <w:divBdr>
                <w:top w:val="none" w:sz="0" w:space="0" w:color="auto"/>
                <w:left w:val="none" w:sz="0" w:space="0" w:color="auto"/>
                <w:bottom w:val="none" w:sz="0" w:space="0" w:color="auto"/>
                <w:right w:val="none" w:sz="0" w:space="0" w:color="auto"/>
              </w:divBdr>
            </w:div>
            <w:div w:id="1924993708">
              <w:marLeft w:val="0"/>
              <w:marRight w:val="0"/>
              <w:marTop w:val="0"/>
              <w:marBottom w:val="0"/>
              <w:divBdr>
                <w:top w:val="none" w:sz="0" w:space="0" w:color="auto"/>
                <w:left w:val="none" w:sz="0" w:space="0" w:color="auto"/>
                <w:bottom w:val="none" w:sz="0" w:space="0" w:color="auto"/>
                <w:right w:val="none" w:sz="0" w:space="0" w:color="auto"/>
              </w:divBdr>
            </w:div>
            <w:div w:id="1308630691">
              <w:marLeft w:val="0"/>
              <w:marRight w:val="0"/>
              <w:marTop w:val="0"/>
              <w:marBottom w:val="0"/>
              <w:divBdr>
                <w:top w:val="none" w:sz="0" w:space="0" w:color="auto"/>
                <w:left w:val="none" w:sz="0" w:space="0" w:color="auto"/>
                <w:bottom w:val="none" w:sz="0" w:space="0" w:color="auto"/>
                <w:right w:val="none" w:sz="0" w:space="0" w:color="auto"/>
              </w:divBdr>
            </w:div>
            <w:div w:id="1890141535">
              <w:marLeft w:val="0"/>
              <w:marRight w:val="0"/>
              <w:marTop w:val="0"/>
              <w:marBottom w:val="0"/>
              <w:divBdr>
                <w:top w:val="none" w:sz="0" w:space="0" w:color="auto"/>
                <w:left w:val="none" w:sz="0" w:space="0" w:color="auto"/>
                <w:bottom w:val="none" w:sz="0" w:space="0" w:color="auto"/>
                <w:right w:val="none" w:sz="0" w:space="0" w:color="auto"/>
              </w:divBdr>
            </w:div>
            <w:div w:id="1642535968">
              <w:marLeft w:val="0"/>
              <w:marRight w:val="0"/>
              <w:marTop w:val="0"/>
              <w:marBottom w:val="0"/>
              <w:divBdr>
                <w:top w:val="none" w:sz="0" w:space="0" w:color="auto"/>
                <w:left w:val="none" w:sz="0" w:space="0" w:color="auto"/>
                <w:bottom w:val="none" w:sz="0" w:space="0" w:color="auto"/>
                <w:right w:val="none" w:sz="0" w:space="0" w:color="auto"/>
              </w:divBdr>
            </w:div>
            <w:div w:id="4537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6930">
      <w:bodyDiv w:val="1"/>
      <w:marLeft w:val="390"/>
      <w:marRight w:val="390"/>
      <w:marTop w:val="0"/>
      <w:marBottom w:val="0"/>
      <w:divBdr>
        <w:top w:val="none" w:sz="0" w:space="0" w:color="auto"/>
        <w:left w:val="none" w:sz="0" w:space="0" w:color="auto"/>
        <w:bottom w:val="none" w:sz="0" w:space="0" w:color="auto"/>
        <w:right w:val="none" w:sz="0" w:space="0" w:color="auto"/>
      </w:divBdr>
      <w:divsChild>
        <w:div w:id="466240888">
          <w:marLeft w:val="0"/>
          <w:marRight w:val="0"/>
          <w:marTop w:val="0"/>
          <w:marBottom w:val="120"/>
          <w:divBdr>
            <w:top w:val="none" w:sz="0" w:space="0" w:color="auto"/>
            <w:left w:val="none" w:sz="0" w:space="0" w:color="auto"/>
            <w:bottom w:val="none" w:sz="0" w:space="0" w:color="auto"/>
            <w:right w:val="none" w:sz="0" w:space="0" w:color="auto"/>
          </w:divBdr>
          <w:divsChild>
            <w:div w:id="17221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6920">
      <w:bodyDiv w:val="1"/>
      <w:marLeft w:val="0"/>
      <w:marRight w:val="0"/>
      <w:marTop w:val="0"/>
      <w:marBottom w:val="0"/>
      <w:divBdr>
        <w:top w:val="none" w:sz="0" w:space="0" w:color="auto"/>
        <w:left w:val="none" w:sz="0" w:space="0" w:color="auto"/>
        <w:bottom w:val="none" w:sz="0" w:space="0" w:color="auto"/>
        <w:right w:val="none" w:sz="0" w:space="0" w:color="auto"/>
      </w:divBdr>
      <w:divsChild>
        <w:div w:id="2068142942">
          <w:marLeft w:val="691"/>
          <w:marRight w:val="0"/>
          <w:marTop w:val="200"/>
          <w:marBottom w:val="0"/>
          <w:divBdr>
            <w:top w:val="none" w:sz="0" w:space="0" w:color="auto"/>
            <w:left w:val="none" w:sz="0" w:space="0" w:color="auto"/>
            <w:bottom w:val="none" w:sz="0" w:space="0" w:color="auto"/>
            <w:right w:val="none" w:sz="0" w:space="0" w:color="auto"/>
          </w:divBdr>
        </w:div>
      </w:divsChild>
    </w:div>
    <w:div w:id="1075200617">
      <w:bodyDiv w:val="1"/>
      <w:marLeft w:val="390"/>
      <w:marRight w:val="390"/>
      <w:marTop w:val="0"/>
      <w:marBottom w:val="0"/>
      <w:divBdr>
        <w:top w:val="none" w:sz="0" w:space="0" w:color="auto"/>
        <w:left w:val="none" w:sz="0" w:space="0" w:color="auto"/>
        <w:bottom w:val="none" w:sz="0" w:space="0" w:color="auto"/>
        <w:right w:val="none" w:sz="0" w:space="0" w:color="auto"/>
      </w:divBdr>
      <w:divsChild>
        <w:div w:id="1404260226">
          <w:marLeft w:val="0"/>
          <w:marRight w:val="0"/>
          <w:marTop w:val="0"/>
          <w:marBottom w:val="120"/>
          <w:divBdr>
            <w:top w:val="none" w:sz="0" w:space="0" w:color="auto"/>
            <w:left w:val="none" w:sz="0" w:space="0" w:color="auto"/>
            <w:bottom w:val="none" w:sz="0" w:space="0" w:color="auto"/>
            <w:right w:val="none" w:sz="0" w:space="0" w:color="auto"/>
          </w:divBdr>
          <w:divsChild>
            <w:div w:id="20567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7103">
      <w:bodyDiv w:val="1"/>
      <w:marLeft w:val="0"/>
      <w:marRight w:val="0"/>
      <w:marTop w:val="0"/>
      <w:marBottom w:val="0"/>
      <w:divBdr>
        <w:top w:val="none" w:sz="0" w:space="0" w:color="auto"/>
        <w:left w:val="none" w:sz="0" w:space="0" w:color="auto"/>
        <w:bottom w:val="none" w:sz="0" w:space="0" w:color="auto"/>
        <w:right w:val="none" w:sz="0" w:space="0" w:color="auto"/>
      </w:divBdr>
    </w:div>
    <w:div w:id="1308320868">
      <w:bodyDiv w:val="1"/>
      <w:marLeft w:val="0"/>
      <w:marRight w:val="0"/>
      <w:marTop w:val="0"/>
      <w:marBottom w:val="0"/>
      <w:divBdr>
        <w:top w:val="none" w:sz="0" w:space="0" w:color="auto"/>
        <w:left w:val="none" w:sz="0" w:space="0" w:color="auto"/>
        <w:bottom w:val="none" w:sz="0" w:space="0" w:color="auto"/>
        <w:right w:val="none" w:sz="0" w:space="0" w:color="auto"/>
      </w:divBdr>
      <w:divsChild>
        <w:div w:id="384061514">
          <w:marLeft w:val="0"/>
          <w:marRight w:val="0"/>
          <w:marTop w:val="0"/>
          <w:marBottom w:val="120"/>
          <w:divBdr>
            <w:top w:val="none" w:sz="0" w:space="0" w:color="auto"/>
            <w:left w:val="none" w:sz="0" w:space="0" w:color="auto"/>
            <w:bottom w:val="none" w:sz="0" w:space="0" w:color="auto"/>
            <w:right w:val="none" w:sz="0" w:space="0" w:color="auto"/>
          </w:divBdr>
          <w:divsChild>
            <w:div w:id="1090084308">
              <w:marLeft w:val="0"/>
              <w:marRight w:val="0"/>
              <w:marTop w:val="0"/>
              <w:marBottom w:val="0"/>
              <w:divBdr>
                <w:top w:val="none" w:sz="0" w:space="0" w:color="auto"/>
                <w:left w:val="none" w:sz="0" w:space="0" w:color="auto"/>
                <w:bottom w:val="none" w:sz="0" w:space="0" w:color="auto"/>
                <w:right w:val="none" w:sz="0" w:space="0" w:color="auto"/>
              </w:divBdr>
            </w:div>
            <w:div w:id="78580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4333">
      <w:bodyDiv w:val="1"/>
      <w:marLeft w:val="0"/>
      <w:marRight w:val="0"/>
      <w:marTop w:val="0"/>
      <w:marBottom w:val="0"/>
      <w:divBdr>
        <w:top w:val="none" w:sz="0" w:space="0" w:color="auto"/>
        <w:left w:val="none" w:sz="0" w:space="0" w:color="auto"/>
        <w:bottom w:val="none" w:sz="0" w:space="0" w:color="auto"/>
        <w:right w:val="none" w:sz="0" w:space="0" w:color="auto"/>
      </w:divBdr>
    </w:div>
    <w:div w:id="1635065126">
      <w:bodyDiv w:val="1"/>
      <w:marLeft w:val="0"/>
      <w:marRight w:val="0"/>
      <w:marTop w:val="0"/>
      <w:marBottom w:val="0"/>
      <w:divBdr>
        <w:top w:val="none" w:sz="0" w:space="0" w:color="auto"/>
        <w:left w:val="none" w:sz="0" w:space="0" w:color="auto"/>
        <w:bottom w:val="none" w:sz="0" w:space="0" w:color="auto"/>
        <w:right w:val="none" w:sz="0" w:space="0" w:color="auto"/>
      </w:divBdr>
    </w:div>
    <w:div w:id="1672484137">
      <w:bodyDiv w:val="1"/>
      <w:marLeft w:val="390"/>
      <w:marRight w:val="390"/>
      <w:marTop w:val="0"/>
      <w:marBottom w:val="0"/>
      <w:divBdr>
        <w:top w:val="none" w:sz="0" w:space="0" w:color="auto"/>
        <w:left w:val="none" w:sz="0" w:space="0" w:color="auto"/>
        <w:bottom w:val="none" w:sz="0" w:space="0" w:color="auto"/>
        <w:right w:val="none" w:sz="0" w:space="0" w:color="auto"/>
      </w:divBdr>
      <w:divsChild>
        <w:div w:id="2144812382">
          <w:marLeft w:val="0"/>
          <w:marRight w:val="0"/>
          <w:marTop w:val="0"/>
          <w:marBottom w:val="120"/>
          <w:divBdr>
            <w:top w:val="none" w:sz="0" w:space="0" w:color="auto"/>
            <w:left w:val="none" w:sz="0" w:space="0" w:color="auto"/>
            <w:bottom w:val="none" w:sz="0" w:space="0" w:color="auto"/>
            <w:right w:val="none" w:sz="0" w:space="0" w:color="auto"/>
          </w:divBdr>
          <w:divsChild>
            <w:div w:id="1263369745">
              <w:marLeft w:val="0"/>
              <w:marRight w:val="0"/>
              <w:marTop w:val="0"/>
              <w:marBottom w:val="0"/>
              <w:divBdr>
                <w:top w:val="none" w:sz="0" w:space="0" w:color="auto"/>
                <w:left w:val="none" w:sz="0" w:space="0" w:color="auto"/>
                <w:bottom w:val="none" w:sz="0" w:space="0" w:color="auto"/>
                <w:right w:val="none" w:sz="0" w:space="0" w:color="auto"/>
              </w:divBdr>
            </w:div>
            <w:div w:id="20494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29671">
      <w:bodyDiv w:val="1"/>
      <w:marLeft w:val="0"/>
      <w:marRight w:val="0"/>
      <w:marTop w:val="0"/>
      <w:marBottom w:val="0"/>
      <w:divBdr>
        <w:top w:val="none" w:sz="0" w:space="0" w:color="auto"/>
        <w:left w:val="none" w:sz="0" w:space="0" w:color="auto"/>
        <w:bottom w:val="none" w:sz="0" w:space="0" w:color="auto"/>
        <w:right w:val="none" w:sz="0" w:space="0" w:color="auto"/>
      </w:divBdr>
      <w:divsChild>
        <w:div w:id="1686707271">
          <w:marLeft w:val="360"/>
          <w:marRight w:val="0"/>
          <w:marTop w:val="200"/>
          <w:marBottom w:val="0"/>
          <w:divBdr>
            <w:top w:val="none" w:sz="0" w:space="0" w:color="auto"/>
            <w:left w:val="none" w:sz="0" w:space="0" w:color="auto"/>
            <w:bottom w:val="none" w:sz="0" w:space="0" w:color="auto"/>
            <w:right w:val="none" w:sz="0" w:space="0" w:color="auto"/>
          </w:divBdr>
        </w:div>
        <w:div w:id="1333407566">
          <w:marLeft w:val="360"/>
          <w:marRight w:val="0"/>
          <w:marTop w:val="200"/>
          <w:marBottom w:val="0"/>
          <w:divBdr>
            <w:top w:val="none" w:sz="0" w:space="0" w:color="auto"/>
            <w:left w:val="none" w:sz="0" w:space="0" w:color="auto"/>
            <w:bottom w:val="none" w:sz="0" w:space="0" w:color="auto"/>
            <w:right w:val="none" w:sz="0" w:space="0" w:color="auto"/>
          </w:divBdr>
        </w:div>
      </w:divsChild>
    </w:div>
    <w:div w:id="2075466825">
      <w:bodyDiv w:val="1"/>
      <w:marLeft w:val="0"/>
      <w:marRight w:val="0"/>
      <w:marTop w:val="0"/>
      <w:marBottom w:val="0"/>
      <w:divBdr>
        <w:top w:val="none" w:sz="0" w:space="0" w:color="auto"/>
        <w:left w:val="none" w:sz="0" w:space="0" w:color="auto"/>
        <w:bottom w:val="none" w:sz="0" w:space="0" w:color="auto"/>
        <w:right w:val="none" w:sz="0" w:space="0" w:color="auto"/>
      </w:divBdr>
      <w:divsChild>
        <w:div w:id="890732140">
          <w:marLeft w:val="0"/>
          <w:marRight w:val="0"/>
          <w:marTop w:val="0"/>
          <w:marBottom w:val="120"/>
          <w:divBdr>
            <w:top w:val="none" w:sz="0" w:space="0" w:color="auto"/>
            <w:left w:val="none" w:sz="0" w:space="0" w:color="auto"/>
            <w:bottom w:val="none" w:sz="0" w:space="0" w:color="auto"/>
            <w:right w:val="none" w:sz="0" w:space="0" w:color="auto"/>
          </w:divBdr>
          <w:divsChild>
            <w:div w:id="411046157">
              <w:marLeft w:val="0"/>
              <w:marRight w:val="0"/>
              <w:marTop w:val="0"/>
              <w:marBottom w:val="0"/>
              <w:divBdr>
                <w:top w:val="none" w:sz="0" w:space="0" w:color="auto"/>
                <w:left w:val="none" w:sz="0" w:space="0" w:color="auto"/>
                <w:bottom w:val="none" w:sz="0" w:space="0" w:color="auto"/>
                <w:right w:val="none" w:sz="0" w:space="0" w:color="auto"/>
              </w:divBdr>
            </w:div>
            <w:div w:id="991787399">
              <w:marLeft w:val="0"/>
              <w:marRight w:val="0"/>
              <w:marTop w:val="0"/>
              <w:marBottom w:val="0"/>
              <w:divBdr>
                <w:top w:val="none" w:sz="0" w:space="0" w:color="auto"/>
                <w:left w:val="none" w:sz="0" w:space="0" w:color="auto"/>
                <w:bottom w:val="none" w:sz="0" w:space="0" w:color="auto"/>
                <w:right w:val="none" w:sz="0" w:space="0" w:color="auto"/>
              </w:divBdr>
            </w:div>
            <w:div w:id="1770849936">
              <w:marLeft w:val="0"/>
              <w:marRight w:val="0"/>
              <w:marTop w:val="0"/>
              <w:marBottom w:val="0"/>
              <w:divBdr>
                <w:top w:val="none" w:sz="0" w:space="0" w:color="auto"/>
                <w:left w:val="none" w:sz="0" w:space="0" w:color="auto"/>
                <w:bottom w:val="none" w:sz="0" w:space="0" w:color="auto"/>
                <w:right w:val="none" w:sz="0" w:space="0" w:color="auto"/>
              </w:divBdr>
            </w:div>
            <w:div w:id="1228688030">
              <w:marLeft w:val="0"/>
              <w:marRight w:val="0"/>
              <w:marTop w:val="0"/>
              <w:marBottom w:val="0"/>
              <w:divBdr>
                <w:top w:val="none" w:sz="0" w:space="0" w:color="auto"/>
                <w:left w:val="none" w:sz="0" w:space="0" w:color="auto"/>
                <w:bottom w:val="none" w:sz="0" w:space="0" w:color="auto"/>
                <w:right w:val="none" w:sz="0" w:space="0" w:color="auto"/>
              </w:divBdr>
            </w:div>
          </w:divsChild>
        </w:div>
        <w:div w:id="41243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18"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26" Type="http://schemas.openxmlformats.org/officeDocument/2006/relationships/hyperlink" Target="https://web6.ciela.net/Document/LinkToDocumentReference?fromDocumentId=2135533201&amp;dbId=0&amp;refId=2749902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34" Type="http://schemas.openxmlformats.org/officeDocument/2006/relationships/image" Target="media/image2.emf"/><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17"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25"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33"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20"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29" Type="http://schemas.openxmlformats.org/officeDocument/2006/relationships/hyperlink" Target="https://web6.ciela.net/Document/LinkToDocumentReference?fromDocumentId=2135533201&amp;dbId=0&amp;refId=27499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24"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32"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5533201&amp;dbId=0&amp;refId=27499309" TargetMode="External"/><Relationship Id="rId23"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28" Type="http://schemas.openxmlformats.org/officeDocument/2006/relationships/hyperlink" Target="https://web6.ciela.net/Document/LinkToDocumentReference?fromDocumentId=2135533201&amp;dbId=0&amp;refId=27499024" TargetMode="External"/><Relationship Id="rId36" Type="http://schemas.openxmlformats.org/officeDocument/2006/relationships/header" Target="header1.xml"/><Relationship Id="rId10" Type="http://schemas.openxmlformats.org/officeDocument/2006/relationships/hyperlink" Target="file:///C:\Users\RO30000876\ro30000876\ro30000876\Local%20Settings\Local%20Settings\Temporary%20Internet%20Files\&#1053;&#1072;&#1088;&#1098;&#1095;&#1085;&#1080;&#1082;%20&#1087;&#1086;%20&#1044;&#1044;&#1057;\66FISH%20VIII-3-3.doc" TargetMode="External"/><Relationship Id="rId19"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31" Type="http://schemas.openxmlformats.org/officeDocument/2006/relationships/hyperlink" Target="https://web6.ciela.net/Document/LinkToDocumentReference?fromDocumentId=2135533201&amp;dbId=0&amp;refId=27499019"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web6.ciela.net/Document?documentId=2135533201&amp;dbId=0&amp;iconId=1&amp;structureId=0,85760,85773,85785&amp;stateObject=%7b%22kind%22:%22welcomePage%22,%22Node%22:null,%22Link%22:%22%2FTree%3FnavigateTo%3D%2F0%2F85760%2F85773%2F85785%22,%22Title%22:%22%20%D0%97%D0%B0%D0%BA%D0%BE%D0%BD%D0%B8%22,%22State%22:%22/%22,%22Container%22:null%7d" TargetMode="External"/><Relationship Id="rId22" Type="http://schemas.openxmlformats.org/officeDocument/2006/relationships/hyperlink" Target="http://ro30ciela/Dispatcher.aspx?Destination=Document&amp;Method=OpenRef&amp;Idref=735538&amp;Category=normi&amp;lang=bg-BG" TargetMode="External"/><Relationship Id="rId27" Type="http://schemas.openxmlformats.org/officeDocument/2006/relationships/hyperlink" Target="https://web6.ciela.net/Document/LinkToDocumentReference?fromDocumentId=2135533201&amp;dbId=0&amp;refId=27499018" TargetMode="External"/><Relationship Id="rId30" Type="http://schemas.openxmlformats.org/officeDocument/2006/relationships/hyperlink" Target="https://web6.ciela.net/Document/LinkToDocumentReference?fromDocumentId=2135533201&amp;dbId=0&amp;refId=27499017" TargetMode="External"/><Relationship Id="rId35" Type="http://schemas.openxmlformats.org/officeDocument/2006/relationships/oleObject" Target="embeddings/Microsoft_Word_97_-_2003_Document.doc"/><Relationship Id="rId43"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2C758-8F73-4E11-B009-436F76A6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9218</Words>
  <Characters>52543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ПЕТЪР СВЕТОСЛАВОВ ИГОВ</dc:creator>
  <cp:lastModifiedBy>КРАСИМИРА ГРОЗДАНОВА ЛИЧЕВА</cp:lastModifiedBy>
  <cp:revision>3</cp:revision>
  <dcterms:created xsi:type="dcterms:W3CDTF">2025-07-22T10:52:00Z</dcterms:created>
  <dcterms:modified xsi:type="dcterms:W3CDTF">2025-07-22T10:54:00Z</dcterms:modified>
</cp:coreProperties>
</file>