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68A59" w14:textId="77777777" w:rsidR="003A13B3" w:rsidRPr="009B26BE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26B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Правна уредба</w:t>
      </w:r>
      <w:r w:rsidR="009B2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C0427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9B2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C04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ЗДДС </w:t>
      </w:r>
      <w:r w:rsidR="00DC0427" w:rsidRPr="006D5FF5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DC042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B26BE" w:rsidRPr="009B26BE">
        <w:rPr>
          <w:rFonts w:ascii="Times New Roman" w:hAnsi="Times New Roman" w:cs="Times New Roman"/>
          <w:color w:val="000000"/>
          <w:sz w:val="24"/>
          <w:szCs w:val="24"/>
        </w:rPr>
        <w:t xml:space="preserve">ДВ, бр. 102 от </w:t>
      </w:r>
      <w:r w:rsidR="009B26BE">
        <w:rPr>
          <w:rFonts w:ascii="Times New Roman" w:hAnsi="Times New Roman" w:cs="Times New Roman"/>
          <w:color w:val="000000"/>
          <w:sz w:val="24"/>
          <w:szCs w:val="24"/>
        </w:rPr>
        <w:t>23.12.</w:t>
      </w:r>
      <w:r w:rsidR="009B26BE" w:rsidRPr="009B26BE">
        <w:rPr>
          <w:rFonts w:ascii="Times New Roman" w:hAnsi="Times New Roman" w:cs="Times New Roman"/>
          <w:color w:val="000000"/>
          <w:sz w:val="24"/>
          <w:szCs w:val="24"/>
        </w:rPr>
        <w:t>2022 г., в сила от 01.01.2023 г.</w:t>
      </w:r>
      <w:r w:rsidR="00A77EFC">
        <w:rPr>
          <w:rFonts w:ascii="Times New Roman" w:hAnsi="Times New Roman" w:cs="Times New Roman"/>
          <w:color w:val="000000"/>
          <w:sz w:val="24"/>
          <w:szCs w:val="24"/>
        </w:rPr>
        <w:t xml:space="preserve">, изм. </w:t>
      </w:r>
      <w:r w:rsidR="00A77EFC" w:rsidRPr="00A77EFC">
        <w:rPr>
          <w:rFonts w:ascii="Times New Roman" w:hAnsi="Times New Roman" w:cs="Times New Roman"/>
          <w:color w:val="000000"/>
          <w:sz w:val="24"/>
          <w:szCs w:val="24"/>
        </w:rPr>
        <w:t>ДВ, бр. 66 от 2023 г.</w:t>
      </w:r>
      <w:r w:rsidR="00DC04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0427" w:rsidRPr="006D5FF5">
        <w:rPr>
          <w:rFonts w:ascii="Times New Roman" w:hAnsi="Times New Roman" w:cs="Times New Roman"/>
          <w:b/>
          <w:color w:val="000000"/>
          <w:sz w:val="24"/>
          <w:szCs w:val="24"/>
        </w:rPr>
        <w:t>и в ППЗДДС</w:t>
      </w:r>
      <w:r w:rsidR="00DC04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5FF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DC0427" w:rsidRPr="00DC0427">
        <w:rPr>
          <w:rFonts w:ascii="Times New Roman" w:hAnsi="Times New Roman" w:cs="Times New Roman"/>
          <w:color w:val="000000"/>
          <w:sz w:val="24"/>
          <w:szCs w:val="24"/>
        </w:rPr>
        <w:t xml:space="preserve"> ДВ, бр. 55 от 2023 г., в сила от 27.06.2023 г.</w:t>
      </w:r>
    </w:p>
    <w:p w14:paraId="34363ED7" w14:textId="77777777" w:rsidR="009B26BE" w:rsidRDefault="009529A8" w:rsidP="00843D68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152FD">
        <w:rPr>
          <w:rFonts w:ascii="Times New Roman" w:eastAsia="Times New Roman" w:hAnsi="Times New Roman" w:cs="Times New Roman"/>
          <w:sz w:val="24"/>
          <w:szCs w:val="24"/>
        </w:rPr>
        <w:t xml:space="preserve">корекции на начислен данък по доставка, по която вземането е несъбираемо -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9B26BE" w:rsidRPr="009B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26BE">
        <w:rPr>
          <w:rFonts w:ascii="Times New Roman" w:eastAsia="Times New Roman" w:hAnsi="Times New Roman" w:cs="Times New Roman"/>
          <w:sz w:val="24"/>
          <w:szCs w:val="24"/>
        </w:rPr>
        <w:t>нова Глава тринадесета „а“ от ЗДДС, озаглавена „</w:t>
      </w:r>
      <w:r w:rsidR="009B26BE" w:rsidRPr="009B26BE">
        <w:rPr>
          <w:rFonts w:ascii="Times New Roman" w:eastAsia="Times New Roman" w:hAnsi="Times New Roman" w:cs="Times New Roman"/>
          <w:sz w:val="24"/>
          <w:szCs w:val="24"/>
        </w:rPr>
        <w:t>Намаляване на данъчна основа и начислен данък при несъбираемо вземане</w:t>
      </w:r>
      <w:r w:rsidR="009B26B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B26BE" w:rsidRPr="009B26BE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9B26BE">
        <w:rPr>
          <w:rFonts w:ascii="Times New Roman" w:eastAsia="Times New Roman" w:hAnsi="Times New Roman" w:cs="Times New Roman"/>
          <w:sz w:val="24"/>
          <w:szCs w:val="24"/>
        </w:rPr>
        <w:t>чл. 126а</w:t>
      </w:r>
      <w:r w:rsidR="009B26BE" w:rsidRPr="009B26BE">
        <w:rPr>
          <w:rFonts w:ascii="Times New Roman" w:eastAsia="Times New Roman" w:hAnsi="Times New Roman" w:cs="Times New Roman"/>
          <w:sz w:val="24"/>
          <w:szCs w:val="24"/>
        </w:rPr>
        <w:t>, 126б и 126в</w:t>
      </w:r>
      <w:r w:rsidR="006D5FF5">
        <w:rPr>
          <w:rFonts w:ascii="Times New Roman" w:eastAsia="Times New Roman" w:hAnsi="Times New Roman" w:cs="Times New Roman"/>
          <w:sz w:val="24"/>
          <w:szCs w:val="24"/>
        </w:rPr>
        <w:t xml:space="preserve"> и в нова </w:t>
      </w:r>
      <w:r w:rsidR="00D92BDA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r w:rsidR="006D5FF5">
        <w:rPr>
          <w:rFonts w:ascii="Times New Roman" w:eastAsia="Times New Roman" w:hAnsi="Times New Roman" w:cs="Times New Roman"/>
          <w:sz w:val="24"/>
          <w:szCs w:val="24"/>
        </w:rPr>
        <w:t>двадесета от ППЗДДС, озаглавена „Задължения при несъбираемо вземане“ с чл. 124-127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0159506" w14:textId="77777777" w:rsidR="009529A8" w:rsidRDefault="009529A8" w:rsidP="00843D68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9529A8">
        <w:rPr>
          <w:rFonts w:ascii="Times New Roman" w:eastAsia="Times New Roman" w:hAnsi="Times New Roman" w:cs="Times New Roman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sz w:val="24"/>
          <w:szCs w:val="24"/>
        </w:rPr>
        <w:t>екции</w:t>
      </w:r>
      <w:r w:rsidRPr="009529A8">
        <w:rPr>
          <w:rFonts w:ascii="Times New Roman" w:eastAsia="Times New Roman" w:hAnsi="Times New Roman" w:cs="Times New Roman"/>
          <w:sz w:val="24"/>
          <w:szCs w:val="24"/>
        </w:rPr>
        <w:t xml:space="preserve"> на ползван данъчен кредит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2FD">
        <w:rPr>
          <w:rFonts w:ascii="Times New Roman" w:eastAsia="Times New Roman" w:hAnsi="Times New Roman" w:cs="Times New Roman"/>
          <w:sz w:val="24"/>
          <w:szCs w:val="24"/>
        </w:rPr>
        <w:t xml:space="preserve">по доставка, </w:t>
      </w:r>
      <w:r w:rsidR="005152FD" w:rsidRPr="005152FD">
        <w:rPr>
          <w:rFonts w:ascii="Times New Roman" w:eastAsia="Times New Roman" w:hAnsi="Times New Roman" w:cs="Times New Roman"/>
          <w:sz w:val="24"/>
          <w:szCs w:val="24"/>
        </w:rPr>
        <w:t>по която вземането е несъбираемо</w:t>
      </w:r>
      <w:r>
        <w:rPr>
          <w:rFonts w:ascii="Times New Roman" w:eastAsia="Times New Roman" w:hAnsi="Times New Roman" w:cs="Times New Roman"/>
          <w:sz w:val="24"/>
          <w:szCs w:val="24"/>
        </w:rPr>
        <w:t>– в чл. 78, ал. 2, 3, 5 и 10 от ЗДДС;</w:t>
      </w:r>
    </w:p>
    <w:p w14:paraId="7702D5A0" w14:textId="77777777" w:rsidR="009529A8" w:rsidRDefault="009529A8" w:rsidP="00A86A9C">
      <w:pPr>
        <w:spacing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корекции </w:t>
      </w:r>
      <w:r w:rsidR="00BE797F">
        <w:rPr>
          <w:rFonts w:ascii="Times New Roman" w:eastAsia="Times New Roman" w:hAnsi="Times New Roman" w:cs="Times New Roman"/>
          <w:sz w:val="24"/>
          <w:szCs w:val="24"/>
        </w:rPr>
        <w:t xml:space="preserve">при несъбираемо вземане </w:t>
      </w:r>
      <w:r>
        <w:rPr>
          <w:rFonts w:ascii="Times New Roman" w:eastAsia="Times New Roman" w:hAnsi="Times New Roman" w:cs="Times New Roman"/>
          <w:sz w:val="24"/>
          <w:szCs w:val="24"/>
        </w:rPr>
        <w:t>от лица, на които е прекратена регистрацията по ЗДДС – в чл. 126, ал. 9 и 10 от ЗДДС</w:t>
      </w:r>
      <w:r w:rsidR="006D5FF5">
        <w:rPr>
          <w:rFonts w:ascii="Times New Roman" w:eastAsia="Times New Roman" w:hAnsi="Times New Roman" w:cs="Times New Roman"/>
          <w:sz w:val="24"/>
          <w:szCs w:val="24"/>
        </w:rPr>
        <w:t xml:space="preserve"> и в чл. 115, ал. 13, чл. 119б, ал. 4 от ППЗДДС</w:t>
      </w:r>
      <w:r w:rsidR="00843D68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9709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6900"/>
        <w:gridCol w:w="2259"/>
      </w:tblGrid>
      <w:tr w:rsidR="003171B3" w:rsidRPr="0098267D" w14:paraId="688CD942" w14:textId="77777777" w:rsidTr="004E04B3">
        <w:trPr>
          <w:trHeight w:val="992"/>
        </w:trPr>
        <w:tc>
          <w:tcPr>
            <w:tcW w:w="550" w:type="dxa"/>
            <w:shd w:val="clear" w:color="auto" w:fill="FFFFFF"/>
          </w:tcPr>
          <w:p w14:paraId="42CA6225" w14:textId="77777777" w:rsidR="003171B3" w:rsidRPr="0098267D" w:rsidRDefault="003171B3" w:rsidP="004E04B3"/>
          <w:p w14:paraId="69240B91" w14:textId="77777777" w:rsidR="003171B3" w:rsidRPr="0098267D" w:rsidRDefault="003171B3" w:rsidP="002E0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7D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6900" w:type="dxa"/>
            <w:shd w:val="clear" w:color="auto" w:fill="FFFFFF"/>
          </w:tcPr>
          <w:p w14:paraId="26DCA99F" w14:textId="77777777" w:rsidR="003171B3" w:rsidRPr="0098267D" w:rsidRDefault="003171B3" w:rsidP="009B1033">
            <w:pPr>
              <w:tabs>
                <w:tab w:val="left" w:pos="993"/>
              </w:tabs>
              <w:spacing w:after="0" w:line="360" w:lineRule="auto"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Корекции при несъбираемо вземане </w:t>
            </w:r>
            <w:r w:rsidR="009B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облагаема доставка </w:t>
            </w:r>
            <w:r w:rsidR="009B1033" w:rsidRPr="0031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 регистриран по ЗДДС доставчик </w:t>
            </w:r>
            <w:r w:rsidRPr="0031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при </w:t>
            </w:r>
            <w:r w:rsidR="009B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последващо </w:t>
            </w:r>
            <w:r w:rsidRPr="00317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получаване на пълно или частично плащане или друго възмездно погасяване </w:t>
            </w:r>
            <w:r w:rsidR="009B10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вземането по доставката </w:t>
            </w:r>
          </w:p>
        </w:tc>
        <w:tc>
          <w:tcPr>
            <w:tcW w:w="2259" w:type="dxa"/>
            <w:shd w:val="clear" w:color="auto" w:fill="FFFFFF"/>
          </w:tcPr>
          <w:p w14:paraId="7A63FA78" w14:textId="77777777" w:rsidR="003171B3" w:rsidRPr="0098267D" w:rsidRDefault="003171B3" w:rsidP="004E04B3"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01EFBB2D" wp14:editId="64EC6ADD">
                      <wp:extent cx="1257300" cy="621030"/>
                      <wp:effectExtent l="0" t="0" r="0" b="45720"/>
                      <wp:docPr id="37" name="Canv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822" y="81030"/>
                                  <a:ext cx="485800" cy="54000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3366"/>
                                    </a:gs>
                                    <a:gs pos="100000">
                                      <a:srgbClr val="DDDDDD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685700" y="81030"/>
                                  <a:ext cx="485600" cy="54000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3366"/>
                                    </a:gs>
                                    <a:gs pos="100000">
                                      <a:srgbClr val="DDDDDD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429E43F" id="Canvas 13" o:spid="_x0000_s1026" editas="canvas" style="width:99pt;height:48.9pt;mso-position-horizontal-relative:char;mso-position-vertical-relative:line" coordsize="12573,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yBc6QIAAFkJAAAOAAAAZHJzL2Uyb0RvYy54bWzsVk1v1DAQvSPxHyzfaZL9ahpttqq2FCEV&#10;qFQQ51nHSQyOHWzvZsuvZ+wk7S6FC1RwaQ5Z2zN+8zwzz9nl+b6RZMeNFVrlNDmJKeGK6UKoKqef&#10;Pl69SimxDlQBUiue0ztu6fnq5Ytl12Z8omstC24IgiibdW1Oa+faLIosq3kD9kS3XKGx1KYBh1NT&#10;RYWBDtEbGU3ieBF12hSt0Yxbi6uXvZGuAn5ZcuY+lKXljsicIjcX3ia8N/4drZaQVQbaWrCBBvwB&#10;iwaEwqD3UJfggGyNeATVCGa01aU7YbqJdFkKxsMZ8DRJ/NNp1qB2YMNhGGZnJIijJ8TdVJ630ldC&#10;SsxGhOiZX/O/HdaH42LXYnVse18n+3fxb2toeTiWzdj73Y0hosjpdEqJggab5GLrdPAhM18gHx3d&#10;btsb46na9lqzr5Yova5BVfzCGN3VHApklXh/PMLBBj+xuJVsune6QHRA9FCrfWkaD4hVIPuczuJ0&#10;MqHkLqdpEk+H1uB7R5g3pvM0xgZiaJ7PYnxCJMhGkNZY94brhvhBTgvdqUAsRILdtXWhPYrhiFB8&#10;SSgpG4ndtgNJ5iMkttCBD/J58Jl4pyHsgBhBNgYO8AYKX0ditPssXB2S6LMSjHYkYUmrMVlxWLam&#10;2qylIcgCl+LpdLEYYlS239Z7J57hL7ZchudgC3KqxlBSKII1QgrpWb+fWAaSY7n7UgXFBM4+llSk&#10;Q8vkdAykpbg3HhG9Cs8Q1R66NcLhjSJFg3XsQ2JLQOYb5LUqwtiBkP0YuUo1dIxvkr7ZNrq4w4bB&#10;JPok+esNB7U23ynp8KrIqf22BcMpkW8V5vEsmc383RIms/npBCfm0LI5tIBiCJVTRzEzfrh2/X20&#10;bY2oaozUl0tpL4NSuLGje1YDWVTjv5Ll7LEs5z7xRyp7Yln2uU/ioYK+gINKF+ncd8fvZbrw1meZ&#10;YsaOBPMs0/8m0/BJxc8pSvfoD8LhPMj64R/R6gcAAAD//wMAUEsDBBQABgAIAAAAIQC68Zj51wAA&#10;AAQBAAAPAAAAZHJzL2Rvd25yZXYueG1sTI/BTsMwEETvSPyDtUjcqANCkKZxKoQAwZEAPW/jJY6w&#10;18F2m/D3uFzKZaTRrGbe1uvZWbGnEAfPCi4XBQjizuuBewXvb48XJYiYkDVaz6TghyKsm9OTGivt&#10;J36lfZt6kUs4VqjApDRWUsbOkMO48CNxzj59cJiyDb3UAadc7qy8Koob6XDgvGBwpHtD3Ve7cwqY&#10;iofWBvmcuo/NaL7L/unlelLq/Gy+W4FINKfjMRzwMzo0mWnrd6yjsAryI+lPD9myzHarYHlbgmxq&#10;+R+++QUAAP//AwBQSwECLQAUAAYACAAAACEAtoM4kv4AAADhAQAAEwAAAAAAAAAAAAAAAAAAAAAA&#10;W0NvbnRlbnRfVHlwZXNdLnhtbFBLAQItABQABgAIAAAAIQA4/SH/1gAAAJQBAAALAAAAAAAAAAAA&#10;AAAAAC8BAABfcmVscy8ucmVsc1BLAQItABQABgAIAAAAIQCNdyBc6QIAAFkJAAAOAAAAAAAAAAAA&#10;AAAAAC4CAABkcnMvZTJvRG9jLnhtbFBLAQItABQABgAIAAAAIQC68Zj51wAAAAQBAAAPAAAAAAAA&#10;AAAAAAAAAEMFAABkcnMvZG93bnJldi54bWxQSwUGAAAAAAQABADzAAAARw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2573;height:6210;visibility:visible;mso-wrap-style:square">
                        <v:fill o:detectmouseclick="t"/>
                        <v:path o:connecttype="none"/>
                      </v:shape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4" o:spid="_x0000_s1028" type="#_x0000_t67" style="position:absolute;left:408;top:810;width:4858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wR8wQAAANsAAAAPAAAAZHJzL2Rvd25yZXYueG1sRI9Bi8Iw&#10;FITvC/6H8ARva6rCulSjqCCIKEtd9fxonk2xeSlN1PrvN8KCx2FmvmGm89ZW4k6NLx0rGPQTEMS5&#10;0yUXCo6/689vED4ga6wck4IneZjPOh9TTLV7cEb3QyhEhLBPUYEJoU6l9Lkhi77vauLoXVxjMUTZ&#10;FFI3+IhwW8lhknxJiyXHBYM1rQzl18PNKpDj8Y2zvXW7zPxsvczOSz6dlep128UERKA2vMP/7Y1W&#10;MBrB60v8AXL2BwAA//8DAFBLAQItABQABgAIAAAAIQDb4fbL7gAAAIUBAAATAAAAAAAAAAAAAAAA&#10;AAAAAABbQ29udGVudF9UeXBlc10ueG1sUEsBAi0AFAAGAAgAAAAhAFr0LFu/AAAAFQEAAAsAAAAA&#10;AAAAAAAAAAAAHwEAAF9yZWxzLy5yZWxzUEsBAi0AFAAGAAgAAAAhAFqTBHzBAAAA2wAAAA8AAAAA&#10;AAAAAAAAAAAABwIAAGRycy9kb3ducmV2LnhtbFBLBQYAAAAAAwADALcAAAD1AgAAAAA=&#10;" adj="16742" fillcolor="#036" strokecolor="white" strokeweight="1pt">
                        <v:fill color2="#ddd" rotate="t" angle="135" focus="100%" type="gradient"/>
                      </v:shape>
                      <v:shape id="AutoShape 5" o:spid="_x0000_s1029" type="#_x0000_t67" style="position:absolute;left:6857;top:810;width:4856;height:54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7C5wwAAANsAAAAPAAAAZHJzL2Rvd25yZXYueG1sRI9Pi8Iw&#10;FMTvwn6H8IS9iKb+YZVqlEVYEcRDXcHro3k21ealNFHrtzcLCx6HmfkNs1i1thJ3anzpWMFwkIAg&#10;zp0uuVBw/P3pz0D4gKyxckwKnuRhtfzoLDDV7sEZ3Q+hEBHCPkUFJoQ6ldLnhiz6gauJo3d2jcUQ&#10;ZVNI3eAjwm0lR0nyJS2WHBcM1rQ2lF8PN6sg6bn2suNRgfvtxpxsNnXDbKfUZ7f9noMI1IZ3+L+9&#10;1QrGE/j7En+AXL4AAAD//wMAUEsBAi0AFAAGAAgAAAAhANvh9svuAAAAhQEAABMAAAAAAAAAAAAA&#10;AAAAAAAAAFtDb250ZW50X1R5cGVzXS54bWxQSwECLQAUAAYACAAAACEAWvQsW78AAAAVAQAACwAA&#10;AAAAAAAAAAAAAAAfAQAAX3JlbHMvLnJlbHNQSwECLQAUAAYACAAAACEAjDewucMAAADbAAAADwAA&#10;AAAAAAAAAAAAAAAHAgAAZHJzL2Rvd25yZXYueG1sUEsFBgAAAAADAAMAtwAAAPcCAAAAAA==&#10;" adj="16744" fillcolor="#036" strokecolor="white" strokeweight="1pt">
                        <v:fill color2="#ddd" rotate="t" angle="135" focus="100%" type="gradien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7E77A8FE" w14:textId="77777777" w:rsidR="003171B3" w:rsidRDefault="003171B3" w:rsidP="0067140B">
      <w:pPr>
        <w:pStyle w:val="ListParagraph"/>
        <w:tabs>
          <w:tab w:val="left" w:pos="993"/>
        </w:tabs>
        <w:spacing w:after="0" w:line="36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6900"/>
        <w:gridCol w:w="2259"/>
      </w:tblGrid>
      <w:tr w:rsidR="003171B3" w:rsidRPr="003171B3" w14:paraId="59C45934" w14:textId="77777777" w:rsidTr="004E04B3">
        <w:trPr>
          <w:trHeight w:val="992"/>
        </w:trPr>
        <w:tc>
          <w:tcPr>
            <w:tcW w:w="550" w:type="dxa"/>
            <w:shd w:val="clear" w:color="auto" w:fill="FFFFFF"/>
          </w:tcPr>
          <w:p w14:paraId="4F9B0751" w14:textId="77777777" w:rsidR="003171B3" w:rsidRDefault="003171B3" w:rsidP="003171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9748FC3" w14:textId="77777777" w:rsidR="003171B3" w:rsidRPr="003171B3" w:rsidRDefault="003171B3" w:rsidP="002E036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6900" w:type="dxa"/>
            <w:shd w:val="clear" w:color="auto" w:fill="FFFFFF"/>
          </w:tcPr>
          <w:p w14:paraId="57BBDD71" w14:textId="77777777" w:rsidR="003171B3" w:rsidRPr="003171B3" w:rsidRDefault="003171B3" w:rsidP="003171B3">
            <w:pPr>
              <w:pStyle w:val="ListParagraph"/>
              <w:tabs>
                <w:tab w:val="left" w:pos="993"/>
              </w:tabs>
              <w:spacing w:after="0" w:line="36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Намаляване на данъчна основа и начислен данък при несъбираемо вземане </w:t>
            </w:r>
            <w:r w:rsidR="00BD15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облагаема доставка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 регистриран по ЗДДС доставчик</w:t>
            </w:r>
          </w:p>
        </w:tc>
        <w:tc>
          <w:tcPr>
            <w:tcW w:w="2259" w:type="dxa"/>
            <w:shd w:val="clear" w:color="auto" w:fill="FFFFFF"/>
          </w:tcPr>
          <w:p w14:paraId="5D2B1B54" w14:textId="77777777" w:rsidR="003171B3" w:rsidRPr="003171B3" w:rsidRDefault="003171B3" w:rsidP="003171B3">
            <w:r w:rsidRPr="003171B3"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5CCC7EFF" wp14:editId="2C30DDE5">
                      <wp:extent cx="947057" cy="611505"/>
                      <wp:effectExtent l="0" t="0" r="0" b="0"/>
                      <wp:docPr id="40" name="Canva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39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326" y="35505"/>
                                  <a:ext cx="485800" cy="54000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3366"/>
                                    </a:gs>
                                    <a:gs pos="100000">
                                      <a:srgbClr val="DDDDDD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86248ED" id="Canvas 15" o:spid="_x0000_s1026" editas="canvas" style="width:74.55pt;height:48.15pt;mso-position-horizontal-relative:char;mso-position-vertical-relative:line" coordsize="9467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d+sgIAALMFAAAOAAAAZHJzL2Uyb0RvYy54bWysVN9v0zAQfkfif7D8zpKmTddFS6epYwhp&#10;wKSBeL46TmJwbGO7Tcdfz9lJRgY8AXlwzr7zd9/98F1enTpJjtw6oVVJF2cpJVwxXQnVlPTTx9tX&#10;G0qcB1WB1IqX9JE7erV9+eKyNwXPdKtlxS1BEOWK3pS09d4USeJYyztwZ9pwhcpa2w48bm2TVBZ6&#10;RO9kkqXpOum1rYzVjDuHpzeDkm4jfl1z5j/UteOeyJIiNx9XG9d9WJPtJRSNBdMKNtKAv2DRgVDo&#10;9AnqBjyQgxW/QXWCWe107c+Y7hJd14LxGANGs0h/iWYH6gguBsMwOxNBlP4j7r4JvJW+FVJiNhJE&#10;L8JZ+PdYH46HvcHqOPNUJ/dv/h9aMDyG5Qr2/nhviahKurygREGHTXJ98DrakE0oUPCOZg/m3gaq&#10;ztxp9tURpXctqIZfW6v7lkOFrBbBHkOYXQgbh1fJvn+nK0QHRI+1OtW2C4BYBXJC/+ebZbam5BHF&#10;PE/zoTf4yROG2tUm36TYQQzV+SrFL7qCYkIx1vk3XHckCCWtdK8is+gKjnfOx/6oxhih+rKgpO4k&#10;ttsRJMknSOyhmU02t8mC0eh2REygmBxHeAtVKCSx2n8Wvo1ZDGmJSjeRcMRozFYaj51t9jtpCbLA&#10;o3S5XK9HH40brg3Wi8DwD1du4je7gpyayZUUimCRkMLmYrhPHAPJsd5DreKTiZyDL6lIj5rsfHKk&#10;pXhSPiN6G7/Rq5ubdcLjSJGiKylWLFDGnoAidMhrVUXZg5CDjFylGlsmdMnQbXtdPWLHYBJDksJ8&#10;Q6HV9jslPc6KkrpvB7CcEvlWYR4vFqtVGC5xs8rPM9zYuWY/14BiCFVSTzEzQdz5YSAdjBVNi56G&#10;cikd3kEt/NTSA6uRLD7H8bHiQ0Xp2eiZ76PVz1m7/QEAAP//AwBQSwMEFAAGAAgAAAAhAEAbgm3d&#10;AAAABAEAAA8AAABkcnMvZG93bnJldi54bWxMj1FLwzAUhd+F/YdwBd9culm6rTYdIiiiD5uz4GvW&#10;3LVhyU1psrX668180ZcLh3M457vFerSGnbH32pGA2TQBhlQ7pakRUH083S6B+SBJSeMIBXyhh3U5&#10;uSpkrtxA73jehYbFEvK5FNCG0OWc+7pFK/3UdUjRO7jeyhBl33DVyyGWW8PnSZJxKzXFhVZ2+Nhi&#10;fdydrIB0fjDL7XP29v1SVcPrZ6oXyUYLcXM9PtwDCziGvzBc8CM6lJFp706kPDMC4iPh9168dDUD&#10;thewyu6AlwX/D1/+AAAA//8DAFBLAQItABQABgAIAAAAIQC2gziS/gAAAOEBAAATAAAAAAAAAAAA&#10;AAAAAAAAAABbQ29udGVudF9UeXBlc10ueG1sUEsBAi0AFAAGAAgAAAAhADj9If/WAAAAlAEAAAsA&#10;AAAAAAAAAAAAAAAALwEAAF9yZWxzLy5yZWxzUEsBAi0AFAAGAAgAAAAhAEsKV36yAgAAswUAAA4A&#10;AAAAAAAAAAAAAAAALgIAAGRycy9lMm9Eb2MueG1sUEsBAi0AFAAGAAgAAAAhAEAbgm3dAAAABAEA&#10;AA8AAAAAAAAAAAAAAAAADAUAAGRycy9kb3ducmV2LnhtbFBLBQYAAAAABAAEAPMAAAAWBgAAAAA=&#10;">
                      <v:shape id="_x0000_s1027" type="#_x0000_t75" style="position:absolute;width:9467;height:6115;visibility:visible;mso-wrap-style:square">
                        <v:fill o:detectmouseclick="t"/>
                        <v:path o:connecttype="none"/>
                      </v:shape>
                      <v:shape id="AutoShape 8" o:spid="_x0000_s1028" type="#_x0000_t67" style="position:absolute;left:3783;top:355;width:4858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zOWwwAAANsAAAAPAAAAZHJzL2Rvd25yZXYueG1sRI9Ba8JA&#10;FITvBf/D8gRvdaNCtWk2ooIg0iLR1vMj+8wGs29DdtX033cLhR6HmfmGyZa9bcSdOl87VjAZJyCI&#10;S6drrhR8nrbPCxA+IGtsHJOCb/KwzAdPGabaPbig+zFUIkLYp6jAhNCmUvrSkEU/di1x9C6usxii&#10;7CqpO3xEuG3kNElepMWa44LBljaGyuvxZhXI+fzGxYd174U57L0szmv+Ois1GvarNxCB+vAf/mvv&#10;tILZK/x+iT9A5j8AAAD//wMAUEsBAi0AFAAGAAgAAAAhANvh9svuAAAAhQEAABMAAAAAAAAAAAAA&#10;AAAAAAAAAFtDb250ZW50X1R5cGVzXS54bWxQSwECLQAUAAYACAAAACEAWvQsW78AAAAVAQAACwAA&#10;AAAAAAAAAAAAAAAfAQAAX3JlbHMvLnJlbHNQSwECLQAUAAYACAAAACEAO3szlsMAAADbAAAADwAA&#10;AAAAAAAAAAAAAAAHAgAAZHJzL2Rvd25yZXYueG1sUEsFBgAAAAADAAMAtwAAAPcCAAAAAA==&#10;" adj="16742" fillcolor="#036" strokecolor="white" strokeweight="1pt">
                        <v:fill color2="#ddd" rotate="t" angle="135" focus="100%" type="gradien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C9F0B1D" w14:textId="77777777" w:rsidR="003171B3" w:rsidRDefault="003171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7A2E9A" w14:textId="77777777" w:rsidR="003A13B3" w:rsidRPr="003A13B3" w:rsidRDefault="001B08D2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B2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3A13B3" w:rsidRPr="003A13B3">
        <w:rPr>
          <w:rFonts w:ascii="Times New Roman" w:eastAsia="Times New Roman" w:hAnsi="Times New Roman" w:cs="Times New Roman"/>
          <w:b/>
          <w:bCs/>
          <w:sz w:val="24"/>
          <w:szCs w:val="24"/>
        </w:rPr>
        <w:t>Общи положения</w:t>
      </w:r>
      <w:r w:rsidR="00843D68">
        <w:rPr>
          <w:rFonts w:ascii="Times New Roman" w:eastAsia="Times New Roman" w:hAnsi="Times New Roman" w:cs="Times New Roman"/>
          <w:b/>
          <w:bCs/>
          <w:sz w:val="24"/>
          <w:szCs w:val="24"/>
        </w:rPr>
        <w:t>: изпълнение на условия и възникване на обстоятелство</w:t>
      </w:r>
      <w:r w:rsidR="009B2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E3E6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намаление на данъчната основа и начисления данък при несъбираемо вземане по облагаема доставка </w:t>
      </w:r>
      <w:r w:rsidR="009B26BE" w:rsidRPr="006E3E64">
        <w:rPr>
          <w:rFonts w:ascii="Times New Roman" w:eastAsia="Times New Roman" w:hAnsi="Times New Roman" w:cs="Times New Roman"/>
          <w:bCs/>
          <w:sz w:val="24"/>
          <w:szCs w:val="24"/>
        </w:rPr>
        <w:t>– чл. 126а от ЗДДС</w:t>
      </w:r>
      <w:r w:rsidR="009B2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B26BE" w:rsidRPr="003A13B3">
        <w:rPr>
          <w:rFonts w:ascii="Times New Roman" w:eastAsia="Times New Roman" w:hAnsi="Times New Roman" w:cs="Times New Roman"/>
          <w:sz w:val="24"/>
          <w:szCs w:val="24"/>
        </w:rPr>
        <w:t xml:space="preserve">(Нов - ДВ, бр. 102 от 2022 г., в сила от </w:t>
      </w:r>
      <w:r w:rsidR="009B26B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B26BE" w:rsidRPr="003A13B3">
        <w:rPr>
          <w:rFonts w:ascii="Times New Roman" w:eastAsia="Times New Roman" w:hAnsi="Times New Roman" w:cs="Times New Roman"/>
          <w:sz w:val="24"/>
          <w:szCs w:val="24"/>
        </w:rPr>
        <w:t>1.01.2023 г.)</w:t>
      </w:r>
    </w:p>
    <w:p w14:paraId="565AA655" w14:textId="77777777" w:rsidR="003A13B3" w:rsidRPr="003A13B3" w:rsidRDefault="001B08D2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72730" w:rsidRPr="00872730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="00872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3B3" w:rsidRPr="003A13B3">
        <w:rPr>
          <w:rFonts w:ascii="Times New Roman" w:eastAsia="Times New Roman" w:hAnsi="Times New Roman" w:cs="Times New Roman"/>
          <w:sz w:val="24"/>
          <w:szCs w:val="24"/>
        </w:rPr>
        <w:t xml:space="preserve">При пълно или частично </w:t>
      </w:r>
      <w:proofErr w:type="spellStart"/>
      <w:r w:rsidR="003A13B3" w:rsidRPr="003A13B3">
        <w:rPr>
          <w:rFonts w:ascii="Times New Roman" w:eastAsia="Times New Roman" w:hAnsi="Times New Roman" w:cs="Times New Roman"/>
          <w:sz w:val="24"/>
          <w:szCs w:val="24"/>
        </w:rPr>
        <w:t>неплащане</w:t>
      </w:r>
      <w:proofErr w:type="spellEnd"/>
      <w:r w:rsidR="003A13B3" w:rsidRPr="003A13B3">
        <w:rPr>
          <w:rFonts w:ascii="Times New Roman" w:eastAsia="Times New Roman" w:hAnsi="Times New Roman" w:cs="Times New Roman"/>
          <w:sz w:val="24"/>
          <w:szCs w:val="24"/>
        </w:rPr>
        <w:t xml:space="preserve"> по облагаема доставка с място на изпълнение на територията на страната, по която вземането е несъбираемо, доставчикът, регистрирано по този закон лице, намалява данъчната основа и начисления данък по доставката, когато са налице </w:t>
      </w:r>
      <w:r w:rsidR="003A13B3" w:rsidRPr="00CB743A">
        <w:rPr>
          <w:rFonts w:ascii="Times New Roman" w:eastAsia="Times New Roman" w:hAnsi="Times New Roman" w:cs="Times New Roman"/>
          <w:b/>
          <w:sz w:val="24"/>
          <w:szCs w:val="24"/>
        </w:rPr>
        <w:t>едновременно следните условия</w:t>
      </w:r>
      <w:r w:rsidR="005413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134E" w:rsidRPr="0054134E">
        <w:rPr>
          <w:rFonts w:ascii="Times New Roman" w:eastAsia="Times New Roman" w:hAnsi="Times New Roman" w:cs="Times New Roman"/>
          <w:sz w:val="24"/>
          <w:szCs w:val="24"/>
        </w:rPr>
        <w:t>(чл. 126а, ал. 1 от ЗДДС)</w:t>
      </w:r>
      <w:r w:rsidR="003A13B3" w:rsidRPr="003A13B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EABE34B" w14:textId="77777777" w:rsidR="00CB743A" w:rsidRDefault="003A13B3" w:rsidP="00CB743A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CB743A">
        <w:rPr>
          <w:rFonts w:ascii="Times New Roman" w:eastAsia="Times New Roman" w:hAnsi="Times New Roman" w:cs="Times New Roman"/>
          <w:sz w:val="24"/>
          <w:szCs w:val="24"/>
        </w:rPr>
        <w:t xml:space="preserve"> издадена е фактура за доставката и са спазени изискванията на чл. 86</w:t>
      </w:r>
      <w:r w:rsidR="00CB743A" w:rsidRPr="00CB743A">
        <w:rPr>
          <w:rFonts w:ascii="Times New Roman" w:eastAsia="Times New Roman" w:hAnsi="Times New Roman" w:cs="Times New Roman"/>
          <w:sz w:val="24"/>
          <w:szCs w:val="24"/>
        </w:rPr>
        <w:t xml:space="preserve"> от ЗДДС:</w:t>
      </w:r>
      <w:r w:rsidR="00CB743A" w:rsidRPr="00CB74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размерът на данъка е включен при определяне на резултата за съответния данъчен период в </w:t>
      </w:r>
      <w:r w:rsidR="00CB743A" w:rsidRPr="00CB74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справка-декларацията по </w:t>
      </w:r>
      <w:r w:rsidR="00CB743A" w:rsidRPr="00CB743A">
        <w:rPr>
          <w:rFonts w:ascii="Times New Roman" w:eastAsia="Times New Roman" w:hAnsi="Times New Roman" w:cs="Times New Roman"/>
          <w:sz w:val="24"/>
          <w:szCs w:val="24"/>
        </w:rPr>
        <w:t xml:space="preserve">чл. 125 </w:t>
      </w:r>
      <w:r w:rsidR="00CB743A" w:rsidRPr="00CB743A">
        <w:rPr>
          <w:rFonts w:ascii="Times New Roman" w:eastAsia="Times New Roman" w:hAnsi="Times New Roman" w:cs="Times New Roman"/>
          <w:color w:val="000000"/>
          <w:sz w:val="24"/>
          <w:szCs w:val="24"/>
        </w:rPr>
        <w:t>от ЗДДС за този данъчен период и издадената фактура е посочена в дневника за продажбите за съответния данъчен период</w:t>
      </w:r>
      <w:r w:rsidRPr="00CB743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33B9AF9" w14:textId="77777777" w:rsidR="003A13B3" w:rsidRPr="003A13B3" w:rsidRDefault="003A13B3" w:rsidP="00CB743A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получателят и доставчикът по доставката не са свързани лица към момента на доставката и/или към момента, в който е възникнало съответното обстоятелство по </w:t>
      </w:r>
      <w:r w:rsidR="00CB743A">
        <w:rPr>
          <w:rFonts w:ascii="Times New Roman" w:eastAsia="Times New Roman" w:hAnsi="Times New Roman" w:cs="Times New Roman"/>
          <w:sz w:val="24"/>
          <w:szCs w:val="24"/>
        </w:rPr>
        <w:t xml:space="preserve">чл. 126а, 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>ал. 2</w:t>
      </w:r>
      <w:r w:rsidR="00CB743A">
        <w:rPr>
          <w:rFonts w:ascii="Times New Roman" w:eastAsia="Times New Roman" w:hAnsi="Times New Roman" w:cs="Times New Roman"/>
          <w:sz w:val="24"/>
          <w:szCs w:val="24"/>
        </w:rPr>
        <w:t xml:space="preserve"> от ЗДДС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0B51D7F" w14:textId="77777777" w:rsidR="003A13B3" w:rsidRPr="003A13B3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не е извършено възмездно прехвърляне на вземането;</w:t>
      </w:r>
    </w:p>
    <w:p w14:paraId="2F395F37" w14:textId="77777777" w:rsidR="003A13B3" w:rsidRPr="003A13B3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доставчикът може да докаже, че е предприел действия за събиране на вземанията по доставката;</w:t>
      </w:r>
    </w:p>
    <w:p w14:paraId="47067ECC" w14:textId="77777777" w:rsidR="003A13B3" w:rsidRPr="003A13B3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доставчикът е уведомил писмено получателя, който е бил регистрирано по </w:t>
      </w:r>
      <w:r w:rsidR="00CB743A">
        <w:rPr>
          <w:rFonts w:ascii="Times New Roman" w:eastAsia="Times New Roman" w:hAnsi="Times New Roman" w:cs="Times New Roman"/>
          <w:sz w:val="24"/>
          <w:szCs w:val="24"/>
        </w:rPr>
        <w:t>ЗДДС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лице към момента на доставка</w:t>
      </w:r>
      <w:r w:rsidR="00BF5A6A">
        <w:rPr>
          <w:rFonts w:ascii="Times New Roman" w:eastAsia="Times New Roman" w:hAnsi="Times New Roman" w:cs="Times New Roman"/>
          <w:sz w:val="24"/>
          <w:szCs w:val="24"/>
        </w:rPr>
        <w:t>та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, че счита съответното вземане за несъбираемо на основание </w:t>
      </w:r>
      <w:r w:rsidR="00CB743A">
        <w:rPr>
          <w:rFonts w:ascii="Times New Roman" w:eastAsia="Times New Roman" w:hAnsi="Times New Roman" w:cs="Times New Roman"/>
          <w:sz w:val="24"/>
          <w:szCs w:val="24"/>
        </w:rPr>
        <w:t xml:space="preserve">чл. 126а, 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ал. 2 </w:t>
      </w:r>
      <w:r w:rsidR="00CB743A">
        <w:rPr>
          <w:rFonts w:ascii="Times New Roman" w:eastAsia="Times New Roman" w:hAnsi="Times New Roman" w:cs="Times New Roman"/>
          <w:sz w:val="24"/>
          <w:szCs w:val="24"/>
        </w:rPr>
        <w:t>от ЗДДС</w:t>
      </w:r>
      <w:r w:rsidR="00BF5A6A">
        <w:rPr>
          <w:rFonts w:ascii="Times New Roman" w:eastAsia="Times New Roman" w:hAnsi="Times New Roman" w:cs="Times New Roman"/>
          <w:sz w:val="24"/>
          <w:szCs w:val="24"/>
        </w:rPr>
        <w:t>,</w:t>
      </w:r>
      <w:r w:rsidR="00CB74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>и разполага с доказателства, че уведомлението му е било изпратено до адреса на управление на получателя.</w:t>
      </w:r>
    </w:p>
    <w:p w14:paraId="5F3B2C54" w14:textId="77777777" w:rsidR="003A13B3" w:rsidRPr="003A13B3" w:rsidRDefault="001B08D2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72730" w:rsidRPr="006A0E20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8727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3B3" w:rsidRPr="003A13B3">
        <w:rPr>
          <w:rFonts w:ascii="Times New Roman" w:eastAsia="Times New Roman" w:hAnsi="Times New Roman" w:cs="Times New Roman"/>
          <w:sz w:val="24"/>
          <w:szCs w:val="24"/>
        </w:rPr>
        <w:t>Вземането по доставка</w:t>
      </w:r>
      <w:r w:rsidR="00BF5A6A">
        <w:rPr>
          <w:rFonts w:ascii="Times New Roman" w:eastAsia="Times New Roman" w:hAnsi="Times New Roman" w:cs="Times New Roman"/>
          <w:sz w:val="24"/>
          <w:szCs w:val="24"/>
        </w:rPr>
        <w:t>та</w:t>
      </w:r>
      <w:r w:rsidR="003A13B3" w:rsidRPr="003A13B3">
        <w:rPr>
          <w:rFonts w:ascii="Times New Roman" w:eastAsia="Times New Roman" w:hAnsi="Times New Roman" w:cs="Times New Roman"/>
          <w:sz w:val="24"/>
          <w:szCs w:val="24"/>
        </w:rPr>
        <w:t xml:space="preserve"> се счита за несъбираемо, когато настъпи </w:t>
      </w:r>
      <w:r w:rsidR="003A13B3" w:rsidRPr="0054134E">
        <w:rPr>
          <w:rFonts w:ascii="Times New Roman" w:eastAsia="Times New Roman" w:hAnsi="Times New Roman" w:cs="Times New Roman"/>
          <w:b/>
          <w:sz w:val="24"/>
          <w:szCs w:val="24"/>
        </w:rPr>
        <w:t>едно от следните обстоятелства</w:t>
      </w:r>
      <w:r w:rsidR="005413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134E" w:rsidRPr="0054134E">
        <w:rPr>
          <w:rFonts w:ascii="Times New Roman" w:eastAsia="Times New Roman" w:hAnsi="Times New Roman" w:cs="Times New Roman"/>
          <w:sz w:val="24"/>
          <w:szCs w:val="24"/>
        </w:rPr>
        <w:t xml:space="preserve">(чл. 126а, ал. </w:t>
      </w:r>
      <w:r w:rsidR="005413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134E" w:rsidRPr="0054134E">
        <w:rPr>
          <w:rFonts w:ascii="Times New Roman" w:eastAsia="Times New Roman" w:hAnsi="Times New Roman" w:cs="Times New Roman"/>
          <w:sz w:val="24"/>
          <w:szCs w:val="24"/>
        </w:rPr>
        <w:t xml:space="preserve"> от ЗДДС)</w:t>
      </w:r>
      <w:r w:rsidR="003A13B3" w:rsidRPr="003A13B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C2072A5" w14:textId="77777777" w:rsidR="003A13B3" w:rsidRPr="003A13B3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изтичане на три години за вземане с тригодишен </w:t>
      </w:r>
      <w:proofErr w:type="spellStart"/>
      <w:r w:rsidRPr="003A13B3">
        <w:rPr>
          <w:rFonts w:ascii="Times New Roman" w:eastAsia="Times New Roman" w:hAnsi="Times New Roman" w:cs="Times New Roman"/>
          <w:sz w:val="24"/>
          <w:szCs w:val="24"/>
        </w:rPr>
        <w:t>давностен</w:t>
      </w:r>
      <w:proofErr w:type="spellEnd"/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срок или на пет години за вземане с петгодишен </w:t>
      </w:r>
      <w:proofErr w:type="spellStart"/>
      <w:r w:rsidRPr="003A13B3">
        <w:rPr>
          <w:rFonts w:ascii="Times New Roman" w:eastAsia="Times New Roman" w:hAnsi="Times New Roman" w:cs="Times New Roman"/>
          <w:sz w:val="24"/>
          <w:szCs w:val="24"/>
        </w:rPr>
        <w:t>давностен</w:t>
      </w:r>
      <w:proofErr w:type="spellEnd"/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срок от момента, в който вземането е станало изискуемо;</w:t>
      </w:r>
    </w:p>
    <w:p w14:paraId="03DB25DF" w14:textId="77777777" w:rsidR="003A13B3" w:rsidRPr="003A13B3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с влязло в сила съдебно решение е постановено, че вземането или част от него е недължимо, като вземането се счита за несъбираемо само по отношение на недължимата част;</w:t>
      </w:r>
    </w:p>
    <w:p w14:paraId="09488E4B" w14:textId="77777777" w:rsidR="003A13B3" w:rsidRPr="003A13B3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вземането е погасено по силата на закон;</w:t>
      </w:r>
    </w:p>
    <w:p w14:paraId="3F878227" w14:textId="77777777" w:rsidR="003A13B3" w:rsidRPr="003A13B3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след приключване на изпълнително производство вземането е останало изцяло или частично несъбрано;</w:t>
      </w:r>
    </w:p>
    <w:p w14:paraId="4C98E0C4" w14:textId="77777777" w:rsidR="003A13B3" w:rsidRPr="003A13B3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производство по несъстоятелност на длъжника - получател по доставката, е прекратено с утвърден оздравителен план, в който се предвижда непълно удовлетворяване на вземането на доставчика, като вземането се счита за несъбираемо до размера на неудовлетворената част;</w:t>
      </w:r>
    </w:p>
    <w:p w14:paraId="1FF3ADCD" w14:textId="77777777" w:rsidR="003A13B3" w:rsidRPr="003A13B3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изтичане на 365 дни за вземане в размер до 600 лева от момента, в който вземането е станало изискуемо;</w:t>
      </w:r>
    </w:p>
    <w:p w14:paraId="625F48D8" w14:textId="77777777" w:rsidR="003A13B3" w:rsidRPr="003A13B3" w:rsidRDefault="003A13B3" w:rsidP="009B26BE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1B08D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7.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 длъжникът - получател по доставката, е заличен след приключило производство по несъстоятелност или ликвидация, като при частично неудовлетворено вземане вземането се счита за окончателно несъбираемо до размера на неудовлетворената част.</w:t>
      </w:r>
    </w:p>
    <w:p w14:paraId="7C7A6939" w14:textId="77777777" w:rsidR="003A53FA" w:rsidRPr="000176FB" w:rsidRDefault="00872730" w:rsidP="007B1159">
      <w:pPr>
        <w:pStyle w:val="ListParagraph"/>
        <w:spacing w:after="0"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2730">
        <w:rPr>
          <w:rFonts w:ascii="Times New Roman" w:eastAsia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целите на глава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„а“ </w:t>
      </w:r>
      <w:r w:rsidR="00843D68">
        <w:rPr>
          <w:rFonts w:ascii="Times New Roman" w:eastAsia="Times New Roman" w:hAnsi="Times New Roman" w:cs="Times New Roman"/>
          <w:sz w:val="24"/>
          <w:szCs w:val="24"/>
        </w:rPr>
        <w:t xml:space="preserve">от ЗДДС </w:t>
      </w: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3A13B3" w:rsidRPr="003A1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6FB" w:rsidRPr="00872730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r w:rsidR="003A13B3" w:rsidRPr="00872730">
        <w:rPr>
          <w:rFonts w:ascii="Times New Roman" w:eastAsia="Times New Roman" w:hAnsi="Times New Roman" w:cs="Times New Roman"/>
          <w:b/>
          <w:sz w:val="24"/>
          <w:szCs w:val="24"/>
        </w:rPr>
        <w:t>частично плащане по доставка</w:t>
      </w:r>
      <w:r w:rsidR="000176FB" w:rsidRPr="00872730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3A13B3" w:rsidRPr="003A13B3">
        <w:rPr>
          <w:rFonts w:ascii="Times New Roman" w:eastAsia="Times New Roman" w:hAnsi="Times New Roman" w:cs="Times New Roman"/>
          <w:sz w:val="24"/>
          <w:szCs w:val="24"/>
        </w:rPr>
        <w:t xml:space="preserve"> се приема, че данъкът е пропорционално включен в размера на извършеното плащане</w:t>
      </w:r>
      <w:r w:rsidR="003A53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5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(чл. 126а, </w:t>
      </w:r>
      <w:r w:rsidR="003A53FA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ал.</w:t>
      </w:r>
      <w:r w:rsidR="003A53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 от ЗДДС).</w:t>
      </w:r>
    </w:p>
    <w:p w14:paraId="7F2398FA" w14:textId="77777777" w:rsidR="000176FB" w:rsidRPr="003A13B3" w:rsidRDefault="001B08D2" w:rsidP="000176FB">
      <w:pPr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0176FB" w:rsidRPr="006103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Намаляване на данъчна основа и начислен данък при несъбираемо вземане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– чл. 126б</w:t>
      </w:r>
      <w:r w:rsidR="003970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ал. 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>1-5</w:t>
      </w:r>
      <w:r w:rsid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</w:t>
      </w:r>
      <w:r w:rsidR="000176FB" w:rsidRPr="003A13B3">
        <w:rPr>
          <w:rFonts w:ascii="Times New Roman" w:eastAsia="Times New Roman" w:hAnsi="Times New Roman" w:cs="Times New Roman"/>
          <w:sz w:val="24"/>
          <w:szCs w:val="24"/>
        </w:rPr>
        <w:t xml:space="preserve">(Нов - ДВ, бр. 102 от 2022 г., в сила от </w:t>
      </w:r>
      <w:r w:rsidR="000176FB">
        <w:rPr>
          <w:rFonts w:ascii="Times New Roman" w:eastAsia="Times New Roman" w:hAnsi="Times New Roman" w:cs="Times New Roman"/>
          <w:sz w:val="24"/>
          <w:szCs w:val="24"/>
        </w:rPr>
        <w:t>0</w:t>
      </w:r>
      <w:r w:rsidR="000176FB" w:rsidRPr="003A13B3">
        <w:rPr>
          <w:rFonts w:ascii="Times New Roman" w:eastAsia="Times New Roman" w:hAnsi="Times New Roman" w:cs="Times New Roman"/>
          <w:sz w:val="24"/>
          <w:szCs w:val="24"/>
        </w:rPr>
        <w:t>1.01.2023 г.)</w:t>
      </w:r>
    </w:p>
    <w:p w14:paraId="13B0B6F8" w14:textId="77777777" w:rsidR="0090376F" w:rsidRDefault="001B08D2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72730" w:rsidRPr="0087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.1.</w:t>
      </w:r>
      <w:r w:rsidR="00872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Когато </w:t>
      </w:r>
      <w:r w:rsidR="00330B6C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са изпълнени условията, посочени в чл. 126а, ал. 1</w:t>
      </w:r>
      <w:r w:rsidR="00330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</w:t>
      </w:r>
      <w:r w:rsidR="00330B6C" w:rsidRPr="005E2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(виж т. </w:t>
      </w:r>
      <w:r w:rsidR="00330B6C" w:rsidRPr="005E23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30B6C" w:rsidRPr="005E23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30B6C" w:rsidRPr="005E233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330B6C" w:rsidRPr="005E2336">
        <w:rPr>
          <w:rFonts w:ascii="Times New Roman" w:hAnsi="Times New Roman" w:cs="Times New Roman"/>
          <w:color w:val="000000" w:themeColor="text1"/>
          <w:sz w:val="24"/>
          <w:szCs w:val="24"/>
        </w:rPr>
        <w:t>.1.1.1-5)</w:t>
      </w:r>
      <w:r w:rsidR="000B64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30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0176FB" w:rsidRPr="0087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получателят по доставката е бил регистрирано лице към момента на доставката</w:t>
      </w:r>
      <w:r w:rsidR="000B6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което</w:t>
      </w:r>
      <w:r w:rsidR="00330B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е упражнил</w:t>
      </w:r>
      <w:r w:rsidR="000B6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330B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право но приспадане на данъчен кредит за начисления по </w:t>
      </w:r>
      <w:r w:rsidR="000B64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доставката </w:t>
      </w:r>
      <w:r w:rsidR="00330B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данък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намалението на данъчната основа и на начисления данък се извършва от доставчика чрез издаване на </w:t>
      </w:r>
      <w:r w:rsidR="000176FB" w:rsidRPr="0087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кредитно известие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чл. 115 </w:t>
      </w:r>
      <w:r w:rsidR="00872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ЗДДС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размера на пълното или частично </w:t>
      </w:r>
      <w:proofErr w:type="spellStart"/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неплащане</w:t>
      </w:r>
      <w:proofErr w:type="spellEnd"/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доставката –</w:t>
      </w:r>
      <w:r w:rsid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(чл. 126б,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ал.</w:t>
      </w:r>
      <w:r w:rsid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ЗДДС).</w:t>
      </w:r>
    </w:p>
    <w:p w14:paraId="7D67FD37" w14:textId="77777777" w:rsidR="007B6990" w:rsidRPr="0014291C" w:rsidRDefault="007E6271" w:rsidP="00D92BD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9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Важно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91C" w:rsidRPr="0014291C">
        <w:rPr>
          <w:rFonts w:ascii="Times New Roman" w:hAnsi="Times New Roman" w:cs="Times New Roman"/>
          <w:color w:val="000000" w:themeColor="text1"/>
          <w:sz w:val="24"/>
          <w:szCs w:val="24"/>
        </w:rPr>
        <w:t>Изисквания</w:t>
      </w:r>
      <w:r w:rsidR="00D024EB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14291C" w:rsidRPr="00142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съдържанието на</w:t>
      </w:r>
      <w:r w:rsidR="00142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B6990" w:rsidRPr="00142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кредитно</w:t>
      </w:r>
      <w:r w:rsidR="0014291C" w:rsidRPr="00142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</w:t>
      </w:r>
      <w:r w:rsidR="007B6990" w:rsidRPr="0014291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известие</w:t>
      </w:r>
      <w:r w:rsidR="0014291C" w:rsidRPr="00142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 определени с </w:t>
      </w:r>
      <w:r w:rsidR="0014291C" w:rsidRPr="0014291C">
        <w:rPr>
          <w:rFonts w:ascii="Times New Roman" w:hAnsi="Times New Roman" w:cs="Times New Roman"/>
          <w:color w:val="000000" w:themeColor="text1"/>
          <w:sz w:val="24"/>
          <w:szCs w:val="24"/>
        </w:rPr>
        <w:t>чл. 124, ал. 1 от ППЗДДС</w:t>
      </w:r>
      <w:r w:rsidR="00D024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389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D024EB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4291C" w:rsidRPr="0014291C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D024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14291C" w:rsidRPr="001429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27.06.2023 г.</w:t>
      </w:r>
      <w:r w:rsidR="0054389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DE6D4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6A1EDE" w14:textId="77777777" w:rsidR="007B6990" w:rsidRDefault="007B6990" w:rsidP="00D92BD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D92BDA"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кредитното известие задължително се посочват:</w:t>
      </w:r>
    </w:p>
    <w:p w14:paraId="172EF61B" w14:textId="77777777" w:rsidR="007B6990" w:rsidRDefault="007B6990" w:rsidP="00D92BD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7B69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реквизитите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114 от </w:t>
      </w:r>
      <w:r w:rsidR="00D024EB"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FA419E9" w14:textId="77777777" w:rsidR="00D92BDA" w:rsidRDefault="007B6990" w:rsidP="00D92BD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реквизитите по </w:t>
      </w:r>
      <w:r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115, ал. 4 от </w:t>
      </w:r>
      <w:r w:rsidR="00D024EB"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582F103" w14:textId="77777777" w:rsidR="007B6990" w:rsidRPr="007B6990" w:rsidRDefault="007B6990" w:rsidP="007B6990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990">
        <w:rPr>
          <w:rFonts w:ascii="Times New Roman" w:hAnsi="Times New Roman" w:cs="Times New Roman"/>
          <w:color w:val="000000" w:themeColor="text1"/>
          <w:sz w:val="24"/>
          <w:szCs w:val="24"/>
        </w:rPr>
        <w:t>1. номера и датата на фактурата, към която е издадено известието;</w:t>
      </w:r>
    </w:p>
    <w:p w14:paraId="1B64D330" w14:textId="77777777" w:rsidR="007B6990" w:rsidRDefault="007B6990" w:rsidP="007B6990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6990">
        <w:rPr>
          <w:rFonts w:ascii="Times New Roman" w:hAnsi="Times New Roman" w:cs="Times New Roman"/>
          <w:color w:val="000000" w:themeColor="text1"/>
          <w:sz w:val="24"/>
          <w:szCs w:val="24"/>
        </w:rPr>
        <w:t>2. основанието за издаване на известието</w:t>
      </w:r>
      <w:r w:rsidR="00D024E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6069CC7" w14:textId="77777777" w:rsidR="007B6990" w:rsidRPr="00D92BDA" w:rsidRDefault="007B6990" w:rsidP="007B6990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реквизитите по </w:t>
      </w:r>
      <w:r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124</w:t>
      </w:r>
      <w:r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ал.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ППЗДДС:</w:t>
      </w:r>
    </w:p>
    <w:p w14:paraId="46B92495" w14:textId="77777777" w:rsidR="00D92BDA" w:rsidRPr="00D92BDA" w:rsidRDefault="00D92BDA" w:rsidP="00D92BD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обстоятелството по чл. 126а, ал. 2 от </w:t>
      </w:r>
      <w:r w:rsidR="00D024EB"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дата на настъпването му;</w:t>
      </w:r>
    </w:p>
    <w:p w14:paraId="47BD3B00" w14:textId="77777777" w:rsidR="00D92BDA" w:rsidRPr="00D92BDA" w:rsidRDefault="00D92BDA" w:rsidP="00D92BD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>2. данъчна основа и данък по доставката, за която вземането е несъбираемо;</w:t>
      </w:r>
    </w:p>
    <w:p w14:paraId="418D44CB" w14:textId="77777777" w:rsidR="00D92BDA" w:rsidRPr="00D92BDA" w:rsidRDefault="00D92BDA" w:rsidP="00D92BD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>3. дата и размер, ако има такива, на получените плащания или погасявания по доставката</w:t>
      </w:r>
      <w:r w:rsidR="00D024EB"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>, за която вземането е несъбираемо</w:t>
      </w:r>
      <w:r w:rsidRPr="00D92BD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94F8C2" w14:textId="77777777" w:rsidR="00BE797F" w:rsidRPr="00BE797F" w:rsidRDefault="001B08D2" w:rsidP="00BE797F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E797F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BE797F" w:rsidRPr="00A77E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E797F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.1. Намаляване на данъчна основа и начислен данък при несъбираемо вземане </w:t>
      </w:r>
      <w:r w:rsid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облагаема доставка </w:t>
      </w:r>
      <w:r w:rsidR="00BE797F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данъчна основа в размер </w:t>
      </w:r>
      <w:r w:rsidR="00BE797F" w:rsidRPr="001A0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над 100 000 лв.</w:t>
      </w:r>
      <w:r w:rsidR="00CC2310" w:rsidRPr="001A07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с</w:t>
      </w:r>
      <w:r w:rsidR="00943F00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43F00" w:rsidRPr="0087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получател</w:t>
      </w:r>
      <w:r w:rsidR="00CC2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който е </w:t>
      </w:r>
      <w:r w:rsidR="00CC2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бил</w:t>
      </w:r>
      <w:r w:rsidR="00943F00" w:rsidRPr="0087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регистрирано лице към </w:t>
      </w:r>
      <w:r w:rsidR="00CC2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момента на доставката </w:t>
      </w:r>
      <w:r w:rsidR="00BE797F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>– чл. 126б, ал. 8 от ЗДДС (Нов - ДВ, бр. 102 от 2022 г., в сила от 01.01.2023 г.)</w:t>
      </w:r>
    </w:p>
    <w:p w14:paraId="65182296" w14:textId="77777777" w:rsidR="00BE797F" w:rsidRDefault="00943F00" w:rsidP="00BE797F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тримесечен срок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възникване на обстоятелството по чл. 126а, ал. 2, т. 1-6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ЗДДС (виж т.</w:t>
      </w:r>
      <w:r w:rsidR="008F5C49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C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8F5C49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5C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F5C49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F5C4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2.1-6)</w:t>
      </w:r>
      <w:r w:rsidR="00390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ако е налице </w:t>
      </w:r>
      <w:r w:rsidR="00BF5A6A" w:rsidRPr="00BF5A6A">
        <w:rPr>
          <w:rFonts w:ascii="Times New Roman" w:hAnsi="Times New Roman" w:cs="Times New Roman"/>
          <w:color w:val="000000" w:themeColor="text1"/>
          <w:sz w:val="24"/>
          <w:szCs w:val="24"/>
        </w:rPr>
        <w:t>изпълнени</w:t>
      </w:r>
      <w:r w:rsidR="00BF5A6A">
        <w:rPr>
          <w:rFonts w:ascii="Times New Roman" w:hAnsi="Times New Roman" w:cs="Times New Roman"/>
          <w:color w:val="000000" w:themeColor="text1"/>
          <w:sz w:val="24"/>
          <w:szCs w:val="24"/>
        </w:rPr>
        <w:t>е на</w:t>
      </w:r>
      <w:r w:rsidR="00BF5A6A" w:rsidRPr="00BF5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условията, посочени в чл. 126а, ал. 1 от ЗДДС (виж т.</w:t>
      </w:r>
      <w:r w:rsidR="00BF5A6A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5A6A" w:rsidRPr="00BF5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BF5A6A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F5A6A" w:rsidRPr="00BF5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BF5A6A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BF5A6A" w:rsidRPr="00BF5A6A">
        <w:rPr>
          <w:rFonts w:ascii="Times New Roman" w:hAnsi="Times New Roman" w:cs="Times New Roman"/>
          <w:color w:val="000000" w:themeColor="text1"/>
          <w:sz w:val="24"/>
          <w:szCs w:val="24"/>
        </w:rPr>
        <w:t>.1.1-5)</w:t>
      </w:r>
      <w:r w:rsidR="00BF5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9029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390290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пълно или частично </w:t>
      </w:r>
      <w:proofErr w:type="spellStart"/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>неплащане</w:t>
      </w:r>
      <w:proofErr w:type="spellEnd"/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облагаема доставка с данъчна основа в размер </w:t>
      </w:r>
      <w:r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над 100 000 лв.</w:t>
      </w:r>
      <w:r w:rsidR="00CC2310" w:rsidRPr="00CC23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получател, който е бил регистрирано лице към момента на доставката</w:t>
      </w:r>
      <w:r w:rsidR="006103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797F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доставчикът, регистрирано по закона лице, </w:t>
      </w:r>
      <w:r w:rsidR="00BE797F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писмено уведомява</w:t>
      </w:r>
      <w:r w:rsidR="00BE797F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компетентната териториална дирекция на Националната агенция за приходите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E797F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която издава </w:t>
      </w:r>
      <w:r w:rsidR="00BE797F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разрешение</w:t>
      </w:r>
      <w:r w:rsidR="00BE797F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издаване на </w:t>
      </w:r>
      <w:r w:rsidR="00BE797F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кредитно известие</w:t>
      </w:r>
      <w:r w:rsidR="00BE797F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към издадена</w:t>
      </w:r>
      <w:r w:rsidR="00BF5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</w:t>
      </w:r>
      <w:r w:rsidR="00BF5A6A" w:rsidRPr="00BF5A6A">
        <w:rPr>
          <w:rFonts w:ascii="Times New Roman" w:hAnsi="Times New Roman" w:cs="Times New Roman"/>
          <w:color w:val="000000" w:themeColor="text1"/>
          <w:sz w:val="24"/>
          <w:szCs w:val="24"/>
        </w:rPr>
        <w:t>по доставката</w:t>
      </w:r>
      <w:r w:rsidR="00BE797F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фактура с начислен данък </w:t>
      </w:r>
      <w:r w:rsidR="00BE797F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само </w:t>
      </w:r>
      <w:r w:rsidR="00BE797F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случаите, в които </w:t>
      </w:r>
      <w:r w:rsidR="00BE797F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получателят </w:t>
      </w:r>
      <w:r w:rsidR="00BE797F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доставката </w:t>
      </w:r>
      <w:r w:rsidR="00BE797F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 упражнил право на приспадане на данъчен кредит</w:t>
      </w:r>
      <w:r w:rsidR="00BE797F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тази фактура.</w:t>
      </w:r>
    </w:p>
    <w:p w14:paraId="69F3B4D9" w14:textId="77777777" w:rsidR="007F411D" w:rsidRDefault="007F411D" w:rsidP="00DE6D4D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DE6D4D"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оставчикът, регистрирано по закона лице, подава по електронен път до компетентната териториална дирекция на Националната агенция за приходите чрез използване на квалифициран електронен подпис уведомление по образец - приложение № 48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ППЗДДС (ч</w:t>
      </w: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л. 127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ал. 1 от ППЗДДС – н</w:t>
      </w: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27.06.2023 г.)</w:t>
      </w:r>
      <w:r w:rsidR="006B6C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6DD94D" w14:textId="77777777" w:rsidR="00DE6D4D" w:rsidRPr="00DE6D4D" w:rsidRDefault="00DE6D4D" w:rsidP="00DE6D4D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В уведомлението доставчикът декларира изпълнение на условията по чл. 126а, ал. 1, т. 2</w:t>
      </w:r>
      <w:r w:rsidR="007F411D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от </w:t>
      </w:r>
      <w:r w:rsidR="007F411D"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5CB">
        <w:rPr>
          <w:rFonts w:ascii="Times New Roman" w:hAnsi="Times New Roman" w:cs="Times New Roman"/>
          <w:color w:val="000000" w:themeColor="text1"/>
          <w:sz w:val="24"/>
          <w:szCs w:val="24"/>
        </w:rPr>
        <w:t>(виж т.</w:t>
      </w:r>
      <w:r w:rsidR="008625CB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5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8625CB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25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625CB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625CB">
        <w:rPr>
          <w:rFonts w:ascii="Times New Roman" w:hAnsi="Times New Roman" w:cs="Times New Roman"/>
          <w:color w:val="000000" w:themeColor="text1"/>
          <w:sz w:val="24"/>
          <w:szCs w:val="24"/>
        </w:rPr>
        <w:t>.1.2-</w:t>
      </w:r>
      <w:proofErr w:type="gramStart"/>
      <w:r w:rsidR="00862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</w:t>
      </w: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посочва настъпването на съответното обстоятелство по чл. 126а, ал. 2, т. 1-6 от </w:t>
      </w:r>
      <w:r w:rsidR="007F4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ЗДДС </w:t>
      </w:r>
      <w:r w:rsidR="008625CB" w:rsidRPr="00BF5A6A">
        <w:rPr>
          <w:rFonts w:ascii="Times New Roman" w:hAnsi="Times New Roman" w:cs="Times New Roman"/>
          <w:color w:val="000000" w:themeColor="text1"/>
          <w:sz w:val="24"/>
          <w:szCs w:val="24"/>
        </w:rPr>
        <w:t>(виж т.</w:t>
      </w:r>
      <w:r w:rsidR="008625CB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5CB" w:rsidRPr="00BF5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8625CB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25CB" w:rsidRPr="00BF5A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625CB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625CB" w:rsidRPr="00BF5A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625C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625CB" w:rsidRPr="00BF5A6A">
        <w:rPr>
          <w:rFonts w:ascii="Times New Roman" w:hAnsi="Times New Roman" w:cs="Times New Roman"/>
          <w:color w:val="000000" w:themeColor="text1"/>
          <w:sz w:val="24"/>
          <w:szCs w:val="24"/>
        </w:rPr>
        <w:t>.1-</w:t>
      </w:r>
      <w:proofErr w:type="gramStart"/>
      <w:r w:rsidR="008625C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625CB" w:rsidRPr="00BF5A6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62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proofErr w:type="gramEnd"/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датата, на която е настъпило. За посоченото обстоятелство към уведомлението се прилагат доказателства</w:t>
      </w:r>
      <w:r w:rsidR="007F411D" w:rsidRPr="007F41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411D">
        <w:rPr>
          <w:rFonts w:ascii="Times New Roman" w:hAnsi="Times New Roman" w:cs="Times New Roman"/>
          <w:color w:val="000000" w:themeColor="text1"/>
          <w:sz w:val="24"/>
          <w:szCs w:val="24"/>
        </w:rPr>
        <w:t>(ч</w:t>
      </w:r>
      <w:r w:rsidR="007F411D"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л. 127</w:t>
      </w:r>
      <w:r w:rsidR="007F411D">
        <w:rPr>
          <w:rFonts w:ascii="Times New Roman" w:hAnsi="Times New Roman" w:cs="Times New Roman"/>
          <w:color w:val="000000" w:themeColor="text1"/>
          <w:sz w:val="24"/>
          <w:szCs w:val="24"/>
        </w:rPr>
        <w:t>, ал. 2 от ППЗДДС – н</w:t>
      </w:r>
      <w:r w:rsidR="007F411D"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7F411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411D"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27.06.2023 г.)</w:t>
      </w:r>
      <w:r w:rsidR="006B6C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2362B1A" w14:textId="6BF628A7" w:rsidR="000A749A" w:rsidRDefault="007923E1" w:rsidP="007F411D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60-дневен срок от подаване на уведомлението органите по приходите </w:t>
      </w:r>
      <w:r w:rsidRPr="007923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издават разрешение</w:t>
      </w:r>
      <w:r w:rsidRPr="00792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Pr="007923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отказ по реда на глава дванадесета от </w:t>
      </w:r>
      <w:r w:rsidRPr="007923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Данъчно-осигурителния процесуален кодекс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(чл. 126б, ал. 8, изр. второ от ЗДДС - изм., ДВ, бр. 106</w:t>
      </w:r>
      <w:r w:rsidRPr="007923E1">
        <w:t xml:space="preserve"> </w:t>
      </w:r>
      <w:r w:rsidRPr="007923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 2023 г., в сила от 01.01.2024 г.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7923E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749A" w:rsidRPr="000A749A">
        <w:rPr>
          <w:rFonts w:ascii="Times New Roman" w:hAnsi="Times New Roman" w:cs="Times New Roman"/>
          <w:color w:val="000000" w:themeColor="text1"/>
          <w:sz w:val="24"/>
          <w:szCs w:val="24"/>
        </w:rPr>
        <w:t>С оглед правна сигурност е уре</w:t>
      </w:r>
      <w:r w:rsidR="000A749A">
        <w:rPr>
          <w:rFonts w:ascii="Times New Roman" w:hAnsi="Times New Roman" w:cs="Times New Roman"/>
          <w:color w:val="000000" w:themeColor="text1"/>
          <w:sz w:val="24"/>
          <w:szCs w:val="24"/>
        </w:rPr>
        <w:t>дена и</w:t>
      </w:r>
      <w:r w:rsidR="000A749A" w:rsidRPr="000A7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процесуалната възможност органът по приходите да постанови отказ, когато не са налице основанията за издаване на разрешение при подаване на уведомление за настъпили обстоятелства за намаление на данъчната основа и начислен данък при несъбираеми вземания</w:t>
      </w:r>
      <w:r w:rsidR="000A7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3204CE7" w14:textId="77777777" w:rsidR="007F411D" w:rsidRDefault="007F411D" w:rsidP="007F411D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В срока за издаване на разрешението органът по приходите извършва проверка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9330632" w14:textId="77777777" w:rsidR="007F411D" w:rsidRDefault="007F411D" w:rsidP="007F411D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1)</w:t>
      </w: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изпълнение на условието по чл. 126а, ал. 1, т. 1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</w:p>
    <w:p w14:paraId="1581828F" w14:textId="77777777" w:rsidR="007F411D" w:rsidRDefault="007F411D" w:rsidP="007F411D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упражненото право на приспадане на данъчен кредит от получателя по издадените за доставката данъчни документ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A66FAC" w:rsidRPr="00A66FAC">
        <w:rPr>
          <w:rFonts w:ascii="Times New Roman" w:hAnsi="Times New Roman" w:cs="Times New Roman"/>
          <w:sz w:val="24"/>
          <w:szCs w:val="24"/>
        </w:rPr>
        <w:t xml:space="preserve"> (</w:t>
      </w:r>
      <w:r w:rsidR="00A66FAC">
        <w:rPr>
          <w:rFonts w:ascii="Times New Roman" w:hAnsi="Times New Roman" w:cs="Times New Roman"/>
          <w:sz w:val="24"/>
          <w:szCs w:val="24"/>
        </w:rPr>
        <w:t>ч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л. 127, ал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>. 3, изречение първо от ППЗДДС – н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27.06.2023 г.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чл. 126б, ал. 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>, изречение първо от ЗДДС –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ова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66 от 2023 г., в сила от 01.08.2023 г.)</w:t>
      </w:r>
      <w:r w:rsidR="006B6C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47A6BFC" w14:textId="77777777" w:rsidR="007923E1" w:rsidRDefault="007923E1" w:rsidP="007F411D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923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Отказът за издаване на разрешението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923E1">
        <w:rPr>
          <w:rFonts w:ascii="Times New Roman" w:hAnsi="Times New Roman" w:cs="Times New Roman"/>
          <w:color w:val="000000" w:themeColor="text1"/>
          <w:sz w:val="24"/>
          <w:szCs w:val="24"/>
        </w:rPr>
        <w:t>мо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же</w:t>
      </w:r>
      <w:r w:rsidRPr="00792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се обжалва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реда на</w:t>
      </w:r>
      <w:r w:rsidRPr="007923E1">
        <w:t xml:space="preserve"> </w:t>
      </w:r>
      <w:r w:rsidRPr="007923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глава дванадесета от </w:t>
      </w:r>
      <w:r w:rsidRPr="007923E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Данъчно-осигурителния процесуален кодекс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8D79B1" w14:textId="77777777" w:rsidR="003114CA" w:rsidRPr="00943F00" w:rsidRDefault="003114CA" w:rsidP="003114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Внимание!!!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Непроизнасянето</w:t>
      </w:r>
      <w:proofErr w:type="spellEnd"/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срок се смята за разрешение за издаване на кредитно известие.</w:t>
      </w:r>
    </w:p>
    <w:p w14:paraId="5982384B" w14:textId="77777777" w:rsidR="007F411D" w:rsidRPr="00BE797F" w:rsidRDefault="00C6019C" w:rsidP="007F411D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5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Важно!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411D"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>Независимо от издаване на разрешението условия</w:t>
      </w:r>
      <w:r w:rsidR="008379FF">
        <w:rPr>
          <w:rFonts w:ascii="Times New Roman" w:hAnsi="Times New Roman" w:cs="Times New Roman"/>
          <w:color w:val="000000" w:themeColor="text1"/>
          <w:sz w:val="24"/>
          <w:szCs w:val="24"/>
        </w:rPr>
        <w:t>та по чл. 126а, ал. 1 от ЗДДС</w:t>
      </w:r>
      <w:r w:rsidR="007F411D"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съответното обстоятелство </w:t>
      </w:r>
      <w:r w:rsidR="008379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чл. 126а, ал. 2 от ЗДДС </w:t>
      </w:r>
      <w:r w:rsidR="007F411D"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подлежат на последващ данъчен контрол по реда на </w:t>
      </w:r>
      <w:r w:rsidR="007F411D" w:rsidRPr="007F411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Данъчно-осигурителния процесуален кодекс</w:t>
      </w:r>
      <w:r w:rsidR="007F411D" w:rsidRPr="00DE6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 издаване на разрешение</w:t>
      </w:r>
      <w:r w:rsidR="007F411D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2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A66FAC" w:rsidRPr="00A66FAC">
        <w:rPr>
          <w:rFonts w:ascii="Times New Roman" w:hAnsi="Times New Roman" w:cs="Times New Roman"/>
          <w:sz w:val="24"/>
          <w:szCs w:val="24"/>
        </w:rPr>
        <w:t>(</w:t>
      </w:r>
      <w:r w:rsidR="00A66FAC">
        <w:rPr>
          <w:rFonts w:ascii="Times New Roman" w:hAnsi="Times New Roman" w:cs="Times New Roman"/>
          <w:sz w:val="24"/>
          <w:szCs w:val="24"/>
        </w:rPr>
        <w:t>ч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л. 127, ал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>. 3, изречение второ от ППЗДДС – н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27.06.2023 г.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чл. 126б, ал. 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>, изречение второ от ЗДДС –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ова</w:t>
      </w:r>
      <w:r w:rsidR="00A66FA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66FAC"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66 от 2023 г., в сила от 01.08.2023 г.)</w:t>
      </w:r>
      <w:r w:rsidR="006B6C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B6698A" w14:textId="77777777" w:rsidR="000176FB" w:rsidRDefault="00BE797F" w:rsidP="00943F00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тримесечен срок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получаване на </w:t>
      </w:r>
      <w:r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разрешението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лицето </w:t>
      </w:r>
      <w:r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издава кредитно известие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подава </w:t>
      </w:r>
      <w:r w:rsidRPr="006103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декларация </w:t>
      </w:r>
      <w:r w:rsidRPr="00FE59D9">
        <w:rPr>
          <w:rFonts w:ascii="Times New Roman" w:hAnsi="Times New Roman" w:cs="Times New Roman"/>
          <w:color w:val="000000" w:themeColor="text1"/>
          <w:sz w:val="24"/>
          <w:szCs w:val="24"/>
        </w:rPr>
        <w:t>по чл. 125, ал. 1 от ЗДДС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59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отчетни регистри</w:t>
      </w:r>
      <w:r w:rsidRPr="006103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E5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чл. 124 от 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същия закон </w:t>
      </w:r>
      <w:r w:rsidRPr="007E62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периода, през който е издадено кредитното известие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7FBBA3C" w14:textId="77777777" w:rsidR="00A66FAC" w:rsidRDefault="00A66FAC" w:rsidP="00943F00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Кредитното известие се посочва в колона 3 </w:t>
      </w:r>
      <w:r w:rsidR="002D5A1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Вид на документа</w:t>
      </w:r>
      <w:r w:rsidR="002D5A1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0E6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дневника за продажби 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код </w:t>
      </w:r>
      <w:r w:rsidR="002D5A15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 w:rsidR="002D5A15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(ч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л. 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ал. 1 от ППЗДДС – но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1.07.2023 г.)</w:t>
      </w:r>
      <w:r w:rsidR="006B6C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F24673D" w14:textId="77777777" w:rsidR="00CC2310" w:rsidRPr="00BE797F" w:rsidRDefault="001B08D2" w:rsidP="00CC2310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C2310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C2310" w:rsidRPr="00A77E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CC2310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C2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CC2310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Намаляване на данъчна основа и начислен данък при несъбираемо вземане </w:t>
      </w:r>
      <w:r w:rsidR="00CC2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облагаема доставка </w:t>
      </w:r>
      <w:r w:rsidR="00CC2310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данъчна основа в размер д</w:t>
      </w:r>
      <w:r w:rsidR="00CC23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</w:t>
      </w:r>
      <w:r w:rsidR="00CC2310" w:rsidRPr="00943F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100 000 лв.</w:t>
      </w:r>
      <w:r w:rsidR="00343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по която</w:t>
      </w:r>
      <w:r w:rsidR="00CC2310" w:rsidRPr="00A77E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3635"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получателят е упражнил право на приспадане на данъчен кредит</w:t>
      </w:r>
      <w:r w:rsidR="00CC2310" w:rsidRPr="003436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2310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чл. 126б, ал. </w:t>
      </w:r>
      <w:r w:rsidR="00CC2310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CC2310"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(Нов - ДВ, бр. 102 от 2022 г., в сила от 01.01.2023 г.)</w:t>
      </w:r>
    </w:p>
    <w:p w14:paraId="42996806" w14:textId="77777777" w:rsidR="00CC2310" w:rsidRDefault="00CC2310" w:rsidP="00CC2310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Внимание!!!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11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126б, 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ал. 8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ЗДДС (виж т. </w:t>
      </w:r>
      <w:r w:rsidR="008F5C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8F5C49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5C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F5C49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.1.1) до </w:t>
      </w:r>
      <w:r w:rsidRPr="00BE797F">
        <w:rPr>
          <w:rFonts w:ascii="Times New Roman" w:hAnsi="Times New Roman" w:cs="Times New Roman"/>
          <w:color w:val="000000" w:themeColor="text1"/>
          <w:sz w:val="24"/>
          <w:szCs w:val="24"/>
        </w:rPr>
        <w:t>компетентната териториална дирекция на Националната агенция за приходите</w:t>
      </w:r>
      <w:r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не се подава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029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390290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пълно или частично </w:t>
      </w:r>
      <w:proofErr w:type="spellStart"/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неплащане</w:t>
      </w:r>
      <w:proofErr w:type="spellEnd"/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облагаема доставка </w:t>
      </w:r>
      <w:r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данъчна основа в размер до 100 000 лв.</w:t>
      </w:r>
    </w:p>
    <w:p w14:paraId="1238985B" w14:textId="77777777" w:rsidR="00CC2310" w:rsidRDefault="00CC2310" w:rsidP="00CC2310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тези случаи, в </w:t>
      </w:r>
      <w:r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тримесечен срок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изтичане на данъчния период, през който е възникнало съответното обстоятелство по чл. 126а, ал. 2, т. 1-6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</w:t>
      </w:r>
      <w:r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(виж т. 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.2.1-6),</w:t>
      </w:r>
      <w:r w:rsidR="00390290" w:rsidRPr="00390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0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 е налице </w:t>
      </w:r>
      <w:r w:rsidR="00390290" w:rsidRPr="00BF5A6A">
        <w:rPr>
          <w:rFonts w:ascii="Times New Roman" w:hAnsi="Times New Roman" w:cs="Times New Roman"/>
          <w:color w:val="000000" w:themeColor="text1"/>
          <w:sz w:val="24"/>
          <w:szCs w:val="24"/>
        </w:rPr>
        <w:t>изпълнени</w:t>
      </w:r>
      <w:r w:rsidR="00390290">
        <w:rPr>
          <w:rFonts w:ascii="Times New Roman" w:hAnsi="Times New Roman" w:cs="Times New Roman"/>
          <w:color w:val="000000" w:themeColor="text1"/>
          <w:sz w:val="24"/>
          <w:szCs w:val="24"/>
        </w:rPr>
        <w:t>е на</w:t>
      </w:r>
      <w:r w:rsidR="00390290" w:rsidRPr="00BF5A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условията, посочени в чл. 126а, ал. 1 от </w:t>
      </w:r>
      <w:r w:rsidR="00390290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ЗДДС (виж т. </w:t>
      </w:r>
      <w:r w:rsidR="00390290" w:rsidRPr="008625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90290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0290" w:rsidRPr="008625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390290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.1.1.1-5),</w:t>
      </w:r>
      <w:r w:rsidR="00D974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доставчикът издава </w:t>
      </w:r>
      <w:r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кредитно известие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към издадена</w:t>
      </w:r>
      <w:r w:rsidR="00390290">
        <w:rPr>
          <w:rFonts w:ascii="Times New Roman" w:hAnsi="Times New Roman" w:cs="Times New Roman"/>
          <w:color w:val="000000" w:themeColor="text1"/>
          <w:sz w:val="24"/>
          <w:szCs w:val="24"/>
        </w:rPr>
        <w:t>та по доставката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фактура с начислен данък</w:t>
      </w:r>
      <w:r w:rsidR="0039029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 когато получателят по доставката е упражнил право на приспадане на данъчен кредит по тази фактура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0399D4C" w14:textId="77777777" w:rsidR="00FC19F3" w:rsidRDefault="00FE59D9" w:rsidP="00CC2310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9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Внимание!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01.10.2023 г. д</w:t>
      </w:r>
      <w:r w:rsidR="00FC19F3" w:rsidRPr="00FC1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оставчикът </w:t>
      </w:r>
      <w:r w:rsidR="000E6D29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FC19F3" w:rsidRPr="00FC1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регистрирано по </w:t>
      </w:r>
      <w:r w:rsidR="00FC19F3"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 w:rsidR="00FC19F3" w:rsidRPr="00FC1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</w:t>
      </w:r>
      <w:r w:rsidR="000E6D2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C19F3" w:rsidRPr="00FC1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C19F3" w:rsidRPr="003114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може</w:t>
      </w:r>
      <w:r w:rsidR="00FC19F3" w:rsidRPr="00FC1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получи информация относно начина на отразяване на издаден от него документ в дневника за покупки на получателя чрез електронна услуга, предоставена от Националната агенция за приходите</w:t>
      </w:r>
      <w:r w:rsidR="00FC19F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C19F3" w:rsidRPr="00FC19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квалифициран електронен подпис. Проверката се извършва чрез въвеждане на данни за номера и датата на издадена/издадени от него фактура/фактури и известие/известия и за идентификационния номер по чл. 94, ал. 2 на получателя </w:t>
      </w:r>
      <w:r w:rsidR="00A96431" w:rsidRPr="00A9643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A96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126б, ал. </w:t>
      </w:r>
      <w:r w:rsidR="00A96431" w:rsidRPr="00A96431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A96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–</w:t>
      </w:r>
      <w:r w:rsidR="00A96431" w:rsidRPr="00A96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43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96431" w:rsidRPr="00A96431">
        <w:rPr>
          <w:rFonts w:ascii="Times New Roman" w:hAnsi="Times New Roman" w:cs="Times New Roman"/>
          <w:color w:val="000000" w:themeColor="text1"/>
          <w:sz w:val="24"/>
          <w:szCs w:val="24"/>
        </w:rPr>
        <w:t>ова</w:t>
      </w:r>
      <w:r w:rsidR="00A9643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96431" w:rsidRPr="00A964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66 от 20</w:t>
      </w:r>
      <w:r w:rsidR="00A96431">
        <w:rPr>
          <w:rFonts w:ascii="Times New Roman" w:hAnsi="Times New Roman" w:cs="Times New Roman"/>
          <w:color w:val="000000" w:themeColor="text1"/>
          <w:sz w:val="24"/>
          <w:szCs w:val="24"/>
        </w:rPr>
        <w:t>23 г., в сила от 01.10.2023 г.).</w:t>
      </w:r>
    </w:p>
    <w:p w14:paraId="5D5435F6" w14:textId="77777777" w:rsidR="00A96431" w:rsidRDefault="00CC2310" w:rsidP="00A96431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Доставчикът подава </w:t>
      </w:r>
      <w:r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декларация </w:t>
      </w:r>
      <w:r w:rsidRPr="003436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чл. 125, ал. 1 от ЗДДС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отчетни регистри по чл. 124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същия закон </w:t>
      </w:r>
      <w:r w:rsidRPr="000E6D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периода, през който е издадено кредитното известие</w:t>
      </w:r>
      <w:r w:rsidR="00A964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A717E8" w14:textId="77777777" w:rsidR="00A96431" w:rsidRDefault="00A96431" w:rsidP="00A96431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Кредитното известие се посочва в колона 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Вид на документа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="000E6D29">
        <w:rPr>
          <w:rFonts w:ascii="Times New Roman" w:hAnsi="Times New Roman" w:cs="Times New Roman"/>
          <w:color w:val="000000" w:themeColor="text1"/>
          <w:sz w:val="24"/>
          <w:szCs w:val="24"/>
        </w:rPr>
        <w:t>дневника за продажби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код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(ч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л. 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ал. 1 от ППЗДДС – но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A66FAC">
        <w:rPr>
          <w:rFonts w:ascii="Times New Roman" w:hAnsi="Times New Roman" w:cs="Times New Roman"/>
          <w:color w:val="000000" w:themeColor="text1"/>
          <w:sz w:val="24"/>
          <w:szCs w:val="24"/>
        </w:rPr>
        <w:t>1.07.2023 г.)</w:t>
      </w:r>
      <w:r w:rsidR="006B6C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F4CC438" w14:textId="77777777" w:rsidR="000176FB" w:rsidRDefault="001B08D2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72730" w:rsidRPr="0087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.2.</w:t>
      </w:r>
      <w:r w:rsidR="00872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Когато </w:t>
      </w:r>
      <w:r w:rsidR="000176FB" w:rsidRPr="0087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получателят по доставката е бил нерегистрирано лице към момента на доставката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са изпълнени условията, посочени в чл. 126а, ал. 1, т. 1-4</w:t>
      </w:r>
      <w:r w:rsidR="00872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</w:t>
      </w:r>
      <w:r w:rsidR="00872730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(виж т. 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72730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.1.1-4)</w:t>
      </w:r>
      <w:r w:rsidR="000176FB"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намалението на данъчната основа и на начисления данък се извършва от доставчика чрез издаване на </w:t>
      </w:r>
      <w:r w:rsidR="000176FB" w:rsidRPr="0087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протокол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0176FB" w:rsidRPr="006103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тримесечен срок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изтичане на данъчния период, през който е възникнало съответното обстоятелство по чл. 126а, ал. 2, т. 1-6 </w:t>
      </w:r>
      <w:r w:rsidR="00872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ЗДДС </w:t>
      </w:r>
      <w:r w:rsidR="00872730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(виж т.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72730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5C49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72730" w:rsidRPr="008625CB">
        <w:rPr>
          <w:rFonts w:ascii="Times New Roman" w:hAnsi="Times New Roman" w:cs="Times New Roman"/>
          <w:color w:val="000000" w:themeColor="text1"/>
          <w:sz w:val="24"/>
          <w:szCs w:val="24"/>
        </w:rPr>
        <w:t>.1-6)</w:t>
      </w:r>
      <w:r w:rsidR="00872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FE0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124, ал. 2 от ППЗДДС </w:t>
      </w:r>
      <w:r w:rsidR="00FE0D93" w:rsidRPr="00FE0D9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FE0D93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E0D93" w:rsidRPr="00FE0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- ДВ, бр. 55 от 2023 г., в сила от 27.06.2023 г.) </w:t>
      </w:r>
      <w:r w:rsidR="00FE0D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</w:t>
      </w:r>
      <w:r w:rsid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126б,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ал.</w:t>
      </w:r>
      <w:r w:rsid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</w:t>
      </w:r>
      <w:r w:rsidR="00E51A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75F2" w:rsidRPr="001F75F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F75F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1F75F2" w:rsidRPr="001F75F2">
        <w:rPr>
          <w:rFonts w:ascii="Times New Roman" w:hAnsi="Times New Roman" w:cs="Times New Roman"/>
          <w:color w:val="000000" w:themeColor="text1"/>
          <w:sz w:val="24"/>
          <w:szCs w:val="24"/>
        </w:rPr>
        <w:t>ов - ДВ, бр. 102 от 2022 г., в сила от 01.01.2023 г.)</w:t>
      </w:r>
      <w:r w:rsidR="000176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F10873E" w14:textId="77777777" w:rsidR="000176FB" w:rsidRPr="00C672A4" w:rsidRDefault="001B08D2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872730" w:rsidRPr="0087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.3.</w:t>
      </w:r>
      <w:r w:rsidR="008727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Когато </w:t>
      </w:r>
      <w:r w:rsidR="000176FB" w:rsidRPr="008727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получателят по </w:t>
      </w:r>
      <w:r w:rsidR="000176FB" w:rsidRPr="003902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доставката е заличен след приключило производство по несъстоятелност или ликвидация</w:t>
      </w:r>
      <w:r w:rsidR="000176FB" w:rsidRPr="00390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чл. 126а, ал. 2, т. 7 </w:t>
      </w:r>
      <w:r w:rsidR="006103D1" w:rsidRPr="00390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ЗДДС (виж т. </w:t>
      </w:r>
      <w:r w:rsidR="008F5C49" w:rsidRPr="00390290">
        <w:rPr>
          <w:rFonts w:ascii="Times New Roman" w:hAnsi="Times New Roman" w:cs="Times New Roman"/>
          <w:color w:val="000000" w:themeColor="text1"/>
          <w:sz w:val="24"/>
          <w:szCs w:val="24"/>
        </w:rPr>
        <w:t>I.A.1</w:t>
      </w:r>
      <w:r w:rsidR="006103D1" w:rsidRPr="00390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.2.7.) </w:t>
      </w:r>
      <w:r w:rsidR="000176FB" w:rsidRPr="003902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</w:t>
      </w:r>
      <w:r w:rsidR="000176FB" w:rsidRPr="00C672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получателят по доставката е бил регистрирано лице към момента на доставката, което използва получените стоки или услуги за извършване на доставки, </w:t>
      </w:r>
      <w:r w:rsidR="00FD1580" w:rsidRPr="00C672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които не е </w:t>
      </w:r>
      <w:r w:rsidR="00FD1580" w:rsidRPr="00C672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упражнил право на приспадане на данъчен кредит на основание чл. 70 от ЗДДС или в срока по чл. 72, ал. 1 от ЗДДС</w:t>
      </w:r>
      <w:r w:rsidR="000176FB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намалението на данъчната основа и на начисления данък се извършва </w:t>
      </w:r>
      <w:r w:rsidR="00872730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доставчика чрез издаване на </w:t>
      </w:r>
      <w:r w:rsidR="00872730" w:rsidRPr="00C672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протокол</w:t>
      </w:r>
      <w:r w:rsidR="00872730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872730" w:rsidRPr="00C672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тримесечен срок</w:t>
      </w:r>
      <w:r w:rsidR="00872730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изтичане на данъчния период, през който е възникнало съответното обстоятелство по чл. 126а, ал. 2 от ЗДДС</w:t>
      </w:r>
      <w:r w:rsidR="000176FB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730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(виж т. </w:t>
      </w:r>
      <w:r w:rsidR="008F5C49" w:rsidRPr="00C672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8F5C49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5C49" w:rsidRPr="00C672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F5C49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872730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.2.1-</w:t>
      </w:r>
      <w:r w:rsidR="00E1383C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872730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0176FB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– чл. 126б, ал. 3 от ЗДДС</w:t>
      </w:r>
      <w:r w:rsidR="00C672A4" w:rsidRPr="00C672A4">
        <w:rPr>
          <w:rFonts w:ascii="Times New Roman" w:hAnsi="Times New Roman" w:cs="Times New Roman"/>
          <w:sz w:val="24"/>
          <w:szCs w:val="24"/>
        </w:rPr>
        <w:t xml:space="preserve"> </w:t>
      </w:r>
      <w:r w:rsidR="00C672A4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(ДВ, бр. 102 от 2022 г., в сила от 01.01.2023 г.,</w:t>
      </w:r>
      <w:r w:rsidR="00C672A4" w:rsidRPr="00C672A4">
        <w:rPr>
          <w:rFonts w:ascii="Times New Roman" w:hAnsi="Times New Roman" w:cs="Times New Roman"/>
          <w:sz w:val="24"/>
          <w:szCs w:val="24"/>
        </w:rPr>
        <w:t xml:space="preserve"> и</w:t>
      </w:r>
      <w:r w:rsidR="00C672A4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зм</w:t>
      </w:r>
      <w:r w:rsidR="006B6C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72A4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ДВ, бр. 66 от 2023 г., в сила от 01.08.2023 г.)</w:t>
      </w:r>
      <w:r w:rsidR="000176FB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211968" w14:textId="77777777" w:rsidR="003970E9" w:rsidRPr="003970E9" w:rsidRDefault="001B08D2" w:rsidP="003970E9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970E9"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.4. Определяне на намалението </w:t>
      </w:r>
      <w:r w:rsidR="00C672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случаите по т. </w:t>
      </w:r>
      <w:r w:rsidR="00B302F3" w:rsidRPr="00B30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I.A.</w:t>
      </w:r>
      <w:r w:rsidR="00C672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2.2. и </w:t>
      </w:r>
      <w:r w:rsidR="00B30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т. </w:t>
      </w:r>
      <w:r w:rsidR="00B302F3" w:rsidRPr="00B30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I.A.</w:t>
      </w:r>
      <w:r w:rsidR="00C672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2.3. </w:t>
      </w:r>
      <w:r w:rsidR="003970E9"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C672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данъчната основа и на </w:t>
      </w:r>
      <w:r w:rsidR="003970E9"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начисления данък</w:t>
      </w:r>
      <w:r w:rsid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 несъбираемо вземане</w:t>
      </w:r>
      <w:r w:rsidR="00987B73" w:rsidRPr="00987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91AF1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291AF1" w:rsidRPr="00291AF1">
        <w:rPr>
          <w:rFonts w:ascii="Times New Roman" w:hAnsi="Times New Roman" w:cs="Times New Roman"/>
          <w:color w:val="000000" w:themeColor="text1"/>
          <w:sz w:val="24"/>
          <w:szCs w:val="24"/>
        </w:rPr>
        <w:t>л. 124</w:t>
      </w:r>
      <w:r w:rsidR="00291AF1">
        <w:rPr>
          <w:rFonts w:ascii="Times New Roman" w:hAnsi="Times New Roman" w:cs="Times New Roman"/>
          <w:color w:val="000000" w:themeColor="text1"/>
          <w:sz w:val="24"/>
          <w:szCs w:val="24"/>
        </w:rPr>
        <w:t>, ал. 4 от ППЗДДС</w:t>
      </w:r>
      <w:r w:rsidR="00291AF1" w:rsidRPr="00291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(Нов - ДВ, бр. 55 от 2023 г., в сила от 27.06.2023 г.) </w:t>
      </w:r>
      <w:r w:rsidR="00291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</w:t>
      </w:r>
      <w:r w:rsidR="00987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126б, </w:t>
      </w:r>
      <w:r w:rsidR="00987B73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ал.</w:t>
      </w:r>
      <w:r w:rsidR="00987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7B73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987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</w:t>
      </w:r>
      <w:r w:rsidR="00987B73" w:rsidRPr="003A13B3">
        <w:rPr>
          <w:rFonts w:ascii="Times New Roman" w:eastAsia="Times New Roman" w:hAnsi="Times New Roman" w:cs="Times New Roman"/>
          <w:sz w:val="24"/>
          <w:szCs w:val="24"/>
        </w:rPr>
        <w:t xml:space="preserve">(Нов - ДВ, бр. 102 от 2022 г., в сила от </w:t>
      </w:r>
      <w:r w:rsidR="00987B7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87B73" w:rsidRPr="003A13B3">
        <w:rPr>
          <w:rFonts w:ascii="Times New Roman" w:eastAsia="Times New Roman" w:hAnsi="Times New Roman" w:cs="Times New Roman"/>
          <w:sz w:val="24"/>
          <w:szCs w:val="24"/>
        </w:rPr>
        <w:t>1.01.2023 г.)</w:t>
      </w:r>
    </w:p>
    <w:p w14:paraId="08D89A5A" w14:textId="77777777" w:rsidR="00C672A4" w:rsidRPr="00C672A4" w:rsidRDefault="00C672A4" w:rsidP="00C672A4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9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Намалението</w:t>
      </w:r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начисления данък в случаите на:</w:t>
      </w:r>
    </w:p>
    <w:p w14:paraId="78A633ED" w14:textId="77777777" w:rsidR="00C672A4" w:rsidRPr="00C672A4" w:rsidRDefault="00C672A4" w:rsidP="00C672A4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FE59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пълно </w:t>
      </w:r>
      <w:proofErr w:type="spellStart"/>
      <w:r w:rsidRPr="00FE59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неплащане</w:t>
      </w:r>
      <w:proofErr w:type="spellEnd"/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доставка се определя като разлика между начисления данък по доставката и ползвания данъчен кредит от доставчика за получени от него стоки или услуги, пряко свързани с извършването на доставката;</w:t>
      </w:r>
    </w:p>
    <w:p w14:paraId="1B230502" w14:textId="77777777" w:rsidR="00C672A4" w:rsidRPr="00C672A4" w:rsidRDefault="00C672A4" w:rsidP="00C672A4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59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частично </w:t>
      </w:r>
      <w:proofErr w:type="spellStart"/>
      <w:r w:rsidRPr="00FE59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неплащане</w:t>
      </w:r>
      <w:proofErr w:type="spellEnd"/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доставка се определя по следната формула:</w:t>
      </w:r>
    </w:p>
    <w:p w14:paraId="2983E596" w14:textId="77777777" w:rsidR="00C672A4" w:rsidRPr="00C672A4" w:rsidRDefault="00C672A4" w:rsidP="00DB46BD">
      <w:pPr>
        <w:pStyle w:val="ListParagraph"/>
        <w:spacing w:after="120" w:line="360" w:lineRule="auto"/>
        <w:ind w:left="2971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ДПВЧН</w:t>
      </w:r>
    </w:p>
    <w:p w14:paraId="440B6663" w14:textId="77777777" w:rsidR="00C672A4" w:rsidRPr="00C672A4" w:rsidRDefault="00C672A4" w:rsidP="00C672A4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x = (НДД - ПДК) x ___________________, където:</w:t>
      </w:r>
    </w:p>
    <w:p w14:paraId="0463B4F7" w14:textId="77777777" w:rsidR="00C672A4" w:rsidRPr="00C672A4" w:rsidRDefault="00C672A4" w:rsidP="00291AF1">
      <w:pPr>
        <w:pStyle w:val="ListParagraph"/>
        <w:spacing w:line="360" w:lineRule="auto"/>
        <w:ind w:left="2973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НДД</w:t>
      </w:r>
    </w:p>
    <w:p w14:paraId="002228C6" w14:textId="77777777" w:rsidR="00C672A4" w:rsidRPr="00C672A4" w:rsidRDefault="00C672A4" w:rsidP="00C672A4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82DA85" w14:textId="77777777" w:rsidR="00C672A4" w:rsidRPr="00C672A4" w:rsidRDefault="00C672A4" w:rsidP="00C672A4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x е намаление на начисления данък;</w:t>
      </w:r>
    </w:p>
    <w:p w14:paraId="6C05E8B2" w14:textId="77777777" w:rsidR="00C672A4" w:rsidRPr="00C672A4" w:rsidRDefault="00C672A4" w:rsidP="00C672A4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НДД - начислен данък по доставката;</w:t>
      </w:r>
    </w:p>
    <w:p w14:paraId="39BCEEB9" w14:textId="77777777" w:rsidR="00C672A4" w:rsidRPr="00C672A4" w:rsidRDefault="00C672A4" w:rsidP="00C672A4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ПДК - ползван данъчен кредит;</w:t>
      </w:r>
    </w:p>
    <w:p w14:paraId="201F0501" w14:textId="77777777" w:rsidR="00C672A4" w:rsidRDefault="00C672A4" w:rsidP="00C672A4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ДПВЧН - данък, пропорционално включен в размера на частичното </w:t>
      </w:r>
      <w:proofErr w:type="spellStart"/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неплащане</w:t>
      </w:r>
      <w:proofErr w:type="spellEnd"/>
      <w:r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0FAA03" w14:textId="77777777" w:rsidR="00C672A4" w:rsidRDefault="00291AF1" w:rsidP="0090376F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1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2.5. </w:t>
      </w:r>
      <w:r w:rsidR="00C672A4" w:rsidRPr="00291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Документиране на намалението в случаите по т. </w:t>
      </w:r>
      <w:r w:rsidR="00B302F3" w:rsidRPr="00B30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I.A.</w:t>
      </w:r>
      <w:r w:rsidR="00C672A4" w:rsidRPr="00291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2.2. и </w:t>
      </w:r>
      <w:r w:rsidR="001E3E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т. </w:t>
      </w:r>
      <w:r w:rsidR="00B302F3" w:rsidRPr="00B30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I.A.</w:t>
      </w:r>
      <w:r w:rsidR="00C672A4" w:rsidRPr="00291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2.3. на данъчната основа и на начисления данък при несъбираемо вземане, определено по правил</w:t>
      </w:r>
      <w:r w:rsidR="00FE59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C672A4" w:rsidRPr="00291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</w:t>
      </w:r>
      <w:r w:rsidR="00FE59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C672A4" w:rsidRPr="00291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т. </w:t>
      </w:r>
      <w:r w:rsidR="00B302F3" w:rsidRPr="00B30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I.A.</w:t>
      </w:r>
      <w:r w:rsidR="00C672A4" w:rsidRPr="00291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2.4., се извършва </w:t>
      </w:r>
      <w:r w:rsidR="00FE59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доставчика </w:t>
      </w:r>
      <w:r w:rsidR="00C672A4" w:rsidRPr="00291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чрез издаване на протокол в тримесечен срок от изтичане на данъчния период, през който е възникнало съответното обстоятелство по чл. 126а, ал. 2 от ЗДДС.</w:t>
      </w:r>
    </w:p>
    <w:p w14:paraId="30FA2D33" w14:textId="77777777" w:rsidR="00FC050E" w:rsidRDefault="00FC050E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5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2.5.1.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Изисквания за </w:t>
      </w:r>
      <w:r w:rsidRPr="001E3E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протокола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(чл. 124, ал. 3 от ППЗДДС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н</w:t>
      </w:r>
      <w:r w:rsidR="00FE54AA" w:rsidRPr="00FE54AA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E54A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E54AA" w:rsidRPr="00FE54AA">
        <w:rPr>
          <w:rFonts w:ascii="Times New Roman" w:hAnsi="Times New Roman" w:cs="Times New Roman"/>
          <w:color w:val="000000"/>
          <w:sz w:val="24"/>
          <w:szCs w:val="24"/>
        </w:rPr>
        <w:t xml:space="preserve"> ДВ, бр. 55 от 2</w:t>
      </w:r>
      <w:r w:rsidR="00FE54AA">
        <w:rPr>
          <w:rFonts w:ascii="Times New Roman" w:hAnsi="Times New Roman" w:cs="Times New Roman"/>
          <w:color w:val="000000"/>
          <w:sz w:val="24"/>
          <w:szCs w:val="24"/>
        </w:rPr>
        <w:t>023 г., в сила от 27.06.2023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08A4DDE4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протокола </w:t>
      </w:r>
      <w:r w:rsidRPr="00FC05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задължително 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се посочват:</w:t>
      </w:r>
    </w:p>
    <w:p w14:paraId="37E11792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1. номер и дата;</w:t>
      </w:r>
    </w:p>
    <w:p w14:paraId="5152082A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2. име и идентификационен номер по чл. 94, ал. 2 от ЗДДС на издателя;</w:t>
      </w:r>
    </w:p>
    <w:p w14:paraId="53102213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3. име и идентификационен номер на получателя;</w:t>
      </w:r>
    </w:p>
    <w:p w14:paraId="2CF8258B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4. обстоятелството по чл. 126а, ал. 2 от ЗДДС и дата на настъпването му;</w:t>
      </w:r>
    </w:p>
    <w:p w14:paraId="46C51BE3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5. номер и дата на фактурата, издадена за доставката, за която вземането е несъбираемо;</w:t>
      </w:r>
    </w:p>
    <w:p w14:paraId="12CBBDDE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6. данъчната основа и данък по доставката по т. 5;</w:t>
      </w:r>
    </w:p>
    <w:p w14:paraId="2D3F9E6E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7. номер и дата на документа/</w:t>
      </w:r>
      <w:proofErr w:type="spellStart"/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ите</w:t>
      </w:r>
      <w:proofErr w:type="spellEnd"/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размер на ползвания данъчен кредит за получените доставки на стоки или услуги, пряко свързани с доставката, чиято основа се променя;</w:t>
      </w:r>
    </w:p>
    <w:p w14:paraId="7CAD9EF3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8. разлика между данъка по т. 6 и ползвания данъчен кредит по т. 7;</w:t>
      </w:r>
    </w:p>
    <w:p w14:paraId="2BB7CAF0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9. дата и размер, ако има такива, на получените плащания и на погасяванията по доставката по т. 5;</w:t>
      </w:r>
    </w:p>
    <w:p w14:paraId="44F11A00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10. размер на пълното или частично </w:t>
      </w:r>
      <w:proofErr w:type="spellStart"/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неплащане</w:t>
      </w:r>
      <w:proofErr w:type="spellEnd"/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доставката по т. 5, определено като разлика между сумата на данъчната основа и данъка по т. 6, и общия размер на получените плащания и на погасяванията по т. 9;</w:t>
      </w:r>
    </w:p>
    <w:p w14:paraId="707F5068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11. съдържащият се данък в размера на пълното или частично </w:t>
      </w:r>
      <w:proofErr w:type="spellStart"/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неплащане</w:t>
      </w:r>
      <w:proofErr w:type="spellEnd"/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доставката, определен по чл. 126а, ал. 3 от ЗДДС;</w:t>
      </w:r>
    </w:p>
    <w:p w14:paraId="5F3CA0E3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12. намалението на начисления данък, определено по </w:t>
      </w:r>
      <w:r w:rsidR="00FE5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правилото, посочено </w:t>
      </w:r>
      <w:r w:rsidR="006B6C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по-горе </w:t>
      </w:r>
      <w:r w:rsidR="00FE5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т. 2.4.1. или 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 </w:t>
      </w:r>
      <w:r w:rsidR="00FE59D9">
        <w:rPr>
          <w:rFonts w:ascii="Times New Roman" w:hAnsi="Times New Roman" w:cs="Times New Roman"/>
          <w:color w:val="000000" w:themeColor="text1"/>
          <w:sz w:val="24"/>
          <w:szCs w:val="24"/>
        </w:rPr>
        <w:t>2.4.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E59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3F50F17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13. намалението на данъчната основа, съответстващо на намалението на начисления данък по т. 12.</w:t>
      </w:r>
    </w:p>
    <w:p w14:paraId="5B50AB0A" w14:textId="77777777" w:rsidR="00FE54AA" w:rsidRPr="00FE54AA" w:rsidRDefault="00FE54AA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54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2.5.2.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Изисквания за </w:t>
      </w:r>
      <w:r w:rsidRPr="001E3EB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общия протокол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(чл. 124, ал. 5 и 6 от ППЗДДС – н</w:t>
      </w:r>
      <w:r w:rsidRPr="00FE54AA"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E54AA">
        <w:rPr>
          <w:rFonts w:ascii="Times New Roman" w:hAnsi="Times New Roman" w:cs="Times New Roman"/>
          <w:color w:val="000000"/>
          <w:sz w:val="24"/>
          <w:szCs w:val="24"/>
        </w:rPr>
        <w:t xml:space="preserve"> ДВ, бр. 55 от 2</w:t>
      </w:r>
      <w:r>
        <w:rPr>
          <w:rFonts w:ascii="Times New Roman" w:hAnsi="Times New Roman" w:cs="Times New Roman"/>
          <w:color w:val="000000"/>
          <w:sz w:val="24"/>
          <w:szCs w:val="24"/>
        </w:rPr>
        <w:t>023 г., в сила от 27.06.2023 г.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BE75A0" w14:textId="77777777" w:rsidR="00CC61A9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В случаите</w:t>
      </w:r>
      <w:r w:rsidR="00FE5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описани в т. </w:t>
      </w:r>
      <w:r w:rsidR="00B302F3" w:rsidRPr="00B302F3">
        <w:rPr>
          <w:rFonts w:ascii="Times New Roman" w:hAnsi="Times New Roman" w:cs="Times New Roman"/>
          <w:color w:val="000000" w:themeColor="text1"/>
          <w:sz w:val="24"/>
          <w:szCs w:val="24"/>
        </w:rPr>
        <w:t>I.A.</w:t>
      </w:r>
      <w:r w:rsidR="00FE5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и т. </w:t>
      </w:r>
      <w:r w:rsidR="00B302F3" w:rsidRPr="00B302F3">
        <w:rPr>
          <w:rFonts w:ascii="Times New Roman" w:hAnsi="Times New Roman" w:cs="Times New Roman"/>
          <w:color w:val="000000" w:themeColor="text1"/>
          <w:sz w:val="24"/>
          <w:szCs w:val="24"/>
        </w:rPr>
        <w:t>I.A.</w:t>
      </w:r>
      <w:r w:rsidR="00FE59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7D0A98" w:rsidRPr="007D0A9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42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FE59D9"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126б, ал. 2 от </w:t>
      </w:r>
      <w:r w:rsidR="00FE59D9"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 w:rsidR="007D0A98" w:rsidRPr="007D0A9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42C3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D0A98" w:rsidRPr="00291A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доставчикът </w:t>
      </w:r>
      <w:r w:rsidRPr="00CC6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може 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 издаде </w:t>
      </w:r>
      <w:r w:rsidRPr="00CC6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 протокол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несъбираеми вземания по доставки, за които </w:t>
      </w:r>
      <w:r w:rsidR="00CC61A9" w:rsidRPr="00CC61A9">
        <w:rPr>
          <w:rFonts w:ascii="Times New Roman" w:hAnsi="Times New Roman" w:cs="Times New Roman"/>
          <w:color w:val="000000" w:themeColor="text1"/>
          <w:sz w:val="24"/>
          <w:szCs w:val="24"/>
        </w:rPr>
        <w:t>изтичане</w:t>
      </w:r>
      <w:r w:rsidR="00CC61A9">
        <w:rPr>
          <w:rFonts w:ascii="Times New Roman" w:hAnsi="Times New Roman" w:cs="Times New Roman"/>
          <w:color w:val="000000" w:themeColor="text1"/>
          <w:sz w:val="24"/>
          <w:szCs w:val="24"/>
        </w:rPr>
        <w:t>то</w:t>
      </w:r>
      <w:r w:rsidR="00CC61A9" w:rsidRPr="00CC6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365 дни за вземане в размер до 600 лева от момента, в който вземането е станало изискуемо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61A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(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обстоятелство по чл. 126а, ал. 2, т. 6 от </w:t>
      </w:r>
      <w:r w:rsidR="007D0A98"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 w:rsidR="00CC6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CC61A9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виж т. </w:t>
      </w:r>
      <w:r w:rsidR="00CC61A9" w:rsidRPr="00C672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CC61A9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61A9" w:rsidRPr="00C672A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CC61A9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.1.2.</w:t>
      </w:r>
      <w:r w:rsidR="00CC61A9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CC61A9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C61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C61A9" w:rsidRPr="00C672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е настъпило в един и същ данъчен период, независимо че доставките може да са извършени към различни получатели.</w:t>
      </w:r>
    </w:p>
    <w:p w14:paraId="65B3508B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Издаденият </w:t>
      </w:r>
      <w:r w:rsidRPr="00FC050E">
        <w:rPr>
          <w:rFonts w:ascii="Times New Roman" w:hAnsi="Times New Roman" w:cs="Times New Roman"/>
          <w:color w:val="000000" w:themeColor="text1"/>
          <w:sz w:val="24"/>
          <w:szCs w:val="24"/>
        </w:rPr>
        <w:t>общ протокол</w:t>
      </w:r>
      <w:r w:rsidRPr="00CC6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задължително </w:t>
      </w:r>
      <w:r w:rsidRPr="00FC050E">
        <w:rPr>
          <w:rFonts w:ascii="Times New Roman" w:hAnsi="Times New Roman" w:cs="Times New Roman"/>
          <w:color w:val="000000" w:themeColor="text1"/>
          <w:sz w:val="24"/>
          <w:szCs w:val="24"/>
        </w:rPr>
        <w:t>съдържа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B25C109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1. номер и дата;</w:t>
      </w:r>
    </w:p>
    <w:p w14:paraId="626B3642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2. име и идентификационен номер по чл. 94, ал. 2 от закона на издателя;</w:t>
      </w:r>
    </w:p>
    <w:p w14:paraId="460D6076" w14:textId="77777777" w:rsidR="00FD1580" w:rsidRP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3. общ размер на намалението на начисления данък за всички доставки, за които се извършва намаление на начисления данък.</w:t>
      </w:r>
    </w:p>
    <w:p w14:paraId="0A3A6A95" w14:textId="77777777" w:rsidR="00FD1580" w:rsidRDefault="00FD1580" w:rsidP="00FD1580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целите на издаването на общ протокол доставчикът е </w:t>
      </w:r>
      <w:r w:rsidRPr="00CC6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длъжен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съставя </w:t>
      </w:r>
      <w:r w:rsidRPr="00CC6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справка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определянето на общия размер на намалението на данъчната основа и общия размер на намалението на начисления данък. Справката следва да съдържа </w:t>
      </w:r>
      <w:r w:rsidR="00673739">
        <w:rPr>
          <w:rFonts w:ascii="Times New Roman" w:hAnsi="Times New Roman" w:cs="Times New Roman"/>
          <w:color w:val="000000" w:themeColor="text1"/>
          <w:sz w:val="24"/>
          <w:szCs w:val="24"/>
        </w:rPr>
        <w:t>посочената по-горе</w:t>
      </w:r>
      <w:r w:rsidR="00673739"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информация</w:t>
      </w:r>
      <w:r w:rsidR="00CA6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т.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2.5.1.</w:t>
      </w:r>
      <w:r w:rsidR="00CA6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3-12, която следва да съдържа протокола, 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всяка от включените в общия протокол доставки, за които е приложим чл. 126б, ал. 2 от </w:t>
      </w:r>
      <w:r w:rsidR="00CA6F44"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(виж т. 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>.А.2.2. и т</w:t>
      </w:r>
      <w:r w:rsidRPr="00FD15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.А.2.3.) 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CC61A9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="00CC61A9" w:rsidRPr="00CC61A9">
        <w:rPr>
          <w:rFonts w:ascii="Times New Roman" w:hAnsi="Times New Roman" w:cs="Times New Roman"/>
          <w:color w:val="000000" w:themeColor="text1"/>
          <w:sz w:val="24"/>
          <w:szCs w:val="24"/>
        </w:rPr>
        <w:t>л. 124</w:t>
      </w:r>
      <w:r w:rsidR="00CC61A9">
        <w:rPr>
          <w:rFonts w:ascii="Times New Roman" w:hAnsi="Times New Roman" w:cs="Times New Roman"/>
          <w:color w:val="000000" w:themeColor="text1"/>
          <w:sz w:val="24"/>
          <w:szCs w:val="24"/>
        </w:rPr>
        <w:t>, ал</w:t>
      </w:r>
      <w:r w:rsidR="00CC61A9" w:rsidRPr="00CC61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6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и 6 от ППЗДДС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42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61A9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CC61A9" w:rsidRPr="00CC61A9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CC61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C61A9" w:rsidRPr="00CC6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27.06.2023 г.</w:t>
      </w:r>
    </w:p>
    <w:p w14:paraId="7E179630" w14:textId="77777777" w:rsidR="003970E9" w:rsidRDefault="001B08D2" w:rsidP="003970E9">
      <w:pPr>
        <w:pStyle w:val="ListParagraph"/>
        <w:spacing w:line="360" w:lineRule="auto"/>
        <w:ind w:left="142" w:right="-17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3970E9"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7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3970E9"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Отразяване от доставчика на издаден протокол</w:t>
      </w:r>
      <w:r w:rsidR="00E7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или общ протокол</w:t>
      </w:r>
      <w:r w:rsidR="003970E9"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намалението на </w:t>
      </w:r>
      <w:r w:rsid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данъчната основа и на </w:t>
      </w:r>
      <w:r w:rsidR="003970E9"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начисления данък</w:t>
      </w:r>
      <w:r w:rsid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 несъбираемо вземане</w:t>
      </w:r>
    </w:p>
    <w:p w14:paraId="69E9BB40" w14:textId="77777777" w:rsidR="003970E9" w:rsidRDefault="003970E9" w:rsidP="003970E9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случаите по т. </w:t>
      </w:r>
      <w:r w:rsidR="008F5C49" w:rsidRPr="00E716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8F5C49"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5C49" w:rsidRPr="00E716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F5C49"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и </w:t>
      </w:r>
      <w:r w:rsidR="00B302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 </w:t>
      </w:r>
      <w:r w:rsidR="008F5C49" w:rsidRPr="00E716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8F5C49"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F5C49" w:rsidRPr="00E716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8F5C49"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издаденият </w:t>
      </w:r>
      <w:r w:rsidRPr="00E7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протокол</w:t>
      </w:r>
      <w:r w:rsidR="00E716F8" w:rsidRPr="00E7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716F8"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>(или общ протокол)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отразява със знак (-) в </w:t>
      </w:r>
      <w:r w:rsidRPr="00E7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дневника за продажби 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E7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справка-декларацията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съответния данъчен период</w:t>
      </w:r>
      <w:r w:rsidR="000943B9"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(чл. 126б, ал. 5 от ЗДДС, н</w:t>
      </w:r>
      <w:r w:rsidR="000943B9" w:rsidRPr="00E716F8">
        <w:rPr>
          <w:rFonts w:ascii="Times New Roman" w:eastAsia="Times New Roman" w:hAnsi="Times New Roman" w:cs="Times New Roman"/>
          <w:sz w:val="24"/>
          <w:szCs w:val="24"/>
        </w:rPr>
        <w:t>ов, ДВ, бр. 102 от 2022 г., в сила от 01.01.2023 г.)</w:t>
      </w:r>
      <w:r w:rsidR="0067373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C1845B" w14:textId="77777777" w:rsidR="000943B9" w:rsidRPr="000176FB" w:rsidRDefault="000943B9" w:rsidP="003970E9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Протоколът се посочва в колона 3 </w:t>
      </w:r>
      <w:r w:rsidR="00231F5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>Вид на документа</w:t>
      </w:r>
      <w:r w:rsidR="00231F5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дневник за продажбите по чл. 124, ал. 1, т. 2 от закона с код </w:t>
      </w:r>
      <w:r w:rsidR="00231F5A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 w:rsidR="00231F5A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>. Намалението на начисления данък, посочено в протокола, се отразява със знак (-) в съответната колона на приложение № 10, в която е бил отразен начисленият данък (</w:t>
      </w:r>
      <w:r w:rsidR="00F842ED"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>л. 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ал. 2 от ППЗДДС –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01.07.2023 г.)</w:t>
      </w:r>
      <w:r w:rsidR="0067373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9639" w:type="dxa"/>
        <w:tblInd w:w="127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900"/>
        <w:gridCol w:w="2316"/>
      </w:tblGrid>
      <w:tr w:rsidR="003171B3" w:rsidRPr="0020326D" w14:paraId="68EB4D03" w14:textId="77777777" w:rsidTr="003171B3">
        <w:trPr>
          <w:trHeight w:val="992"/>
        </w:trPr>
        <w:tc>
          <w:tcPr>
            <w:tcW w:w="423" w:type="dxa"/>
            <w:shd w:val="clear" w:color="auto" w:fill="FFFFFF"/>
          </w:tcPr>
          <w:p w14:paraId="08FF6570" w14:textId="77777777" w:rsidR="003171B3" w:rsidRDefault="003171B3" w:rsidP="004E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E32D03" w14:textId="77777777" w:rsidR="003171B3" w:rsidRPr="0020326D" w:rsidRDefault="003171B3" w:rsidP="004E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6900" w:type="dxa"/>
            <w:shd w:val="clear" w:color="auto" w:fill="FFFFFF"/>
          </w:tcPr>
          <w:p w14:paraId="4E42B630" w14:textId="77777777" w:rsidR="003171B3" w:rsidRPr="0020326D" w:rsidRDefault="003171B3" w:rsidP="00BE1849">
            <w:pPr>
              <w:pStyle w:val="ListParagraph"/>
              <w:tabs>
                <w:tab w:val="left" w:pos="993"/>
              </w:tabs>
              <w:spacing w:after="0" w:line="36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Корекция на извършено намал</w:t>
            </w:r>
            <w:r w:rsidR="00BE18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данъчна основа и начислен данък при несъбираемо вземане от регистриран по ЗДДС доставчик</w:t>
            </w:r>
          </w:p>
        </w:tc>
        <w:tc>
          <w:tcPr>
            <w:tcW w:w="2316" w:type="dxa"/>
            <w:shd w:val="clear" w:color="auto" w:fill="FFFFFF"/>
          </w:tcPr>
          <w:p w14:paraId="70543111" w14:textId="77777777" w:rsidR="003171B3" w:rsidRPr="0020326D" w:rsidRDefault="003171B3" w:rsidP="004E04B3"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69BD6B30" wp14:editId="22C5F7D7">
                      <wp:extent cx="1257300" cy="621030"/>
                      <wp:effectExtent l="3810" t="635" r="0" b="0"/>
                      <wp:docPr id="42" name="Canva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1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457100" y="87704"/>
                                  <a:ext cx="485200" cy="399519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3366"/>
                                    </a:gs>
                                    <a:gs pos="100000">
                                      <a:srgbClr val="DDDDDD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F5AF53B" id="Canvas 17" o:spid="_x0000_s1026" editas="canvas" style="width:99pt;height:48.9pt;mso-position-horizontal-relative:char;mso-position-vertical-relative:line" coordsize="12573,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E0ugIAAMIFAAAOAAAAZHJzL2Uyb0RvYy54bWysVF1v0zAUfUfiP1h+Z0m6dm2jpdPUMYQ0&#10;YNJAPLuOkxgcO9hu0/HrOXbSLYM3IA+OfT/PvffYl1fHVpGDsE4aXdDsLKVEaG5KqeuCfvl8+2ZF&#10;ifNMl0wZLQr6KBy92rx+ddl3uZiZxqhSWIIg2uV9V9DG+y5PEscb0TJ3ZjqhoayMbZnH0dZJaVmP&#10;6K1KZml6kfTGlp01XDgH6c2gpJsYv6oE95+qyglPVEGBzcfVxnUX1mRzyfLasq6RfITB/gJFy6RG&#10;0qdQN8wzsrfyj1Ct5NY4U/kzbtrEVJXkItaAarL0t2q2TB+Yi8VwdOcEELv/GHdXB9za3Eql0I0E&#10;0fMgC/8e8xEQ9h2m47qnObl/y//QsE7EslzOPx7uLZFlQecZJZq1IMn13ptoQxZhQCE7zB66exug&#10;uu7O8O+OaLNtmK7FtbWmbwQrgSoL9ihh4hAODq5k138wJaIzRI+zOla2JdaAE1m6SsMXxRgKOQLO&#10;YplBQh4Lulou0/lAFXH0hAftagH6UcKhPl+vF9k6ZmZ5CBpQdtb5d8K0JGwKWppeR6AxBTvcOR/p&#10;Uo4ls/Ibyq9aBfYdmCKLCAfFgFITm9nUZhaMxrRjxOQ5cXS1rAxzDVV+lb6JTQ1dikp3AuFIZ9C8&#10;oXxn691WWQIUEKXn5xcXY47aDW6DNZoT0gfRC5eb+E1cgKk+pVJSE8wMEFbrwZ84zpTA+IfRxRsU&#10;MYfASpMemtnylMgo+aR8kfU2fmNWNzVrpccLo2SLOQ4pY1cDYd7qMu49k2rYA6vSI4MCaQby7Uz5&#10;CAJFqmDmeO4w0cbYn5T0eDoK6n7smRWUqPcafVxn83l4a+IBNJrhYKea3VTDNEeognqKzoTt1g/v&#10;076zsm4CO2OTtQnXopL+xPAB1QgWt3O8u7i32L14iabnaPX89G5+AQAA//8DAFBLAwQUAAYACAAA&#10;ACEAISOeV9sAAAAEAQAADwAAAGRycy9kb3ducmV2LnhtbEyPQUvDQBCF74L/YRnBm91YSpvGbIoI&#10;iuhBrQGv0+w0WdydDdltE/31br3o5cHjDe99U24mZ8WRhmA8K7ieZSCIG68Ntwrq9/urHESIyBqt&#10;Z1LwRQE21flZiYX2I7/RcRtbkUo4FKigi7EvpAxNRw7DzPfEKdv7wWFMdmilHnBM5c7KeZYtpUPD&#10;aaHDnu46aj63B6dgMd/b/PVh+fz9WNfj08fCrLIXo9TlxXR7AyLSFP+O4YSf0KFKTDt/YB2EVZAe&#10;ib96ytZ5sjsF61UOsirlf/jqBwAA//8DAFBLAQItABQABgAIAAAAIQC2gziS/gAAAOEBAAATAAAA&#10;AAAAAAAAAAAAAAAAAABbQ29udGVudF9UeXBlc10ueG1sUEsBAi0AFAAGAAgAAAAhADj9If/WAAAA&#10;lAEAAAsAAAAAAAAAAAAAAAAALwEAAF9yZWxzLy5yZWxzUEsBAi0AFAAGAAgAAAAhADCa8TS6AgAA&#10;wgUAAA4AAAAAAAAAAAAAAAAALgIAAGRycy9lMm9Eb2MueG1sUEsBAi0AFAAGAAgAAAAhACEjnlfb&#10;AAAABAEAAA8AAAAAAAAAAAAAAAAAFAUAAGRycy9kb3ducmV2LnhtbFBLBQYAAAAABAAEAPMAAAAc&#10;BgAAAAA=&#10;">
                      <v:shape id="_x0000_s1027" type="#_x0000_t75" style="position:absolute;width:12573;height:6210;visibility:visible;mso-wrap-style:square">
                        <v:fill o:detectmouseclick="t"/>
                        <v:path o:connecttype="none"/>
                      </v:shape>
                      <v:shape id="AutoShape 5" o:spid="_x0000_s1028" type="#_x0000_t67" style="position:absolute;left:4571;top:877;width:4852;height:399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ue2xAAAANsAAAAPAAAAZHJzL2Rvd25yZXYueG1sRI9Ba8JA&#10;FITvQv/D8gq91U2sWJu6ShFKBRE0DTk/ss8kNvs27K6a/vuuUPA4zMw3zGI1mE5cyPnWsoJ0nIAg&#10;rqxuuVZQfH8+z0H4gKyxs0wKfsnDavkwWmCm7ZUPdMlDLSKEfYYKmhD6TEpfNWTQj21PHL2jdQZD&#10;lK6W2uE1wk0nJ0kykwZbjgsN9rRuqPrJz0bB9m29nwxfL69uZ+f+lBalPWOp1NPj8PEOItAQ7uH/&#10;9kYrmKZw+xJ/gFz+AQAA//8DAFBLAQItABQABgAIAAAAIQDb4fbL7gAAAIUBAAATAAAAAAAAAAAA&#10;AAAAAAAAAABbQ29udGVudF9UeXBlc10ueG1sUEsBAi0AFAAGAAgAAAAhAFr0LFu/AAAAFQEAAAsA&#10;AAAAAAAAAAAAAAAAHwEAAF9yZWxzLy5yZWxzUEsBAi0AFAAGAAgAAAAhAOi+57bEAAAA2wAAAA8A&#10;AAAAAAAAAAAAAAAABwIAAGRycy9kb3ducmV2LnhtbFBLBQYAAAAAAwADALcAAAD4AgAAAAA=&#10;" fillcolor="#036" strokecolor="white" strokeweight="1pt">
                        <v:fill color2="#ddd" rotate="t" angle="135" focus="100%" type="gradien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5F66567" w14:textId="77777777" w:rsidR="003171B3" w:rsidRDefault="003171B3" w:rsidP="0067140B">
      <w:pPr>
        <w:pStyle w:val="ListParagraph"/>
        <w:tabs>
          <w:tab w:val="left" w:pos="993"/>
        </w:tabs>
        <w:spacing w:after="0" w:line="36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9CD6D0" w14:textId="77777777" w:rsidR="00784036" w:rsidRPr="003A13B3" w:rsidRDefault="001B08D2" w:rsidP="003171B3">
      <w:pPr>
        <w:spacing w:after="0" w:line="360" w:lineRule="auto"/>
        <w:ind w:left="142" w:firstLine="567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</w:t>
      </w:r>
      <w:r w:rsidR="00784036" w:rsidRPr="000176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BE18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Увеличение на начислен данък, намален при несъбираемо вземане</w:t>
      </w:r>
      <w:r w:rsidR="006142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784036" w:rsidRPr="000176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 </w:t>
      </w:r>
      <w:r w:rsidR="00784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плащане или </w:t>
      </w:r>
      <w:r w:rsidR="006714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друго </w:t>
      </w:r>
      <w:r w:rsidR="00784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възмездно погасяване</w:t>
      </w:r>
      <w:r w:rsidR="00784036" w:rsidRPr="00C235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2356F" w:rsidRPr="00C235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</w:t>
      </w:r>
      <w:r w:rsidR="00C235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регистриран по ЗДДС </w:t>
      </w:r>
      <w:r w:rsidR="00C2356F" w:rsidRPr="00C235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доставчик</w:t>
      </w:r>
      <w:r w:rsidR="00C235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4036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– чл. 126б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ал. </w:t>
      </w:r>
      <w:r w:rsidR="00987B7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87B73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</w:t>
      </w:r>
      <w:r w:rsidR="00784036" w:rsidRPr="003A13B3">
        <w:rPr>
          <w:rFonts w:ascii="Times New Roman" w:eastAsia="Times New Roman" w:hAnsi="Times New Roman" w:cs="Times New Roman"/>
          <w:sz w:val="24"/>
          <w:szCs w:val="24"/>
        </w:rPr>
        <w:t xml:space="preserve">(ДВ, бр. 102 от 2022 г., в сила от </w:t>
      </w:r>
      <w:r w:rsidR="00784036">
        <w:rPr>
          <w:rFonts w:ascii="Times New Roman" w:eastAsia="Times New Roman" w:hAnsi="Times New Roman" w:cs="Times New Roman"/>
          <w:sz w:val="24"/>
          <w:szCs w:val="24"/>
        </w:rPr>
        <w:t>0</w:t>
      </w:r>
      <w:r w:rsidR="00784036" w:rsidRPr="003A13B3">
        <w:rPr>
          <w:rFonts w:ascii="Times New Roman" w:eastAsia="Times New Roman" w:hAnsi="Times New Roman" w:cs="Times New Roman"/>
          <w:sz w:val="24"/>
          <w:szCs w:val="24"/>
        </w:rPr>
        <w:t>1.01.2023 г.)</w:t>
      </w:r>
    </w:p>
    <w:p w14:paraId="33E9E4D2" w14:textId="77777777" w:rsidR="000176FB" w:rsidRPr="000176FB" w:rsidRDefault="001B08D2" w:rsidP="003171B3">
      <w:pPr>
        <w:pStyle w:val="ListParagraph"/>
        <w:spacing w:line="360" w:lineRule="auto"/>
        <w:ind w:left="142" w:right="-177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84036" w:rsidRPr="00784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.1.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Когато доставчикът – регистрирано по </w:t>
      </w:r>
      <w:r w:rsidR="008205CA"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лице, получи </w:t>
      </w:r>
      <w:r w:rsidR="000176FB" w:rsidRPr="00784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пълно или частично плащане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доставка, за която данъчната основа и начисленият данък са намалени по 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126б,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ал. 1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(виж т. </w:t>
      </w:r>
      <w:r w:rsidR="003B7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B7AB1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3B7AB1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>.1.)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вземането по доставката е </w:t>
      </w:r>
      <w:r w:rsidR="000176FB" w:rsidRPr="00784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погасено изцяло или частично по друг възмезден начин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лицето е длъжно да издаде </w:t>
      </w:r>
      <w:r w:rsidR="000176FB" w:rsidRPr="00784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дебитно известие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 данъчния период, през който е получено плащането или е погасено вземането, до размера на полученото плащане или погасяване по доставката</w:t>
      </w:r>
      <w:r w:rsidR="000176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EFC1E7D" w14:textId="77777777" w:rsidR="00A66509" w:rsidRDefault="001B08D2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784036" w:rsidRPr="00784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.2.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Когато доставчикът – регистрирано по този закон лице, получи </w:t>
      </w:r>
      <w:r w:rsidR="000176FB" w:rsidRPr="00784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пълно или частично плащане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доставка, за която данъчната основа и начисленият данък са намалени </w:t>
      </w:r>
      <w:r w:rsidR="009B1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издаване на протокол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126б,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ал. 2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(виж т. </w:t>
      </w:r>
      <w:r w:rsidR="003B7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B7AB1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3B7AB1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и </w:t>
      </w:r>
      <w:r w:rsidR="003B7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B7AB1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3B7AB1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>.3.)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вземането по доставката е </w:t>
      </w:r>
      <w:r w:rsidR="000176FB" w:rsidRPr="00784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погасено изцяло или частично по друг възмезден начин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лицето е длъжно да издаде </w:t>
      </w:r>
      <w:r w:rsidR="000176FB" w:rsidRPr="0078403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протокол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 данъчния период, през който е получено плащането или е погасено вземането, до размера на полученото плащане или погасяване по доставката, или до размера на намалението по 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126б,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ал. 4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</w:t>
      </w:r>
      <w:r w:rsidR="008205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840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определено като </w:t>
      </w:r>
      <w:r w:rsidR="00784036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разлика между начисления данък по доставката и ползвания данъчен кредит от доставчика за получени от него стоки или услуги, пряко свързани с извършването на доставката, до размера на пълното или частично </w:t>
      </w:r>
      <w:proofErr w:type="spellStart"/>
      <w:r w:rsidR="00784036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неплащане</w:t>
      </w:r>
      <w:proofErr w:type="spellEnd"/>
      <w:r w:rsidR="00784036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доставката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92A5EDB" w14:textId="77777777" w:rsidR="00656683" w:rsidRPr="003970E9" w:rsidRDefault="00656683" w:rsidP="00656683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</w:t>
      </w:r>
      <w:r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Определяне на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увеличението в случаите по т. </w:t>
      </w:r>
      <w:r w:rsidR="00B302F3" w:rsidRPr="00B30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</w:t>
      </w:r>
      <w:r w:rsidR="00B30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</w:t>
      </w:r>
      <w:r w:rsidR="00B302F3" w:rsidRPr="00B302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1.2. </w:t>
      </w:r>
      <w:r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начисления данък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намален при несъбираемо вземане</w:t>
      </w:r>
      <w:r w:rsidRPr="00987B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291AF1">
        <w:rPr>
          <w:rFonts w:ascii="Times New Roman" w:hAnsi="Times New Roman" w:cs="Times New Roman"/>
          <w:color w:val="000000" w:themeColor="text1"/>
          <w:sz w:val="24"/>
          <w:szCs w:val="24"/>
        </w:rPr>
        <w:t>л. 12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5, ал. 4 </w:t>
      </w:r>
      <w:r w:rsidR="00DA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ППЗДДС</w:t>
      </w:r>
      <w:r w:rsidRPr="00291A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(Нов - ДВ, бр. 55 от 2023 г., в сила от 27.06.2023 г.)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във връзка с чл. 126б, 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ал.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 от ЗДДС 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 xml:space="preserve">(Нов - ДВ, бр. 102 от 2022 г., в сила от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3A13B3">
        <w:rPr>
          <w:rFonts w:ascii="Times New Roman" w:eastAsia="Times New Roman" w:hAnsi="Times New Roman" w:cs="Times New Roman"/>
          <w:sz w:val="24"/>
          <w:szCs w:val="24"/>
        </w:rPr>
        <w:t>1.01.2023 г.)</w:t>
      </w:r>
    </w:p>
    <w:p w14:paraId="0985A8F1" w14:textId="77777777" w:rsidR="00DA5A64" w:rsidRPr="008205CA" w:rsidRDefault="00DA5A64" w:rsidP="00DA5A64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Увеличението на начисления, намален при несъбираемо вземане, данък в случаите на:</w:t>
      </w:r>
    </w:p>
    <w:p w14:paraId="67AECD8F" w14:textId="77777777" w:rsidR="00DA5A64" w:rsidRPr="008205CA" w:rsidRDefault="00DA5A64" w:rsidP="00DA5A64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DA5A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пълно плащане или погасяване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доставка се определя в размера 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извършеното 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намаление на начисления данък;</w:t>
      </w:r>
    </w:p>
    <w:p w14:paraId="3810E701" w14:textId="01A1698D" w:rsidR="00DA5A64" w:rsidRDefault="00DA5A64" w:rsidP="00DA5A64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6A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A5A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частично плащане или погасяване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доставка се определя по следната формула:</w:t>
      </w:r>
    </w:p>
    <w:p w14:paraId="285AF79A" w14:textId="77777777" w:rsidR="001D0996" w:rsidRPr="008205CA" w:rsidRDefault="001D0996" w:rsidP="00DA5A64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7AD518" w14:textId="77777777" w:rsidR="00DA5A64" w:rsidRPr="008205CA" w:rsidRDefault="00DA5A64" w:rsidP="00DA5A64">
      <w:pPr>
        <w:pStyle w:val="ListParagraph"/>
        <w:spacing w:line="360" w:lineRule="auto"/>
        <w:ind w:left="2266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ДПВЧН</w:t>
      </w:r>
    </w:p>
    <w:p w14:paraId="324E01B7" w14:textId="77777777" w:rsidR="00DA5A64" w:rsidRPr="008205CA" w:rsidRDefault="00DA5A64" w:rsidP="00DA5A64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x = (НДД - ПДК) x___________________, където:</w:t>
      </w:r>
    </w:p>
    <w:p w14:paraId="75A49707" w14:textId="77777777" w:rsidR="00DA5A64" w:rsidRPr="008205CA" w:rsidRDefault="00DA5A64" w:rsidP="00DA5A64">
      <w:pPr>
        <w:pStyle w:val="ListParagraph"/>
        <w:spacing w:line="360" w:lineRule="auto"/>
        <w:ind w:left="2266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НДД</w:t>
      </w:r>
    </w:p>
    <w:p w14:paraId="4642E7AC" w14:textId="77777777" w:rsidR="00DA5A64" w:rsidRPr="008205CA" w:rsidRDefault="00DA5A64" w:rsidP="00DA5A64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x е намаление на начисления данък;</w:t>
      </w:r>
    </w:p>
    <w:p w14:paraId="0FBE7C57" w14:textId="77777777" w:rsidR="00DA5A64" w:rsidRPr="008205CA" w:rsidRDefault="00DA5A64" w:rsidP="00DA5A64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НДД - начислен данък по доставката;</w:t>
      </w:r>
    </w:p>
    <w:p w14:paraId="19B4DAB1" w14:textId="77777777" w:rsidR="00DA5A64" w:rsidRPr="008205CA" w:rsidRDefault="00DA5A64" w:rsidP="00DA5A64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ДПВЧП - данък, пропорционално включен в размера на извършеното частично плащане или погасяване;</w:t>
      </w:r>
    </w:p>
    <w:p w14:paraId="4A367DE9" w14:textId="77777777" w:rsidR="00DA5A64" w:rsidRPr="008205CA" w:rsidRDefault="00DA5A64" w:rsidP="00DA5A64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ПДК - ползван данъчен кредит.</w:t>
      </w:r>
    </w:p>
    <w:p w14:paraId="278923AB" w14:textId="77777777" w:rsidR="00DA5A64" w:rsidRPr="008205CA" w:rsidRDefault="00DA5A64" w:rsidP="00DA5A64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5A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Важно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Увеличението на начисления данък по т. 2 се определя за всяко плащане или погасяване поотделно.</w:t>
      </w:r>
    </w:p>
    <w:p w14:paraId="532A30A9" w14:textId="77777777" w:rsidR="008205CA" w:rsidRDefault="00DA5A64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205CA" w:rsidRPr="008205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Документиране </w:t>
      </w:r>
      <w:r w:rsidR="00BF75BA" w:rsidRPr="008205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случаите по т. </w:t>
      </w:r>
      <w:r w:rsidR="007B11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7B1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.Б.</w:t>
      </w:r>
      <w:r w:rsidR="00BF75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F75BA" w:rsidRPr="008205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BF75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BF75BA" w:rsidRPr="008205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и </w:t>
      </w:r>
      <w:r w:rsidR="00E24A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т. </w:t>
      </w:r>
      <w:r w:rsidR="007B1159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7B1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.Б.</w:t>
      </w:r>
      <w:r w:rsidR="00BF75B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</w:t>
      </w:r>
      <w:r w:rsidR="00BF75BA" w:rsidRPr="008205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8205CA" w:rsidRPr="008205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 </w:t>
      </w:r>
      <w:r w:rsidR="008205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8205CA" w:rsidRPr="008205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величение на начислен данък, намален при несъбираемо вземане</w:t>
      </w:r>
      <w:r w:rsidR="00BF7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05CA">
        <w:rPr>
          <w:rFonts w:ascii="Times New Roman" w:hAnsi="Times New Roman" w:cs="Times New Roman"/>
          <w:color w:val="000000" w:themeColor="text1"/>
          <w:sz w:val="24"/>
          <w:szCs w:val="24"/>
        </w:rPr>
        <w:t>(ч</w:t>
      </w:r>
      <w:r w:rsidR="008205C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л. 125</w:t>
      </w:r>
      <w:r w:rsid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ППЗДДС – н</w:t>
      </w:r>
      <w:r w:rsidR="008205C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8205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205C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27.06.2023 г.</w:t>
      </w:r>
      <w:r w:rsidR="00BF7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във връзка с чл. </w:t>
      </w:r>
      <w:r w:rsidR="00BF75BA" w:rsidRPr="00BF75BA">
        <w:rPr>
          <w:rFonts w:ascii="Times New Roman" w:hAnsi="Times New Roman" w:cs="Times New Roman"/>
          <w:color w:val="000000" w:themeColor="text1"/>
          <w:sz w:val="24"/>
          <w:szCs w:val="24"/>
        </w:rPr>
        <w:t>126б</w:t>
      </w:r>
      <w:r w:rsidR="00BF75BA">
        <w:rPr>
          <w:rFonts w:ascii="Times New Roman" w:hAnsi="Times New Roman" w:cs="Times New Roman"/>
          <w:color w:val="000000" w:themeColor="text1"/>
          <w:sz w:val="24"/>
          <w:szCs w:val="24"/>
        </w:rPr>
        <w:t>, ал. 6 и 7 от ЗДДС</w:t>
      </w:r>
      <w:r w:rsidR="00BF75BA" w:rsidRPr="00BF75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BF75B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BF75BA" w:rsidRPr="00BF75BA">
        <w:rPr>
          <w:rFonts w:ascii="Times New Roman" w:hAnsi="Times New Roman" w:cs="Times New Roman"/>
          <w:color w:val="000000" w:themeColor="text1"/>
          <w:sz w:val="24"/>
          <w:szCs w:val="24"/>
        </w:rPr>
        <w:t>ов - ДВ, бр. 102 от 2022 г., в сила от 01.01.2023 г.)</w:t>
      </w:r>
    </w:p>
    <w:p w14:paraId="14999F8F" w14:textId="77777777" w:rsidR="00656683" w:rsidRDefault="00DA5A64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905DF3" w:rsidRPr="00905D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.1.</w:t>
      </w:r>
      <w:r w:rsidR="00905D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Изисквания за </w:t>
      </w:r>
      <w:r w:rsidR="008205CA" w:rsidRPr="006566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дебитното известие</w:t>
      </w:r>
      <w:r w:rsidR="008205C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5DF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656683">
        <w:rPr>
          <w:rFonts w:ascii="Times New Roman" w:hAnsi="Times New Roman" w:cs="Times New Roman"/>
          <w:color w:val="000000" w:themeColor="text1"/>
          <w:sz w:val="24"/>
          <w:szCs w:val="24"/>
        </w:rPr>
        <w:t>чл. 125, ал. 1 от ППЗДДС</w:t>
      </w:r>
      <w:r w:rsidR="00BF75B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5668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48AF475" w14:textId="77777777" w:rsidR="008205CA" w:rsidRPr="008205CA" w:rsidRDefault="007B1159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случаите по т.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.Б.1.1. в</w:t>
      </w:r>
      <w:r w:rsidR="00656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дебитното известие </w:t>
      </w:r>
      <w:r w:rsidR="00905DF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BF75B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свен реквизитите по чл. 115, ал. 4 от закона </w:t>
      </w:r>
      <w:r w:rsidR="008205CA" w:rsidRPr="007B1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задължително </w:t>
      </w:r>
      <w:r w:rsidR="008205C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се посочват и:</w:t>
      </w:r>
    </w:p>
    <w:p w14:paraId="41D11F98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1. дата и размер на полученото плащане или погасяването по доставката;</w:t>
      </w:r>
    </w:p>
    <w:p w14:paraId="0EB5E410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2. данъчна основа и данък, съдържащи се в полученото плащане;</w:t>
      </w:r>
    </w:p>
    <w:p w14:paraId="72FAE51E" w14:textId="77777777" w:rsid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3. дата и номер на издаденото кредитно известие, с което е намалена данъчната основа и начисленият данък по доставката.</w:t>
      </w:r>
    </w:p>
    <w:p w14:paraId="1E34AFA7" w14:textId="77777777" w:rsidR="007F2AC5" w:rsidRPr="007F2AC5" w:rsidRDefault="007F2AC5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2A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Важно!</w:t>
      </w:r>
      <w:r w:rsidRPr="007F2AC5">
        <w:rPr>
          <w:color w:val="000000"/>
        </w:rPr>
        <w:t xml:space="preserve"> </w:t>
      </w:r>
      <w:r w:rsidRPr="007F2AC5">
        <w:rPr>
          <w:rFonts w:ascii="Times New Roman" w:hAnsi="Times New Roman" w:cs="Times New Roman"/>
          <w:color w:val="000000"/>
          <w:sz w:val="24"/>
          <w:szCs w:val="24"/>
        </w:rPr>
        <w:t>Дебитното известие се посочва в отчетните регистри по общия ред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ЗДДС </w:t>
      </w:r>
      <w:r w:rsidRPr="007F2AC5">
        <w:rPr>
          <w:rFonts w:ascii="Times New Roman" w:hAnsi="Times New Roman" w:cs="Times New Roman"/>
          <w:color w:val="000000"/>
          <w:sz w:val="24"/>
          <w:szCs w:val="24"/>
        </w:rPr>
        <w:t>(чл. 126, ал. 3 от ППЗДДС).</w:t>
      </w:r>
    </w:p>
    <w:p w14:paraId="664367F7" w14:textId="77777777" w:rsidR="00656683" w:rsidRDefault="00DA5A64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656683" w:rsidRPr="006566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205CA" w:rsidRPr="006566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656683" w:rsidRPr="006566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205C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Изисквания за </w:t>
      </w:r>
      <w:r w:rsidR="00656683" w:rsidRPr="00DA5A6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протокола</w:t>
      </w:r>
      <w:r w:rsidR="006566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(чл. 125, ал. 2 и 3 от ППЗДДС):</w:t>
      </w:r>
    </w:p>
    <w:p w14:paraId="42F867D1" w14:textId="77777777" w:rsidR="008205CA" w:rsidRPr="008205CA" w:rsidRDefault="00FC050E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5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случаите по т. 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>.Б.1.2. л</w:t>
      </w:r>
      <w:r w:rsidR="008205C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ицето издава протокол за увеличение на намаления начислен данък при получаване на пълно или частично плащане или погасяване по доставка, за която данъчната основа и начисленият данък са намалени </w:t>
      </w:r>
      <w:r w:rsidR="00656683">
        <w:rPr>
          <w:rFonts w:ascii="Times New Roman" w:hAnsi="Times New Roman" w:cs="Times New Roman"/>
          <w:color w:val="000000" w:themeColor="text1"/>
          <w:sz w:val="24"/>
          <w:szCs w:val="24"/>
        </w:rPr>
        <w:t>с издаване на протокол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8205C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чл. 126б, ал. 2 от 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ЗДДС – 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виж т. 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.А.2.2. и </w:t>
      </w:r>
      <w:r w:rsidR="00E24A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т. 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>.А.2.3.)</w:t>
      </w:r>
      <w:r w:rsidR="008205CA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B384C8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протокола </w:t>
      </w:r>
      <w:r w:rsidRPr="007B1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задължително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посочват:</w:t>
      </w:r>
    </w:p>
    <w:p w14:paraId="57F9CDE9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1. номер и дата;</w:t>
      </w:r>
    </w:p>
    <w:p w14:paraId="255D5B02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2. име и идентификационният номер по чл. 94, ал. 2 от закона на издателя;</w:t>
      </w:r>
    </w:p>
    <w:p w14:paraId="09791CC5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3. име и идентификационният номер на получателя;</w:t>
      </w:r>
    </w:p>
    <w:p w14:paraId="06515829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4. номер и дата на издадения протокол</w:t>
      </w:r>
      <w:r w:rsidR="00656683">
        <w:rPr>
          <w:rFonts w:ascii="Times New Roman" w:hAnsi="Times New Roman" w:cs="Times New Roman"/>
          <w:color w:val="000000" w:themeColor="text1"/>
          <w:sz w:val="24"/>
          <w:szCs w:val="24"/>
        </w:rPr>
        <w:t>/общ протокол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6683">
        <w:rPr>
          <w:rFonts w:ascii="Times New Roman" w:hAnsi="Times New Roman" w:cs="Times New Roman"/>
          <w:color w:val="000000" w:themeColor="text1"/>
          <w:sz w:val="24"/>
          <w:szCs w:val="24"/>
        </w:rPr>
        <w:t>за намаление на ДО и на начисления данък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AFBEE9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5. дата и размер на полученото плащане или погасяване по доставката, за която е издаден протокол</w:t>
      </w:r>
      <w:r w:rsidR="00656683" w:rsidRPr="00656683">
        <w:rPr>
          <w:rFonts w:ascii="Times New Roman" w:hAnsi="Times New Roman" w:cs="Times New Roman"/>
          <w:color w:val="000000" w:themeColor="text1"/>
          <w:sz w:val="24"/>
          <w:szCs w:val="24"/>
        </w:rPr>
        <w:t>/общ протокол за намаление на ДО и на начисления данък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3BDC51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6. пропорционално съдържащият се данък в полученото плащане или погасяване по т. 5;</w:t>
      </w:r>
    </w:p>
    <w:p w14:paraId="217FEA04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увеличение на начисления данък, определен по 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правилото, посочено в т. 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>.Б.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или т. 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>.Б.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>2.2.</w:t>
      </w:r>
    </w:p>
    <w:p w14:paraId="43416615" w14:textId="77777777" w:rsidR="007B1159" w:rsidRDefault="00FC050E" w:rsidP="007B1159">
      <w:pPr>
        <w:pStyle w:val="ListParagraph"/>
        <w:spacing w:line="360" w:lineRule="auto"/>
        <w:ind w:left="142" w:right="-176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05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3.2.2.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05C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В случаите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описани в т. 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>I.Б.1.2.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205CA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доставчикът </w:t>
      </w:r>
      <w:r w:rsidR="008205CA" w:rsidRPr="007B1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може</w:t>
      </w:r>
      <w:r w:rsidR="008205CA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издаде </w:t>
      </w:r>
      <w:r w:rsidR="008205CA" w:rsidRPr="007B1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общ протокол</w:t>
      </w:r>
      <w:r w:rsidR="008205CA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получените плащания или погасявания по доставки, за които </w:t>
      </w:r>
      <w:r w:rsidR="007B1159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изтичането на 365 дни за вземане в размер до 600 лева от момента, в който вземането е станало изискуемо (обстоятелство по чл. 126а, ал. 2, т. 6 от ЗДДС - виж т. I.A.1.2.6.), </w:t>
      </w:r>
      <w:r w:rsidR="008205CA"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>е настъпило в един и същ данъчен период, независимо че доставките може да са извършени към различни получатели</w:t>
      </w:r>
      <w:r w:rsidR="008205CA"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>(ч</w:t>
      </w:r>
      <w:r w:rsidR="007B1159" w:rsidRPr="00CC61A9">
        <w:rPr>
          <w:rFonts w:ascii="Times New Roman" w:hAnsi="Times New Roman" w:cs="Times New Roman"/>
          <w:color w:val="000000" w:themeColor="text1"/>
          <w:sz w:val="24"/>
          <w:szCs w:val="24"/>
        </w:rPr>
        <w:t>л. 12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>5, ал</w:t>
      </w:r>
      <w:r w:rsidR="007B1159" w:rsidRPr="00CC61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и 6 от ППЗДДС – н</w:t>
      </w:r>
      <w:r w:rsidR="007B1159" w:rsidRPr="00CC61A9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B1159" w:rsidRPr="00CC6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27.06.2023 г.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D27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EF60A2C" w14:textId="77777777" w:rsidR="008205CA" w:rsidRPr="007B1159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Издаденият </w:t>
      </w:r>
      <w:r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>общ протокол</w:t>
      </w:r>
      <w:r w:rsidRPr="007B1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задължително </w:t>
      </w:r>
      <w:r w:rsidRPr="007B1159">
        <w:rPr>
          <w:rFonts w:ascii="Times New Roman" w:hAnsi="Times New Roman" w:cs="Times New Roman"/>
          <w:color w:val="000000" w:themeColor="text1"/>
          <w:sz w:val="24"/>
          <w:szCs w:val="24"/>
        </w:rPr>
        <w:t>съдържа:</w:t>
      </w:r>
    </w:p>
    <w:p w14:paraId="7FF10BF4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1. номер и дата;</w:t>
      </w:r>
    </w:p>
    <w:p w14:paraId="5D6484E7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2. име и идентификационен номер по чл. 94, ал. 2 от закона на издателя;</w:t>
      </w:r>
    </w:p>
    <w:p w14:paraId="744B7618" w14:textId="77777777" w:rsidR="008205CA" w:rsidRP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3. общ размер на увеличението на начисления данък, намален при несъбираемо вземане, за всички доставки, за които е получено пълно или частично плащане или вземането изцяло или частично е погасено.</w:t>
      </w:r>
    </w:p>
    <w:p w14:paraId="0DFE714E" w14:textId="77777777" w:rsidR="008205CA" w:rsidRDefault="008205CA" w:rsidP="008205CA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целите на издаването на общ протокол доставчикът </w:t>
      </w:r>
      <w:r w:rsidRPr="007B1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 длъжен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 съставя </w:t>
      </w:r>
      <w:r w:rsidRPr="007B11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справка 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определянето на общия размер на увеличението на начисления данък, намален при несъбираемо вземане. Справката следва да съдържа информацията по </w:t>
      </w:r>
      <w:r w:rsidR="007B1159">
        <w:rPr>
          <w:rFonts w:ascii="Times New Roman" w:hAnsi="Times New Roman" w:cs="Times New Roman"/>
          <w:color w:val="000000" w:themeColor="text1"/>
          <w:sz w:val="24"/>
          <w:szCs w:val="24"/>
        </w:rPr>
        <w:t>т. 3.2.</w:t>
      </w:r>
      <w:r w:rsidR="00355A8F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Pr="008205CA">
        <w:rPr>
          <w:rFonts w:ascii="Times New Roman" w:hAnsi="Times New Roman" w:cs="Times New Roman"/>
          <w:color w:val="000000" w:themeColor="text1"/>
          <w:sz w:val="24"/>
          <w:szCs w:val="24"/>
        </w:rPr>
        <w:t>-7 за всяка от включените в общия протокол доставки, за които е получено плащане или вземането изцяло или частично е погасено.</w:t>
      </w:r>
    </w:p>
    <w:p w14:paraId="754D771A" w14:textId="77777777" w:rsidR="00FC050E" w:rsidRDefault="00FE54AA" w:rsidP="00FC050E">
      <w:pPr>
        <w:pStyle w:val="ListParagraph"/>
        <w:spacing w:line="360" w:lineRule="auto"/>
        <w:ind w:left="142" w:right="-17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</w:t>
      </w:r>
      <w:r w:rsidR="00FC050E"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Отразяване от доставчика на издаден протокол</w:t>
      </w:r>
      <w:r w:rsidR="00FC05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или общ протокол</w:t>
      </w:r>
      <w:r w:rsidR="00FC050E" w:rsidRPr="003970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</w:t>
      </w:r>
      <w:r w:rsidRPr="00FE54A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Pr="008205C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величение на начислен данък, намален при несъбираемо вземане</w:t>
      </w:r>
    </w:p>
    <w:p w14:paraId="37DF225F" w14:textId="77777777" w:rsidR="00FC050E" w:rsidRDefault="00FC050E" w:rsidP="00FC050E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случаите по т. 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издаденият </w:t>
      </w:r>
      <w:r w:rsidRPr="00E7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протокол 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(или общ протокол) се отразява със знак </w:t>
      </w:r>
      <w:r w:rsidR="00286A40" w:rsidRPr="00286A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(-) в </w:t>
      </w:r>
      <w:r w:rsidRPr="00E7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дневника за продажби 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E716F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справка-декларацията</w:t>
      </w:r>
      <w:r w:rsidRPr="00E716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съответния данъчен период (чл. 126б, ал. 5 от ЗДДС, н</w:t>
      </w:r>
      <w:r w:rsidRPr="00E716F8">
        <w:rPr>
          <w:rFonts w:ascii="Times New Roman" w:eastAsia="Times New Roman" w:hAnsi="Times New Roman" w:cs="Times New Roman"/>
          <w:sz w:val="24"/>
          <w:szCs w:val="24"/>
        </w:rPr>
        <w:t>ов, ДВ, бр. 102 от 2022 г., в сила от 01.01.2023 г.)</w:t>
      </w:r>
      <w:r w:rsidR="00CD279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366F28" w14:textId="77777777" w:rsidR="00FC050E" w:rsidRPr="0021631A" w:rsidRDefault="00FC050E" w:rsidP="00FC050E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Протоколът се посочва в колона 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>Вид на документа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дневник за продажбите по чл. 124, ал. 1, т. 2 от закона с код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>29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>Увеличението на н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>амалени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начислен данък, посочено в протокола, се отразява със знак (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>+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в съответната колона на приложение № 10, в която е бил отразен 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>намаленият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данък</w:t>
      </w:r>
      <w:r w:rsidR="00216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 справка-декларацията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>л. 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ал. 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ППЗДДС –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>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943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ДВ, бр. 55 от 2023 г., в сила от 01.07.2023 г.</w:t>
      </w:r>
      <w:r w:rsidR="00FE5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във </w:t>
      </w:r>
      <w:r w:rsidR="00FE54AA" w:rsidRPr="0021631A">
        <w:rPr>
          <w:rFonts w:ascii="Times New Roman" w:hAnsi="Times New Roman" w:cs="Times New Roman"/>
          <w:color w:val="000000" w:themeColor="text1"/>
          <w:sz w:val="24"/>
          <w:szCs w:val="24"/>
        </w:rPr>
        <w:t>връзка с чл. 126б, ал. 7 от ЗДДС –</w:t>
      </w:r>
      <w:r w:rsidR="002163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E54AA" w:rsidRPr="0021631A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FE54AA" w:rsidRPr="0021631A">
        <w:rPr>
          <w:rFonts w:ascii="Times New Roman" w:hAnsi="Times New Roman" w:cs="Times New Roman"/>
          <w:color w:val="000000"/>
          <w:sz w:val="24"/>
          <w:szCs w:val="24"/>
        </w:rPr>
        <w:t>ов, ДВ, бр. 102 от 2022 г., в сила от 01.01.2023 г.)</w:t>
      </w:r>
      <w:r w:rsidR="00CD27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9639" w:type="dxa"/>
        <w:tblInd w:w="127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900"/>
        <w:gridCol w:w="2316"/>
      </w:tblGrid>
      <w:tr w:rsidR="00C96926" w:rsidRPr="0020326D" w14:paraId="37524BB7" w14:textId="77777777" w:rsidTr="004E04B3">
        <w:trPr>
          <w:trHeight w:val="992"/>
        </w:trPr>
        <w:tc>
          <w:tcPr>
            <w:tcW w:w="423" w:type="dxa"/>
            <w:shd w:val="clear" w:color="auto" w:fill="FFFFFF"/>
          </w:tcPr>
          <w:p w14:paraId="7153006F" w14:textId="77777777" w:rsidR="00C96926" w:rsidRDefault="00C96926" w:rsidP="004E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44974A" w14:textId="77777777" w:rsidR="00C96926" w:rsidRPr="0020326D" w:rsidRDefault="00C96926" w:rsidP="004E04B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В.</w:t>
            </w:r>
          </w:p>
        </w:tc>
        <w:tc>
          <w:tcPr>
            <w:tcW w:w="6900" w:type="dxa"/>
            <w:shd w:val="clear" w:color="auto" w:fill="FFFFFF"/>
          </w:tcPr>
          <w:p w14:paraId="1A6CBA31" w14:textId="77777777" w:rsidR="00C96926" w:rsidRPr="0020326D" w:rsidRDefault="00C96926" w:rsidP="004E04B3">
            <w:pPr>
              <w:pStyle w:val="ListParagraph"/>
              <w:tabs>
                <w:tab w:val="left" w:pos="993"/>
              </w:tabs>
              <w:spacing w:after="0" w:line="36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6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 на намаляване на данъчна основа и начислен данък при несъбираемо вземане</w:t>
            </w:r>
            <w:r w:rsidRPr="00017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чл. 126в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ЗДДС </w:t>
            </w:r>
            <w:r w:rsidRPr="003A13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(Нов - ДВ, бр. 102 от 2022 г., в сила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3A13B3">
              <w:rPr>
                <w:rFonts w:ascii="Times New Roman" w:eastAsia="Times New Roman" w:hAnsi="Times New Roman" w:cs="Times New Roman"/>
                <w:sz w:val="24"/>
                <w:szCs w:val="24"/>
              </w:rPr>
              <w:t>1.01.2023 г.)</w:t>
            </w:r>
          </w:p>
        </w:tc>
        <w:tc>
          <w:tcPr>
            <w:tcW w:w="2316" w:type="dxa"/>
            <w:shd w:val="clear" w:color="auto" w:fill="FFFFFF"/>
          </w:tcPr>
          <w:p w14:paraId="582FA824" w14:textId="77777777" w:rsidR="00C96926" w:rsidRPr="0020326D" w:rsidRDefault="00A0708A" w:rsidP="004E04B3"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1FC1C00F" wp14:editId="66F1C7D4">
                      <wp:simplePos x="0" y="0"/>
                      <wp:positionH relativeFrom="column">
                        <wp:posOffset>364514</wp:posOffset>
                      </wp:positionH>
                      <wp:positionV relativeFrom="paragraph">
                        <wp:posOffset>94420</wp:posOffset>
                      </wp:positionV>
                      <wp:extent cx="562707" cy="550985"/>
                      <wp:effectExtent l="0" t="0" r="27940" b="20955"/>
                      <wp:wrapNone/>
                      <wp:docPr id="44" name="&quot;No&quot; Symbol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2707" cy="550985"/>
                              </a:xfrm>
                              <a:prstGeom prst="noSmoking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3CFD8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44" o:spid="_x0000_s1026" type="#_x0000_t57" style="position:absolute;margin-left:28.7pt;margin-top:7.45pt;width:44.3pt;height:43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T2oAIAAMAFAAAOAAAAZHJzL2Uyb0RvYy54bWysVE1v2zAMvQ/YfxB02G21EyT9yOoUQYsM&#10;A4q2WDr0rMhybEwSVUmJk/36UZLtZl2xQ7EcFNEkH8knkpdXeyXJTljXgC7o6CSnRGgOZaM3Bf3x&#10;uPx8TonzTJdMghYFPQhHr+YfP1y2ZibGUIMshSUIot2sNQWtvTezLHO8Foq5EzBCo7ICq5hH0W6y&#10;0rIW0ZXMxnl+mrVgS2OBC+fw601S0nnEryrB/X1VOeGJLCjm5uNp47kOZza/ZLONZaZueJcGe0cW&#10;ijUagw5QN8wzsrXNX1Cq4RYcVP6Eg8qgqhouYg1YzSh/Vc2qZkbEWpAcZwaa3P+D5Xe7B0uasqCT&#10;CSWaKXyjT89b8F/uIP2T1UGtQRLUI1mtcTP0WZkH20kOr6HyfWVV+MeayD4SfBgIFntPOH6cno7P&#10;8jNKOKqm0/zifBowsxdnY53/KkCRcCmohpWCn/iukVu2u3U+2fd2IaAD2ZTLRsoo2M36WlqyY/jg&#10;y2WOvy7EH2ZSv88TUw2uWaAhFR5v/iBFAJT6u6iQTSx1HFOOfSyGhBjnQvtRUtWsFCnP6XGaofOD&#10;R+QlAgbkCusbsDuA3jKB9NiJoM4+uIo4BoNz/q/EkvPgESOD9oOzajTYtwAkVtVFTvY9SYmawNIa&#10;ygP2moU0hM7wZYOvfMucf2AWpw7nEzeJv8ejktAWFLobJTXYX299D/Y4DKilpMUpLqh73jIrKJHf&#10;NI7JxWgyCWMfhcn0bIyCPdasjzV6q64B+2aEO8vweA32XvbXyoJ6woWzCFFRxTTH2AXl3vbCtU/b&#10;BVcWF4tFNMNRN8zf6pXhATywGhr4cf/ErOla3eOM3EE/8Wz2qtmTbfDUsNh6qJo4CS+8dnzjmoiN&#10;0620sIeO5Wj1snjnvwEAAP//AwBQSwMEFAAGAAgAAAAhACHmrkvfAAAACQEAAA8AAABkcnMvZG93&#10;bnJldi54bWxMj81OwzAQhO9IvIO1SFwQdRrSvxCnAlQO5YKa9gG2sYkj4nUUu214e7YnuO3ujGa/&#10;Kdaj68TZDKH1pGA6SUAYqr1uqVFw2L8/LkGEiKSx82QU/JgA6/L2psBc+wvtzLmKjeAQCjkqsDH2&#10;uZShtsZhmPjeEGtffnAYeR0aqQe8cLjrZJokc+mwJf5gsTdv1tTf1ckp0M1s9WRxv918bDr/untI&#10;P9MqVer+bnx5BhHNGP/McMVndCiZ6ehPpIPoFMwWGTv5nq1AXPVszt2OPCTTBciykP8blL8AAAD/&#10;/wMAUEsBAi0AFAAGAAgAAAAhALaDOJL+AAAA4QEAABMAAAAAAAAAAAAAAAAAAAAAAFtDb250ZW50&#10;X1R5cGVzXS54bWxQSwECLQAUAAYACAAAACEAOP0h/9YAAACUAQAACwAAAAAAAAAAAAAAAAAvAQAA&#10;X3JlbHMvLnJlbHNQSwECLQAUAAYACAAAACEA0Rxk9qACAADABQAADgAAAAAAAAAAAAAAAAAuAgAA&#10;ZHJzL2Uyb0RvYy54bWxQSwECLQAUAAYACAAAACEAIeauS98AAAAJAQAADwAAAAAAAAAAAAAAAAD6&#10;BAAAZHJzL2Rvd25yZXYueG1sUEsFBgAAAAAEAAQA8wAAAAYGAAAAAA==&#10;" adj="3966" fillcolor="red" strokecolor="red" strokeweight="1pt"/>
                  </w:pict>
                </mc:Fallback>
              </mc:AlternateContent>
            </w:r>
            <w:r w:rsidR="00C96926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648BFBB0" wp14:editId="69436973">
                      <wp:simplePos x="0" y="0"/>
                      <wp:positionH relativeFrom="column">
                        <wp:posOffset>5574030</wp:posOffset>
                      </wp:positionH>
                      <wp:positionV relativeFrom="paragraph">
                        <wp:posOffset>5267960</wp:posOffset>
                      </wp:positionV>
                      <wp:extent cx="936000" cy="720000"/>
                      <wp:effectExtent l="38100" t="38100" r="35560" b="42545"/>
                      <wp:wrapNone/>
                      <wp:docPr id="45" name="Donut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6000" cy="720000"/>
                              </a:xfrm>
                              <a:prstGeom prst="donut">
                                <a:avLst/>
                              </a:prstGeom>
                              <a:solidFill>
                                <a:srgbClr val="FF00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86DAA1"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Donut 45" o:spid="_x0000_s1026" type="#_x0000_t23" style="position:absolute;margin-left:438.9pt;margin-top:414.8pt;width:73.7pt;height:56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uQgjAIAAHwFAAAOAAAAZHJzL2Uyb0RvYy54bWysVE1v2zAMvQ/YfxB0X+10abcGdYqgRYYB&#10;RVusHXpWZCkWIIsapcTJfv0o2XGzrthh2EWmTPLxQ4+8vNq1lm0VBgOu4pOTkjPlJNTGrSv+/Wn5&#10;4TNnIQpXCwtOVXyvAr+av3932fmZOoUGbK2QEYgLs85XvInRz4oiyEa1IpyAV46UGrAVka64LmoU&#10;HaG3tjgty/OiA6w9glQh0N+bXsnnGV9rJeO91kFFZitOucV8Yj5X6Szml2K2RuEbI4c0xD9k0Qrj&#10;KOgIdSOiYBs0f0C1RiIE0PFEQluA1kaqXANVMylfVfPYCK9yLdSc4Mc2hf8HK++2D8hMXfHpGWdO&#10;tPRGN+A2kdGdmtP5MCObR/+Awy2QmCrdaWzTl2pgu9zQ/dhQtYtM0s+Lj+dlSW2XpPpEz0UyoRQv&#10;zh5D/KKgZUmoeJ0i5z6K7W2Ive3BJgULYE29NNbmC65X1xbZVtDjLpdH8L+ZWcc6Cn9O8XP0VFJf&#10;RJbi3qqEZt03pakTlPZpTiFzUI0BhJTKxUmvakSt+rhnx2ETa5NHrjEDJmRN+Y7YA8DBsgc5YPcF&#10;D/bJVWUKj87l3xLrnUePHBlcHJ1b4wDfArBU1RC5t6f0j1qTxBXUe+IJQj9AwculoRe7FSE+CKSJ&#10;oUemLRDv6dAWqN8wSJw1gD/f+p/sicik5ayjCax4+LERqDizXx1R/GIynaaRzZfpGfGHMzzWrI41&#10;btNeA/FgQvvGyywm+2gPokZon2lZLFJUUgknKXbFZcTD5Tr2m4HWjVSLRTajMfUi3rpHLxN46moi&#10;5NPuWaAfaBuJ73dwmFYxe0Xe3jZ5OlhsImiTmf3S16HfNOKZOMM6Sjvk+J6tXpbm/BcAAAD//wMA&#10;UEsDBBQABgAIAAAAIQDKxm+C5QAAAAwBAAAPAAAAZHJzL2Rvd25yZXYueG1sTI/BTsMwEETvSP0H&#10;aytxQdRuKE0b4lSoogcOCFFAiJsbb+Oo8TqK3Tbk63FPcNvRjmbe5KveNuyEna8dSZhOBDCk0uma&#10;Kgkf75vbBTAfFGnVOEIJP+hhVYyucpVpd6Y3PG1DxWII+UxJMCG0Gee+NGiVn7gWKf72rrMqRNlV&#10;XHfqHMNtwxMh5tyqmmKDUS2uDZaH7dFKWH/1r583Qzrzh2p4+X4OTxszCCmvx/3jA7CAffgzwwU/&#10;okMRmXbuSNqzRsIiTSN6iEeynAO7OERynwDbSVjO7gTwIuf/RxS/AAAA//8DAFBLAQItABQABgAI&#10;AAAAIQC2gziS/gAAAOEBAAATAAAAAAAAAAAAAAAAAAAAAABbQ29udGVudF9UeXBlc10ueG1sUEsB&#10;Ai0AFAAGAAgAAAAhADj9If/WAAAAlAEAAAsAAAAAAAAAAAAAAAAALwEAAF9yZWxzLy5yZWxzUEsB&#10;Ai0AFAAGAAgAAAAhAHb25CCMAgAAfAUAAA4AAAAAAAAAAAAAAAAALgIAAGRycy9lMm9Eb2MueG1s&#10;UEsBAi0AFAAGAAgAAAAhAMrGb4LlAAAADAEAAA8AAAAAAAAAAAAAAAAA5gQAAGRycy9kb3ducmV2&#10;LnhtbFBLBQYAAAAABAAEAPMAAAD4BQAAAAA=&#10;" adj="4154" fillcolor="red" strokecolor="#1f4d78 [1604]" strokeweight="6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6B2F6EC4" w14:textId="77777777" w:rsidR="00C96926" w:rsidRDefault="00C96926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B93364" w14:textId="77777777" w:rsidR="0090376F" w:rsidRDefault="0090391F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9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Внимание!!!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Намалението на данъчната основа и на начисления данък по чл. 126а, ал. 1 </w:t>
      </w:r>
      <w:r w:rsidR="009037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ЗДДС </w:t>
      </w:r>
      <w:r w:rsidR="000176FB"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се извършва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, когато регистрираното лице – доставчик</w:t>
      </w:r>
      <w:r w:rsidR="0090376F"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към момента на доставката</w:t>
      </w:r>
      <w:r w:rsidR="009037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7CF5433D" w14:textId="77777777" w:rsidR="0090376F" w:rsidRDefault="0090376F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 знаело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</w:p>
    <w:p w14:paraId="6821790A" w14:textId="77777777" w:rsidR="0090376F" w:rsidRDefault="0090376F" w:rsidP="0090376F">
      <w:pPr>
        <w:pStyle w:val="ListParagraph"/>
        <w:spacing w:after="0" w:line="360" w:lineRule="auto"/>
        <w:ind w:left="142" w:right="-176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76FB"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 било длъжно да знае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14:paraId="672D5477" w14:textId="77777777" w:rsidR="0090376F" w:rsidRPr="0090376F" w:rsidRDefault="000176FB" w:rsidP="00A0708A">
      <w:pPr>
        <w:spacing w:after="0" w:line="360" w:lineRule="auto"/>
        <w:ind w:right="-176" w:firstLine="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376F">
        <w:rPr>
          <w:rFonts w:ascii="Times New Roman" w:hAnsi="Times New Roman" w:cs="Times New Roman"/>
          <w:color w:val="000000" w:themeColor="text1"/>
          <w:sz w:val="24"/>
          <w:szCs w:val="24"/>
        </w:rPr>
        <w:t>че няма да получи дължимата сума по доставката.</w:t>
      </w:r>
    </w:p>
    <w:p w14:paraId="510E3F48" w14:textId="77777777" w:rsidR="0090376F" w:rsidRDefault="000176FB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Приема се, че доставчикът </w:t>
      </w:r>
      <w:r w:rsidRPr="009037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 бил длъжен да знае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, когато</w:t>
      </w:r>
      <w:r w:rsidR="0090376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2A9E9622" w14:textId="77777777" w:rsidR="0090376F" w:rsidRDefault="0090376F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доставката е привидна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</w:t>
      </w:r>
    </w:p>
    <w:p w14:paraId="20F25C30" w14:textId="77777777" w:rsidR="0090376F" w:rsidRDefault="0090376F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заобикаля закона или</w:t>
      </w:r>
    </w:p>
    <w:p w14:paraId="0CC75C02" w14:textId="77777777" w:rsidR="000176FB" w:rsidRPr="000176FB" w:rsidRDefault="0090376F" w:rsidP="000176FB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76FB"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 на цена, която значително се отличава от пазарната цена.</w:t>
      </w:r>
    </w:p>
    <w:tbl>
      <w:tblPr>
        <w:tblW w:w="9709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6523"/>
        <w:gridCol w:w="2636"/>
      </w:tblGrid>
      <w:tr w:rsidR="002E036C" w:rsidRPr="0098267D" w14:paraId="557863CA" w14:textId="77777777" w:rsidTr="002E036C">
        <w:trPr>
          <w:trHeight w:val="992"/>
        </w:trPr>
        <w:tc>
          <w:tcPr>
            <w:tcW w:w="550" w:type="dxa"/>
            <w:shd w:val="clear" w:color="auto" w:fill="FFFFFF"/>
          </w:tcPr>
          <w:p w14:paraId="57215F8A" w14:textId="77777777" w:rsidR="002E036C" w:rsidRPr="0098267D" w:rsidRDefault="002E036C" w:rsidP="002C1130"/>
          <w:p w14:paraId="365B0E6B" w14:textId="77777777" w:rsidR="002E036C" w:rsidRPr="0098267D" w:rsidRDefault="002E036C" w:rsidP="002C11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7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826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23" w:type="dxa"/>
            <w:shd w:val="clear" w:color="auto" w:fill="FFFFFF"/>
          </w:tcPr>
          <w:p w14:paraId="5E44FE2E" w14:textId="77777777" w:rsidR="002E036C" w:rsidRPr="0098267D" w:rsidRDefault="002E036C" w:rsidP="00F842ED">
            <w:pPr>
              <w:tabs>
                <w:tab w:val="left" w:pos="993"/>
              </w:tabs>
              <w:spacing w:line="360" w:lineRule="auto"/>
              <w:ind w:right="-1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3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Корекции на ползван данъчен кредит при </w:t>
            </w:r>
            <w:r w:rsidRPr="002E03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намаляване на данъчната основа и начислен данък</w:t>
            </w:r>
            <w:r w:rsidRPr="002E0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B10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</w:t>
            </w:r>
            <w:r w:rsidRPr="002E03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2E03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несъбираемо вземане и при </w:t>
            </w:r>
            <w:r w:rsidR="00755E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последващо </w:t>
            </w:r>
            <w:r w:rsidRPr="002E036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пълно или частично плащане или друго възмездно погасяване от регистриран по ЗДДС получател</w:t>
            </w:r>
          </w:p>
        </w:tc>
        <w:tc>
          <w:tcPr>
            <w:tcW w:w="2636" w:type="dxa"/>
            <w:shd w:val="clear" w:color="auto" w:fill="FFFFFF"/>
          </w:tcPr>
          <w:p w14:paraId="17D8065A" w14:textId="77777777" w:rsidR="002E036C" w:rsidRPr="0098267D" w:rsidRDefault="002E036C" w:rsidP="002C1130"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5A314ACD" wp14:editId="300F7523">
                      <wp:extent cx="1361334" cy="714375"/>
                      <wp:effectExtent l="0" t="0" r="10795" b="28575"/>
                      <wp:docPr id="48" name="Canv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1284" y="35390"/>
                                  <a:ext cx="485800" cy="677824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3366"/>
                                    </a:gs>
                                    <a:gs pos="100000">
                                      <a:srgbClr val="DDDDDD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839735" y="35419"/>
                                  <a:ext cx="485600" cy="678956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3366"/>
                                    </a:gs>
                                    <a:gs pos="100000">
                                      <a:srgbClr val="DDDDDD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AC37D10" id="Canvas 13" o:spid="_x0000_s1026" editas="canvas" style="width:107.2pt;height:56.25pt;mso-position-horizontal-relative:char;mso-position-vertical-relative:line" coordsize="13608,7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pY9gIAAFoJAAAOAAAAZHJzL2Uyb0RvYy54bWzsVt9v0zAQfkfif7D8zvKzbRotnaaOIaQB&#10;kwbi2XWcxODYwXabjr+es5OMlPEEE7wsD6ntO999vu8+p+cXx1agA9OGK1ng6CzEiEmqSi7rAn/6&#10;eP0qw8hYIksilGQFvmcGX2xevjjvu5zFqlGiZBpBEGnyvitwY22XB4GhDWuJOVMdk2CslG6Jhamu&#10;g1KTHqK3IojDcBn0SpedVpQZA6tXgxFvfPyqYtR+qCrDLBIFBmzWv7V/79w72JyTvNakazgdYZA/&#10;QNESLiHpQ6grYgnaa/4oVMupVkZV9oyqNlBVxSnzZ4DTROEvp9kSeSDGH4ZCdSaAMHrCuLva4Zbq&#10;mgsB1Qggeu7W3G8P/DBY7Dtgx3QPPJm/y3/XkI75Y5mcvj/casTLAqcJRpK00CSXe6u8D0odQS47&#10;uN11t9pBNd2Nol8NkmrbEFmzS61V3zBSAqrI+cMRZhvcxMBWtOvfqRKiE4juuTpWunUBgQV0LHAc&#10;RXGWYnRf4GSRrMfeYEeLKFjTbJGF0EEUzMvVKos9tIDkU5ROG/uGqRa5QYFL1UuPzKcihxtjfX+U&#10;4xlJ+SXCqGoFtNuBCLQI4RnbceYTz31i5+RPSPIxIgCYEvvwmpSOSKSV/cxt46voyuKNZgJhUKeg&#10;WqFfNrrebYVGgAKWwiRZLscctRm2Dd6RQ/ibLVf+mW0BTPWUSnCJgCSAkK2H/chQIhjwPXDlJeMx&#10;u1xCoh4s8WpKpAR/MJ4AvfbPmNXM3Vpu4UoRvC0wMOYgQ0+Q3HXIa1n6sSVcDGPAKuTYMq5Lhm7b&#10;qfIeOgaK6Irk7jcYNEp/x6iHu6LA5tueaIaReCuhjusoTd3l4ifpYhXDRM8tu7mFSAqhCmwxVMYN&#10;t3a4kPad5nUDmQa6pHI6qLidWnpANYIFOf4rXS4f63LhanoisyfW5VD7KBwZdASOMs2S9SpZjDJN&#10;o/XA7kymS2B8lGm2Xky9/CzTZ5n+L5n6byp8T0G6J/8Q5nMv659/iTY/AAAA//8DAFBLAwQUAAYA&#10;CAAAACEA1krIwdkAAAAFAQAADwAAAGRycy9kb3ducmV2LnhtbEyPwU7DMBBE70j8g7VI3KiTKKAq&#10;xKkQAgRHUuDsxts4arwOttuEv2fhApeRVjOaeVtvFjeKE4Y4eFKQrzIQSJ03A/UK3raPV2sQMWky&#10;evSECr4wwqY5P6t1ZfxMr3hqUy+4hGKlFdiUpkrK2Fl0Oq78hMTe3genE5+hlybomcvdKIssu5FO&#10;D8QLVk94b7E7tEengDB7aMcgn1P3/jHZz3X/9FLOSl1eLHe3IBIu6S8MP/iMDg0z7fyRTBSjAn4k&#10;/Sp7RV6WIHYcyotrkE0t/9M33wAAAP//AwBQSwECLQAUAAYACAAAACEAtoM4kv4AAADhAQAAEwAA&#10;AAAAAAAAAAAAAAAAAAAAW0NvbnRlbnRfVHlwZXNdLnhtbFBLAQItABQABgAIAAAAIQA4/SH/1gAA&#10;AJQBAAALAAAAAAAAAAAAAAAAAC8BAABfcmVscy8ucmVsc1BLAQItABQABgAIAAAAIQCR8WpY9gIA&#10;AFoJAAAOAAAAAAAAAAAAAAAAAC4CAABkcnMvZTJvRG9jLnhtbFBLAQItABQABgAIAAAAIQDWSsjB&#10;2QAAAAUBAAAPAAAAAAAAAAAAAAAAAFAFAABkcnMvZG93bnJldi54bWxQSwUGAAAAAAQABADzAAAA&#10;VgYAAAAA&#10;">
                      <v:shape id="_x0000_s1027" type="#_x0000_t75" style="position:absolute;width:13608;height:7143;visibility:visible;mso-wrap-style:square">
                        <v:fill o:detectmouseclick="t"/>
                        <v:path o:connecttype="none"/>
                      </v:shape>
                      <v:shape id="AutoShape 4" o:spid="_x0000_s1028" type="#_x0000_t67" style="position:absolute;left:2112;top:353;width:4858;height:67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ivwwwAAANsAAAAPAAAAZHJzL2Rvd25yZXYueG1sRI9ba8JA&#10;FITfBf/DcoS+6aY30egqIhTy0EKN+n7IHpPQ7Nmwu82lv75bKPg4zMw3zHY/mEZ05HxtWcHjIgFB&#10;XFhdc6ngcn6br0D4gKyxsUwKRvKw300nW0y17flEXR5KESHsU1RQhdCmUvqiIoN+YVvi6N2sMxii&#10;dKXUDvsIN418SpKlNFhzXKiwpWNFxVf+bRQchgyvR3p9v3yG2/rDjZp+llqph9lw2IAINIR7+L+d&#10;aQUvz/D3Jf4AufsFAAD//wMAUEsBAi0AFAAGAAgAAAAhANvh9svuAAAAhQEAABMAAAAAAAAAAAAA&#10;AAAAAAAAAFtDb250ZW50X1R5cGVzXS54bWxQSwECLQAUAAYACAAAACEAWvQsW78AAAAVAQAACwAA&#10;AAAAAAAAAAAAAAAfAQAAX3JlbHMvLnJlbHNQSwECLQAUAAYACAAAACEAqNYr8MMAAADbAAAADwAA&#10;AAAAAAAAAAAAAAAHAgAAZHJzL2Rvd25yZXYueG1sUEsFBgAAAAADAAMAtwAAAPcCAAAAAA==&#10;" adj="17730" fillcolor="#036" strokecolor="white" strokeweight="1pt">
                        <v:fill color2="#ddd" rotate="t" angle="135" focus="100%" type="gradient"/>
                      </v:shape>
                      <v:shape id="AutoShape 5" o:spid="_x0000_s1029" type="#_x0000_t67" style="position:absolute;left:8397;top:354;width:4856;height:6789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gcnwwAAANsAAAAPAAAAZHJzL2Rvd25yZXYueG1sRI9Ba8JA&#10;FITvQv/D8gq9iG4sNZXoKlKIeK3tpbdH9pksZt+G3W0S/fVdQehxmJlvmM1utK3oyQfjWMFinoEg&#10;rpw2XCv4/ipnKxAhImtsHZOCKwXYbZ8mGyy0G/iT+lOsRYJwKFBBE2NXSBmqhiyGueuIk3d23mJM&#10;0tdSexwS3LbyNctyadFwWmiwo4+Gqsvp1ypYLs3l6mM/3Mp+avT70Zb5z0Gpl+dxvwYRaYz/4Uf7&#10;qBW85XD/kn6A3P4BAAD//wMAUEsBAi0AFAAGAAgAAAAhANvh9svuAAAAhQEAABMAAAAAAAAAAAAA&#10;AAAAAAAAAFtDb250ZW50X1R5cGVzXS54bWxQSwECLQAUAAYACAAAACEAWvQsW78AAAAVAQAACwAA&#10;AAAAAAAAAAAAAAAfAQAAX3JlbHMvLnJlbHNQSwECLQAUAAYACAAAACEAO7oHJ8MAAADbAAAADwAA&#10;AAAAAAAAAAAAAAAHAgAAZHJzL2Rvd25yZXYueG1sUEsFBgAAAAADAAMAtwAAAPcCAAAAAA==&#10;" adj="17738" fillcolor="#036" strokecolor="white" strokeweight="1pt">
                        <v:fill color2="#ddd" rotate="t" angle="135" focus="100%" type="gradien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69925F6" w14:textId="77777777" w:rsidR="002E036C" w:rsidRDefault="002E036C" w:rsidP="002E036C">
      <w:pPr>
        <w:pStyle w:val="ListParagraph"/>
        <w:tabs>
          <w:tab w:val="left" w:pos="993"/>
        </w:tabs>
        <w:spacing w:after="0" w:line="36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09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6900"/>
        <w:gridCol w:w="2259"/>
      </w:tblGrid>
      <w:tr w:rsidR="002E036C" w:rsidRPr="003171B3" w14:paraId="5D084620" w14:textId="77777777" w:rsidTr="00441DF4">
        <w:trPr>
          <w:trHeight w:val="1028"/>
        </w:trPr>
        <w:tc>
          <w:tcPr>
            <w:tcW w:w="550" w:type="dxa"/>
            <w:shd w:val="clear" w:color="auto" w:fill="FFFFFF"/>
          </w:tcPr>
          <w:p w14:paraId="3C51FF39" w14:textId="77777777" w:rsidR="002E036C" w:rsidRDefault="002E036C" w:rsidP="002C113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0B8F1AB" w14:textId="77777777" w:rsidR="002E036C" w:rsidRPr="003171B3" w:rsidRDefault="002E036C" w:rsidP="002C11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</w:t>
            </w:r>
          </w:p>
        </w:tc>
        <w:tc>
          <w:tcPr>
            <w:tcW w:w="6900" w:type="dxa"/>
            <w:shd w:val="clear" w:color="auto" w:fill="FFFFFF"/>
          </w:tcPr>
          <w:p w14:paraId="421BFD4B" w14:textId="77777777" w:rsidR="002E036C" w:rsidRPr="003171B3" w:rsidRDefault="002E036C" w:rsidP="002C1130">
            <w:pPr>
              <w:pStyle w:val="ListParagraph"/>
              <w:tabs>
                <w:tab w:val="left" w:pos="993"/>
              </w:tabs>
              <w:spacing w:after="0" w:line="36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A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Корекции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 ползван данъчен кредит при несъбираемо вземане </w:t>
            </w:r>
            <w:r w:rsidRPr="00997A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регистриран по ЗДДС </w:t>
            </w:r>
            <w:r w:rsidRPr="00997A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получател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доставката</w:t>
            </w:r>
          </w:p>
        </w:tc>
        <w:tc>
          <w:tcPr>
            <w:tcW w:w="2259" w:type="dxa"/>
            <w:shd w:val="clear" w:color="auto" w:fill="FFFFFF"/>
          </w:tcPr>
          <w:p w14:paraId="46D10DB9" w14:textId="77777777" w:rsidR="002E036C" w:rsidRPr="003171B3" w:rsidRDefault="002E036C" w:rsidP="002C1130">
            <w:r w:rsidRPr="003171B3"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5C0D914F" wp14:editId="0F8C7C7D">
                      <wp:extent cx="947057" cy="611505"/>
                      <wp:effectExtent l="0" t="0" r="0" b="0"/>
                      <wp:docPr id="49" name="Canva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47" name="AutoShape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326" y="35505"/>
                                  <a:ext cx="485800" cy="54000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3366"/>
                                    </a:gs>
                                    <a:gs pos="100000">
                                      <a:srgbClr val="DDDDDD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594073E" id="Canvas 15" o:spid="_x0000_s1026" editas="canvas" style="width:74.55pt;height:48.15pt;mso-position-horizontal-relative:char;mso-position-vertical-relative:line" coordsize="9467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2XDsgIAALMFAAAOAAAAZHJzL2Uyb0RvYy54bWysVEtv1DAQviPxHyzfabLZZ6Nmq2pLEVKB&#10;SgVxnnWcxODYxvZutvx6xk6ypMAJyMEZe8bffPPwXF2fWkmO3DqhVUFnFyklXDFdClUX9NPHu1cb&#10;SpwHVYLUihf0iTt6vX354qozOc90o2XJLUEQ5fLOFLTx3uRJ4ljDW3AX2nCFykrbFjxubZ2UFjpE&#10;b2WSpekq6bQtjdWMO4ent72SbiN+VXHmP1SV457IgiI3H1cb131Yk+0V5LUF0wg20IC/YNGCUOj0&#10;DHULHsjBit+gWsGsdrryF0y3ia4qwXiMAaOZpb9EswN1BBeDYZidkSBK/xF3XwfeSt8JKTEbCaLn&#10;4Sz8O6wPx8POYHWcOdfJ/Zv/xwYMj2G5nL0/PlgiyoIu1pQoaLFJbg5eRxuyCQUK3tHs0TzYQNWZ&#10;e82+OqL0rgFV8xtrdddwKJHVLNhjCJMLYePwKtl373SJ6IDosVanyrYBEKtATgWdrzfzbEXJE4rL&#10;Zbrse4OfPGGoXWyWmxQ7iKF6uUjxi64gH1GMdf4N1y0JQkFL3anILLqC473zsT/KIUYov8woqVqJ&#10;7XYESZYjJPbQxCab2mTBaHA7ICaQj44jvIUyFJJY7T8L38QshrREpRtJOGI0ZiuNx87W+520BFng&#10;UTqfr1aDj9r113rrWWD4hyu38ZtcQU716EoKRbBISGFz2d8njoHkWO++VvHJRM7Bl1SkQ022Hh1p&#10;Kc7KZ0Tv4jd4dVOzVngcKVK0BcWKBcrYE5CHDnmtyih7ELKXkatUQ8uELum7ba/LJ+wYTGJIUphv&#10;KDTafqekw1lRUPftAJZTIt8qzOPlbLEIwyVuFst1hhs71eynGlAMoQrqKWYmiDvfD6SDsaJu0FNf&#10;LqXDO6iEH1u6ZzWQxec4PFZ8qCg9Gz3TfbT6OWu3PwAAAP//AwBQSwMEFAAGAAgAAAAhAEAbgm3d&#10;AAAABAEAAA8AAABkcnMvZG93bnJldi54bWxMj1FLwzAUhd+F/YdwBd9culm6rTYdIiiiD5uz4GvW&#10;3LVhyU1psrX668180ZcLh3M457vFerSGnbH32pGA2TQBhlQ7pakRUH083S6B+SBJSeMIBXyhh3U5&#10;uSpkrtxA73jehYbFEvK5FNCG0OWc+7pFK/3UdUjRO7jeyhBl33DVyyGWW8PnSZJxKzXFhVZ2+Nhi&#10;fdydrIB0fjDL7XP29v1SVcPrZ6oXyUYLcXM9PtwDCziGvzBc8CM6lJFp706kPDMC4iPh9168dDUD&#10;thewyu6AlwX/D1/+AAAA//8DAFBLAQItABQABgAIAAAAIQC2gziS/gAAAOEBAAATAAAAAAAAAAAA&#10;AAAAAAAAAABbQ29udGVudF9UeXBlc10ueG1sUEsBAi0AFAAGAAgAAAAhADj9If/WAAAAlAEAAAsA&#10;AAAAAAAAAAAAAAAALwEAAF9yZWxzLy5yZWxzUEsBAi0AFAAGAAgAAAAhAH/3ZcOyAgAAswUAAA4A&#10;AAAAAAAAAAAAAAAALgIAAGRycy9lMm9Eb2MueG1sUEsBAi0AFAAGAAgAAAAhAEAbgm3dAAAABAEA&#10;AA8AAAAAAAAAAAAAAAAADAUAAGRycy9kb3ducmV2LnhtbFBLBQYAAAAABAAEAPMAAAAWBgAAAAA=&#10;">
                      <v:shape id="_x0000_s1027" type="#_x0000_t75" style="position:absolute;width:9467;height:6115;visibility:visible;mso-wrap-style:square">
                        <v:fill o:detectmouseclick="t"/>
                        <v:path o:connecttype="none"/>
                      </v:shape>
                      <v:shape id="AutoShape 8" o:spid="_x0000_s1028" type="#_x0000_t67" style="position:absolute;left:3783;top:355;width:4858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nECwgAAANsAAAAPAAAAZHJzL2Rvd25yZXYueG1sRI9Ba8JA&#10;FITvBf/D8oTe6sYiRlJXUaEgRSmJ1vMj+5oNzb4N2VXjv3eFgsdhZr5h5sveNuJCna8dKxiPEhDE&#10;pdM1VwqOh8+3GQgfkDU2jknBjTwsF4OXOWbaXTmnSxEqESHsM1RgQmgzKX1pyKIfuZY4er+usxii&#10;7CqpO7xGuG3ke5JMpcWa44LBljaGyr/ibBXIND1zvrdul5vvLy/z05p/Tkq9DvvVB4hAfXiG/9tb&#10;rWCSwuNL/AFycQcAAP//AwBQSwECLQAUAAYACAAAACEA2+H2y+4AAACFAQAAEwAAAAAAAAAAAAAA&#10;AAAAAAAAW0NvbnRlbnRfVHlwZXNdLnhtbFBLAQItABQABgAIAAAAIQBa9CxbvwAAABUBAAALAAAA&#10;AAAAAAAAAAAAAB8BAABfcmVscy8ucmVsc1BLAQItABQABgAIAAAAIQB9rnECwgAAANsAAAAPAAAA&#10;AAAAAAAAAAAAAAcCAABkcnMvZG93bnJldi54bWxQSwUGAAAAAAMAAwC3AAAA9gIAAAAA&#10;" adj="16742" fillcolor="#036" strokecolor="white" strokeweight="1pt">
                        <v:fill color2="#ddd" rotate="t" angle="135" focus="100%" type="gradien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1772440" w14:textId="77777777" w:rsidR="006235CA" w:rsidRDefault="006235CA" w:rsidP="006235CA">
      <w:pPr>
        <w:pStyle w:val="ListParagraph"/>
        <w:spacing w:after="0" w:line="360" w:lineRule="auto"/>
        <w:ind w:left="142" w:right="-176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2B670EE" w14:textId="77777777" w:rsidR="00BF152C" w:rsidRDefault="002E036C" w:rsidP="00BF152C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Важно!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DF4">
        <w:rPr>
          <w:rFonts w:ascii="Times New Roman" w:hAnsi="Times New Roman" w:cs="Times New Roman"/>
          <w:color w:val="000000" w:themeColor="text1"/>
          <w:sz w:val="24"/>
          <w:szCs w:val="24"/>
        </w:rPr>
        <w:t>Приложими</w:t>
      </w:r>
      <w:r w:rsidR="00BF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</w:t>
      </w:r>
      <w:r w:rsidR="0044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разпоредби</w:t>
      </w:r>
      <w:r w:rsidR="00BF4F66">
        <w:rPr>
          <w:rFonts w:ascii="Times New Roman" w:hAnsi="Times New Roman" w:cs="Times New Roman"/>
          <w:color w:val="000000" w:themeColor="text1"/>
          <w:sz w:val="24"/>
          <w:szCs w:val="24"/>
        </w:rPr>
        <w:t>те</w:t>
      </w:r>
      <w:r w:rsidR="0044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4F66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441D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2F3F" w:rsidRPr="00142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</w:t>
      </w:r>
      <w:r w:rsidR="00142F3F">
        <w:rPr>
          <w:rFonts w:ascii="Times New Roman" w:hAnsi="Times New Roman" w:cs="Times New Roman"/>
          <w:color w:val="000000" w:themeColor="text1"/>
          <w:sz w:val="24"/>
          <w:szCs w:val="24"/>
        </w:rPr>
        <w:t>78</w:t>
      </w:r>
      <w:r w:rsidR="00BF152C">
        <w:rPr>
          <w:rFonts w:ascii="Times New Roman" w:hAnsi="Times New Roman" w:cs="Times New Roman"/>
          <w:color w:val="000000" w:themeColor="text1"/>
          <w:sz w:val="24"/>
          <w:szCs w:val="24"/>
        </w:rPr>
        <w:t>, ал. 2, изречение второ</w:t>
      </w:r>
      <w:r w:rsidR="003553C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F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ал. 3, изречение второ</w:t>
      </w:r>
      <w:r w:rsid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ал. 5</w:t>
      </w:r>
      <w:r w:rsidR="00142F3F" w:rsidRPr="00142F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(ДВ, бр. 102 от 2022 г., в сила от 01.01.2023 г.)</w:t>
      </w:r>
      <w:r w:rsidR="00BD7C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1757D1" w14:textId="77777777" w:rsidR="00142F3F" w:rsidRPr="003553C6" w:rsidRDefault="006A0E20" w:rsidP="00BF152C">
      <w:pPr>
        <w:pStyle w:val="ListParagraph"/>
        <w:spacing w:line="360" w:lineRule="auto"/>
        <w:ind w:left="142" w:right="-17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142F3F" w:rsidRPr="0014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егистрирано лице - получател по доставка, е длъжно да коригира размера на ползвания данъчен кредит при намаляване </w:t>
      </w:r>
      <w:r w:rsidR="0075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доставчика </w:t>
      </w:r>
      <w:r w:rsidR="00142F3F" w:rsidRPr="00142F3F">
        <w:rPr>
          <w:rFonts w:ascii="Times New Roman" w:eastAsia="Times New Roman" w:hAnsi="Times New Roman" w:cs="Times New Roman"/>
          <w:color w:val="000000"/>
          <w:sz w:val="24"/>
          <w:szCs w:val="24"/>
        </w:rPr>
        <w:t>на данъчната основа и начислен данък на</w:t>
      </w:r>
      <w:r w:rsidR="00755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облагаема</w:t>
      </w:r>
      <w:r w:rsidR="00142F3F" w:rsidRPr="00142F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доставка по </w:t>
      </w:r>
      <w:r w:rsidR="00142F3F" w:rsidRPr="00142F3F">
        <w:rPr>
          <w:rFonts w:ascii="Times New Roman" w:eastAsia="Times New Roman" w:hAnsi="Times New Roman" w:cs="Times New Roman"/>
          <w:sz w:val="24"/>
          <w:szCs w:val="24"/>
        </w:rPr>
        <w:t>чл. 126а</w:t>
      </w:r>
      <w:r w:rsidR="00BF152C">
        <w:rPr>
          <w:rFonts w:ascii="Times New Roman" w:eastAsia="Times New Roman" w:hAnsi="Times New Roman" w:cs="Times New Roman"/>
          <w:sz w:val="24"/>
          <w:szCs w:val="24"/>
        </w:rPr>
        <w:t xml:space="preserve"> от ЗДДС – п</w:t>
      </w:r>
      <w:r w:rsidR="00BF152C" w:rsidRPr="00BF152C">
        <w:rPr>
          <w:rFonts w:ascii="Times New Roman" w:eastAsia="Times New Roman" w:hAnsi="Times New Roman" w:cs="Times New Roman"/>
          <w:sz w:val="24"/>
          <w:szCs w:val="24"/>
        </w:rPr>
        <w:t xml:space="preserve">ри пълно или частично </w:t>
      </w:r>
      <w:proofErr w:type="spellStart"/>
      <w:r w:rsidR="00BF152C" w:rsidRPr="00BF152C">
        <w:rPr>
          <w:rFonts w:ascii="Times New Roman" w:eastAsia="Times New Roman" w:hAnsi="Times New Roman" w:cs="Times New Roman"/>
          <w:sz w:val="24"/>
          <w:szCs w:val="24"/>
        </w:rPr>
        <w:t>неплащане</w:t>
      </w:r>
      <w:proofErr w:type="spellEnd"/>
      <w:r w:rsidR="00BF152C" w:rsidRPr="00BF152C">
        <w:rPr>
          <w:rFonts w:ascii="Times New Roman" w:eastAsia="Times New Roman" w:hAnsi="Times New Roman" w:cs="Times New Roman"/>
          <w:sz w:val="24"/>
          <w:szCs w:val="24"/>
        </w:rPr>
        <w:t xml:space="preserve"> по облагаема доставка с място на изпълнение на територията на страната, по която вземането </w:t>
      </w:r>
      <w:r w:rsidR="00E62C42">
        <w:rPr>
          <w:rFonts w:ascii="Times New Roman" w:eastAsia="Times New Roman" w:hAnsi="Times New Roman" w:cs="Times New Roman"/>
          <w:sz w:val="24"/>
          <w:szCs w:val="24"/>
        </w:rPr>
        <w:t xml:space="preserve">се счита за </w:t>
      </w:r>
      <w:r w:rsidR="00BF152C" w:rsidRPr="00BF152C">
        <w:rPr>
          <w:rFonts w:ascii="Times New Roman" w:eastAsia="Times New Roman" w:hAnsi="Times New Roman" w:cs="Times New Roman"/>
          <w:sz w:val="24"/>
          <w:szCs w:val="24"/>
        </w:rPr>
        <w:t>несъбираемо</w:t>
      </w:r>
      <w:r w:rsidR="00E62C42">
        <w:rPr>
          <w:rFonts w:ascii="Times New Roman" w:eastAsia="Times New Roman" w:hAnsi="Times New Roman" w:cs="Times New Roman"/>
          <w:sz w:val="24"/>
          <w:szCs w:val="24"/>
        </w:rPr>
        <w:t xml:space="preserve"> поради настъпване на </w:t>
      </w:r>
      <w:r w:rsidR="00755E00">
        <w:rPr>
          <w:rFonts w:ascii="Times New Roman" w:eastAsia="Times New Roman" w:hAnsi="Times New Roman" w:cs="Times New Roman"/>
          <w:sz w:val="24"/>
          <w:szCs w:val="24"/>
        </w:rPr>
        <w:t>някое</w:t>
      </w:r>
      <w:r w:rsidR="00E62C42">
        <w:rPr>
          <w:rFonts w:ascii="Times New Roman" w:eastAsia="Times New Roman" w:hAnsi="Times New Roman" w:cs="Times New Roman"/>
          <w:sz w:val="24"/>
          <w:szCs w:val="24"/>
        </w:rPr>
        <w:t xml:space="preserve"> от обстоятелствата, посочени в чл. 126а, ал. 2, т. 1-6 от ЗДДС,</w:t>
      </w:r>
      <w:r w:rsidR="00BF152C">
        <w:rPr>
          <w:rFonts w:ascii="Times New Roman" w:eastAsia="Times New Roman" w:hAnsi="Times New Roman" w:cs="Times New Roman"/>
          <w:sz w:val="24"/>
          <w:szCs w:val="24"/>
        </w:rPr>
        <w:t xml:space="preserve"> и са</w:t>
      </w:r>
      <w:r w:rsidR="00BF152C" w:rsidRPr="00BF1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E00">
        <w:rPr>
          <w:rFonts w:ascii="Times New Roman" w:eastAsia="Times New Roman" w:hAnsi="Times New Roman" w:cs="Times New Roman"/>
          <w:sz w:val="24"/>
          <w:szCs w:val="24"/>
        </w:rPr>
        <w:t>изпълнени</w:t>
      </w:r>
      <w:r w:rsidR="00755E00" w:rsidRPr="00BF1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52C" w:rsidRPr="00BF152C">
        <w:rPr>
          <w:rFonts w:ascii="Times New Roman" w:eastAsia="Times New Roman" w:hAnsi="Times New Roman" w:cs="Times New Roman"/>
          <w:sz w:val="24"/>
          <w:szCs w:val="24"/>
        </w:rPr>
        <w:t>едновременно условия</w:t>
      </w:r>
      <w:r w:rsidR="00BF152C">
        <w:rPr>
          <w:rFonts w:ascii="Times New Roman" w:eastAsia="Times New Roman" w:hAnsi="Times New Roman" w:cs="Times New Roman"/>
          <w:sz w:val="24"/>
          <w:szCs w:val="24"/>
        </w:rPr>
        <w:t xml:space="preserve"> по чл. 126а, ал. 1, т. 1-5 от ЗДДС (виж т. </w:t>
      </w:r>
      <w:r w:rsidR="003B7AB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3B7AB1" w:rsidRPr="00A77E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7AB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B7AB1" w:rsidRPr="00A77EFC">
        <w:rPr>
          <w:rFonts w:ascii="Times New Roman" w:eastAsia="Times New Roman" w:hAnsi="Times New Roman" w:cs="Times New Roman"/>
          <w:sz w:val="24"/>
          <w:szCs w:val="24"/>
        </w:rPr>
        <w:t>.1</w:t>
      </w:r>
      <w:r w:rsidR="00BF152C">
        <w:rPr>
          <w:rFonts w:ascii="Times New Roman" w:eastAsia="Times New Roman" w:hAnsi="Times New Roman" w:cs="Times New Roman"/>
          <w:sz w:val="24"/>
          <w:szCs w:val="24"/>
        </w:rPr>
        <w:t xml:space="preserve">.1. и </w:t>
      </w:r>
      <w:r w:rsidR="003B7AB1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3B7AB1" w:rsidRPr="00A77E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7AB1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r w:rsidR="003B7AB1" w:rsidRPr="00A77EFC">
        <w:rPr>
          <w:rFonts w:ascii="Times New Roman" w:eastAsia="Times New Roman" w:hAnsi="Times New Roman" w:cs="Times New Roman"/>
          <w:sz w:val="24"/>
          <w:szCs w:val="24"/>
        </w:rPr>
        <w:t>.1</w:t>
      </w:r>
      <w:r w:rsidR="00BF152C">
        <w:rPr>
          <w:rFonts w:ascii="Times New Roman" w:eastAsia="Times New Roman" w:hAnsi="Times New Roman" w:cs="Times New Roman"/>
          <w:sz w:val="24"/>
          <w:szCs w:val="24"/>
        </w:rPr>
        <w:t>.2.)</w:t>
      </w:r>
      <w:r w:rsidR="00142F3F" w:rsidRPr="00142F3F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53C6" w:rsidRPr="003553C6">
        <w:t xml:space="preserve"> </w:t>
      </w:r>
      <w:r w:rsidR="003553C6" w:rsidRPr="003553C6">
        <w:rPr>
          <w:rFonts w:ascii="Times New Roman" w:hAnsi="Times New Roman" w:cs="Times New Roman"/>
          <w:sz w:val="24"/>
          <w:szCs w:val="24"/>
        </w:rPr>
        <w:t xml:space="preserve">Корекцията се извършва и когато </w:t>
      </w:r>
      <w:r w:rsidR="003553C6" w:rsidRPr="003553C6">
        <w:rPr>
          <w:rFonts w:ascii="Times New Roman" w:eastAsia="Times New Roman" w:hAnsi="Times New Roman" w:cs="Times New Roman"/>
          <w:sz w:val="24"/>
          <w:szCs w:val="24"/>
        </w:rPr>
        <w:t>е прекратена регистрацията по ЗДДС на доставчика или на получателя</w:t>
      </w:r>
      <w:r w:rsidR="003553C6">
        <w:rPr>
          <w:rFonts w:ascii="Times New Roman" w:eastAsia="Times New Roman" w:hAnsi="Times New Roman" w:cs="Times New Roman"/>
          <w:sz w:val="24"/>
          <w:szCs w:val="24"/>
        </w:rPr>
        <w:t xml:space="preserve"> (чл. 78, ал. 5 от ЗДДС)</w:t>
      </w:r>
      <w:r w:rsidR="003553C6" w:rsidRPr="003553C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90C26C" w14:textId="77777777" w:rsidR="00997AB0" w:rsidRDefault="00C43A6D" w:rsidP="009B26BE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43A6D">
        <w:rPr>
          <w:rFonts w:ascii="Times New Roman" w:hAnsi="Times New Roman" w:cs="Times New Roman"/>
          <w:color w:val="000000" w:themeColor="text1"/>
          <w:sz w:val="24"/>
          <w:szCs w:val="24"/>
        </w:rPr>
        <w:t>Корекцията се извършва за данъчния период на получаване на кредитно известие, издадено от доставчика по чл. 126б, ал.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(виж т. </w:t>
      </w:r>
      <w:r w:rsidR="003B7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B7AB1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3B7AB1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.1.)</w:t>
      </w:r>
      <w:r w:rsidRPr="00C43A6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9639" w:type="dxa"/>
        <w:tblInd w:w="127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900"/>
        <w:gridCol w:w="2316"/>
      </w:tblGrid>
      <w:tr w:rsidR="002E036C" w:rsidRPr="0020326D" w14:paraId="27AF29C7" w14:textId="77777777" w:rsidTr="002C1130">
        <w:trPr>
          <w:trHeight w:val="992"/>
        </w:trPr>
        <w:tc>
          <w:tcPr>
            <w:tcW w:w="423" w:type="dxa"/>
            <w:shd w:val="clear" w:color="auto" w:fill="FFFFFF"/>
          </w:tcPr>
          <w:p w14:paraId="7A7F665F" w14:textId="77777777" w:rsidR="002E036C" w:rsidRDefault="002E036C" w:rsidP="002C1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87531C" w14:textId="77777777" w:rsidR="002E036C" w:rsidRPr="0020326D" w:rsidRDefault="002E036C" w:rsidP="002C11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</w:p>
        </w:tc>
        <w:tc>
          <w:tcPr>
            <w:tcW w:w="6900" w:type="dxa"/>
            <w:shd w:val="clear" w:color="auto" w:fill="FFFFFF"/>
          </w:tcPr>
          <w:p w14:paraId="568C11BE" w14:textId="77777777" w:rsidR="002E036C" w:rsidRPr="0020326D" w:rsidRDefault="002E036C" w:rsidP="002C1130">
            <w:pPr>
              <w:pStyle w:val="ListParagraph"/>
              <w:tabs>
                <w:tab w:val="left" w:pos="993"/>
              </w:tabs>
              <w:spacing w:after="0" w:line="36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Корекции на извършено намаление на ползван данъчен кредит </w:t>
            </w:r>
            <w:r w:rsidR="00755E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по облагаема доставка </w:t>
            </w:r>
            <w:r w:rsidRPr="00355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 пълно или частично плащане или друго възмездно погасяване на задължение</w:t>
            </w:r>
            <w:r w:rsidR="00755E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</w:t>
            </w:r>
            <w:r w:rsidRPr="00355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доставка</w:t>
            </w:r>
            <w:r w:rsidR="00755E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та</w:t>
            </w:r>
            <w:r w:rsidRPr="003553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 регистриран по ЗДДС получател</w:t>
            </w:r>
          </w:p>
        </w:tc>
        <w:tc>
          <w:tcPr>
            <w:tcW w:w="2316" w:type="dxa"/>
            <w:shd w:val="clear" w:color="auto" w:fill="FFFFFF"/>
          </w:tcPr>
          <w:p w14:paraId="5691852E" w14:textId="77777777" w:rsidR="002E036C" w:rsidRPr="0020326D" w:rsidRDefault="002E036C" w:rsidP="002C1130"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1B907365" wp14:editId="0FA7B513">
                      <wp:extent cx="1257300" cy="756138"/>
                      <wp:effectExtent l="0" t="0" r="0" b="6350"/>
                      <wp:docPr id="52" name="Canvas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0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457100" y="131885"/>
                                  <a:ext cx="485200" cy="62103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3366"/>
                                    </a:gs>
                                    <a:gs pos="100000">
                                      <a:srgbClr val="DDDDDD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5485C20" id="Canvas 17" o:spid="_x0000_s1026" editas="canvas" style="width:99pt;height:59.55pt;mso-position-horizontal-relative:char;mso-position-vertical-relative:line" coordsize="12573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ZvHvAIAAMMFAAAOAAAAZHJzL2Uyb0RvYy54bWysVEtv1DAQviPxHyzfaR7bXbZRs1W1pQip&#10;QKWCOM86TmJw7GB7N1t+PeNJtqRwA3Jw7Hl+M/PZl1fHTrODdF5ZU/LsLOVMGmErZZqSf/50+2rN&#10;mQ9gKtDWyJI/Ss+vNi9fXA59IXPbWl1JxzCI8cXQl7wNoS+SxItWduDPbC8NKmvrOgh4dE1SORgw&#10;eqeTPE1XyWBd1TsrpPcovRmVfEPx61qK8LGuvQxMlxyxBVodrbu4JptLKBoHfavEBAP+AkUHymDS&#10;p1A3EIDtnfojVKeEs97W4UzYLrF1rYSkGrCaLP2tmi2YA3gqRmB3TgBx9x/j7pqI29hbpTV2I8Ho&#10;RZTF/4DzkSgcepyO75/m5P8t/0MLvaSyfCE+HO4dU1XJlzgfAx2S5HofLNmwZRxQzI5mD/29i1B9&#10;f2fFN8+M3bZgGnntnB1aCRWiyqI9ljBziAePrmw3vLcVRgeMTrM61q5jziInsnSdxo/EOBR2LPn5&#10;8nWGEvaI6kW2XhMUKOQxMBHV6yXyjzOB+lWepQviUgJFjBph9s6Ht9J2LG5KXtnBEFLKAYc7H4gv&#10;1VQzVF8zzupOI/0OoNmS8GA1yKmZTT63yaMRVQzFFBEBnBKTq4MqDjaW+UWFlroa20RKfwLhWW+x&#10;e2P93jW7rXYMUaAoXSxWqylH40e30Rq7E9NH0TOXG/pmLoipOaXSyjAcGkJYX4z+zAvQEuc/zo6u&#10;EGGOgbVhA2ry16dEVqsn5bOst/RNWf3crFMBnxitupJPU6auRsa8MRXtAyg97hGrNhOFImtG9u1s&#10;9YgMIq7gzPG9w4m21v3gbMC3o+T++x6c5Ey/M9jHi+z8HM0CHZBHOR7cXLOba8AIDFXywLEzcbsN&#10;4wO1751q2khParKx8V7UKpwoPqKawOL1nC4vXlzcPXuK5mey+vX2bn4CAAD//wMAUEsDBBQABgAI&#10;AAAAIQAn5Jqp3AAAAAUBAAAPAAAAZHJzL2Rvd25yZXYueG1sTI9BS8NAEIXvgv9hGcGb3aSUmsZs&#10;igiK2INaA1632WmymJ0N2W0T/fWdetHLMI83vPlesZ5cJ444BOtJQTpLQCDV3lhqFFQfjzcZiBA1&#10;Gd15QgXfGGBdXl4UOjd+pHc8bmMjOIRCrhW0Mfa5lKFu0ekw8z0Se3s/OB1ZDo00gx453HVyniRL&#10;6bQl/tDqHh9arL+2B6dgMd932dvTcvPzXFXjy+fC3iavVqnrq+n+DkTEKf4dwxmf0aFkpp0/kAmi&#10;U8BF4u88e6uM5Y6XdJWCLAv5n748AQAA//8DAFBLAQItABQABgAIAAAAIQC2gziS/gAAAOEBAAAT&#10;AAAAAAAAAAAAAAAAAAAAAABbQ29udGVudF9UeXBlc10ueG1sUEsBAi0AFAAGAAgAAAAhADj9If/W&#10;AAAAlAEAAAsAAAAAAAAAAAAAAAAALwEAAF9yZWxzLy5yZWxzUEsBAi0AFAAGAAgAAAAhANj9m8e8&#10;AgAAwwUAAA4AAAAAAAAAAAAAAAAALgIAAGRycy9lMm9Eb2MueG1sUEsBAi0AFAAGAAgAAAAhACfk&#10;mqncAAAABQEAAA8AAAAAAAAAAAAAAAAAFgUAAGRycy9kb3ducmV2LnhtbFBLBQYAAAAABAAEAPMA&#10;AAAfBgAAAAA=&#10;">
                      <v:shape id="_x0000_s1027" type="#_x0000_t75" style="position:absolute;width:12573;height:7556;visibility:visible;mso-wrap-style:square">
                        <v:fill o:detectmouseclick="t"/>
                        <v:path o:connecttype="none"/>
                      </v:shape>
                      <v:shape id="AutoShape 5" o:spid="_x0000_s1028" type="#_x0000_t67" style="position:absolute;left:4571;top:1318;width:4852;height:6211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UnQwAAAANsAAAAPAAAAZHJzL2Rvd25yZXYueG1sRE/Pa8Iw&#10;FL4L+x/CG3gRTVdwjNpUZGzM63TU67N5ttmal5Jktf735jDY8eP7XW4n24uRfDCOFTytMhDEjdOG&#10;WwVfx/flC4gQkTX2jknBjQJsq4dZiYV2V/6k8RBbkUI4FKigi3EopAxNRxbDyg3Eibs4bzEm6Fup&#10;PV5TuO1lnmXP0qLh1NDhQK8dNT+HX6vAmvWiHk/521nu5Mf3aaiPxudKzR+n3QZEpCn+i//ce61g&#10;ndanL+kHyOoOAAD//wMAUEsBAi0AFAAGAAgAAAAhANvh9svuAAAAhQEAABMAAAAAAAAAAAAAAAAA&#10;AAAAAFtDb250ZW50X1R5cGVzXS54bWxQSwECLQAUAAYACAAAACEAWvQsW78AAAAVAQAACwAAAAAA&#10;AAAAAAAAAAAfAQAAX3JlbHMvLnJlbHNQSwECLQAUAAYACAAAACEAH2lJ0MAAAADbAAAADwAAAAAA&#10;AAAAAAAAAAAHAgAAZHJzL2Rvd25yZXYueG1sUEsFBgAAAAADAAMAtwAAAPQCAAAAAA==&#10;" adj="17381" fillcolor="#036" strokecolor="white" strokeweight="1pt">
                        <v:fill color2="#ddd" rotate="t" angle="135" focus="100%" type="gradien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05E278A2" w14:textId="77777777" w:rsidR="003553C6" w:rsidRDefault="003553C6" w:rsidP="003553C6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3AA150" w14:textId="77777777" w:rsidR="003553C6" w:rsidRDefault="002E036C" w:rsidP="003553C6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3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Важно!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F4F66" w:rsidRPr="00BF4F66">
        <w:rPr>
          <w:rFonts w:ascii="Times New Roman" w:hAnsi="Times New Roman" w:cs="Times New Roman"/>
          <w:color w:val="000000" w:themeColor="text1"/>
          <w:sz w:val="24"/>
          <w:szCs w:val="24"/>
        </w:rPr>
        <w:t>Приложима</w:t>
      </w:r>
      <w:r w:rsidR="00BF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</w:t>
      </w:r>
      <w:r w:rsidR="00BF4F66" w:rsidRPr="00BF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разпоредба</w:t>
      </w:r>
      <w:r w:rsidR="00BF4F66">
        <w:rPr>
          <w:rFonts w:ascii="Times New Roman" w:hAnsi="Times New Roman" w:cs="Times New Roman"/>
          <w:color w:val="000000" w:themeColor="text1"/>
          <w:sz w:val="24"/>
          <w:szCs w:val="24"/>
        </w:rPr>
        <w:t>та</w:t>
      </w:r>
      <w:r w:rsidR="00BF4F66" w:rsidRPr="00BF4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</w:t>
      </w:r>
      <w:r w:rsidR="003553C6"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чл. 78, ал. </w:t>
      </w:r>
      <w:r w:rsidR="003553C6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3553C6"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(</w:t>
      </w:r>
      <w:r w:rsid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Нова - </w:t>
      </w:r>
      <w:r w:rsidR="003553C6"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>ДВ, бр. 102 от 2022 г., в сила от 01.01.2023 г.)</w:t>
      </w:r>
      <w:r w:rsidR="00BD7C1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04B5852" w14:textId="77777777" w:rsidR="003553C6" w:rsidRPr="00C43A6D" w:rsidRDefault="003553C6" w:rsidP="009B26BE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Когато регистрираното лице извърши пълно или частично плащане по доставка, за която е извършена корекция по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78, </w:t>
      </w:r>
      <w:r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>ал. 2, изречение второ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</w:t>
      </w:r>
      <w:r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или погаси изцяло или частично задължението по доставката по друг възмезден начин, то има право на данъчен кредит, при условие че притежава </w:t>
      </w:r>
      <w:r w:rsidRPr="00355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дебитно известие</w:t>
      </w:r>
      <w:r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издадено в съответствие с изискванията на чл. 126б, ал. 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ЗДДС </w:t>
      </w:r>
      <w:r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през </w:t>
      </w:r>
      <w:r w:rsidRPr="00355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данъчния период</w:t>
      </w:r>
      <w:r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през който </w:t>
      </w:r>
      <w:r w:rsidRPr="003553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 извършено</w:t>
      </w:r>
      <w:r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плащането или погасяването</w:t>
      </w:r>
      <w:r w:rsidR="00755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доставката</w:t>
      </w:r>
      <w:r w:rsidRPr="003553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9709" w:type="dxa"/>
        <w:tblBorders>
          <w:top w:val="single" w:sz="12" w:space="0" w:color="003366"/>
          <w:left w:val="single" w:sz="12" w:space="0" w:color="003366"/>
          <w:bottom w:val="single" w:sz="12" w:space="0" w:color="003366"/>
          <w:right w:val="single" w:sz="12" w:space="0" w:color="003366"/>
          <w:insideH w:val="single" w:sz="6" w:space="0" w:color="003366"/>
          <w:insideV w:val="single" w:sz="6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6523"/>
        <w:gridCol w:w="2636"/>
      </w:tblGrid>
      <w:tr w:rsidR="006235CA" w:rsidRPr="0098267D" w14:paraId="6249B17D" w14:textId="77777777" w:rsidTr="009765C9">
        <w:trPr>
          <w:trHeight w:val="992"/>
        </w:trPr>
        <w:tc>
          <w:tcPr>
            <w:tcW w:w="550" w:type="dxa"/>
            <w:shd w:val="clear" w:color="auto" w:fill="FFFFFF"/>
          </w:tcPr>
          <w:p w14:paraId="75882EF5" w14:textId="77777777" w:rsidR="006235CA" w:rsidRPr="0098267D" w:rsidRDefault="006235CA" w:rsidP="009765C9"/>
          <w:p w14:paraId="047E5FCC" w14:textId="77777777" w:rsidR="006235CA" w:rsidRPr="0098267D" w:rsidRDefault="006235CA" w:rsidP="00976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67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8267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523" w:type="dxa"/>
            <w:shd w:val="clear" w:color="auto" w:fill="FFFFFF"/>
          </w:tcPr>
          <w:p w14:paraId="7F2DD312" w14:textId="77777777" w:rsidR="006235CA" w:rsidRPr="0098267D" w:rsidRDefault="006235CA" w:rsidP="00286A40">
            <w:pPr>
              <w:tabs>
                <w:tab w:val="left" w:pos="993"/>
              </w:tabs>
              <w:spacing w:after="0" w:line="360" w:lineRule="auto"/>
              <w:jc w:val="both"/>
              <w:textAlignment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Деклариране и отчитане на корекции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 </w:t>
            </w:r>
            <w:r w:rsidRPr="005862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намаление на данъчната основа и на начисления данък </w:t>
            </w:r>
            <w:r w:rsidRPr="00C7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 несъбираемо вземане</w:t>
            </w:r>
            <w:r w:rsidR="00755E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облагаема доставка</w:t>
            </w:r>
            <w:r w:rsidRPr="00C7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от лиц</w:t>
            </w:r>
            <w:r w:rsidR="00755E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– доставчик и</w:t>
            </w:r>
            <w:r w:rsidR="00755E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получател</w:t>
            </w:r>
            <w:r w:rsidR="00755E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доставката</w:t>
            </w:r>
            <w:r w:rsidRPr="00C7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на ко</w:t>
            </w:r>
            <w:r w:rsidR="00755E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C75F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 е прекратена регистрацията по ЗДДС</w:t>
            </w:r>
          </w:p>
        </w:tc>
        <w:tc>
          <w:tcPr>
            <w:tcW w:w="2636" w:type="dxa"/>
            <w:shd w:val="clear" w:color="auto" w:fill="FFFFFF"/>
          </w:tcPr>
          <w:p w14:paraId="1C076210" w14:textId="77777777" w:rsidR="006235CA" w:rsidRPr="0098267D" w:rsidRDefault="006235CA" w:rsidP="009765C9">
            <w:r>
              <w:rPr>
                <w:noProof/>
                <w:lang w:val="en-US" w:eastAsia="en-US"/>
              </w:rPr>
              <mc:AlternateContent>
                <mc:Choice Requires="wpc">
                  <w:drawing>
                    <wp:inline distT="0" distB="0" distL="0" distR="0" wp14:anchorId="2FDA430A" wp14:editId="634AA5C1">
                      <wp:extent cx="1257300" cy="621030"/>
                      <wp:effectExtent l="0" t="0" r="0" b="45720"/>
                      <wp:docPr id="56" name="Canv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5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822" y="81030"/>
                                  <a:ext cx="485800" cy="54000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3366"/>
                                    </a:gs>
                                    <a:gs pos="100000">
                                      <a:srgbClr val="DDDDDD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685700" y="81030"/>
                                  <a:ext cx="485600" cy="54000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25000"/>
                                  </a:avLst>
                                </a:prstGeom>
                                <a:gradFill rotWithShape="1">
                                  <a:gsLst>
                                    <a:gs pos="0">
                                      <a:srgbClr val="003366"/>
                                    </a:gs>
                                    <a:gs pos="100000">
                                      <a:srgbClr val="DDDDDD"/>
                                    </a:gs>
                                  </a:gsLst>
                                  <a:lin ang="18900000" scaled="1"/>
                                </a:gra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F089774" id="Canvas 13" o:spid="_x0000_s1026" editas="canvas" style="width:99pt;height:48.9pt;mso-position-horizontal-relative:char;mso-position-vertical-relative:line" coordsize="12573,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GS6QIAAFkJAAAOAAAAZHJzL2Uyb0RvYy54bWzsVk1v1DAQvSPxHyzfaZL9ahpttqq2FCEV&#10;qFQQ51nHSQyOHWzvZsuvZ+wk7S6FC1RwaQ5Z2zN+8zwzz9nl+b6RZMeNFVrlNDmJKeGK6UKoKqef&#10;Pl69SimxDlQBUiue0ztu6fnq5Ytl12Z8omstC24IgiibdW1Oa+faLIosq3kD9kS3XKGx1KYBh1NT&#10;RYWBDtEbGU3ieBF12hSt0Yxbi6uXvZGuAn5ZcuY+lKXljsicIjcX3ia8N/4drZaQVQbaWrCBBvwB&#10;iwaEwqD3UJfggGyNeATVCGa01aU7YbqJdFkKxsMZ8DRJ/NNp1qB2YMNhGGZnJIijJ8TdVJ630ldC&#10;SsxGhOiZX/O/HdaH42LXYnVse18n+3fxb2toeTiWzdj73Y0hosjpfEqJggab5GLrdPAhM18gHx3d&#10;btsb46na9lqzr5Yova5BVfzCGN3VHApklXh/PMLBBj+xuJVsune6QHRA9FCrfWkaD4hVIPuczuJ0&#10;MqHkLqdpEk+H1uB7R5g3pvM0xgZiaJ7PYnxCJMhGkNZY94brhvhBTgvdqUAsRILdtXWhPYrhiFB8&#10;SSgpG4ndtgNJ5iMkttCBD/J58Jl4pyHsgBhBNgYO8AYKX0ditPssXB2S6LMSjHYkYUmrMVlxWLam&#10;2qylIcgCl+LpdLEYYlS239Z7J57hL7ZchudgC3KqxlBSKII1QgrpWb+fWAaSY7n7UgXFBM4+llSk&#10;Q8vkdAykpbg3HhG9Cs8Q1R66NcLhjSJFg3XsQ2JLQOYb5LUqwtiBkP0YuUo1dIxvkr7ZNrq4w4bB&#10;JPok+esNB7U23ynp8KrIqf22BcMpkW8V5vEsmc383RIms/npBCfm0LI5tIBiCJVTRzEzfrh2/X20&#10;bY2oaozUl0tpL4NSuLGje1YDWVTjv5Ll7LEs5z7xRyp7Yln2uU/ioYK+gINKF+ncd8fvZbrw1meZ&#10;YsaOBPMs0/8m0/BJxc8pSvfoD8LhPMj64R/R6gcAAAD//wMAUEsDBBQABgAIAAAAIQC68Zj51wAA&#10;AAQBAAAPAAAAZHJzL2Rvd25yZXYueG1sTI/BTsMwEETvSPyDtUjcqANCkKZxKoQAwZEAPW/jJY6w&#10;18F2m/D3uFzKZaTRrGbe1uvZWbGnEAfPCi4XBQjizuuBewXvb48XJYiYkDVaz6TghyKsm9OTGivt&#10;J36lfZt6kUs4VqjApDRWUsbOkMO48CNxzj59cJiyDb3UAadc7qy8Koob6XDgvGBwpHtD3Ve7cwqY&#10;iofWBvmcuo/NaL7L/unlelLq/Gy+W4FINKfjMRzwMzo0mWnrd6yjsAryI+lPD9myzHarYHlbgmxq&#10;+R+++QUAAP//AwBQSwECLQAUAAYACAAAACEAtoM4kv4AAADhAQAAEwAAAAAAAAAAAAAAAAAAAAAA&#10;W0NvbnRlbnRfVHlwZXNdLnhtbFBLAQItABQABgAIAAAAIQA4/SH/1gAAAJQBAAALAAAAAAAAAAAA&#10;AAAAAC8BAABfcmVscy8ucmVsc1BLAQItABQABgAIAAAAIQDQEOGS6QIAAFkJAAAOAAAAAAAAAAAA&#10;AAAAAC4CAABkcnMvZTJvRG9jLnhtbFBLAQItABQABgAIAAAAIQC68Zj51wAAAAQBAAAPAAAAAAAA&#10;AAAAAAAAAEMFAABkcnMvZG93bnJldi54bWxQSwUGAAAAAAQABADzAAAARwYAAAAA&#10;">
                      <v:shape id="_x0000_s1027" type="#_x0000_t75" style="position:absolute;width:12573;height:6210;visibility:visible;mso-wrap-style:square">
                        <v:fill o:detectmouseclick="t"/>
                        <v:path o:connecttype="none"/>
                      </v:shape>
                      <v:shape id="AutoShape 4" o:spid="_x0000_s1028" type="#_x0000_t67" style="position:absolute;left:408;top:810;width:4858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OHcwwAAANsAAAAPAAAAZHJzL2Rvd25yZXYueG1sRI9Ba8JA&#10;FITvBf/D8gRvdaPSWtJsRAVBpEWiredH9pkNZt+G7Krpv+8WCh6HmfmGyRa9bcSNOl87VjAZJyCI&#10;S6drrhR8HTfPbyB8QNbYOCYFP+RhkQ+eMky1u3NBt0OoRISwT1GBCaFNpfSlIYt+7Fri6J1dZzFE&#10;2VVSd3iPcNvIaZK8Sos1xwWDLa0NlZfD1SqQ8/mVi0/rPgqz33lZnFb8fVJqNOyX7yAC9eER/m9v&#10;tYKXGfx9iT9A5r8AAAD//wMAUEsBAi0AFAAGAAgAAAAhANvh9svuAAAAhQEAABMAAAAAAAAAAAAA&#10;AAAAAAAAAFtDb250ZW50X1R5cGVzXS54bWxQSwECLQAUAAYACAAAACEAWvQsW78AAAAVAQAACwAA&#10;AAAAAAAAAAAAAAAfAQAAX3JlbHMvLnJlbHNQSwECLQAUAAYACAAAACEAh0zh3MMAAADbAAAADwAA&#10;AAAAAAAAAAAAAAAHAgAAZHJzL2Rvd25yZXYueG1sUEsFBgAAAAADAAMAtwAAAPcCAAAAAA==&#10;" adj="16742" fillcolor="#036" strokecolor="white" strokeweight="1pt">
                        <v:fill color2="#ddd" rotate="t" angle="135" focus="100%" type="gradient"/>
                      </v:shape>
                      <v:shape id="AutoShape 5" o:spid="_x0000_s1029" type="#_x0000_t67" style="position:absolute;left:6857;top:810;width:4856;height:5400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FUZwgAAANsAAAAPAAAAZHJzL2Rvd25yZXYueG1sRI9Bi8Iw&#10;FITvwv6H8IS9iKaKrlKNsggrgnioK3h9NM+m2ryUJmr992ZhweMwM98wi1VrK3GnxpeOFQwHCQji&#10;3OmSCwXH35/+DIQPyBorx6TgSR5Wy4/OAlPtHpzR/RAKESHsU1RgQqhTKX1uyKIfuJo4emfXWAxR&#10;NoXUDT4i3FZylCRf0mLJccFgTWtD+fVwswqSnmsvOx4VuN9uzMlmUzfMdkp9dtvvOYhAbXiH/9tb&#10;rWAyhr8v8QfI5QsAAP//AwBQSwECLQAUAAYACAAAACEA2+H2y+4AAACFAQAAEwAAAAAAAAAAAAAA&#10;AAAAAAAAW0NvbnRlbnRfVHlwZXNdLnhtbFBLAQItABQABgAIAAAAIQBa9CxbvwAAABUBAAALAAAA&#10;AAAAAAAAAAAAAB8BAABfcmVscy8ucmVsc1BLAQItABQABgAIAAAAIQBR6FUZwgAAANsAAAAPAAAA&#10;AAAAAAAAAAAAAAcCAABkcnMvZG93bnJldi54bWxQSwUGAAAAAAMAAwC3AAAA9gIAAAAA&#10;" adj="16744" fillcolor="#036" strokecolor="white" strokeweight="1pt">
                        <v:fill color2="#ddd" rotate="t" angle="135" focus="100%" type="gradien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02AF2A9" w14:textId="77777777" w:rsidR="006235CA" w:rsidRDefault="006235CA" w:rsidP="00C75F41">
      <w:pPr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AAC0699" w14:textId="77777777" w:rsidR="00C75F41" w:rsidRDefault="00C75F41" w:rsidP="0090391F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Деклариране и отчитане на корекции </w:t>
      </w:r>
      <w:r w:rsidR="00586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58628B" w:rsidRPr="00586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намаление на данъчната основа и на начисления данък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 несъбираемо вземане </w:t>
      </w:r>
      <w:r w:rsidR="00755E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облагаема доставка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получател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на ко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 е прекратена регистрацията по ЗДДС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55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чл. 78, ал. 5 и 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чл. 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ал. 9 от ЗДДС </w:t>
      </w:r>
      <w:r w:rsidR="0090391F"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>(Нова - ДВ, бр. 102 от 2022 г., в сила от 01.01.2023 г.)</w:t>
      </w:r>
      <w:r w:rsidR="00FA1C0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15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чл. 11</w:t>
      </w:r>
      <w:r w:rsidR="00FA1C0E">
        <w:rPr>
          <w:rFonts w:ascii="Times New Roman" w:hAnsi="Times New Roman" w:cs="Times New Roman"/>
          <w:color w:val="000000" w:themeColor="text1"/>
          <w:sz w:val="24"/>
          <w:szCs w:val="24"/>
        </w:rPr>
        <w:t>9б</w:t>
      </w:r>
      <w:r w:rsidR="00D15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ал. </w:t>
      </w:r>
      <w:r w:rsidR="00FA1C0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D153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ППЗДДС </w:t>
      </w:r>
      <w:r w:rsidR="00D153A3" w:rsidRPr="00DC0427">
        <w:rPr>
          <w:rFonts w:ascii="Times New Roman" w:hAnsi="Times New Roman" w:cs="Times New Roman"/>
          <w:color w:val="000000" w:themeColor="text1"/>
          <w:sz w:val="24"/>
          <w:szCs w:val="24"/>
        </w:rPr>
        <w:t>(Нова - ДВ, бр. 55 от 2023 г., в сила от 27.06.2023 г.)</w:t>
      </w:r>
    </w:p>
    <w:p w14:paraId="4486072E" w14:textId="77777777" w:rsidR="00C75F41" w:rsidRDefault="0090391F" w:rsidP="0090391F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Лице, на което е прекратена регистрацията по </w:t>
      </w:r>
      <w:r w:rsidR="00C75F41">
        <w:rPr>
          <w:rFonts w:ascii="Times New Roman" w:hAnsi="Times New Roman" w:cs="Times New Roman"/>
          <w:color w:val="000000" w:themeColor="text1"/>
          <w:sz w:val="24"/>
          <w:szCs w:val="24"/>
        </w:rPr>
        <w:t>ЗДДС,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получаване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кредитно известие по чл. 126б, ал. 1</w:t>
      </w:r>
      <w:r w:rsidR="00C75F41"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ЗДДС</w:t>
      </w:r>
      <w:r w:rsidR="00C7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C7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намаление 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данъчната основа </w:t>
      </w:r>
      <w:r w:rsidR="00C75F41">
        <w:rPr>
          <w:rFonts w:ascii="Times New Roman" w:hAnsi="Times New Roman" w:cs="Times New Roman"/>
          <w:color w:val="000000" w:themeColor="text1"/>
          <w:sz w:val="24"/>
          <w:szCs w:val="24"/>
        </w:rPr>
        <w:t>и на начисления данък при несъбираемо вземане по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5E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облагаема 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доставка, за която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 упражнило право на приспадане на данъчен кредит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издаден данъчен документ с начислен данък преди датата на прекратяване на регистрацията му</w:t>
      </w:r>
      <w:r w:rsidR="00C7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5E00">
        <w:rPr>
          <w:rFonts w:ascii="Times New Roman" w:hAnsi="Times New Roman" w:cs="Times New Roman"/>
          <w:color w:val="000000" w:themeColor="text1"/>
          <w:sz w:val="24"/>
          <w:szCs w:val="24"/>
        </w:rPr>
        <w:t>по закона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уведомява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писмено компетентната териториална дирекция на Националната агенция за приходите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7-дневен срок след получаване на кредитното известие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която издава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разрешение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включването му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дневника за покупките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в справка-декларация</w:t>
      </w:r>
      <w:r w:rsidR="00A835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</w:t>
      </w:r>
      <w:r w:rsidR="00A835CC" w:rsidRPr="00A835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835CC"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периода, през който е получено кредитното известие</w:t>
      </w:r>
      <w:r w:rsidR="009E47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CE4341" w14:textId="77777777" w:rsidR="0090391F" w:rsidRDefault="0090391F" w:rsidP="0090391F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14-дневен срок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получаване на разрешението лицето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подава декларация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чл. 125, ал. 1 </w:t>
      </w:r>
      <w:r w:rsidR="00C7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ЗДДС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 отчетни регистри 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чл. 124 </w:t>
      </w:r>
      <w:r w:rsidR="00C7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същия закон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периода, през който е получено кредитното известие</w:t>
      </w:r>
      <w:r w:rsidR="00D153A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57F702C2" w14:textId="273DF6CA" w:rsidR="00FA1C0E" w:rsidRDefault="00FA1C0E" w:rsidP="0090391F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1C0E">
        <w:rPr>
          <w:rFonts w:ascii="Times New Roman" w:hAnsi="Times New Roman" w:cs="Times New Roman"/>
          <w:b/>
          <w:color w:val="000000"/>
          <w:sz w:val="24"/>
          <w:szCs w:val="24"/>
        </w:rPr>
        <w:t>Внимание!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1C0E">
        <w:rPr>
          <w:rFonts w:ascii="Times New Roman" w:hAnsi="Times New Roman" w:cs="Times New Roman"/>
          <w:color w:val="000000"/>
          <w:sz w:val="24"/>
          <w:szCs w:val="24"/>
        </w:rPr>
        <w:t xml:space="preserve">Лицето отразява в </w:t>
      </w:r>
      <w:r>
        <w:rPr>
          <w:rFonts w:ascii="Times New Roman" w:hAnsi="Times New Roman" w:cs="Times New Roman"/>
          <w:color w:val="000000"/>
          <w:sz w:val="24"/>
          <w:szCs w:val="24"/>
        </w:rPr>
        <w:t>дневника за покупките</w:t>
      </w:r>
      <w:r w:rsidRPr="00FA1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1C0E">
        <w:rPr>
          <w:rFonts w:ascii="Times New Roman" w:hAnsi="Times New Roman" w:cs="Times New Roman"/>
          <w:b/>
          <w:color w:val="000000"/>
          <w:sz w:val="24"/>
          <w:szCs w:val="24"/>
        </w:rPr>
        <w:t>само</w:t>
      </w:r>
      <w:r w:rsidRPr="00FA1C0E">
        <w:rPr>
          <w:rFonts w:ascii="Times New Roman" w:hAnsi="Times New Roman" w:cs="Times New Roman"/>
          <w:color w:val="000000"/>
          <w:sz w:val="24"/>
          <w:szCs w:val="24"/>
        </w:rPr>
        <w:t xml:space="preserve"> получените документи, за които е издадено разрешение от компетентната териториална дирекция на Националната агенция за приходите.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1C0E">
        <w:rPr>
          <w:rFonts w:ascii="Times New Roman" w:hAnsi="Times New Roman" w:cs="Times New Roman"/>
          <w:color w:val="000000"/>
          <w:sz w:val="24"/>
          <w:szCs w:val="24"/>
        </w:rPr>
        <w:t xml:space="preserve">Справка-декларацията и </w:t>
      </w:r>
      <w:r w:rsidR="00BD7C16" w:rsidRPr="00FA1C0E">
        <w:rPr>
          <w:rFonts w:ascii="Times New Roman" w:hAnsi="Times New Roman" w:cs="Times New Roman"/>
          <w:color w:val="000000"/>
          <w:sz w:val="24"/>
          <w:szCs w:val="24"/>
        </w:rPr>
        <w:t>дневник</w:t>
      </w:r>
      <w:r w:rsidR="00BD7C16">
        <w:rPr>
          <w:rFonts w:ascii="Times New Roman" w:hAnsi="Times New Roman" w:cs="Times New Roman"/>
          <w:color w:val="000000"/>
          <w:sz w:val="24"/>
          <w:szCs w:val="24"/>
        </w:rPr>
        <w:t>ът</w:t>
      </w:r>
      <w:r w:rsidR="00BD7C16" w:rsidRPr="00FA1C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A1C0E">
        <w:rPr>
          <w:rFonts w:ascii="Times New Roman" w:hAnsi="Times New Roman" w:cs="Times New Roman"/>
          <w:color w:val="000000"/>
          <w:sz w:val="24"/>
          <w:szCs w:val="24"/>
        </w:rPr>
        <w:t>за покупките се подават само на хартиен и технически носител в компетентната териториална дирекция на Националната агенция за приходите.</w:t>
      </w:r>
    </w:p>
    <w:p w14:paraId="0F315A3C" w14:textId="77777777" w:rsidR="009E4260" w:rsidRPr="00FA1C0E" w:rsidRDefault="009E4260" w:rsidP="0090391F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31A6C4" w14:textId="77777777" w:rsidR="00C75F41" w:rsidRDefault="00C75F41" w:rsidP="00C75F41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Деклариране и отчитане на корекции </w:t>
      </w:r>
      <w:r w:rsidR="00586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</w:t>
      </w:r>
      <w:r w:rsidR="0058628B" w:rsidRPr="005862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намаление на данъчната основа и на начисления данък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 несъбираемо вземане </w:t>
      </w:r>
      <w:r w:rsidR="00A835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облагаема доставка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доставчик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на ко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й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 е прекратена регистрацията по ЗДДС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76FB">
        <w:rPr>
          <w:rFonts w:ascii="Times New Roman" w:hAnsi="Times New Roman" w:cs="Times New Roman"/>
          <w:color w:val="000000" w:themeColor="text1"/>
          <w:sz w:val="24"/>
          <w:szCs w:val="24"/>
        </w:rPr>
        <w:t>– чл. 126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ал. 10 от ЗДДС 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>(Нова - ДВ, бр. 102 от 2022 г., в сила от 01.01.2023 г.)</w:t>
      </w:r>
      <w:r w:rsidR="00DC0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чл. 115, ал. 13 от ППЗДДС </w:t>
      </w:r>
      <w:r w:rsidR="00DC0427" w:rsidRPr="00DC0427">
        <w:rPr>
          <w:rFonts w:ascii="Times New Roman" w:hAnsi="Times New Roman" w:cs="Times New Roman"/>
          <w:color w:val="000000" w:themeColor="text1"/>
          <w:sz w:val="24"/>
          <w:szCs w:val="24"/>
        </w:rPr>
        <w:t>(Нова - ДВ, бр. 55 от 2023 г., в сила от 27.06.2023 г.)</w:t>
      </w:r>
    </w:p>
    <w:p w14:paraId="1DD78253" w14:textId="77777777" w:rsidR="00530D7D" w:rsidRDefault="0090391F" w:rsidP="00C75F41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Лице, на което е прекратена регистрацията по </w:t>
      </w:r>
      <w:r w:rsidR="009E4747">
        <w:rPr>
          <w:rFonts w:ascii="Times New Roman" w:hAnsi="Times New Roman" w:cs="Times New Roman"/>
          <w:color w:val="000000" w:themeColor="text1"/>
          <w:sz w:val="24"/>
          <w:szCs w:val="24"/>
        </w:rPr>
        <w:t>ЗДДС</w:t>
      </w:r>
      <w:r w:rsidR="00A835C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E47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5F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преди издаване на кредитно известие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чл. 126б, ал. 1</w:t>
      </w:r>
      <w:r w:rsidR="00C7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ЗДДС 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53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намаление </w:t>
      </w:r>
      <w:r w:rsidR="00530D7D"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данъчната основа </w:t>
      </w:r>
      <w:r w:rsidR="00530D7D">
        <w:rPr>
          <w:rFonts w:ascii="Times New Roman" w:hAnsi="Times New Roman" w:cs="Times New Roman"/>
          <w:color w:val="000000" w:themeColor="text1"/>
          <w:sz w:val="24"/>
          <w:szCs w:val="24"/>
        </w:rPr>
        <w:t>и на начисления данък при несъбираемо вземане по</w:t>
      </w:r>
      <w:r w:rsidR="00530D7D"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облагаема </w:t>
      </w:r>
      <w:r w:rsidR="00530D7D"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>доставка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>, за която е издало данъчен документ с начислен данък преди датата на прекратяване на регистрацията му</w:t>
      </w:r>
      <w:r w:rsidR="00A835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закона</w:t>
      </w:r>
      <w:r w:rsidR="00C75F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(виж т. </w:t>
      </w:r>
      <w:r w:rsidR="003B7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3B7AB1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B7AB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3B7AB1" w:rsidRPr="00A77EFC">
        <w:rPr>
          <w:rFonts w:ascii="Times New Roman" w:hAnsi="Times New Roman" w:cs="Times New Roman"/>
          <w:color w:val="000000" w:themeColor="text1"/>
          <w:sz w:val="24"/>
          <w:szCs w:val="24"/>
        </w:rPr>
        <w:t>.2</w:t>
      </w:r>
      <w:r w:rsidR="00C75F41">
        <w:rPr>
          <w:rFonts w:ascii="Times New Roman" w:hAnsi="Times New Roman" w:cs="Times New Roman"/>
          <w:color w:val="000000" w:themeColor="text1"/>
          <w:sz w:val="24"/>
          <w:szCs w:val="24"/>
        </w:rPr>
        <w:t>.1.)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3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писмено уведомява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компетентната териториална дирекция на Националната агенция за приходите </w:t>
      </w:r>
      <w:r w:rsidRPr="0053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7-дневен срок</w:t>
      </w:r>
      <w:r w:rsidR="00DC04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C0427" w:rsidRPr="00DC0427">
        <w:rPr>
          <w:rFonts w:ascii="Times New Roman" w:hAnsi="Times New Roman" w:cs="Times New Roman"/>
          <w:color w:val="000000" w:themeColor="text1"/>
          <w:sz w:val="24"/>
          <w:szCs w:val="24"/>
        </w:rPr>
        <w:t>от настъпване на обстоятелство по чл. 126а, ал. 2 от закона</w:t>
      </w:r>
      <w:r w:rsidR="00555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590" w:rsidRPr="00555590">
        <w:rPr>
          <w:rFonts w:ascii="Times New Roman" w:hAnsi="Times New Roman" w:cs="Times New Roman"/>
          <w:color w:val="000000" w:themeColor="text1"/>
          <w:sz w:val="24"/>
          <w:szCs w:val="24"/>
        </w:rPr>
        <w:t>(виж т. I.A.</w:t>
      </w:r>
      <w:r w:rsidR="00555590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55590" w:rsidRPr="0055559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55590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55590" w:rsidRPr="00555590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C04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която издава </w:t>
      </w:r>
      <w:r w:rsidRPr="0053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разрешение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издаване на кредитното известие </w:t>
      </w:r>
      <w:r w:rsidRPr="0053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случаите, в които </w:t>
      </w:r>
      <w:r w:rsidRPr="0053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получателят по доставката е упражнил право на приспадане на данъчен кредит по тази фактура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AF6AD0" w14:textId="77777777" w:rsidR="0090391F" w:rsidRPr="0090391F" w:rsidRDefault="0090391F" w:rsidP="00C75F41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53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14-дневен срок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получаване на разрешението лицето </w:t>
      </w:r>
      <w:r w:rsidRPr="0053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издава кредитно известие</w:t>
      </w:r>
      <w:r w:rsidR="00A835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за намалението на данъчната основа и начисления данък за несъбираемото вземане по доставката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53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подава декларация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чл. 125, ал. 1 </w:t>
      </w:r>
      <w:r w:rsidR="0053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ЗДДС </w:t>
      </w:r>
      <w:r w:rsidRPr="0053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 отчетни регистри</w:t>
      </w:r>
      <w:r w:rsidRPr="009039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чл. 124 </w:t>
      </w:r>
      <w:r w:rsidR="00530D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същия закон </w:t>
      </w:r>
      <w:r w:rsidRPr="00530D7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периода, през който е издадено кредитното известие</w:t>
      </w:r>
      <w:r w:rsidR="00A34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14:paraId="37A1A466" w14:textId="77777777" w:rsidR="00054F6C" w:rsidRDefault="00A34B07" w:rsidP="00D154D8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B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Внимание! </w:t>
      </w:r>
      <w:r w:rsidRPr="00A34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Лицето отразява в дневника 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продажби</w:t>
      </w:r>
      <w:r w:rsidRPr="00A34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 само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издадените</w:t>
      </w:r>
      <w:r w:rsidRPr="00A34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документи, за които е издадено разрешение от компетентната териториална дирекция на Националната агенция за приходите. Справка-декларацията и </w:t>
      </w:r>
      <w:r w:rsidR="00BD7C16" w:rsidRPr="00A34B07">
        <w:rPr>
          <w:rFonts w:ascii="Times New Roman" w:hAnsi="Times New Roman" w:cs="Times New Roman"/>
          <w:color w:val="000000" w:themeColor="text1"/>
          <w:sz w:val="24"/>
          <w:szCs w:val="24"/>
        </w:rPr>
        <w:t>дневник</w:t>
      </w:r>
      <w:r w:rsidR="00BD7C16">
        <w:rPr>
          <w:rFonts w:ascii="Times New Roman" w:hAnsi="Times New Roman" w:cs="Times New Roman"/>
          <w:color w:val="000000" w:themeColor="text1"/>
          <w:sz w:val="24"/>
          <w:szCs w:val="24"/>
        </w:rPr>
        <w:t>ът</w:t>
      </w:r>
      <w:r w:rsidR="00BD7C16" w:rsidRPr="00A34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34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продажбите</w:t>
      </w:r>
      <w:r w:rsidRPr="00A34B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 подават само на хартиен и технически носител в компетентната териториална дирекция на Националната агенция за приходите.</w:t>
      </w:r>
    </w:p>
    <w:p w14:paraId="4F2CBA31" w14:textId="7664972C" w:rsidR="00FB46F5" w:rsidRPr="0090376F" w:rsidRDefault="00FB46F5" w:rsidP="006F73C3">
      <w:pPr>
        <w:pStyle w:val="ListParagraph"/>
        <w:spacing w:line="360" w:lineRule="auto"/>
        <w:ind w:left="142" w:right="-177"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B46F5" w:rsidRPr="0090376F" w:rsidSect="00F941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98" w:right="1151" w:bottom="568" w:left="1151" w:header="544" w:footer="0" w:gutter="0"/>
      <w:pgBorders w:offsetFrom="page">
        <w:top w:val="thinThickSmallGap" w:sz="24" w:space="27" w:color="C0C0C0"/>
        <w:left w:val="thinThickSmallGap" w:sz="24" w:space="21" w:color="C0C0C0"/>
        <w:bottom w:val="thickThinSmallGap" w:sz="24" w:space="31" w:color="C0C0C0"/>
        <w:right w:val="thickThinSmallGap" w:sz="24" w:space="25" w:color="C0C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F213" w14:textId="77777777" w:rsidR="005B2E4A" w:rsidRDefault="005B2E4A" w:rsidP="004C60A6">
      <w:r>
        <w:separator/>
      </w:r>
    </w:p>
  </w:endnote>
  <w:endnote w:type="continuationSeparator" w:id="0">
    <w:p w14:paraId="4DC47D9C" w14:textId="77777777" w:rsidR="005B2E4A" w:rsidRDefault="005B2E4A" w:rsidP="004C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FF6F6" w14:textId="77777777" w:rsidR="00CB4A6C" w:rsidRDefault="00CB4A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7725C" w14:textId="7D7C6C82" w:rsidR="00954C6E" w:rsidRPr="00824EE9" w:rsidRDefault="00954C6E" w:rsidP="00C81F04">
    <w:pPr>
      <w:pStyle w:val="Footer"/>
      <w:tabs>
        <w:tab w:val="left" w:pos="5120"/>
      </w:tabs>
      <w:ind w:right="-319"/>
      <w:jc w:val="right"/>
      <w:rPr>
        <w:rFonts w:ascii="Times New Roman" w:hAnsi="Times New Roman" w:cs="Times New Roman"/>
        <w:color w:val="C0C0C0"/>
        <w:sz w:val="24"/>
        <w:szCs w:val="24"/>
      </w:rPr>
    </w:pP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</w:r>
    <w:r>
      <w:rPr>
        <w:rFonts w:ascii="Times New Roman" w:hAnsi="Times New Roman" w:cs="Times New Roman"/>
        <w:color w:val="003366"/>
        <w:sz w:val="24"/>
        <w:szCs w:val="24"/>
      </w:rPr>
      <w:tab/>
    </w:r>
    <w:r w:rsidRPr="001D7124">
      <w:rPr>
        <w:rFonts w:ascii="Times New Roman" w:hAnsi="Times New Roman" w:cs="Times New Roman"/>
        <w:color w:val="003366"/>
      </w:rPr>
      <w:t xml:space="preserve">НАРЪЧНИК ПО ДДС, </w:t>
    </w:r>
    <w:r w:rsidRPr="001D7124">
      <w:rPr>
        <w:rFonts w:ascii="Times New Roman" w:hAnsi="Times New Roman" w:cs="Times New Roman"/>
        <w:color w:val="003366"/>
      </w:rPr>
      <w:t>20</w:t>
    </w:r>
    <w:r w:rsidR="003F0CE6">
      <w:rPr>
        <w:rFonts w:ascii="Times New Roman" w:hAnsi="Times New Roman" w:cs="Times New Roman"/>
        <w:color w:val="003366"/>
      </w:rPr>
      <w:t>2</w:t>
    </w:r>
    <w:r w:rsidR="00CB4A6C">
      <w:rPr>
        <w:rFonts w:ascii="Times New Roman" w:hAnsi="Times New Roman" w:cs="Times New Roman"/>
        <w:color w:val="003366"/>
      </w:rPr>
      <w:t>5</w:t>
    </w:r>
    <w:bookmarkStart w:id="1" w:name="_GoBack"/>
    <w:bookmarkEnd w:id="1"/>
  </w:p>
  <w:p w14:paraId="727ADD61" w14:textId="77777777" w:rsidR="002C5F11" w:rsidRPr="00CC509D" w:rsidRDefault="002C5F11" w:rsidP="002C5F11">
    <w:pPr>
      <w:pStyle w:val="Footer"/>
      <w:framePr w:w="10611" w:wrap="around" w:vAnchor="text" w:hAnchor="page" w:x="106" w:y="-141"/>
      <w:rPr>
        <w:rStyle w:val="PageNumber"/>
        <w:rFonts w:ascii="Times New Roman" w:hAnsi="Times New Roman" w:cs="Times New Roman"/>
        <w:color w:val="003366"/>
        <w:lang w:val="en-US"/>
      </w:rPr>
    </w:pPr>
  </w:p>
  <w:p w14:paraId="6E8BC7A6" w14:textId="77777777" w:rsidR="00954C6E" w:rsidRDefault="009E4747">
    <w:pPr>
      <w:pStyle w:val="Footer"/>
    </w:pPr>
    <w:r>
      <w:rPr>
        <w:rFonts w:ascii="Times New Roman" w:hAnsi="Times New Roman" w:cs="Times New Roman"/>
        <w:color w:val="00336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F471" w14:textId="77777777" w:rsidR="00CB4A6C" w:rsidRDefault="00CB4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F354E" w14:textId="77777777" w:rsidR="005B2E4A" w:rsidRDefault="005B2E4A" w:rsidP="004C60A6">
      <w:r>
        <w:separator/>
      </w:r>
    </w:p>
  </w:footnote>
  <w:footnote w:type="continuationSeparator" w:id="0">
    <w:p w14:paraId="2E2ABDD6" w14:textId="77777777" w:rsidR="005B2E4A" w:rsidRDefault="005B2E4A" w:rsidP="004C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EF278" w14:textId="77777777" w:rsidR="00CB4A6C" w:rsidRDefault="00CB4A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7" w:type="dxa"/>
      <w:tblInd w:w="-612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2301"/>
      <w:gridCol w:w="8496"/>
    </w:tblGrid>
    <w:tr w:rsidR="00954C6E" w:rsidRPr="00954C6E" w14:paraId="3D4EC148" w14:textId="77777777" w:rsidTr="0024595B">
      <w:trPr>
        <w:cantSplit/>
        <w:trHeight w:val="721"/>
      </w:trPr>
      <w:tc>
        <w:tcPr>
          <w:tcW w:w="2301" w:type="dxa"/>
          <w:vMerge w:val="restart"/>
        </w:tcPr>
        <w:p w14:paraId="6E3F91E6" w14:textId="77777777" w:rsidR="00954C6E" w:rsidRPr="00954C6E" w:rsidRDefault="00C44BA5" w:rsidP="00954C6E">
          <w:pPr>
            <w:keepNext/>
            <w:widowControl w:val="0"/>
            <w:autoSpaceDE w:val="0"/>
            <w:autoSpaceDN w:val="0"/>
            <w:spacing w:after="0" w:line="240" w:lineRule="auto"/>
            <w:jc w:val="both"/>
            <w:outlineLvl w:val="0"/>
            <w:rPr>
              <w:rFonts w:ascii="Arial" w:eastAsia="Times New Roman" w:hAnsi="Arial" w:cs="Arial"/>
              <w:b/>
              <w:caps/>
              <w:kern w:val="28"/>
              <w:sz w:val="28"/>
              <w:szCs w:val="20"/>
              <w:lang w:val="en-US"/>
            </w:rPr>
          </w:pPr>
          <w:r>
            <w:rPr>
              <w:rFonts w:ascii="Arial" w:eastAsia="Times New Roman" w:hAnsi="Arial" w:cs="Arial"/>
              <w:b/>
              <w:caps/>
              <w:noProof/>
              <w:kern w:val="28"/>
              <w:sz w:val="28"/>
              <w:szCs w:val="20"/>
              <w:lang w:val="en-US" w:eastAsia="en-US"/>
            </w:rPr>
            <w:drawing>
              <wp:anchor distT="0" distB="0" distL="114300" distR="114300" simplePos="0" relativeHeight="251658240" behindDoc="1" locked="0" layoutInCell="1" allowOverlap="1" wp14:anchorId="0DCFCC60" wp14:editId="77E028E8">
                <wp:simplePos x="0" y="0"/>
                <wp:positionH relativeFrom="column">
                  <wp:posOffset>-29845</wp:posOffset>
                </wp:positionH>
                <wp:positionV relativeFrom="paragraph">
                  <wp:posOffset>264795</wp:posOffset>
                </wp:positionV>
                <wp:extent cx="1393190" cy="855980"/>
                <wp:effectExtent l="0" t="0" r="0" b="1270"/>
                <wp:wrapSquare wrapText="bothSides"/>
                <wp:docPr id="113" name="Picture 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3190" cy="855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7CD091C" w14:textId="77777777" w:rsidR="00954C6E" w:rsidRPr="00954C6E" w:rsidRDefault="00954C6E" w:rsidP="00954C6E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val="en-US"/>
            </w:rPr>
          </w:pPr>
          <w:bookmarkStart w:id="0" w:name="_MON_1190812594"/>
          <w:bookmarkEnd w:id="0"/>
          <w:r w:rsidRPr="00954C6E">
            <w:rPr>
              <w:rFonts w:ascii="Arial" w:eastAsia="Times New Roman" w:hAnsi="Arial" w:cs="Arial"/>
              <w:sz w:val="20"/>
              <w:szCs w:val="20"/>
              <w:lang w:val="en-US"/>
            </w:rPr>
            <w:t xml:space="preserve">  </w:t>
          </w:r>
        </w:p>
      </w:tc>
      <w:tc>
        <w:tcPr>
          <w:tcW w:w="8496" w:type="dxa"/>
          <w:vAlign w:val="center"/>
        </w:tcPr>
        <w:p w14:paraId="2FE34805" w14:textId="77777777" w:rsidR="00954C6E" w:rsidRPr="00954C6E" w:rsidRDefault="00954C6E" w:rsidP="00B80BB6">
          <w:pPr>
            <w:keepNext/>
            <w:widowControl w:val="0"/>
            <w:autoSpaceDE w:val="0"/>
            <w:autoSpaceDN w:val="0"/>
            <w:spacing w:after="0" w:line="240" w:lineRule="auto"/>
            <w:ind w:right="720"/>
            <w:jc w:val="right"/>
            <w:outlineLvl w:val="0"/>
            <w:rPr>
              <w:rFonts w:ascii="Times New Roman" w:eastAsia="Times New Roman" w:hAnsi="Times New Roman" w:cs="Times New Roman"/>
              <w:b/>
              <w:bCs/>
              <w:caps/>
              <w:color w:val="003366"/>
              <w:sz w:val="24"/>
              <w:szCs w:val="24"/>
              <w:lang w:val="en-US"/>
            </w:rPr>
          </w:pPr>
          <w:r w:rsidRPr="00954C6E"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lang w:val="en-AU"/>
            </w:rPr>
            <w:t>ФИШ</w:t>
          </w:r>
          <w:r w:rsidR="00497A5C" w:rsidRPr="00497A5C">
            <w:rPr>
              <w:rFonts w:ascii="Times New Roman" w:eastAsia="Times New Roman" w:hAnsi="Times New Roman" w:cs="Times New Roman"/>
              <w:b/>
              <w:caps/>
              <w:sz w:val="24"/>
              <w:szCs w:val="24"/>
              <w:lang w:val="en-US"/>
            </w:rPr>
            <w:t xml:space="preserve"> V.10</w:t>
          </w:r>
        </w:p>
      </w:tc>
    </w:tr>
    <w:tr w:rsidR="00954C6E" w:rsidRPr="00954C6E" w14:paraId="28287280" w14:textId="77777777" w:rsidTr="0024595B">
      <w:trPr>
        <w:cantSplit/>
        <w:trHeight w:val="688"/>
      </w:trPr>
      <w:tc>
        <w:tcPr>
          <w:tcW w:w="2301" w:type="dxa"/>
          <w:vMerge/>
        </w:tcPr>
        <w:p w14:paraId="1159BC5A" w14:textId="77777777" w:rsidR="00954C6E" w:rsidRPr="00954C6E" w:rsidRDefault="00954C6E" w:rsidP="00954C6E">
          <w:pPr>
            <w:keepNext/>
            <w:widowControl w:val="0"/>
            <w:autoSpaceDE w:val="0"/>
            <w:autoSpaceDN w:val="0"/>
            <w:spacing w:before="240" w:after="0" w:line="240" w:lineRule="auto"/>
            <w:ind w:right="720"/>
            <w:jc w:val="both"/>
            <w:outlineLvl w:val="0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8496" w:type="dxa"/>
          <w:vAlign w:val="center"/>
        </w:tcPr>
        <w:p w14:paraId="3A9B9054" w14:textId="77777777" w:rsidR="00954C6E" w:rsidRPr="00954C6E" w:rsidRDefault="00954C6E" w:rsidP="00954C6E">
          <w:pPr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 w:cs="A4U"/>
              <w:b/>
              <w:caps/>
              <w:color w:val="003366"/>
              <w:sz w:val="28"/>
              <w:szCs w:val="20"/>
            </w:rPr>
          </w:pPr>
        </w:p>
        <w:p w14:paraId="7CFCB2DD" w14:textId="77777777" w:rsidR="007712FB" w:rsidRDefault="009529A8" w:rsidP="007E4B53">
          <w:pPr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КОРЕКЦИИ </w:t>
          </w:r>
          <w:r w:rsidR="00B80BB6" w:rsidRPr="00A77EFC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ПРИ НЕСЪБИРАЕМО ВЗЕМАНЕ </w:t>
          </w:r>
        </w:p>
        <w:p w14:paraId="0566CC03" w14:textId="77777777" w:rsidR="007712FB" w:rsidRDefault="007712FB" w:rsidP="007E4B53">
          <w:pPr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7712FB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НА ДАНЪЧНА ОСНОВА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,</w:t>
          </w:r>
          <w:r w:rsidRPr="007712FB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 НАЧИСЛЕН ДАНЪК </w:t>
          </w:r>
          <w:r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И</w:t>
          </w:r>
        </w:p>
        <w:p w14:paraId="53AD4F27" w14:textId="77777777" w:rsidR="007712FB" w:rsidRDefault="007712FB" w:rsidP="007E4B53">
          <w:pPr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7712FB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ПОЛЗВАН ДАНЪЧЕН КРЕДИТ</w:t>
          </w:r>
        </w:p>
        <w:p w14:paraId="3AC2709F" w14:textId="77777777" w:rsidR="00954C6E" w:rsidRDefault="00B80BB6" w:rsidP="00954C6E">
          <w:pPr>
            <w:autoSpaceDE w:val="0"/>
            <w:autoSpaceDN w:val="0"/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</w:pPr>
          <w:r w:rsidRPr="00A77EFC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(ДВ, БР. 102 ОТ 2022 Г., В СИЛА ОТ 01.01.2023 Г.)</w:t>
          </w:r>
        </w:p>
        <w:p w14:paraId="50675B5A" w14:textId="77777777" w:rsidR="00355A8F" w:rsidRPr="00954C6E" w:rsidRDefault="00355A8F" w:rsidP="00954C6E">
          <w:pPr>
            <w:autoSpaceDE w:val="0"/>
            <w:autoSpaceDN w:val="0"/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color w:val="808080"/>
              <w:sz w:val="20"/>
              <w:szCs w:val="20"/>
              <w:lang w:val="ru-RU"/>
            </w:rPr>
          </w:pPr>
        </w:p>
      </w:tc>
    </w:tr>
  </w:tbl>
  <w:p w14:paraId="32BD5412" w14:textId="77777777" w:rsidR="00954C6E" w:rsidRDefault="00954C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6B29C" w14:textId="77777777" w:rsidR="00CB4A6C" w:rsidRDefault="00CB4A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226"/>
    <w:multiLevelType w:val="hybridMultilevel"/>
    <w:tmpl w:val="1250DCA6"/>
    <w:lvl w:ilvl="0" w:tplc="6652E8B6">
      <w:start w:val="1"/>
      <w:numFmt w:val="upperRoman"/>
      <w:lvlText w:val="%1."/>
      <w:lvlJc w:val="left"/>
      <w:pPr>
        <w:ind w:left="1080" w:hanging="720"/>
      </w:pPr>
      <w:rPr>
        <w:rFonts w:ascii="A4U" w:hAnsi="A4U" w:cs="A4U"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4881"/>
    <w:multiLevelType w:val="hybridMultilevel"/>
    <w:tmpl w:val="B086BBC2"/>
    <w:lvl w:ilvl="0" w:tplc="A5DA3AA8">
      <w:start w:val="2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080E2EEC"/>
    <w:multiLevelType w:val="hybridMultilevel"/>
    <w:tmpl w:val="5C185DA2"/>
    <w:lvl w:ilvl="0" w:tplc="A1B898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8A268FD"/>
    <w:multiLevelType w:val="hybridMultilevel"/>
    <w:tmpl w:val="92507FA0"/>
    <w:lvl w:ilvl="0" w:tplc="F8A47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87361F"/>
    <w:multiLevelType w:val="hybridMultilevel"/>
    <w:tmpl w:val="057600A0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120319C"/>
    <w:multiLevelType w:val="hybridMultilevel"/>
    <w:tmpl w:val="D8CE0FC4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AE5430"/>
    <w:multiLevelType w:val="hybridMultilevel"/>
    <w:tmpl w:val="9020BB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94AE6"/>
    <w:multiLevelType w:val="hybridMultilevel"/>
    <w:tmpl w:val="29645E42"/>
    <w:lvl w:ilvl="0" w:tplc="7FD0E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9D40217"/>
    <w:multiLevelType w:val="hybridMultilevel"/>
    <w:tmpl w:val="475AA204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C30AC"/>
    <w:multiLevelType w:val="hybridMultilevel"/>
    <w:tmpl w:val="05C47604"/>
    <w:lvl w:ilvl="0" w:tplc="0868C42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A85DDC"/>
    <w:multiLevelType w:val="hybridMultilevel"/>
    <w:tmpl w:val="2780CA0C"/>
    <w:lvl w:ilvl="0" w:tplc="C23AB6B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0168A"/>
    <w:multiLevelType w:val="hybridMultilevel"/>
    <w:tmpl w:val="61EAD526"/>
    <w:lvl w:ilvl="0" w:tplc="88DCF9B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1DF1416"/>
    <w:multiLevelType w:val="hybridMultilevel"/>
    <w:tmpl w:val="A134DEE8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137CB"/>
    <w:multiLevelType w:val="hybridMultilevel"/>
    <w:tmpl w:val="929CF838"/>
    <w:lvl w:ilvl="0" w:tplc="975C4C9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2533572A"/>
    <w:multiLevelType w:val="hybridMultilevel"/>
    <w:tmpl w:val="9E78C7D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052C6"/>
    <w:multiLevelType w:val="multilevel"/>
    <w:tmpl w:val="5538B65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4931954"/>
    <w:multiLevelType w:val="hybridMultilevel"/>
    <w:tmpl w:val="0A96663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91004B"/>
    <w:multiLevelType w:val="hybridMultilevel"/>
    <w:tmpl w:val="EDA09C1A"/>
    <w:lvl w:ilvl="0" w:tplc="04020001">
      <w:start w:val="1"/>
      <w:numFmt w:val="bullet"/>
      <w:lvlText w:val=""/>
      <w:lvlJc w:val="left"/>
      <w:pPr>
        <w:ind w:left="773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845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17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989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061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33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05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277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3492" w:hanging="360"/>
      </w:pPr>
      <w:rPr>
        <w:rFonts w:ascii="Wingdings" w:hAnsi="Wingdings" w:hint="default"/>
      </w:rPr>
    </w:lvl>
  </w:abstractNum>
  <w:abstractNum w:abstractNumId="18" w15:restartNumberingAfterBreak="0">
    <w:nsid w:val="42BE4610"/>
    <w:multiLevelType w:val="hybridMultilevel"/>
    <w:tmpl w:val="7B0881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F12E3"/>
    <w:multiLevelType w:val="hybridMultilevel"/>
    <w:tmpl w:val="D6C27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F2614"/>
    <w:multiLevelType w:val="hybridMultilevel"/>
    <w:tmpl w:val="54A4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260A"/>
    <w:multiLevelType w:val="hybridMultilevel"/>
    <w:tmpl w:val="26DAC28A"/>
    <w:lvl w:ilvl="0" w:tplc="E188AD52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B926B2F"/>
    <w:multiLevelType w:val="hybridMultilevel"/>
    <w:tmpl w:val="1958A2D6"/>
    <w:lvl w:ilvl="0" w:tplc="3D9020F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4EB13382"/>
    <w:multiLevelType w:val="hybridMultilevel"/>
    <w:tmpl w:val="720CA8CE"/>
    <w:lvl w:ilvl="0" w:tplc="0402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4" w15:restartNumberingAfterBreak="0">
    <w:nsid w:val="4EBD6557"/>
    <w:multiLevelType w:val="hybridMultilevel"/>
    <w:tmpl w:val="1840A05A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25" w15:restartNumberingAfterBreak="0">
    <w:nsid w:val="501A2907"/>
    <w:multiLevelType w:val="hybridMultilevel"/>
    <w:tmpl w:val="86E2F44A"/>
    <w:lvl w:ilvl="0" w:tplc="02EA0404">
      <w:start w:val="4"/>
      <w:numFmt w:val="decimal"/>
      <w:lvlText w:val="%1."/>
      <w:lvlJc w:val="left"/>
      <w:pPr>
        <w:ind w:left="210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828" w:hanging="360"/>
      </w:pPr>
    </w:lvl>
    <w:lvl w:ilvl="2" w:tplc="0402001B" w:tentative="1">
      <w:start w:val="1"/>
      <w:numFmt w:val="lowerRoman"/>
      <w:lvlText w:val="%3."/>
      <w:lvlJc w:val="right"/>
      <w:pPr>
        <w:ind w:left="3548" w:hanging="180"/>
      </w:pPr>
    </w:lvl>
    <w:lvl w:ilvl="3" w:tplc="0402000F" w:tentative="1">
      <w:start w:val="1"/>
      <w:numFmt w:val="decimal"/>
      <w:lvlText w:val="%4."/>
      <w:lvlJc w:val="left"/>
      <w:pPr>
        <w:ind w:left="4268" w:hanging="360"/>
      </w:pPr>
    </w:lvl>
    <w:lvl w:ilvl="4" w:tplc="04020019" w:tentative="1">
      <w:start w:val="1"/>
      <w:numFmt w:val="lowerLetter"/>
      <w:lvlText w:val="%5."/>
      <w:lvlJc w:val="left"/>
      <w:pPr>
        <w:ind w:left="4988" w:hanging="360"/>
      </w:pPr>
    </w:lvl>
    <w:lvl w:ilvl="5" w:tplc="0402001B" w:tentative="1">
      <w:start w:val="1"/>
      <w:numFmt w:val="lowerRoman"/>
      <w:lvlText w:val="%6."/>
      <w:lvlJc w:val="right"/>
      <w:pPr>
        <w:ind w:left="5708" w:hanging="180"/>
      </w:pPr>
    </w:lvl>
    <w:lvl w:ilvl="6" w:tplc="0402000F" w:tentative="1">
      <w:start w:val="1"/>
      <w:numFmt w:val="decimal"/>
      <w:lvlText w:val="%7."/>
      <w:lvlJc w:val="left"/>
      <w:pPr>
        <w:ind w:left="6428" w:hanging="360"/>
      </w:pPr>
    </w:lvl>
    <w:lvl w:ilvl="7" w:tplc="04020019" w:tentative="1">
      <w:start w:val="1"/>
      <w:numFmt w:val="lowerLetter"/>
      <w:lvlText w:val="%8."/>
      <w:lvlJc w:val="left"/>
      <w:pPr>
        <w:ind w:left="7148" w:hanging="360"/>
      </w:pPr>
    </w:lvl>
    <w:lvl w:ilvl="8" w:tplc="0402001B" w:tentative="1">
      <w:start w:val="1"/>
      <w:numFmt w:val="lowerRoman"/>
      <w:lvlText w:val="%9."/>
      <w:lvlJc w:val="right"/>
      <w:pPr>
        <w:ind w:left="7868" w:hanging="180"/>
      </w:pPr>
    </w:lvl>
  </w:abstractNum>
  <w:abstractNum w:abstractNumId="26" w15:restartNumberingAfterBreak="0">
    <w:nsid w:val="51C52B4C"/>
    <w:multiLevelType w:val="hybridMultilevel"/>
    <w:tmpl w:val="3ADA062C"/>
    <w:lvl w:ilvl="0" w:tplc="41466738">
      <w:start w:val="1"/>
      <w:numFmt w:val="upperRoman"/>
      <w:lvlText w:val="%1."/>
      <w:lvlJc w:val="left"/>
      <w:pPr>
        <w:ind w:left="1080" w:hanging="720"/>
      </w:pPr>
      <w:rPr>
        <w:rFonts w:ascii="A4U" w:hAnsi="A4U" w:cs="A4U"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5785C"/>
    <w:multiLevelType w:val="hybridMultilevel"/>
    <w:tmpl w:val="0AD4EB82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134494"/>
    <w:multiLevelType w:val="hybridMultilevel"/>
    <w:tmpl w:val="9F0AC134"/>
    <w:lvl w:ilvl="0" w:tplc="A468C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B0C98"/>
    <w:multiLevelType w:val="hybridMultilevel"/>
    <w:tmpl w:val="87A64E64"/>
    <w:lvl w:ilvl="0" w:tplc="604A743C">
      <w:start w:val="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5A3854C9"/>
    <w:multiLevelType w:val="hybridMultilevel"/>
    <w:tmpl w:val="70B8B6F4"/>
    <w:lvl w:ilvl="0" w:tplc="006EBCA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757EEC"/>
    <w:multiLevelType w:val="hybridMultilevel"/>
    <w:tmpl w:val="C7C2D798"/>
    <w:lvl w:ilvl="0" w:tplc="5670574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2" w15:restartNumberingAfterBreak="0">
    <w:nsid w:val="5F6E582E"/>
    <w:multiLevelType w:val="hybridMultilevel"/>
    <w:tmpl w:val="2B70C7F2"/>
    <w:lvl w:ilvl="0" w:tplc="0402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605F74F8"/>
    <w:multiLevelType w:val="hybridMultilevel"/>
    <w:tmpl w:val="959E6170"/>
    <w:lvl w:ilvl="0" w:tplc="0DBC679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5" w:hanging="360"/>
      </w:pPr>
    </w:lvl>
    <w:lvl w:ilvl="2" w:tplc="0402001B" w:tentative="1">
      <w:start w:val="1"/>
      <w:numFmt w:val="lowerRoman"/>
      <w:lvlText w:val="%3."/>
      <w:lvlJc w:val="right"/>
      <w:pPr>
        <w:ind w:left="2865" w:hanging="180"/>
      </w:pPr>
    </w:lvl>
    <w:lvl w:ilvl="3" w:tplc="0402000F" w:tentative="1">
      <w:start w:val="1"/>
      <w:numFmt w:val="decimal"/>
      <w:lvlText w:val="%4."/>
      <w:lvlJc w:val="left"/>
      <w:pPr>
        <w:ind w:left="3585" w:hanging="360"/>
      </w:pPr>
    </w:lvl>
    <w:lvl w:ilvl="4" w:tplc="04020019" w:tentative="1">
      <w:start w:val="1"/>
      <w:numFmt w:val="lowerLetter"/>
      <w:lvlText w:val="%5."/>
      <w:lvlJc w:val="left"/>
      <w:pPr>
        <w:ind w:left="4305" w:hanging="360"/>
      </w:pPr>
    </w:lvl>
    <w:lvl w:ilvl="5" w:tplc="0402001B" w:tentative="1">
      <w:start w:val="1"/>
      <w:numFmt w:val="lowerRoman"/>
      <w:lvlText w:val="%6."/>
      <w:lvlJc w:val="right"/>
      <w:pPr>
        <w:ind w:left="5025" w:hanging="180"/>
      </w:pPr>
    </w:lvl>
    <w:lvl w:ilvl="6" w:tplc="0402000F" w:tentative="1">
      <w:start w:val="1"/>
      <w:numFmt w:val="decimal"/>
      <w:lvlText w:val="%7."/>
      <w:lvlJc w:val="left"/>
      <w:pPr>
        <w:ind w:left="5745" w:hanging="360"/>
      </w:pPr>
    </w:lvl>
    <w:lvl w:ilvl="7" w:tplc="04020019" w:tentative="1">
      <w:start w:val="1"/>
      <w:numFmt w:val="lowerLetter"/>
      <w:lvlText w:val="%8."/>
      <w:lvlJc w:val="left"/>
      <w:pPr>
        <w:ind w:left="6465" w:hanging="360"/>
      </w:pPr>
    </w:lvl>
    <w:lvl w:ilvl="8" w:tplc="040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 w15:restartNumberingAfterBreak="0">
    <w:nsid w:val="61D87572"/>
    <w:multiLevelType w:val="hybridMultilevel"/>
    <w:tmpl w:val="E53E0BB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B6E82"/>
    <w:multiLevelType w:val="hybridMultilevel"/>
    <w:tmpl w:val="7BBEA9EC"/>
    <w:lvl w:ilvl="0" w:tplc="0402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665D5C9A"/>
    <w:multiLevelType w:val="hybridMultilevel"/>
    <w:tmpl w:val="C23276C2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6FA5AB8"/>
    <w:multiLevelType w:val="hybridMultilevel"/>
    <w:tmpl w:val="43D820E6"/>
    <w:lvl w:ilvl="0" w:tplc="8A288394">
      <w:start w:val="1"/>
      <w:numFmt w:val="upperRoman"/>
      <w:lvlText w:val="%1."/>
      <w:lvlJc w:val="left"/>
      <w:pPr>
        <w:ind w:left="13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 w15:restartNumberingAfterBreak="0">
    <w:nsid w:val="68D34112"/>
    <w:multiLevelType w:val="hybridMultilevel"/>
    <w:tmpl w:val="CBF4F218"/>
    <w:lvl w:ilvl="0" w:tplc="47F280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A771C47"/>
    <w:multiLevelType w:val="hybridMultilevel"/>
    <w:tmpl w:val="CF185CBC"/>
    <w:lvl w:ilvl="0" w:tplc="04020013">
      <w:start w:val="1"/>
      <w:numFmt w:val="upperRoman"/>
      <w:lvlText w:val="%1."/>
      <w:lvlJc w:val="righ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12F5B11"/>
    <w:multiLevelType w:val="hybridMultilevel"/>
    <w:tmpl w:val="4A6C9836"/>
    <w:lvl w:ilvl="0" w:tplc="2814125A">
      <w:start w:val="1"/>
      <w:numFmt w:val="upperRoman"/>
      <w:lvlText w:val="%1."/>
      <w:lvlJc w:val="left"/>
      <w:pPr>
        <w:ind w:left="1428" w:hanging="720"/>
      </w:pPr>
      <w:rPr>
        <w:rFonts w:ascii="A4U" w:hAnsi="A4U" w:cs="A4U" w:hint="default"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39B6257"/>
    <w:multiLevelType w:val="hybridMultilevel"/>
    <w:tmpl w:val="A93011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E108B3"/>
    <w:multiLevelType w:val="hybridMultilevel"/>
    <w:tmpl w:val="7B142CA8"/>
    <w:lvl w:ilvl="0" w:tplc="E7204318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1"/>
  </w:num>
  <w:num w:numId="3">
    <w:abstractNumId w:val="6"/>
  </w:num>
  <w:num w:numId="4">
    <w:abstractNumId w:val="14"/>
  </w:num>
  <w:num w:numId="5">
    <w:abstractNumId w:val="16"/>
  </w:num>
  <w:num w:numId="6">
    <w:abstractNumId w:val="40"/>
  </w:num>
  <w:num w:numId="7">
    <w:abstractNumId w:val="0"/>
  </w:num>
  <w:num w:numId="8">
    <w:abstractNumId w:val="26"/>
  </w:num>
  <w:num w:numId="9">
    <w:abstractNumId w:val="4"/>
  </w:num>
  <w:num w:numId="10">
    <w:abstractNumId w:val="20"/>
  </w:num>
  <w:num w:numId="11">
    <w:abstractNumId w:val="1"/>
  </w:num>
  <w:num w:numId="12">
    <w:abstractNumId w:val="19"/>
  </w:num>
  <w:num w:numId="13">
    <w:abstractNumId w:val="25"/>
  </w:num>
  <w:num w:numId="14">
    <w:abstractNumId w:val="29"/>
  </w:num>
  <w:num w:numId="15">
    <w:abstractNumId w:val="10"/>
  </w:num>
  <w:num w:numId="16">
    <w:abstractNumId w:val="13"/>
  </w:num>
  <w:num w:numId="17">
    <w:abstractNumId w:val="8"/>
  </w:num>
  <w:num w:numId="18">
    <w:abstractNumId w:val="27"/>
  </w:num>
  <w:num w:numId="19">
    <w:abstractNumId w:val="12"/>
  </w:num>
  <w:num w:numId="20">
    <w:abstractNumId w:val="42"/>
  </w:num>
  <w:num w:numId="21">
    <w:abstractNumId w:val="18"/>
  </w:num>
  <w:num w:numId="22">
    <w:abstractNumId w:val="38"/>
  </w:num>
  <w:num w:numId="23">
    <w:abstractNumId w:val="9"/>
  </w:num>
  <w:num w:numId="24">
    <w:abstractNumId w:val="28"/>
  </w:num>
  <w:num w:numId="25">
    <w:abstractNumId w:val="35"/>
  </w:num>
  <w:num w:numId="26">
    <w:abstractNumId w:val="23"/>
  </w:num>
  <w:num w:numId="27">
    <w:abstractNumId w:val="37"/>
  </w:num>
  <w:num w:numId="28">
    <w:abstractNumId w:val="2"/>
  </w:num>
  <w:num w:numId="29">
    <w:abstractNumId w:val="33"/>
  </w:num>
  <w:num w:numId="30">
    <w:abstractNumId w:val="11"/>
  </w:num>
  <w:num w:numId="31">
    <w:abstractNumId w:val="21"/>
  </w:num>
  <w:num w:numId="32">
    <w:abstractNumId w:val="5"/>
  </w:num>
  <w:num w:numId="33">
    <w:abstractNumId w:val="15"/>
  </w:num>
  <w:num w:numId="34">
    <w:abstractNumId w:val="32"/>
  </w:num>
  <w:num w:numId="35">
    <w:abstractNumId w:val="31"/>
  </w:num>
  <w:num w:numId="36">
    <w:abstractNumId w:val="22"/>
  </w:num>
  <w:num w:numId="37">
    <w:abstractNumId w:val="3"/>
  </w:num>
  <w:num w:numId="38">
    <w:abstractNumId w:val="7"/>
  </w:num>
  <w:num w:numId="39">
    <w:abstractNumId w:val="36"/>
  </w:num>
  <w:num w:numId="40">
    <w:abstractNumId w:val="17"/>
  </w:num>
  <w:num w:numId="41">
    <w:abstractNumId w:val="24"/>
  </w:num>
  <w:num w:numId="42">
    <w:abstractNumId w:val="3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73"/>
    <w:rsid w:val="00004593"/>
    <w:rsid w:val="000176FB"/>
    <w:rsid w:val="00022AE1"/>
    <w:rsid w:val="00032C1D"/>
    <w:rsid w:val="0004099B"/>
    <w:rsid w:val="000411C3"/>
    <w:rsid w:val="00043163"/>
    <w:rsid w:val="000469D2"/>
    <w:rsid w:val="00051EEF"/>
    <w:rsid w:val="00054F6C"/>
    <w:rsid w:val="00060A00"/>
    <w:rsid w:val="00061181"/>
    <w:rsid w:val="00071E65"/>
    <w:rsid w:val="000735BA"/>
    <w:rsid w:val="000943B9"/>
    <w:rsid w:val="000A13A9"/>
    <w:rsid w:val="000A3555"/>
    <w:rsid w:val="000A3B67"/>
    <w:rsid w:val="000A43E9"/>
    <w:rsid w:val="000A749A"/>
    <w:rsid w:val="000B182B"/>
    <w:rsid w:val="000B195C"/>
    <w:rsid w:val="000B5A73"/>
    <w:rsid w:val="000B6416"/>
    <w:rsid w:val="000C0AD9"/>
    <w:rsid w:val="000C0E0B"/>
    <w:rsid w:val="000C2D75"/>
    <w:rsid w:val="000D1D6F"/>
    <w:rsid w:val="000D6428"/>
    <w:rsid w:val="000E3190"/>
    <w:rsid w:val="000E4FED"/>
    <w:rsid w:val="000E6D29"/>
    <w:rsid w:val="000F3780"/>
    <w:rsid w:val="0010134F"/>
    <w:rsid w:val="001056E6"/>
    <w:rsid w:val="0010600C"/>
    <w:rsid w:val="0010751E"/>
    <w:rsid w:val="00110B99"/>
    <w:rsid w:val="0011543B"/>
    <w:rsid w:val="00120A75"/>
    <w:rsid w:val="00123843"/>
    <w:rsid w:val="0012528E"/>
    <w:rsid w:val="00125767"/>
    <w:rsid w:val="00134192"/>
    <w:rsid w:val="0014291C"/>
    <w:rsid w:val="00142F3F"/>
    <w:rsid w:val="001451A1"/>
    <w:rsid w:val="001560F2"/>
    <w:rsid w:val="00164454"/>
    <w:rsid w:val="00164870"/>
    <w:rsid w:val="00180632"/>
    <w:rsid w:val="00182DB7"/>
    <w:rsid w:val="0018696A"/>
    <w:rsid w:val="00186976"/>
    <w:rsid w:val="00186B03"/>
    <w:rsid w:val="00187AD8"/>
    <w:rsid w:val="001904DF"/>
    <w:rsid w:val="001931F1"/>
    <w:rsid w:val="0019351B"/>
    <w:rsid w:val="001949D3"/>
    <w:rsid w:val="001A00D4"/>
    <w:rsid w:val="001A00E8"/>
    <w:rsid w:val="001A07E7"/>
    <w:rsid w:val="001A3F41"/>
    <w:rsid w:val="001B08D2"/>
    <w:rsid w:val="001B483D"/>
    <w:rsid w:val="001C0A89"/>
    <w:rsid w:val="001C2445"/>
    <w:rsid w:val="001C589C"/>
    <w:rsid w:val="001D0996"/>
    <w:rsid w:val="001D6742"/>
    <w:rsid w:val="001E36D9"/>
    <w:rsid w:val="001E3EBC"/>
    <w:rsid w:val="001E5B23"/>
    <w:rsid w:val="001E5D2F"/>
    <w:rsid w:val="001F2028"/>
    <w:rsid w:val="001F271A"/>
    <w:rsid w:val="001F75F2"/>
    <w:rsid w:val="0020108D"/>
    <w:rsid w:val="0020326D"/>
    <w:rsid w:val="00212BD3"/>
    <w:rsid w:val="00212ED2"/>
    <w:rsid w:val="0021631A"/>
    <w:rsid w:val="0021720D"/>
    <w:rsid w:val="00221076"/>
    <w:rsid w:val="002221B9"/>
    <w:rsid w:val="00222DE5"/>
    <w:rsid w:val="002262B1"/>
    <w:rsid w:val="00230C62"/>
    <w:rsid w:val="00231C35"/>
    <w:rsid w:val="00231F5A"/>
    <w:rsid w:val="0023232B"/>
    <w:rsid w:val="00242E84"/>
    <w:rsid w:val="0024595B"/>
    <w:rsid w:val="00250C43"/>
    <w:rsid w:val="00255ADE"/>
    <w:rsid w:val="00264895"/>
    <w:rsid w:val="0027104D"/>
    <w:rsid w:val="00274B36"/>
    <w:rsid w:val="002753E0"/>
    <w:rsid w:val="0028047D"/>
    <w:rsid w:val="00283A35"/>
    <w:rsid w:val="002850D1"/>
    <w:rsid w:val="00286A40"/>
    <w:rsid w:val="00291AF1"/>
    <w:rsid w:val="0029223B"/>
    <w:rsid w:val="002A286B"/>
    <w:rsid w:val="002A2E02"/>
    <w:rsid w:val="002A6AA3"/>
    <w:rsid w:val="002B6EC4"/>
    <w:rsid w:val="002C07E6"/>
    <w:rsid w:val="002C5F11"/>
    <w:rsid w:val="002D3D94"/>
    <w:rsid w:val="002D4D79"/>
    <w:rsid w:val="002D5A15"/>
    <w:rsid w:val="002E036C"/>
    <w:rsid w:val="002E1BF8"/>
    <w:rsid w:val="002E2549"/>
    <w:rsid w:val="002F41A9"/>
    <w:rsid w:val="002F5FD7"/>
    <w:rsid w:val="002F6F37"/>
    <w:rsid w:val="00302F24"/>
    <w:rsid w:val="0030625A"/>
    <w:rsid w:val="00310E96"/>
    <w:rsid w:val="003114CA"/>
    <w:rsid w:val="00311C3A"/>
    <w:rsid w:val="003171B3"/>
    <w:rsid w:val="00324E40"/>
    <w:rsid w:val="00327E66"/>
    <w:rsid w:val="00330B6C"/>
    <w:rsid w:val="00332CAC"/>
    <w:rsid w:val="00333410"/>
    <w:rsid w:val="00334826"/>
    <w:rsid w:val="003353C5"/>
    <w:rsid w:val="00335D29"/>
    <w:rsid w:val="00335EBD"/>
    <w:rsid w:val="00337115"/>
    <w:rsid w:val="003423B8"/>
    <w:rsid w:val="00343635"/>
    <w:rsid w:val="003437F2"/>
    <w:rsid w:val="003467B7"/>
    <w:rsid w:val="0034697D"/>
    <w:rsid w:val="003553C6"/>
    <w:rsid w:val="00355A8F"/>
    <w:rsid w:val="00357FE3"/>
    <w:rsid w:val="00363556"/>
    <w:rsid w:val="00374436"/>
    <w:rsid w:val="003822E2"/>
    <w:rsid w:val="00390290"/>
    <w:rsid w:val="00390385"/>
    <w:rsid w:val="003970E9"/>
    <w:rsid w:val="003A13B3"/>
    <w:rsid w:val="003A1A26"/>
    <w:rsid w:val="003A4CF9"/>
    <w:rsid w:val="003A53FA"/>
    <w:rsid w:val="003A69C5"/>
    <w:rsid w:val="003A7344"/>
    <w:rsid w:val="003A7A28"/>
    <w:rsid w:val="003B7AB1"/>
    <w:rsid w:val="003D184A"/>
    <w:rsid w:val="003D2EDE"/>
    <w:rsid w:val="003D4A97"/>
    <w:rsid w:val="003D69A8"/>
    <w:rsid w:val="003E04F3"/>
    <w:rsid w:val="003E0AED"/>
    <w:rsid w:val="003E2533"/>
    <w:rsid w:val="003E28B1"/>
    <w:rsid w:val="003E4792"/>
    <w:rsid w:val="003F0CE6"/>
    <w:rsid w:val="003F4F75"/>
    <w:rsid w:val="00412E87"/>
    <w:rsid w:val="00414090"/>
    <w:rsid w:val="004166BB"/>
    <w:rsid w:val="00421336"/>
    <w:rsid w:val="004273CC"/>
    <w:rsid w:val="00435CE9"/>
    <w:rsid w:val="004367F0"/>
    <w:rsid w:val="004406D8"/>
    <w:rsid w:val="004415C8"/>
    <w:rsid w:val="00441DF4"/>
    <w:rsid w:val="00443DBF"/>
    <w:rsid w:val="00454FD5"/>
    <w:rsid w:val="00455A34"/>
    <w:rsid w:val="004621C1"/>
    <w:rsid w:val="00465393"/>
    <w:rsid w:val="0046690E"/>
    <w:rsid w:val="00471CE7"/>
    <w:rsid w:val="004759D1"/>
    <w:rsid w:val="0048094F"/>
    <w:rsid w:val="00483730"/>
    <w:rsid w:val="0049001F"/>
    <w:rsid w:val="00493DE0"/>
    <w:rsid w:val="00497A5C"/>
    <w:rsid w:val="004A09AB"/>
    <w:rsid w:val="004A36CA"/>
    <w:rsid w:val="004B12EF"/>
    <w:rsid w:val="004B5DBF"/>
    <w:rsid w:val="004C605E"/>
    <w:rsid w:val="004C60A6"/>
    <w:rsid w:val="004D3D55"/>
    <w:rsid w:val="004E10B0"/>
    <w:rsid w:val="004E1ABA"/>
    <w:rsid w:val="004E715C"/>
    <w:rsid w:val="004F1B41"/>
    <w:rsid w:val="004F1CF2"/>
    <w:rsid w:val="004F2C24"/>
    <w:rsid w:val="005004D6"/>
    <w:rsid w:val="005058D1"/>
    <w:rsid w:val="00507457"/>
    <w:rsid w:val="005078C3"/>
    <w:rsid w:val="00511EA1"/>
    <w:rsid w:val="00512A75"/>
    <w:rsid w:val="005152FD"/>
    <w:rsid w:val="00515487"/>
    <w:rsid w:val="005170B0"/>
    <w:rsid w:val="0052580E"/>
    <w:rsid w:val="00526299"/>
    <w:rsid w:val="00530D7D"/>
    <w:rsid w:val="00530F16"/>
    <w:rsid w:val="00533515"/>
    <w:rsid w:val="00535A0A"/>
    <w:rsid w:val="0054134E"/>
    <w:rsid w:val="0054389A"/>
    <w:rsid w:val="00543BBF"/>
    <w:rsid w:val="005451E3"/>
    <w:rsid w:val="00550B6E"/>
    <w:rsid w:val="00555590"/>
    <w:rsid w:val="005562E9"/>
    <w:rsid w:val="005628D3"/>
    <w:rsid w:val="005654A5"/>
    <w:rsid w:val="00566D9B"/>
    <w:rsid w:val="00570A27"/>
    <w:rsid w:val="00575D6B"/>
    <w:rsid w:val="0058628B"/>
    <w:rsid w:val="00586EA8"/>
    <w:rsid w:val="00596DCB"/>
    <w:rsid w:val="005A293A"/>
    <w:rsid w:val="005A3BC0"/>
    <w:rsid w:val="005A7C9F"/>
    <w:rsid w:val="005B2E4A"/>
    <w:rsid w:val="005B331F"/>
    <w:rsid w:val="005B4050"/>
    <w:rsid w:val="005B4DC9"/>
    <w:rsid w:val="005B7A2A"/>
    <w:rsid w:val="005C4D54"/>
    <w:rsid w:val="005D0E7D"/>
    <w:rsid w:val="005E2336"/>
    <w:rsid w:val="005E25F7"/>
    <w:rsid w:val="005E31A7"/>
    <w:rsid w:val="005E42E3"/>
    <w:rsid w:val="005F1C61"/>
    <w:rsid w:val="005F2901"/>
    <w:rsid w:val="005F4E7B"/>
    <w:rsid w:val="005F7B03"/>
    <w:rsid w:val="006033C4"/>
    <w:rsid w:val="0061029D"/>
    <w:rsid w:val="006103D1"/>
    <w:rsid w:val="00610428"/>
    <w:rsid w:val="00613D0A"/>
    <w:rsid w:val="0061421F"/>
    <w:rsid w:val="00614C78"/>
    <w:rsid w:val="006235CA"/>
    <w:rsid w:val="0063680E"/>
    <w:rsid w:val="00636EA9"/>
    <w:rsid w:val="006374C2"/>
    <w:rsid w:val="0063788E"/>
    <w:rsid w:val="00642A11"/>
    <w:rsid w:val="00645D53"/>
    <w:rsid w:val="00645F83"/>
    <w:rsid w:val="00650205"/>
    <w:rsid w:val="00650809"/>
    <w:rsid w:val="00655C8F"/>
    <w:rsid w:val="00656683"/>
    <w:rsid w:val="0066375B"/>
    <w:rsid w:val="00667530"/>
    <w:rsid w:val="0067140B"/>
    <w:rsid w:val="00673739"/>
    <w:rsid w:val="00673FBE"/>
    <w:rsid w:val="0067774C"/>
    <w:rsid w:val="00685FED"/>
    <w:rsid w:val="006A0E20"/>
    <w:rsid w:val="006A2BEE"/>
    <w:rsid w:val="006B5343"/>
    <w:rsid w:val="006B6C84"/>
    <w:rsid w:val="006B7155"/>
    <w:rsid w:val="006C0C21"/>
    <w:rsid w:val="006C2564"/>
    <w:rsid w:val="006C76F5"/>
    <w:rsid w:val="006D3742"/>
    <w:rsid w:val="006D41FA"/>
    <w:rsid w:val="006D5128"/>
    <w:rsid w:val="006D5FF5"/>
    <w:rsid w:val="006D7056"/>
    <w:rsid w:val="006D71D3"/>
    <w:rsid w:val="006D7C56"/>
    <w:rsid w:val="006E3E64"/>
    <w:rsid w:val="006E6520"/>
    <w:rsid w:val="006F62E5"/>
    <w:rsid w:val="006F73C3"/>
    <w:rsid w:val="007013CD"/>
    <w:rsid w:val="00703726"/>
    <w:rsid w:val="00703C90"/>
    <w:rsid w:val="0070620A"/>
    <w:rsid w:val="0070635F"/>
    <w:rsid w:val="00713651"/>
    <w:rsid w:val="007179F1"/>
    <w:rsid w:val="00717B9C"/>
    <w:rsid w:val="00717CD4"/>
    <w:rsid w:val="0072495E"/>
    <w:rsid w:val="00726179"/>
    <w:rsid w:val="007303DC"/>
    <w:rsid w:val="00732B57"/>
    <w:rsid w:val="0073683F"/>
    <w:rsid w:val="0074225F"/>
    <w:rsid w:val="00750C8F"/>
    <w:rsid w:val="00755E00"/>
    <w:rsid w:val="00760BF9"/>
    <w:rsid w:val="00762857"/>
    <w:rsid w:val="007712FB"/>
    <w:rsid w:val="00774864"/>
    <w:rsid w:val="00776838"/>
    <w:rsid w:val="00776DE4"/>
    <w:rsid w:val="0077776E"/>
    <w:rsid w:val="0078291E"/>
    <w:rsid w:val="00784036"/>
    <w:rsid w:val="0079032A"/>
    <w:rsid w:val="00792209"/>
    <w:rsid w:val="007923E1"/>
    <w:rsid w:val="00793B0D"/>
    <w:rsid w:val="007A0107"/>
    <w:rsid w:val="007A12D1"/>
    <w:rsid w:val="007A3498"/>
    <w:rsid w:val="007B1159"/>
    <w:rsid w:val="007B3BD2"/>
    <w:rsid w:val="007B6990"/>
    <w:rsid w:val="007B7BF5"/>
    <w:rsid w:val="007C0D00"/>
    <w:rsid w:val="007C348C"/>
    <w:rsid w:val="007D0A98"/>
    <w:rsid w:val="007D7C50"/>
    <w:rsid w:val="007E2D9B"/>
    <w:rsid w:val="007E375A"/>
    <w:rsid w:val="007E4B53"/>
    <w:rsid w:val="007E57ED"/>
    <w:rsid w:val="007E6271"/>
    <w:rsid w:val="007E7FA6"/>
    <w:rsid w:val="007F2AC5"/>
    <w:rsid w:val="007F411D"/>
    <w:rsid w:val="007F60E2"/>
    <w:rsid w:val="007F7098"/>
    <w:rsid w:val="00800C6C"/>
    <w:rsid w:val="00802563"/>
    <w:rsid w:val="00805BDC"/>
    <w:rsid w:val="00807189"/>
    <w:rsid w:val="0081196B"/>
    <w:rsid w:val="00815D75"/>
    <w:rsid w:val="00816F44"/>
    <w:rsid w:val="008205CA"/>
    <w:rsid w:val="0082430A"/>
    <w:rsid w:val="0082731D"/>
    <w:rsid w:val="00836826"/>
    <w:rsid w:val="008379FF"/>
    <w:rsid w:val="00837CE0"/>
    <w:rsid w:val="00842871"/>
    <w:rsid w:val="00843D68"/>
    <w:rsid w:val="008449A8"/>
    <w:rsid w:val="00852921"/>
    <w:rsid w:val="00856697"/>
    <w:rsid w:val="008578DA"/>
    <w:rsid w:val="008625CB"/>
    <w:rsid w:val="0086623A"/>
    <w:rsid w:val="00871B35"/>
    <w:rsid w:val="00872730"/>
    <w:rsid w:val="00874B61"/>
    <w:rsid w:val="008756FE"/>
    <w:rsid w:val="008761F2"/>
    <w:rsid w:val="00881C17"/>
    <w:rsid w:val="008846AB"/>
    <w:rsid w:val="008904C0"/>
    <w:rsid w:val="008904DD"/>
    <w:rsid w:val="00893CDC"/>
    <w:rsid w:val="008B1A4D"/>
    <w:rsid w:val="008B4874"/>
    <w:rsid w:val="008B4B10"/>
    <w:rsid w:val="008B6A57"/>
    <w:rsid w:val="008D2FE3"/>
    <w:rsid w:val="008E037B"/>
    <w:rsid w:val="008E2B28"/>
    <w:rsid w:val="008F3508"/>
    <w:rsid w:val="008F5C49"/>
    <w:rsid w:val="0090376F"/>
    <w:rsid w:val="0090391F"/>
    <w:rsid w:val="00905DF3"/>
    <w:rsid w:val="0091035C"/>
    <w:rsid w:val="00911082"/>
    <w:rsid w:val="00912932"/>
    <w:rsid w:val="00914BFE"/>
    <w:rsid w:val="009246C8"/>
    <w:rsid w:val="009252D5"/>
    <w:rsid w:val="009270AF"/>
    <w:rsid w:val="00927997"/>
    <w:rsid w:val="009305B3"/>
    <w:rsid w:val="0093263C"/>
    <w:rsid w:val="00933BD8"/>
    <w:rsid w:val="00935D3C"/>
    <w:rsid w:val="009365C0"/>
    <w:rsid w:val="00940CEB"/>
    <w:rsid w:val="00943F00"/>
    <w:rsid w:val="009529A8"/>
    <w:rsid w:val="00952C49"/>
    <w:rsid w:val="00954C6E"/>
    <w:rsid w:val="00955F3D"/>
    <w:rsid w:val="00963801"/>
    <w:rsid w:val="009665C1"/>
    <w:rsid w:val="009673DD"/>
    <w:rsid w:val="00967997"/>
    <w:rsid w:val="00972552"/>
    <w:rsid w:val="009764FD"/>
    <w:rsid w:val="009805BB"/>
    <w:rsid w:val="0098267D"/>
    <w:rsid w:val="00985C36"/>
    <w:rsid w:val="00987B46"/>
    <w:rsid w:val="00987B73"/>
    <w:rsid w:val="009930CE"/>
    <w:rsid w:val="00996779"/>
    <w:rsid w:val="00997AB0"/>
    <w:rsid w:val="009A10B5"/>
    <w:rsid w:val="009A24A6"/>
    <w:rsid w:val="009A72CD"/>
    <w:rsid w:val="009B1033"/>
    <w:rsid w:val="009B26BE"/>
    <w:rsid w:val="009B727C"/>
    <w:rsid w:val="009C337D"/>
    <w:rsid w:val="009C3495"/>
    <w:rsid w:val="009D6AC1"/>
    <w:rsid w:val="009E1870"/>
    <w:rsid w:val="009E4260"/>
    <w:rsid w:val="009E4747"/>
    <w:rsid w:val="009F2B7F"/>
    <w:rsid w:val="009F49D1"/>
    <w:rsid w:val="009F518F"/>
    <w:rsid w:val="009F5227"/>
    <w:rsid w:val="00A030FD"/>
    <w:rsid w:val="00A054A1"/>
    <w:rsid w:val="00A0600A"/>
    <w:rsid w:val="00A0708A"/>
    <w:rsid w:val="00A11C1D"/>
    <w:rsid w:val="00A313AF"/>
    <w:rsid w:val="00A33587"/>
    <w:rsid w:val="00A34B07"/>
    <w:rsid w:val="00A52304"/>
    <w:rsid w:val="00A57135"/>
    <w:rsid w:val="00A6058B"/>
    <w:rsid w:val="00A60D61"/>
    <w:rsid w:val="00A64973"/>
    <w:rsid w:val="00A64E19"/>
    <w:rsid w:val="00A66509"/>
    <w:rsid w:val="00A66FAC"/>
    <w:rsid w:val="00A67A46"/>
    <w:rsid w:val="00A758A2"/>
    <w:rsid w:val="00A75D4A"/>
    <w:rsid w:val="00A75EC7"/>
    <w:rsid w:val="00A77433"/>
    <w:rsid w:val="00A77EFC"/>
    <w:rsid w:val="00A835CC"/>
    <w:rsid w:val="00A8592E"/>
    <w:rsid w:val="00A86A9C"/>
    <w:rsid w:val="00A95A66"/>
    <w:rsid w:val="00A95B11"/>
    <w:rsid w:val="00A95CA0"/>
    <w:rsid w:val="00A961D8"/>
    <w:rsid w:val="00A96431"/>
    <w:rsid w:val="00A968EF"/>
    <w:rsid w:val="00A96F58"/>
    <w:rsid w:val="00A97794"/>
    <w:rsid w:val="00AA0C2A"/>
    <w:rsid w:val="00AA3A94"/>
    <w:rsid w:val="00AB34FE"/>
    <w:rsid w:val="00AB4FAC"/>
    <w:rsid w:val="00AC0126"/>
    <w:rsid w:val="00AD2A66"/>
    <w:rsid w:val="00AE02E7"/>
    <w:rsid w:val="00AE12A0"/>
    <w:rsid w:val="00AE2143"/>
    <w:rsid w:val="00B2428A"/>
    <w:rsid w:val="00B302F3"/>
    <w:rsid w:val="00B3464D"/>
    <w:rsid w:val="00B34C87"/>
    <w:rsid w:val="00B42483"/>
    <w:rsid w:val="00B4339E"/>
    <w:rsid w:val="00B44485"/>
    <w:rsid w:val="00B53AB6"/>
    <w:rsid w:val="00B61DA5"/>
    <w:rsid w:val="00B6264E"/>
    <w:rsid w:val="00B66559"/>
    <w:rsid w:val="00B704A8"/>
    <w:rsid w:val="00B721ED"/>
    <w:rsid w:val="00B7702F"/>
    <w:rsid w:val="00B774A2"/>
    <w:rsid w:val="00B774F5"/>
    <w:rsid w:val="00B7759C"/>
    <w:rsid w:val="00B80BB6"/>
    <w:rsid w:val="00B80CB2"/>
    <w:rsid w:val="00B81B1A"/>
    <w:rsid w:val="00B8699D"/>
    <w:rsid w:val="00B86C2E"/>
    <w:rsid w:val="00B87408"/>
    <w:rsid w:val="00B96358"/>
    <w:rsid w:val="00BA0A0E"/>
    <w:rsid w:val="00BA655B"/>
    <w:rsid w:val="00BB2523"/>
    <w:rsid w:val="00BC1717"/>
    <w:rsid w:val="00BC53FF"/>
    <w:rsid w:val="00BD1547"/>
    <w:rsid w:val="00BD7C16"/>
    <w:rsid w:val="00BD7DFE"/>
    <w:rsid w:val="00BE1849"/>
    <w:rsid w:val="00BE797F"/>
    <w:rsid w:val="00BF152C"/>
    <w:rsid w:val="00BF4531"/>
    <w:rsid w:val="00BF4F66"/>
    <w:rsid w:val="00BF5A6A"/>
    <w:rsid w:val="00BF75BA"/>
    <w:rsid w:val="00BF75FC"/>
    <w:rsid w:val="00C05086"/>
    <w:rsid w:val="00C1212B"/>
    <w:rsid w:val="00C2356F"/>
    <w:rsid w:val="00C23E1B"/>
    <w:rsid w:val="00C252EE"/>
    <w:rsid w:val="00C26FD2"/>
    <w:rsid w:val="00C276C8"/>
    <w:rsid w:val="00C27DFF"/>
    <w:rsid w:val="00C307F2"/>
    <w:rsid w:val="00C3168A"/>
    <w:rsid w:val="00C325D7"/>
    <w:rsid w:val="00C36EBC"/>
    <w:rsid w:val="00C414C4"/>
    <w:rsid w:val="00C42C3D"/>
    <w:rsid w:val="00C43A6D"/>
    <w:rsid w:val="00C4454A"/>
    <w:rsid w:val="00C44B3F"/>
    <w:rsid w:val="00C44BA5"/>
    <w:rsid w:val="00C528C3"/>
    <w:rsid w:val="00C551E4"/>
    <w:rsid w:val="00C6019C"/>
    <w:rsid w:val="00C6428D"/>
    <w:rsid w:val="00C672A4"/>
    <w:rsid w:val="00C71540"/>
    <w:rsid w:val="00C74D6E"/>
    <w:rsid w:val="00C75F41"/>
    <w:rsid w:val="00C817D9"/>
    <w:rsid w:val="00C81F04"/>
    <w:rsid w:val="00C83489"/>
    <w:rsid w:val="00C83C35"/>
    <w:rsid w:val="00C948C5"/>
    <w:rsid w:val="00C96926"/>
    <w:rsid w:val="00CA0D6A"/>
    <w:rsid w:val="00CA36B7"/>
    <w:rsid w:val="00CA58B2"/>
    <w:rsid w:val="00CA6F44"/>
    <w:rsid w:val="00CA74FF"/>
    <w:rsid w:val="00CB3973"/>
    <w:rsid w:val="00CB4A6C"/>
    <w:rsid w:val="00CB7242"/>
    <w:rsid w:val="00CB743A"/>
    <w:rsid w:val="00CC0898"/>
    <w:rsid w:val="00CC2310"/>
    <w:rsid w:val="00CC4F3B"/>
    <w:rsid w:val="00CC5C68"/>
    <w:rsid w:val="00CC61A9"/>
    <w:rsid w:val="00CD2792"/>
    <w:rsid w:val="00CD6925"/>
    <w:rsid w:val="00CE2927"/>
    <w:rsid w:val="00CE7805"/>
    <w:rsid w:val="00CE7EB8"/>
    <w:rsid w:val="00CF57F1"/>
    <w:rsid w:val="00CF624A"/>
    <w:rsid w:val="00D024EB"/>
    <w:rsid w:val="00D10379"/>
    <w:rsid w:val="00D10B06"/>
    <w:rsid w:val="00D153A3"/>
    <w:rsid w:val="00D154D8"/>
    <w:rsid w:val="00D17168"/>
    <w:rsid w:val="00D17A64"/>
    <w:rsid w:val="00D22A09"/>
    <w:rsid w:val="00D25E07"/>
    <w:rsid w:val="00D32BDC"/>
    <w:rsid w:val="00D35DBF"/>
    <w:rsid w:val="00D36906"/>
    <w:rsid w:val="00D36B62"/>
    <w:rsid w:val="00D37443"/>
    <w:rsid w:val="00D4054A"/>
    <w:rsid w:val="00D42A67"/>
    <w:rsid w:val="00D42B6D"/>
    <w:rsid w:val="00D45E55"/>
    <w:rsid w:val="00D47146"/>
    <w:rsid w:val="00D47345"/>
    <w:rsid w:val="00D47611"/>
    <w:rsid w:val="00D53AFD"/>
    <w:rsid w:val="00D566D6"/>
    <w:rsid w:val="00D56DA7"/>
    <w:rsid w:val="00D5787E"/>
    <w:rsid w:val="00D63F08"/>
    <w:rsid w:val="00D74514"/>
    <w:rsid w:val="00D76019"/>
    <w:rsid w:val="00D771CC"/>
    <w:rsid w:val="00D8266C"/>
    <w:rsid w:val="00D92BDA"/>
    <w:rsid w:val="00D974E7"/>
    <w:rsid w:val="00DA55AF"/>
    <w:rsid w:val="00DA5A64"/>
    <w:rsid w:val="00DB1EDF"/>
    <w:rsid w:val="00DB2C89"/>
    <w:rsid w:val="00DB46BD"/>
    <w:rsid w:val="00DB4789"/>
    <w:rsid w:val="00DB55E5"/>
    <w:rsid w:val="00DC0427"/>
    <w:rsid w:val="00DC2A9F"/>
    <w:rsid w:val="00DC5884"/>
    <w:rsid w:val="00DC5A89"/>
    <w:rsid w:val="00DD0D47"/>
    <w:rsid w:val="00DD0FFA"/>
    <w:rsid w:val="00DD317C"/>
    <w:rsid w:val="00DD48D4"/>
    <w:rsid w:val="00DE5C22"/>
    <w:rsid w:val="00DE6D4D"/>
    <w:rsid w:val="00DF4B40"/>
    <w:rsid w:val="00DF613F"/>
    <w:rsid w:val="00DF7637"/>
    <w:rsid w:val="00E12248"/>
    <w:rsid w:val="00E12B7A"/>
    <w:rsid w:val="00E1383C"/>
    <w:rsid w:val="00E157C0"/>
    <w:rsid w:val="00E20198"/>
    <w:rsid w:val="00E208F9"/>
    <w:rsid w:val="00E24A28"/>
    <w:rsid w:val="00E259C1"/>
    <w:rsid w:val="00E3079C"/>
    <w:rsid w:val="00E31869"/>
    <w:rsid w:val="00E31A45"/>
    <w:rsid w:val="00E36AF2"/>
    <w:rsid w:val="00E405E6"/>
    <w:rsid w:val="00E42BA0"/>
    <w:rsid w:val="00E50D31"/>
    <w:rsid w:val="00E51AE4"/>
    <w:rsid w:val="00E51DDB"/>
    <w:rsid w:val="00E5546F"/>
    <w:rsid w:val="00E57127"/>
    <w:rsid w:val="00E62C42"/>
    <w:rsid w:val="00E62D62"/>
    <w:rsid w:val="00E6530E"/>
    <w:rsid w:val="00E66A92"/>
    <w:rsid w:val="00E67548"/>
    <w:rsid w:val="00E716F8"/>
    <w:rsid w:val="00E758DA"/>
    <w:rsid w:val="00E86B3F"/>
    <w:rsid w:val="00E90BA3"/>
    <w:rsid w:val="00E9199E"/>
    <w:rsid w:val="00E93D8E"/>
    <w:rsid w:val="00E93DF4"/>
    <w:rsid w:val="00EA1629"/>
    <w:rsid w:val="00EA5590"/>
    <w:rsid w:val="00ED0F86"/>
    <w:rsid w:val="00EE051C"/>
    <w:rsid w:val="00EE642F"/>
    <w:rsid w:val="00EF3C00"/>
    <w:rsid w:val="00EF45A4"/>
    <w:rsid w:val="00F006BC"/>
    <w:rsid w:val="00F0443E"/>
    <w:rsid w:val="00F1456A"/>
    <w:rsid w:val="00F22441"/>
    <w:rsid w:val="00F238F5"/>
    <w:rsid w:val="00F26265"/>
    <w:rsid w:val="00F2744C"/>
    <w:rsid w:val="00F326DC"/>
    <w:rsid w:val="00F33DB2"/>
    <w:rsid w:val="00F35EEF"/>
    <w:rsid w:val="00F46674"/>
    <w:rsid w:val="00F515D9"/>
    <w:rsid w:val="00F53E13"/>
    <w:rsid w:val="00F56800"/>
    <w:rsid w:val="00F73FE9"/>
    <w:rsid w:val="00F842ED"/>
    <w:rsid w:val="00F9177D"/>
    <w:rsid w:val="00F92968"/>
    <w:rsid w:val="00F941C9"/>
    <w:rsid w:val="00FA1C0E"/>
    <w:rsid w:val="00FA1ECB"/>
    <w:rsid w:val="00FA6896"/>
    <w:rsid w:val="00FA7B48"/>
    <w:rsid w:val="00FB46F5"/>
    <w:rsid w:val="00FB635E"/>
    <w:rsid w:val="00FB755C"/>
    <w:rsid w:val="00FC050E"/>
    <w:rsid w:val="00FC19F3"/>
    <w:rsid w:val="00FC1E57"/>
    <w:rsid w:val="00FC3A88"/>
    <w:rsid w:val="00FC7027"/>
    <w:rsid w:val="00FC7C1B"/>
    <w:rsid w:val="00FD1580"/>
    <w:rsid w:val="00FD4408"/>
    <w:rsid w:val="00FE0D93"/>
    <w:rsid w:val="00FE54AA"/>
    <w:rsid w:val="00FE59D9"/>
    <w:rsid w:val="00FE6396"/>
    <w:rsid w:val="00FF5AED"/>
    <w:rsid w:val="00FF6AAA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66951"/>
  <w15:docId w15:val="{3146C90F-8DA2-4D66-A70C-D1F6FBDE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36C"/>
  </w:style>
  <w:style w:type="paragraph" w:styleId="Heading1">
    <w:name w:val="heading 1"/>
    <w:basedOn w:val="Normal"/>
    <w:next w:val="Normal"/>
    <w:link w:val="Heading1Char"/>
    <w:uiPriority w:val="9"/>
    <w:qFormat/>
    <w:rsid w:val="00FC70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0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0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0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0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02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02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02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02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02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0B5A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A73"/>
    <w:rPr>
      <w:rFonts w:ascii="A4U" w:eastAsia="Times New Roman" w:hAnsi="A4U" w:cs="A4U"/>
      <w:sz w:val="20"/>
      <w:szCs w:val="20"/>
      <w:lang w:eastAsia="bg-BG"/>
    </w:rPr>
  </w:style>
  <w:style w:type="paragraph" w:styleId="Footer">
    <w:name w:val="footer"/>
    <w:basedOn w:val="Normal"/>
    <w:link w:val="FooterChar"/>
    <w:rsid w:val="000B5A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5A73"/>
    <w:rPr>
      <w:rFonts w:ascii="A4U" w:eastAsia="Times New Roman" w:hAnsi="A4U" w:cs="A4U"/>
      <w:sz w:val="20"/>
      <w:szCs w:val="20"/>
      <w:lang w:eastAsia="bg-BG"/>
    </w:rPr>
  </w:style>
  <w:style w:type="character" w:styleId="PageNumber">
    <w:name w:val="page number"/>
    <w:basedOn w:val="DefaultParagraphFont"/>
    <w:rsid w:val="000B5A73"/>
  </w:style>
  <w:style w:type="character" w:customStyle="1" w:styleId="samedocreference1">
    <w:name w:val="samedocreference1"/>
    <w:basedOn w:val="DefaultParagraphFont"/>
    <w:rsid w:val="007D7C50"/>
    <w:rPr>
      <w:i w:val="0"/>
      <w:iCs w:val="0"/>
      <w:color w:val="8B0000"/>
      <w:u w:val="single"/>
    </w:rPr>
  </w:style>
  <w:style w:type="paragraph" w:styleId="ListParagraph">
    <w:name w:val="List Paragraph"/>
    <w:basedOn w:val="Normal"/>
    <w:uiPriority w:val="34"/>
    <w:qFormat/>
    <w:rsid w:val="00776838"/>
    <w:pPr>
      <w:ind w:left="720"/>
      <w:contextualSpacing/>
    </w:pPr>
  </w:style>
  <w:style w:type="character" w:customStyle="1" w:styleId="newdocreference1">
    <w:name w:val="newdocreference1"/>
    <w:basedOn w:val="DefaultParagraphFont"/>
    <w:rsid w:val="00AE12A0"/>
    <w:rPr>
      <w:i w:val="0"/>
      <w:iCs w:val="0"/>
      <w:color w:val="0000FF"/>
      <w:u w:val="single"/>
    </w:rPr>
  </w:style>
  <w:style w:type="paragraph" w:customStyle="1" w:styleId="Style">
    <w:name w:val="Style"/>
    <w:rsid w:val="001A3F41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1A3F41"/>
    <w:pPr>
      <w:tabs>
        <w:tab w:val="left" w:pos="709"/>
      </w:tabs>
    </w:pPr>
    <w:rPr>
      <w:rFonts w:ascii="Tahoma" w:hAnsi="Tahoma" w:cs="Times New Roman"/>
      <w:sz w:val="24"/>
      <w:szCs w:val="24"/>
      <w:lang w:val="pl-PL" w:eastAsia="pl-PL"/>
    </w:rPr>
  </w:style>
  <w:style w:type="paragraph" w:customStyle="1" w:styleId="title8">
    <w:name w:val="title8"/>
    <w:basedOn w:val="Normal"/>
    <w:rsid w:val="003E28B1"/>
    <w:pPr>
      <w:ind w:firstLine="1155"/>
    </w:pPr>
    <w:rPr>
      <w:rFonts w:ascii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00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C702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02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02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02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02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02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02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0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702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C702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702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02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702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C7027"/>
    <w:rPr>
      <w:b/>
      <w:bCs/>
    </w:rPr>
  </w:style>
  <w:style w:type="character" w:styleId="Emphasis">
    <w:name w:val="Emphasis"/>
    <w:basedOn w:val="DefaultParagraphFont"/>
    <w:uiPriority w:val="20"/>
    <w:qFormat/>
    <w:rsid w:val="00FC7027"/>
    <w:rPr>
      <w:i/>
      <w:iCs/>
    </w:rPr>
  </w:style>
  <w:style w:type="paragraph" w:styleId="NoSpacing">
    <w:name w:val="No Spacing"/>
    <w:uiPriority w:val="1"/>
    <w:qFormat/>
    <w:rsid w:val="00FC702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C702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702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02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027"/>
    <w:rPr>
      <w:b/>
      <w:bCs/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FC702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7027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C702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7027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702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7027"/>
    <w:pPr>
      <w:outlineLvl w:val="9"/>
    </w:pPr>
  </w:style>
  <w:style w:type="character" w:customStyle="1" w:styleId="samedocreference2">
    <w:name w:val="samedocreference2"/>
    <w:basedOn w:val="DefaultParagraphFont"/>
    <w:rsid w:val="00650809"/>
    <w:rPr>
      <w:i w:val="0"/>
      <w:iCs w:val="0"/>
      <w:color w:val="8B0000"/>
      <w:u w:val="single"/>
    </w:rPr>
  </w:style>
  <w:style w:type="character" w:customStyle="1" w:styleId="samedocreference3">
    <w:name w:val="samedocreference3"/>
    <w:basedOn w:val="DefaultParagraphFont"/>
    <w:rsid w:val="00650809"/>
    <w:rPr>
      <w:i w:val="0"/>
      <w:iCs w:val="0"/>
      <w:color w:val="8B000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8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26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6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6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6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406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32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790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6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39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9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1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0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805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87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80119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8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338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3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1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6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3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3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1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2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7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2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8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9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7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8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1487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2528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7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47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00579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45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9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469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2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23606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69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7670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85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040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94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130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56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9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1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1729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5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4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7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80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6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36240-50A8-4022-A837-12635ACA8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4490</Words>
  <Characters>25593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ЦВЕТАНА СЛАВЧЕВА ЯНКОВА</dc:creator>
  <cp:lastModifiedBy>КРАСИМИРА ГРОЗДАНОВА ЛИЧЕВА</cp:lastModifiedBy>
  <cp:revision>5</cp:revision>
  <cp:lastPrinted>2023-06-15T11:15:00Z</cp:lastPrinted>
  <dcterms:created xsi:type="dcterms:W3CDTF">2024-09-25T10:50:00Z</dcterms:created>
  <dcterms:modified xsi:type="dcterms:W3CDTF">2025-07-10T08:11:00Z</dcterms:modified>
</cp:coreProperties>
</file>