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5" w:type="dxa"/>
        <w:jc w:val="center"/>
        <w:tblBorders>
          <w:top w:val="single" w:sz="12" w:space="0" w:color="003366"/>
          <w:left w:val="single" w:sz="12" w:space="0" w:color="003366"/>
          <w:bottom w:val="single" w:sz="12" w:space="0" w:color="003366"/>
          <w:right w:val="single" w:sz="12" w:space="0" w:color="003366"/>
          <w:insideH w:val="single" w:sz="6" w:space="0" w:color="003366"/>
          <w:insideV w:val="single" w:sz="6" w:space="0" w:color="003366"/>
        </w:tblBorders>
        <w:shd w:val="thinReverseDiagStripe" w:color="FFFFFF" w:fill="FFFFFF"/>
        <w:tblLayout w:type="fixed"/>
        <w:tblCellMar>
          <w:left w:w="70" w:type="dxa"/>
          <w:right w:w="70" w:type="dxa"/>
        </w:tblCellMar>
        <w:tblLook w:val="0000" w:firstRow="0" w:lastRow="0" w:firstColumn="0" w:lastColumn="0" w:noHBand="0" w:noVBand="0"/>
      </w:tblPr>
      <w:tblGrid>
        <w:gridCol w:w="4646"/>
        <w:gridCol w:w="5459"/>
      </w:tblGrid>
      <w:tr w:rsidR="00FF6689" w:rsidRPr="00962FB4" w14:paraId="3655ACB5" w14:textId="77777777" w:rsidTr="00AC7338">
        <w:trPr>
          <w:jc w:val="center"/>
        </w:trPr>
        <w:tc>
          <w:tcPr>
            <w:tcW w:w="4646" w:type="dxa"/>
            <w:shd w:val="thinReverseDiagStripe" w:color="FFFFFF" w:fill="FFFFFF"/>
          </w:tcPr>
          <w:p w14:paraId="258570EE" w14:textId="77777777" w:rsidR="00FF6689" w:rsidRPr="002B6C80" w:rsidRDefault="00FF6689" w:rsidP="00FF6689">
            <w:pPr>
              <w:rPr>
                <w:rFonts w:ascii="Times New Roman" w:hAnsi="Times New Roman" w:cs="Times New Roman"/>
                <w:sz w:val="24"/>
                <w:szCs w:val="24"/>
                <w:lang w:val="en-US"/>
              </w:rPr>
            </w:pPr>
          </w:p>
          <w:p w14:paraId="0B4A106A" w14:textId="77777777" w:rsidR="00CF4C4C" w:rsidRPr="00962FB4" w:rsidRDefault="00CF4C4C" w:rsidP="00266B9D">
            <w:pPr>
              <w:jc w:val="center"/>
              <w:rPr>
                <w:rFonts w:ascii="Times New Roman" w:hAnsi="Times New Roman" w:cs="Times New Roman"/>
                <w:b/>
                <w:sz w:val="24"/>
                <w:szCs w:val="24"/>
              </w:rPr>
            </w:pPr>
          </w:p>
          <w:p w14:paraId="33645D98" w14:textId="77777777" w:rsidR="002C6857" w:rsidRPr="00962FB4" w:rsidRDefault="003966C1" w:rsidP="00266B9D">
            <w:pPr>
              <w:jc w:val="center"/>
              <w:rPr>
                <w:rFonts w:ascii="Times New Roman" w:hAnsi="Times New Roman" w:cs="Times New Roman"/>
                <w:b/>
                <w:color w:val="000000"/>
                <w:sz w:val="24"/>
                <w:szCs w:val="24"/>
              </w:rPr>
            </w:pPr>
            <w:r w:rsidRPr="00962FB4">
              <w:rPr>
                <w:rFonts w:ascii="Times New Roman" w:hAnsi="Times New Roman" w:cs="Times New Roman"/>
                <w:b/>
                <w:color w:val="000000"/>
                <w:sz w:val="24"/>
                <w:szCs w:val="24"/>
              </w:rPr>
              <w:t>ЕС</w:t>
            </w:r>
            <w:r w:rsidR="00E61F8F" w:rsidRPr="00962FB4">
              <w:rPr>
                <w:rFonts w:ascii="Times New Roman" w:hAnsi="Times New Roman" w:cs="Times New Roman"/>
                <w:b/>
                <w:color w:val="000000"/>
                <w:sz w:val="24"/>
                <w:szCs w:val="24"/>
              </w:rPr>
              <w:t>ТЕСТВО НА ОСЪЩЕСТВЕНАТА ДОСТАВКА</w:t>
            </w:r>
          </w:p>
          <w:p w14:paraId="2C6754B4" w14:textId="77777777" w:rsidR="00FF6689" w:rsidRPr="00962FB4" w:rsidRDefault="00FF6689" w:rsidP="00CF4C4C">
            <w:pPr>
              <w:rPr>
                <w:rFonts w:ascii="Times New Roman" w:hAnsi="Times New Roman" w:cs="Times New Roman"/>
                <w:b/>
                <w:sz w:val="24"/>
                <w:szCs w:val="24"/>
              </w:rPr>
            </w:pPr>
          </w:p>
        </w:tc>
        <w:tc>
          <w:tcPr>
            <w:tcW w:w="5459" w:type="dxa"/>
            <w:shd w:val="thinReverseDiagStripe" w:color="FFFFFF" w:fill="FFFFFF"/>
          </w:tcPr>
          <w:p w14:paraId="132957FB" w14:textId="77777777" w:rsidR="00FF6689" w:rsidRPr="00962FB4" w:rsidRDefault="00FF6689" w:rsidP="00FF6689">
            <w:pPr>
              <w:jc w:val="both"/>
              <w:rPr>
                <w:rFonts w:ascii="Times New Roman" w:hAnsi="Times New Roman" w:cs="Times New Roman"/>
                <w:noProof/>
                <w:sz w:val="24"/>
                <w:szCs w:val="24"/>
              </w:rPr>
            </w:pPr>
          </w:p>
          <w:p w14:paraId="342102D0" w14:textId="77777777" w:rsidR="00266B9D" w:rsidRPr="00962FB4" w:rsidRDefault="00266B9D" w:rsidP="00080A7F">
            <w:pPr>
              <w:jc w:val="center"/>
              <w:rPr>
                <w:rFonts w:ascii="Times New Roman" w:hAnsi="Times New Roman" w:cs="Times New Roman"/>
                <w:b/>
                <w:sz w:val="24"/>
                <w:szCs w:val="24"/>
              </w:rPr>
            </w:pPr>
          </w:p>
          <w:p w14:paraId="7175BC1A" w14:textId="77777777" w:rsidR="00FF6689" w:rsidRPr="00962FB4" w:rsidRDefault="00313A74" w:rsidP="00CF4C4C">
            <w:pPr>
              <w:ind w:left="360"/>
              <w:jc w:val="center"/>
              <w:rPr>
                <w:rFonts w:ascii="Times New Roman" w:hAnsi="Times New Roman" w:cs="Times New Roman"/>
                <w:noProof/>
                <w:color w:val="000000"/>
                <w:sz w:val="24"/>
                <w:szCs w:val="24"/>
              </w:rPr>
            </w:pPr>
            <w:r w:rsidRPr="00962FB4">
              <w:rPr>
                <w:rFonts w:ascii="Times New Roman" w:hAnsi="Times New Roman" w:cs="Times New Roman"/>
                <w:b/>
                <w:color w:val="000000"/>
                <w:sz w:val="24"/>
                <w:szCs w:val="24"/>
              </w:rPr>
              <w:t xml:space="preserve">ПРАВИЛА ЗА ОПРЕДЕЛЯНЕ НА </w:t>
            </w:r>
            <w:r w:rsidR="00CF4C4C" w:rsidRPr="00962FB4">
              <w:rPr>
                <w:rFonts w:ascii="Times New Roman" w:hAnsi="Times New Roman" w:cs="Times New Roman"/>
                <w:b/>
                <w:color w:val="000000"/>
                <w:sz w:val="24"/>
                <w:szCs w:val="24"/>
              </w:rPr>
              <w:t>ДАНЪЧНА</w:t>
            </w:r>
            <w:r w:rsidRPr="00962FB4">
              <w:rPr>
                <w:rFonts w:ascii="Times New Roman" w:hAnsi="Times New Roman" w:cs="Times New Roman"/>
                <w:b/>
                <w:color w:val="000000"/>
                <w:sz w:val="24"/>
                <w:szCs w:val="24"/>
              </w:rPr>
              <w:t xml:space="preserve">ТА </w:t>
            </w:r>
            <w:r w:rsidR="00CF4C4C" w:rsidRPr="00962FB4">
              <w:rPr>
                <w:rFonts w:ascii="Times New Roman" w:hAnsi="Times New Roman" w:cs="Times New Roman"/>
                <w:b/>
                <w:color w:val="000000"/>
                <w:sz w:val="24"/>
                <w:szCs w:val="24"/>
              </w:rPr>
              <w:t xml:space="preserve"> ОСНОВА</w:t>
            </w:r>
          </w:p>
          <w:p w14:paraId="4CBE29C8" w14:textId="77777777" w:rsidR="00AC5DFB" w:rsidRPr="00962FB4" w:rsidRDefault="00AC5DFB" w:rsidP="00FF6689">
            <w:pPr>
              <w:ind w:left="360"/>
              <w:jc w:val="both"/>
              <w:rPr>
                <w:rFonts w:ascii="Times New Roman" w:hAnsi="Times New Roman" w:cs="Times New Roman"/>
                <w:noProof/>
                <w:sz w:val="24"/>
                <w:szCs w:val="24"/>
              </w:rPr>
            </w:pPr>
          </w:p>
        </w:tc>
      </w:tr>
      <w:tr w:rsidR="00FF6689" w:rsidRPr="00962FB4" w14:paraId="5C2C4205" w14:textId="77777777" w:rsidTr="00AC7338">
        <w:trPr>
          <w:trHeight w:val="227"/>
          <w:jc w:val="center"/>
        </w:trPr>
        <w:tc>
          <w:tcPr>
            <w:tcW w:w="4646" w:type="dxa"/>
            <w:shd w:val="thinReverseDiagStripe" w:color="FFFFFF" w:fill="FFFFFF"/>
          </w:tcPr>
          <w:p w14:paraId="0FCF676F" w14:textId="77777777" w:rsidR="0030786E" w:rsidRPr="00962FB4" w:rsidRDefault="00E61F8F" w:rsidP="007F31DF">
            <w:pPr>
              <w:jc w:val="both"/>
              <w:rPr>
                <w:rFonts w:ascii="Times New Roman" w:hAnsi="Times New Roman" w:cs="Times New Roman"/>
                <w:b/>
                <w:sz w:val="24"/>
                <w:szCs w:val="24"/>
              </w:rPr>
            </w:pPr>
            <w:r w:rsidRPr="00962FB4">
              <w:rPr>
                <w:rFonts w:ascii="Times New Roman" w:hAnsi="Times New Roman" w:cs="Times New Roman"/>
                <w:b/>
                <w:sz w:val="24"/>
                <w:szCs w:val="24"/>
              </w:rPr>
              <w:t>1.</w:t>
            </w:r>
            <w:r w:rsidR="00DE02D0" w:rsidRPr="00962FB4">
              <w:rPr>
                <w:rFonts w:ascii="Times New Roman" w:hAnsi="Times New Roman" w:cs="Times New Roman"/>
                <w:b/>
                <w:sz w:val="24"/>
                <w:szCs w:val="24"/>
              </w:rPr>
              <w:t xml:space="preserve"> </w:t>
            </w:r>
            <w:r w:rsidRPr="00962FB4">
              <w:rPr>
                <w:rFonts w:ascii="Times New Roman" w:hAnsi="Times New Roman" w:cs="Times New Roman"/>
                <w:b/>
                <w:sz w:val="24"/>
                <w:szCs w:val="24"/>
              </w:rPr>
              <w:t>Доставка на стоки по чл.</w:t>
            </w:r>
            <w:r w:rsidR="00320B52" w:rsidRPr="00962FB4">
              <w:rPr>
                <w:rFonts w:ascii="Times New Roman" w:hAnsi="Times New Roman" w:cs="Times New Roman"/>
                <w:b/>
                <w:sz w:val="24"/>
                <w:szCs w:val="24"/>
              </w:rPr>
              <w:t xml:space="preserve"> </w:t>
            </w:r>
            <w:r w:rsidRPr="00962FB4">
              <w:rPr>
                <w:rFonts w:ascii="Times New Roman" w:hAnsi="Times New Roman" w:cs="Times New Roman"/>
                <w:b/>
                <w:sz w:val="24"/>
                <w:szCs w:val="24"/>
              </w:rPr>
              <w:t>6, ал.</w:t>
            </w:r>
            <w:r w:rsidR="00DE02D0" w:rsidRPr="00962FB4">
              <w:rPr>
                <w:rFonts w:ascii="Times New Roman" w:hAnsi="Times New Roman" w:cs="Times New Roman"/>
                <w:b/>
                <w:sz w:val="24"/>
                <w:szCs w:val="24"/>
              </w:rPr>
              <w:t xml:space="preserve"> </w:t>
            </w:r>
            <w:r w:rsidRPr="00962FB4">
              <w:rPr>
                <w:rFonts w:ascii="Times New Roman" w:hAnsi="Times New Roman" w:cs="Times New Roman"/>
                <w:b/>
                <w:sz w:val="24"/>
                <w:szCs w:val="24"/>
              </w:rPr>
              <w:t>3</w:t>
            </w:r>
            <w:r w:rsidR="00320B52" w:rsidRPr="00962FB4">
              <w:rPr>
                <w:rFonts w:ascii="Times New Roman" w:hAnsi="Times New Roman" w:cs="Times New Roman"/>
                <w:b/>
                <w:sz w:val="24"/>
                <w:szCs w:val="24"/>
              </w:rPr>
              <w:t xml:space="preserve"> от ЗДДС</w:t>
            </w:r>
            <w:r w:rsidR="00A0499C">
              <w:rPr>
                <w:rFonts w:ascii="Times New Roman" w:hAnsi="Times New Roman" w:cs="Times New Roman"/>
                <w:b/>
                <w:sz w:val="24"/>
                <w:szCs w:val="24"/>
              </w:rPr>
              <w:t>, определена към началото на месеца, в който е отделена или предоставена стоката</w:t>
            </w:r>
            <w:r w:rsidR="0030786E" w:rsidRPr="00962FB4">
              <w:rPr>
                <w:rFonts w:ascii="Times New Roman" w:hAnsi="Times New Roman" w:cs="Times New Roman"/>
                <w:b/>
                <w:sz w:val="24"/>
                <w:szCs w:val="24"/>
              </w:rPr>
              <w:t>:</w:t>
            </w:r>
          </w:p>
          <w:p w14:paraId="22BFD256" w14:textId="77777777" w:rsidR="0030786E" w:rsidRPr="00962FB4" w:rsidRDefault="007A6F61" w:rsidP="007F31DF">
            <w:pPr>
              <w:jc w:val="both"/>
              <w:rPr>
                <w:rFonts w:ascii="Times New Roman" w:hAnsi="Times New Roman" w:cs="Times New Roman"/>
                <w:sz w:val="24"/>
                <w:szCs w:val="24"/>
              </w:rPr>
            </w:pPr>
            <w:r>
              <w:rPr>
                <w:rFonts w:ascii="Times New Roman" w:hAnsi="Times New Roman" w:cs="Times New Roman"/>
                <w:sz w:val="24"/>
                <w:szCs w:val="24"/>
              </w:rPr>
              <w:t>-</w:t>
            </w:r>
            <w:r w:rsidR="0030786E" w:rsidRPr="00962FB4">
              <w:rPr>
                <w:rFonts w:ascii="Times New Roman" w:hAnsi="Times New Roman" w:cs="Times New Roman"/>
                <w:sz w:val="24"/>
                <w:szCs w:val="24"/>
              </w:rPr>
              <w:t xml:space="preserve"> </w:t>
            </w:r>
            <w:r w:rsidR="00F04F6B" w:rsidRPr="00962FB4">
              <w:rPr>
                <w:rFonts w:ascii="Times New Roman" w:hAnsi="Times New Roman" w:cs="Times New Roman"/>
                <w:sz w:val="24"/>
                <w:szCs w:val="24"/>
              </w:rPr>
              <w:t xml:space="preserve">отделянето или предоставянето на стоката за лично ползване или употреба на данъчно задълженото лице, на собственика, на неговите работници и служители или </w:t>
            </w:r>
            <w:r w:rsidR="00530364" w:rsidRPr="009E5CE4">
              <w:rPr>
                <w:rFonts w:ascii="Times New Roman" w:hAnsi="Times New Roman" w:cs="Times New Roman"/>
                <w:sz w:val="24"/>
                <w:szCs w:val="24"/>
              </w:rPr>
              <w:t xml:space="preserve">по-общо </w:t>
            </w:r>
            <w:r w:rsidR="00F04F6B" w:rsidRPr="00962FB4">
              <w:rPr>
                <w:rFonts w:ascii="Times New Roman" w:hAnsi="Times New Roman" w:cs="Times New Roman"/>
                <w:sz w:val="24"/>
                <w:szCs w:val="24"/>
              </w:rPr>
              <w:t xml:space="preserve">за цели, различни от независимата икономическа дейност на данъчно задълженото лице, при условие че при производството, вноса или придобиването й е приспаднат </w:t>
            </w:r>
            <w:r>
              <w:rPr>
                <w:rFonts w:ascii="Times New Roman" w:hAnsi="Times New Roman" w:cs="Times New Roman"/>
                <w:sz w:val="24"/>
                <w:szCs w:val="24"/>
              </w:rPr>
              <w:t xml:space="preserve">данъчен кредит </w:t>
            </w:r>
            <w:r w:rsidR="00F04F6B" w:rsidRPr="00962FB4">
              <w:rPr>
                <w:rFonts w:ascii="Times New Roman" w:hAnsi="Times New Roman" w:cs="Times New Roman"/>
                <w:sz w:val="24"/>
                <w:szCs w:val="24"/>
              </w:rPr>
              <w:t>изцяло</w:t>
            </w:r>
            <w:r>
              <w:rPr>
                <w:rFonts w:ascii="Times New Roman" w:hAnsi="Times New Roman" w:cs="Times New Roman"/>
                <w:sz w:val="24"/>
                <w:szCs w:val="24"/>
              </w:rPr>
              <w:t>,</w:t>
            </w:r>
            <w:r w:rsidR="00F04F6B" w:rsidRPr="00962FB4">
              <w:rPr>
                <w:rFonts w:ascii="Times New Roman" w:hAnsi="Times New Roman" w:cs="Times New Roman"/>
                <w:sz w:val="24"/>
                <w:szCs w:val="24"/>
              </w:rPr>
              <w:t xml:space="preserve"> частично</w:t>
            </w:r>
            <w:r>
              <w:rPr>
                <w:rFonts w:ascii="Times New Roman" w:hAnsi="Times New Roman" w:cs="Times New Roman"/>
                <w:sz w:val="24"/>
                <w:szCs w:val="24"/>
              </w:rPr>
              <w:t xml:space="preserve"> или пропорционално на степента на използване за независима икономическа дейност</w:t>
            </w:r>
            <w:r w:rsidR="0016461F" w:rsidRPr="00962FB4">
              <w:rPr>
                <w:rFonts w:ascii="Times New Roman" w:hAnsi="Times New Roman" w:cs="Times New Roman"/>
                <w:sz w:val="24"/>
                <w:szCs w:val="24"/>
              </w:rPr>
              <w:t xml:space="preserve"> </w:t>
            </w:r>
            <w:r w:rsidR="00937065">
              <w:rPr>
                <w:rFonts w:ascii="Times New Roman" w:hAnsi="Times New Roman" w:cs="Times New Roman"/>
                <w:sz w:val="24"/>
                <w:szCs w:val="24"/>
              </w:rPr>
              <w:t>(</w:t>
            </w:r>
            <w:r w:rsidR="0016461F" w:rsidRPr="00962FB4">
              <w:rPr>
                <w:rFonts w:ascii="Times New Roman" w:hAnsi="Times New Roman" w:cs="Times New Roman"/>
                <w:sz w:val="24"/>
                <w:szCs w:val="24"/>
              </w:rPr>
              <w:t>чл. 6, ал. 3, т. 1</w:t>
            </w:r>
            <w:r>
              <w:rPr>
                <w:rFonts w:ascii="Times New Roman" w:hAnsi="Times New Roman" w:cs="Times New Roman"/>
                <w:sz w:val="24"/>
                <w:szCs w:val="24"/>
              </w:rPr>
              <w:t xml:space="preserve"> от ЗДДС</w:t>
            </w:r>
            <w:r w:rsidR="00937065">
              <w:rPr>
                <w:rFonts w:ascii="Times New Roman" w:hAnsi="Times New Roman" w:cs="Times New Roman"/>
                <w:sz w:val="24"/>
                <w:szCs w:val="24"/>
              </w:rPr>
              <w:t xml:space="preserve">, </w:t>
            </w:r>
            <w:r w:rsidR="0016461F" w:rsidRPr="00962FB4">
              <w:rPr>
                <w:rFonts w:ascii="Times New Roman" w:hAnsi="Times New Roman" w:cs="Times New Roman"/>
                <w:sz w:val="24"/>
                <w:szCs w:val="24"/>
              </w:rPr>
              <w:t>изм. - ДВ, бр. 101 от 2013 г., в сила от 01.01.2014 г.</w:t>
            </w:r>
            <w:r>
              <w:rPr>
                <w:rFonts w:ascii="Times New Roman" w:hAnsi="Times New Roman" w:cs="Times New Roman"/>
                <w:sz w:val="24"/>
                <w:szCs w:val="24"/>
              </w:rPr>
              <w:t>, изм. – ДВ, бр. 97 от 2016 г., в сила от 01.01.2017 г.</w:t>
            </w:r>
            <w:r w:rsidR="00E47964">
              <w:rPr>
                <w:rFonts w:ascii="Times New Roman" w:hAnsi="Times New Roman" w:cs="Times New Roman"/>
                <w:sz w:val="24"/>
                <w:szCs w:val="24"/>
              </w:rPr>
              <w:t xml:space="preserve">, </w:t>
            </w:r>
            <w:r w:rsidR="00530364" w:rsidRPr="009E5CE4">
              <w:rPr>
                <w:rFonts w:ascii="Times New Roman" w:hAnsi="Times New Roman" w:cs="Times New Roman"/>
                <w:sz w:val="24"/>
                <w:szCs w:val="24"/>
              </w:rPr>
              <w:t>доп. - ДВ, бр. 96 от 2019 г., в сила от 01.01.2020 г.</w:t>
            </w:r>
            <w:r w:rsidR="0016461F" w:rsidRPr="00962FB4">
              <w:rPr>
                <w:rFonts w:ascii="Times New Roman" w:hAnsi="Times New Roman" w:cs="Times New Roman"/>
                <w:sz w:val="24"/>
                <w:szCs w:val="24"/>
              </w:rPr>
              <w:t>)</w:t>
            </w:r>
            <w:r w:rsidR="00937065">
              <w:rPr>
                <w:rFonts w:ascii="Times New Roman" w:hAnsi="Times New Roman" w:cs="Times New Roman"/>
                <w:sz w:val="24"/>
                <w:szCs w:val="24"/>
              </w:rPr>
              <w:t>;</w:t>
            </w:r>
            <w:r w:rsidR="0016461F" w:rsidRPr="00962FB4">
              <w:t xml:space="preserve"> </w:t>
            </w:r>
            <w:r w:rsidR="00F04F6B" w:rsidRPr="00962FB4">
              <w:t xml:space="preserve"> </w:t>
            </w:r>
          </w:p>
          <w:p w14:paraId="33F4EBE2" w14:textId="2B17167E" w:rsidR="007A6F61" w:rsidRDefault="0030786E" w:rsidP="007F31DF">
            <w:pPr>
              <w:jc w:val="both"/>
              <w:rPr>
                <w:rFonts w:ascii="Times New Roman" w:hAnsi="Times New Roman" w:cs="Times New Roman"/>
                <w:sz w:val="24"/>
                <w:szCs w:val="24"/>
              </w:rPr>
            </w:pPr>
            <w:r w:rsidRPr="00962FB4">
              <w:rPr>
                <w:rFonts w:ascii="Times New Roman" w:hAnsi="Times New Roman" w:cs="Times New Roman"/>
                <w:sz w:val="24"/>
                <w:szCs w:val="24"/>
              </w:rPr>
              <w:t>- безвъзмездно</w:t>
            </w:r>
            <w:r w:rsidR="00937065">
              <w:rPr>
                <w:rFonts w:ascii="Times New Roman" w:hAnsi="Times New Roman" w:cs="Times New Roman"/>
                <w:sz w:val="24"/>
                <w:szCs w:val="24"/>
              </w:rPr>
              <w:t>то</w:t>
            </w:r>
            <w:r w:rsidRPr="00962FB4">
              <w:rPr>
                <w:rFonts w:ascii="Times New Roman" w:hAnsi="Times New Roman" w:cs="Times New Roman"/>
                <w:sz w:val="24"/>
                <w:szCs w:val="24"/>
              </w:rPr>
              <w:t xml:space="preserve"> прехвърляне на собственост или друг</w:t>
            </w:r>
            <w:r w:rsidR="00350F93">
              <w:rPr>
                <w:rFonts w:ascii="Times New Roman" w:hAnsi="Times New Roman" w:cs="Times New Roman"/>
                <w:sz w:val="24"/>
                <w:szCs w:val="24"/>
              </w:rPr>
              <w:t>о</w:t>
            </w:r>
            <w:r w:rsidRPr="00962FB4">
              <w:rPr>
                <w:rFonts w:ascii="Times New Roman" w:hAnsi="Times New Roman" w:cs="Times New Roman"/>
                <w:sz w:val="24"/>
                <w:szCs w:val="24"/>
              </w:rPr>
              <w:t xml:space="preserve"> вещн</w:t>
            </w:r>
            <w:r w:rsidR="00350F93">
              <w:rPr>
                <w:rFonts w:ascii="Times New Roman" w:hAnsi="Times New Roman" w:cs="Times New Roman"/>
                <w:sz w:val="24"/>
                <w:szCs w:val="24"/>
              </w:rPr>
              <w:t>о</w:t>
            </w:r>
            <w:r w:rsidRPr="00962FB4">
              <w:rPr>
                <w:rFonts w:ascii="Times New Roman" w:hAnsi="Times New Roman" w:cs="Times New Roman"/>
                <w:sz w:val="24"/>
                <w:szCs w:val="24"/>
              </w:rPr>
              <w:t xml:space="preserve"> прав</w:t>
            </w:r>
            <w:r w:rsidR="00350F93">
              <w:rPr>
                <w:rFonts w:ascii="Times New Roman" w:hAnsi="Times New Roman" w:cs="Times New Roman"/>
                <w:sz w:val="24"/>
                <w:szCs w:val="24"/>
              </w:rPr>
              <w:t>о</w:t>
            </w:r>
            <w:r w:rsidRPr="00962FB4">
              <w:rPr>
                <w:rFonts w:ascii="Times New Roman" w:hAnsi="Times New Roman" w:cs="Times New Roman"/>
                <w:sz w:val="24"/>
                <w:szCs w:val="24"/>
              </w:rPr>
              <w:t xml:space="preserve"> в/у стока на трети лица, когато </w:t>
            </w:r>
            <w:r w:rsidR="007A6F61">
              <w:rPr>
                <w:rFonts w:ascii="Times New Roman" w:hAnsi="Times New Roman" w:cs="Times New Roman"/>
                <w:sz w:val="24"/>
                <w:szCs w:val="24"/>
              </w:rPr>
              <w:t xml:space="preserve">при производството, вноса или придобиването </w:t>
            </w:r>
            <w:r w:rsidR="00350F93">
              <w:rPr>
                <w:rFonts w:ascii="Times New Roman" w:hAnsi="Times New Roman" w:cs="Times New Roman"/>
                <w:sz w:val="24"/>
                <w:szCs w:val="24"/>
              </w:rPr>
              <w:t>ѝ</w:t>
            </w:r>
            <w:r w:rsidR="007A6F61">
              <w:rPr>
                <w:rFonts w:ascii="Times New Roman" w:hAnsi="Times New Roman" w:cs="Times New Roman"/>
                <w:sz w:val="24"/>
                <w:szCs w:val="24"/>
              </w:rPr>
              <w:t xml:space="preserve"> е приспаднат данъчен кредит изцяло, частично или пропорционално на степента на използване за независима икономическа дейност </w:t>
            </w:r>
            <w:r w:rsidR="00937065">
              <w:rPr>
                <w:rFonts w:ascii="Times New Roman" w:hAnsi="Times New Roman" w:cs="Times New Roman"/>
                <w:sz w:val="24"/>
                <w:szCs w:val="24"/>
              </w:rPr>
              <w:t>(</w:t>
            </w:r>
            <w:r w:rsidR="007A6F61">
              <w:rPr>
                <w:rFonts w:ascii="Times New Roman" w:hAnsi="Times New Roman" w:cs="Times New Roman"/>
                <w:sz w:val="24"/>
                <w:szCs w:val="24"/>
              </w:rPr>
              <w:t>чл. 6, ал. 3, т. 2 от ЗДДС</w:t>
            </w:r>
            <w:r w:rsidR="00937065">
              <w:rPr>
                <w:rFonts w:ascii="Times New Roman" w:hAnsi="Times New Roman" w:cs="Times New Roman"/>
                <w:sz w:val="24"/>
                <w:szCs w:val="24"/>
              </w:rPr>
              <w:t xml:space="preserve">, </w:t>
            </w:r>
            <w:r w:rsidR="007A6F61">
              <w:rPr>
                <w:rFonts w:ascii="Times New Roman" w:hAnsi="Times New Roman" w:cs="Times New Roman"/>
                <w:sz w:val="24"/>
                <w:szCs w:val="24"/>
              </w:rPr>
              <w:t>изм. – ДВ, бр. 97 от 2016 г., в сила от 01.01.</w:t>
            </w:r>
            <w:r w:rsidR="00AC7338">
              <w:rPr>
                <w:rFonts w:ascii="Times New Roman" w:hAnsi="Times New Roman" w:cs="Times New Roman"/>
                <w:sz w:val="24"/>
                <w:szCs w:val="24"/>
              </w:rPr>
              <w:t xml:space="preserve"> </w:t>
            </w:r>
            <w:r w:rsidR="007A6F61">
              <w:rPr>
                <w:rFonts w:ascii="Times New Roman" w:hAnsi="Times New Roman" w:cs="Times New Roman"/>
                <w:sz w:val="24"/>
                <w:szCs w:val="24"/>
              </w:rPr>
              <w:t>2017 г.)</w:t>
            </w:r>
            <w:r w:rsidR="00937065">
              <w:rPr>
                <w:rFonts w:ascii="Times New Roman" w:hAnsi="Times New Roman" w:cs="Times New Roman"/>
                <w:sz w:val="24"/>
                <w:szCs w:val="24"/>
              </w:rPr>
              <w:t>;</w:t>
            </w:r>
          </w:p>
          <w:p w14:paraId="560A113F" w14:textId="77777777" w:rsidR="0030786E" w:rsidRDefault="00C30242" w:rsidP="007F31DF">
            <w:pPr>
              <w:jc w:val="both"/>
              <w:rPr>
                <w:rFonts w:ascii="Times New Roman" w:hAnsi="Times New Roman" w:cs="Times New Roman"/>
                <w:sz w:val="24"/>
                <w:szCs w:val="24"/>
              </w:rPr>
            </w:pPr>
            <w:r w:rsidRPr="00962FB4">
              <w:rPr>
                <w:rFonts w:ascii="Times New Roman" w:hAnsi="Times New Roman" w:cs="Times New Roman"/>
                <w:sz w:val="24"/>
                <w:szCs w:val="24"/>
              </w:rPr>
              <w:t>(</w:t>
            </w:r>
            <w:r w:rsidR="00611A31" w:rsidRPr="00962FB4">
              <w:rPr>
                <w:rFonts w:ascii="Times New Roman" w:hAnsi="Times New Roman" w:cs="Times New Roman"/>
                <w:sz w:val="24"/>
                <w:szCs w:val="24"/>
              </w:rPr>
              <w:t>ви</w:t>
            </w:r>
            <w:r w:rsidR="00921F1A" w:rsidRPr="00962FB4">
              <w:rPr>
                <w:rFonts w:ascii="Times New Roman" w:hAnsi="Times New Roman" w:cs="Times New Roman"/>
                <w:sz w:val="24"/>
                <w:szCs w:val="24"/>
              </w:rPr>
              <w:t>ж</w:t>
            </w:r>
            <w:r w:rsidR="00611A31" w:rsidRPr="00962FB4">
              <w:rPr>
                <w:rFonts w:ascii="Times New Roman" w:hAnsi="Times New Roman" w:cs="Times New Roman"/>
                <w:sz w:val="24"/>
                <w:szCs w:val="24"/>
              </w:rPr>
              <w:t xml:space="preserve"> Фиш </w:t>
            </w:r>
            <w:r w:rsidR="00DF01BB" w:rsidRPr="00962FB4">
              <w:rPr>
                <w:rFonts w:ascii="Times New Roman" w:hAnsi="Times New Roman" w:cs="Times New Roman"/>
                <w:sz w:val="24"/>
                <w:szCs w:val="24"/>
              </w:rPr>
              <w:t>II</w:t>
            </w:r>
            <w:r w:rsidR="00611A31" w:rsidRPr="00962FB4">
              <w:rPr>
                <w:rFonts w:ascii="Times New Roman" w:hAnsi="Times New Roman" w:cs="Times New Roman"/>
                <w:sz w:val="24"/>
                <w:szCs w:val="24"/>
              </w:rPr>
              <w:t>.</w:t>
            </w:r>
            <w:r w:rsidR="00DF01BB" w:rsidRPr="00962FB4">
              <w:rPr>
                <w:rFonts w:ascii="Times New Roman" w:hAnsi="Times New Roman" w:cs="Times New Roman"/>
                <w:sz w:val="24"/>
                <w:szCs w:val="24"/>
              </w:rPr>
              <w:t>6</w:t>
            </w:r>
            <w:r w:rsidRPr="00962FB4">
              <w:rPr>
                <w:rFonts w:ascii="Times New Roman" w:hAnsi="Times New Roman" w:cs="Times New Roman"/>
                <w:sz w:val="24"/>
                <w:szCs w:val="24"/>
              </w:rPr>
              <w:t>)</w:t>
            </w:r>
            <w:r w:rsidR="00DE02D0" w:rsidRPr="00962FB4">
              <w:rPr>
                <w:rFonts w:ascii="Times New Roman" w:hAnsi="Times New Roman" w:cs="Times New Roman"/>
                <w:sz w:val="24"/>
                <w:szCs w:val="24"/>
              </w:rPr>
              <w:t>.</w:t>
            </w:r>
          </w:p>
          <w:p w14:paraId="5B44770D" w14:textId="6F3E3105" w:rsidR="007F0F0B" w:rsidRPr="00962FB4" w:rsidRDefault="007F0F0B" w:rsidP="007F31DF">
            <w:pPr>
              <w:jc w:val="both"/>
              <w:rPr>
                <w:rFonts w:ascii="Times New Roman" w:hAnsi="Times New Roman" w:cs="Times New Roman"/>
                <w:sz w:val="24"/>
                <w:szCs w:val="24"/>
              </w:rPr>
            </w:pPr>
            <w:r>
              <w:rPr>
                <w:rFonts w:ascii="Times New Roman" w:hAnsi="Times New Roman" w:cs="Times New Roman"/>
                <w:sz w:val="24"/>
                <w:szCs w:val="24"/>
              </w:rPr>
              <w:t>Разпоредбата на чл. 6, ал. 3, т. 1 и 2 от закона се прилагат и когато при производството, вноса или придобиването на стоката не е приспаднат данъчен кредит, но за направени по нея подобрения е приспаднат</w:t>
            </w:r>
            <w:r w:rsidR="0010597A">
              <w:rPr>
                <w:rFonts w:ascii="Times New Roman" w:hAnsi="Times New Roman" w:cs="Times New Roman"/>
                <w:sz w:val="24"/>
                <w:szCs w:val="24"/>
              </w:rPr>
              <w:t xml:space="preserve"> изцяло или частично </w:t>
            </w:r>
            <w:r>
              <w:rPr>
                <w:rFonts w:ascii="Times New Roman" w:hAnsi="Times New Roman" w:cs="Times New Roman"/>
                <w:sz w:val="24"/>
                <w:szCs w:val="24"/>
              </w:rPr>
              <w:t>данъчен кредит</w:t>
            </w:r>
            <w:r w:rsidR="0010597A">
              <w:rPr>
                <w:rFonts w:ascii="Times New Roman" w:hAnsi="Times New Roman" w:cs="Times New Roman"/>
                <w:sz w:val="24"/>
                <w:szCs w:val="24"/>
              </w:rPr>
              <w:t>. Разпоредбата на</w:t>
            </w:r>
            <w:r w:rsidR="00474B2B">
              <w:rPr>
                <w:rFonts w:ascii="Times New Roman" w:hAnsi="Times New Roman" w:cs="Times New Roman"/>
                <w:sz w:val="24"/>
                <w:szCs w:val="24"/>
              </w:rPr>
              <w:t xml:space="preserve"> чл. 6, ал. 3, т. 1 и 2 от закона се прилага и когато при производството, вноса или придобиването на стоката не е </w:t>
            </w:r>
            <w:r w:rsidR="00474B2B">
              <w:rPr>
                <w:rFonts w:ascii="Times New Roman" w:hAnsi="Times New Roman" w:cs="Times New Roman"/>
                <w:sz w:val="24"/>
                <w:szCs w:val="24"/>
              </w:rPr>
              <w:lastRenderedPageBreak/>
              <w:t>приспаднат данъчен кредит, но за направени по нея подобрения е приспаднат данъчен кредит</w:t>
            </w:r>
            <w:r w:rsidR="0010597A">
              <w:rPr>
                <w:rFonts w:ascii="Times New Roman" w:hAnsi="Times New Roman" w:cs="Times New Roman"/>
                <w:sz w:val="24"/>
                <w:szCs w:val="24"/>
              </w:rPr>
              <w:t xml:space="preserve"> </w:t>
            </w:r>
            <w:r>
              <w:rPr>
                <w:rFonts w:ascii="Times New Roman" w:hAnsi="Times New Roman" w:cs="Times New Roman"/>
                <w:sz w:val="24"/>
                <w:szCs w:val="24"/>
              </w:rPr>
              <w:t xml:space="preserve"> пропорционално на степента </w:t>
            </w:r>
            <w:r w:rsidR="00474B2B">
              <w:rPr>
                <w:rFonts w:ascii="Times New Roman" w:hAnsi="Times New Roman" w:cs="Times New Roman"/>
                <w:sz w:val="24"/>
                <w:szCs w:val="24"/>
              </w:rPr>
              <w:t>н</w:t>
            </w:r>
            <w:r>
              <w:rPr>
                <w:rFonts w:ascii="Times New Roman" w:hAnsi="Times New Roman" w:cs="Times New Roman"/>
                <w:sz w:val="24"/>
                <w:szCs w:val="24"/>
              </w:rPr>
              <w:t xml:space="preserve">а използване за независима икономическа дейност </w:t>
            </w:r>
            <w:r w:rsidR="00937065">
              <w:rPr>
                <w:rFonts w:ascii="Times New Roman" w:hAnsi="Times New Roman" w:cs="Times New Roman"/>
                <w:sz w:val="24"/>
                <w:szCs w:val="24"/>
              </w:rPr>
              <w:t>(</w:t>
            </w:r>
            <w:r>
              <w:rPr>
                <w:rFonts w:ascii="Times New Roman" w:hAnsi="Times New Roman" w:cs="Times New Roman"/>
                <w:sz w:val="24"/>
                <w:szCs w:val="24"/>
              </w:rPr>
              <w:t>чл. 20, ал. 3 от ППЗДДС</w:t>
            </w:r>
            <w:r w:rsidR="00937065">
              <w:rPr>
                <w:rFonts w:ascii="Times New Roman" w:hAnsi="Times New Roman" w:cs="Times New Roman"/>
                <w:sz w:val="24"/>
                <w:szCs w:val="24"/>
              </w:rPr>
              <w:t xml:space="preserve">, </w:t>
            </w:r>
            <w:r>
              <w:rPr>
                <w:rFonts w:ascii="Times New Roman" w:hAnsi="Times New Roman" w:cs="Times New Roman"/>
                <w:sz w:val="24"/>
                <w:szCs w:val="24"/>
              </w:rPr>
              <w:t>нова – ДВ, бр. 8 от 2016 г., доп., ДВ, бр. 24 от 2017 г., в сила от 21.03.2017 г.)</w:t>
            </w:r>
            <w:r w:rsidR="00937065">
              <w:rPr>
                <w:rFonts w:ascii="Times New Roman" w:hAnsi="Times New Roman" w:cs="Times New Roman"/>
                <w:sz w:val="24"/>
                <w:szCs w:val="24"/>
              </w:rPr>
              <w:t>.</w:t>
            </w:r>
          </w:p>
          <w:p w14:paraId="6C980D67" w14:textId="38753084" w:rsidR="00FF6689" w:rsidRDefault="00BC73CA" w:rsidP="007F31DF">
            <w:pPr>
              <w:jc w:val="both"/>
              <w:rPr>
                <w:rFonts w:ascii="Times New Roman" w:hAnsi="Times New Roman" w:cs="Times New Roman"/>
                <w:b/>
                <w:sz w:val="24"/>
                <w:szCs w:val="24"/>
              </w:rPr>
            </w:pPr>
            <w:r w:rsidRPr="00962FB4">
              <w:t xml:space="preserve">- </w:t>
            </w:r>
            <w:r w:rsidR="00D741E1" w:rsidRPr="00962FB4">
              <w:rPr>
                <w:rFonts w:ascii="Times New Roman" w:hAnsi="Times New Roman" w:cs="Times New Roman"/>
                <w:sz w:val="24"/>
                <w:szCs w:val="24"/>
              </w:rPr>
              <w:t>изпращането или транспортирането на стоки, произведени, извлечени, обработени, закупени, придобити или внесени на територията на страната от данъчно задължено лице в рамките на неговата икономическа дейност, когато стоките се изпращат или транспортират за целите на неговата икономическа дейност от или за негова сметка от територията на страната до територията на друга държава членка</w:t>
            </w:r>
            <w:r w:rsidR="007A6F61">
              <w:rPr>
                <w:rFonts w:ascii="Times New Roman" w:hAnsi="Times New Roman" w:cs="Times New Roman"/>
                <w:sz w:val="24"/>
                <w:szCs w:val="24"/>
              </w:rPr>
              <w:t>, в която лицето не е регистрирано за целите на ДДС</w:t>
            </w:r>
            <w:r w:rsidRPr="00962FB4">
              <w:rPr>
                <w:rFonts w:ascii="Times New Roman" w:hAnsi="Times New Roman" w:cs="Times New Roman"/>
                <w:sz w:val="24"/>
                <w:szCs w:val="24"/>
              </w:rPr>
              <w:t xml:space="preserve"> </w:t>
            </w:r>
            <w:r w:rsidR="00937065">
              <w:rPr>
                <w:rFonts w:ascii="Times New Roman" w:hAnsi="Times New Roman" w:cs="Times New Roman"/>
                <w:sz w:val="24"/>
                <w:szCs w:val="24"/>
              </w:rPr>
              <w:t>(</w:t>
            </w:r>
            <w:r w:rsidR="002F0F9E">
              <w:rPr>
                <w:rFonts w:ascii="Times New Roman" w:hAnsi="Times New Roman" w:cs="Times New Roman"/>
                <w:sz w:val="24"/>
                <w:szCs w:val="24"/>
              </w:rPr>
              <w:t>чл. 6, ал. 3, т. 3 от ЗДДС</w:t>
            </w:r>
            <w:r w:rsidR="00937065">
              <w:rPr>
                <w:rFonts w:ascii="Times New Roman" w:hAnsi="Times New Roman" w:cs="Times New Roman"/>
                <w:sz w:val="24"/>
                <w:szCs w:val="24"/>
              </w:rPr>
              <w:t>,</w:t>
            </w:r>
            <w:r w:rsidR="002F0F9E">
              <w:rPr>
                <w:rFonts w:ascii="Times New Roman" w:hAnsi="Times New Roman" w:cs="Times New Roman"/>
                <w:sz w:val="24"/>
                <w:szCs w:val="24"/>
              </w:rPr>
              <w:t xml:space="preserve"> нова – ДВ, бр. 106 от 2008 г., доп., бр. 97 от 2016 г.</w:t>
            </w:r>
            <w:r w:rsidR="00937065">
              <w:rPr>
                <w:rFonts w:ascii="Times New Roman" w:hAnsi="Times New Roman" w:cs="Times New Roman"/>
                <w:sz w:val="24"/>
                <w:szCs w:val="24"/>
              </w:rPr>
              <w:t>, в сила от 01.01.2017 г.</w:t>
            </w:r>
            <w:r w:rsidR="002F0F9E">
              <w:rPr>
                <w:rFonts w:ascii="Times New Roman" w:hAnsi="Times New Roman" w:cs="Times New Roman"/>
                <w:sz w:val="24"/>
                <w:szCs w:val="24"/>
              </w:rPr>
              <w:t xml:space="preserve">) - </w:t>
            </w:r>
            <w:r w:rsidRPr="00962FB4">
              <w:rPr>
                <w:rFonts w:ascii="Times New Roman" w:hAnsi="Times New Roman" w:cs="Times New Roman"/>
                <w:sz w:val="24"/>
                <w:szCs w:val="24"/>
              </w:rPr>
              <w:t>д</w:t>
            </w:r>
            <w:r w:rsidRPr="00962FB4">
              <w:rPr>
                <w:rFonts w:ascii="Times New Roman" w:hAnsi="Times New Roman" w:cs="Times New Roman"/>
                <w:b/>
                <w:sz w:val="24"/>
                <w:szCs w:val="24"/>
              </w:rPr>
              <w:t>оставки на стоки по чл.</w:t>
            </w:r>
            <w:r w:rsidR="007A6F61">
              <w:rPr>
                <w:rFonts w:ascii="Times New Roman" w:hAnsi="Times New Roman" w:cs="Times New Roman"/>
                <w:b/>
                <w:sz w:val="24"/>
                <w:szCs w:val="24"/>
              </w:rPr>
              <w:t xml:space="preserve"> </w:t>
            </w:r>
            <w:r w:rsidRPr="00962FB4">
              <w:rPr>
                <w:rFonts w:ascii="Times New Roman" w:hAnsi="Times New Roman" w:cs="Times New Roman"/>
                <w:b/>
                <w:sz w:val="24"/>
                <w:szCs w:val="24"/>
              </w:rPr>
              <w:t>7, ал.</w:t>
            </w:r>
            <w:r w:rsidR="007A6F61">
              <w:rPr>
                <w:rFonts w:ascii="Times New Roman" w:hAnsi="Times New Roman" w:cs="Times New Roman"/>
                <w:b/>
                <w:sz w:val="24"/>
                <w:szCs w:val="24"/>
              </w:rPr>
              <w:t xml:space="preserve"> </w:t>
            </w:r>
            <w:r w:rsidRPr="00962FB4">
              <w:rPr>
                <w:rFonts w:ascii="Times New Roman" w:hAnsi="Times New Roman" w:cs="Times New Roman"/>
                <w:b/>
                <w:sz w:val="24"/>
                <w:szCs w:val="24"/>
              </w:rPr>
              <w:t>4 от ЗДДС (ви</w:t>
            </w:r>
            <w:r w:rsidR="00921F1A" w:rsidRPr="00962FB4">
              <w:rPr>
                <w:rFonts w:ascii="Times New Roman" w:hAnsi="Times New Roman" w:cs="Times New Roman"/>
                <w:b/>
                <w:sz w:val="24"/>
                <w:szCs w:val="24"/>
              </w:rPr>
              <w:t>ж</w:t>
            </w:r>
            <w:r w:rsidRPr="00962FB4">
              <w:rPr>
                <w:rFonts w:ascii="Times New Roman" w:hAnsi="Times New Roman" w:cs="Times New Roman"/>
                <w:b/>
                <w:sz w:val="24"/>
                <w:szCs w:val="24"/>
              </w:rPr>
              <w:t xml:space="preserve"> Фиш VIII.III.1)</w:t>
            </w:r>
            <w:r w:rsidR="002B6C80">
              <w:rPr>
                <w:rFonts w:ascii="Times New Roman" w:hAnsi="Times New Roman" w:cs="Times New Roman"/>
                <w:b/>
                <w:sz w:val="24"/>
                <w:szCs w:val="24"/>
              </w:rPr>
              <w:t>.</w:t>
            </w:r>
          </w:p>
          <w:p w14:paraId="204726E6" w14:textId="77777777" w:rsidR="00A20100" w:rsidRPr="00962FB4" w:rsidRDefault="00A20100" w:rsidP="007F31DF">
            <w:pPr>
              <w:jc w:val="both"/>
              <w:rPr>
                <w:rFonts w:ascii="Times New Roman" w:hAnsi="Times New Roman" w:cs="Times New Roman"/>
                <w:b/>
                <w:noProof/>
                <w:sz w:val="24"/>
                <w:szCs w:val="24"/>
              </w:rPr>
            </w:pPr>
          </w:p>
        </w:tc>
        <w:tc>
          <w:tcPr>
            <w:tcW w:w="5459" w:type="dxa"/>
            <w:shd w:val="thinReverseDiagStripe" w:color="FFFFFF" w:fill="FFFFFF"/>
          </w:tcPr>
          <w:p w14:paraId="64AC1068" w14:textId="77777777" w:rsidR="00A141B3" w:rsidRPr="00962FB4" w:rsidRDefault="00A141B3" w:rsidP="00A141B3">
            <w:pPr>
              <w:jc w:val="both"/>
              <w:rPr>
                <w:rFonts w:ascii="Times New Roman" w:hAnsi="Times New Roman"/>
                <w:b/>
                <w:color w:val="000000"/>
                <w:sz w:val="24"/>
                <w:szCs w:val="24"/>
              </w:rPr>
            </w:pPr>
            <w:r w:rsidRPr="00962FB4">
              <w:rPr>
                <w:rFonts w:ascii="Times New Roman" w:hAnsi="Times New Roman"/>
                <w:b/>
                <w:color w:val="000000"/>
                <w:sz w:val="24"/>
                <w:szCs w:val="24"/>
              </w:rPr>
              <w:lastRenderedPageBreak/>
              <w:t>ВНИМАНИЕ:</w:t>
            </w:r>
          </w:p>
          <w:p w14:paraId="37FE513B" w14:textId="77777777" w:rsidR="0086282E" w:rsidRPr="00962FB4" w:rsidRDefault="0086282E" w:rsidP="0086282E">
            <w:pPr>
              <w:rPr>
                <w:rFonts w:ascii="Times New Roman" w:hAnsi="Times New Roman"/>
                <w:b/>
                <w:color w:val="000000"/>
                <w:u w:val="single"/>
              </w:rPr>
            </w:pPr>
          </w:p>
          <w:p w14:paraId="327F0A0B" w14:textId="77777777" w:rsidR="0086282E" w:rsidRPr="00962FB4" w:rsidRDefault="0086282E" w:rsidP="0086282E">
            <w:pPr>
              <w:rPr>
                <w:rFonts w:ascii="Times New Roman" w:hAnsi="Times New Roman"/>
                <w:b/>
                <w:sz w:val="24"/>
                <w:szCs w:val="24"/>
              </w:rPr>
            </w:pPr>
            <w:r w:rsidRPr="00962FB4">
              <w:rPr>
                <w:rFonts w:ascii="Times New Roman" w:hAnsi="Times New Roman"/>
                <w:b/>
                <w:sz w:val="24"/>
                <w:szCs w:val="24"/>
              </w:rPr>
              <w:t xml:space="preserve">Данъчната основа </w:t>
            </w:r>
            <w:r w:rsidR="00D53796" w:rsidRPr="00962FB4">
              <w:rPr>
                <w:rFonts w:ascii="Times New Roman" w:hAnsi="Times New Roman"/>
                <w:b/>
                <w:sz w:val="24"/>
                <w:szCs w:val="24"/>
              </w:rPr>
              <w:t xml:space="preserve">е равна </w:t>
            </w:r>
            <w:r w:rsidR="003738B0" w:rsidRPr="00962FB4">
              <w:rPr>
                <w:rFonts w:ascii="Times New Roman" w:hAnsi="Times New Roman"/>
                <w:b/>
                <w:sz w:val="24"/>
                <w:szCs w:val="24"/>
              </w:rPr>
              <w:t xml:space="preserve">съответно </w:t>
            </w:r>
            <w:r w:rsidR="00D53796" w:rsidRPr="00962FB4">
              <w:rPr>
                <w:rFonts w:ascii="Times New Roman" w:hAnsi="Times New Roman"/>
                <w:b/>
                <w:sz w:val="24"/>
                <w:szCs w:val="24"/>
              </w:rPr>
              <w:t>на</w:t>
            </w:r>
            <w:r w:rsidRPr="00962FB4">
              <w:rPr>
                <w:rFonts w:ascii="Times New Roman" w:hAnsi="Times New Roman"/>
                <w:b/>
                <w:sz w:val="24"/>
                <w:szCs w:val="24"/>
              </w:rPr>
              <w:t>:</w:t>
            </w:r>
          </w:p>
          <w:p w14:paraId="4EB11805" w14:textId="77777777" w:rsidR="0086282E" w:rsidRPr="00962FB4" w:rsidRDefault="0086282E" w:rsidP="0086282E">
            <w:pPr>
              <w:rPr>
                <w:rFonts w:ascii="Times New Roman" w:hAnsi="Times New Roman"/>
                <w:sz w:val="24"/>
                <w:szCs w:val="24"/>
              </w:rPr>
            </w:pPr>
          </w:p>
          <w:p w14:paraId="7AF3515A" w14:textId="77777777" w:rsidR="0086282E" w:rsidRPr="00962FB4" w:rsidRDefault="00E61F8F" w:rsidP="0086282E">
            <w:pPr>
              <w:numPr>
                <w:ilvl w:val="0"/>
                <w:numId w:val="20"/>
              </w:numPr>
              <w:autoSpaceDE/>
              <w:autoSpaceDN/>
              <w:rPr>
                <w:rFonts w:ascii="Times New Roman" w:hAnsi="Times New Roman"/>
                <w:sz w:val="24"/>
                <w:szCs w:val="24"/>
              </w:rPr>
            </w:pPr>
            <w:r w:rsidRPr="00962FB4">
              <w:rPr>
                <w:rFonts w:ascii="Times New Roman" w:hAnsi="Times New Roman"/>
                <w:sz w:val="24"/>
                <w:szCs w:val="24"/>
              </w:rPr>
              <w:t>данъчната основа  при</w:t>
            </w:r>
            <w:r w:rsidR="0086282E" w:rsidRPr="00962FB4">
              <w:rPr>
                <w:rFonts w:ascii="Times New Roman" w:hAnsi="Times New Roman"/>
                <w:sz w:val="24"/>
                <w:szCs w:val="24"/>
              </w:rPr>
              <w:t xml:space="preserve"> придобиване</w:t>
            </w:r>
            <w:r w:rsidRPr="00962FB4">
              <w:rPr>
                <w:rFonts w:ascii="Times New Roman" w:hAnsi="Times New Roman"/>
                <w:sz w:val="24"/>
                <w:szCs w:val="24"/>
              </w:rPr>
              <w:t>то, или</w:t>
            </w:r>
          </w:p>
          <w:p w14:paraId="6384EC38" w14:textId="77777777" w:rsidR="0086282E" w:rsidRPr="00962FB4" w:rsidRDefault="0086282E" w:rsidP="0086282E">
            <w:pPr>
              <w:rPr>
                <w:rFonts w:ascii="Times New Roman" w:hAnsi="Times New Roman"/>
                <w:sz w:val="24"/>
                <w:szCs w:val="24"/>
              </w:rPr>
            </w:pPr>
          </w:p>
          <w:p w14:paraId="7D670A5D" w14:textId="77777777" w:rsidR="0086282E" w:rsidRPr="00962FB4" w:rsidRDefault="0086282E" w:rsidP="0086282E">
            <w:pPr>
              <w:numPr>
                <w:ilvl w:val="0"/>
                <w:numId w:val="20"/>
              </w:numPr>
              <w:autoSpaceDE/>
              <w:autoSpaceDN/>
              <w:rPr>
                <w:rFonts w:ascii="Times New Roman" w:hAnsi="Times New Roman"/>
                <w:sz w:val="24"/>
                <w:szCs w:val="24"/>
              </w:rPr>
            </w:pPr>
            <w:r w:rsidRPr="00962FB4">
              <w:rPr>
                <w:rFonts w:ascii="Times New Roman" w:hAnsi="Times New Roman"/>
                <w:sz w:val="24"/>
                <w:szCs w:val="24"/>
              </w:rPr>
              <w:t>себестойно</w:t>
            </w:r>
            <w:r w:rsidR="00E61F8F" w:rsidRPr="00962FB4">
              <w:rPr>
                <w:rFonts w:ascii="Times New Roman" w:hAnsi="Times New Roman"/>
                <w:sz w:val="24"/>
                <w:szCs w:val="24"/>
              </w:rPr>
              <w:t>стта, или</w:t>
            </w:r>
          </w:p>
          <w:p w14:paraId="750592CF" w14:textId="77777777" w:rsidR="0086282E" w:rsidRPr="00962FB4" w:rsidRDefault="0086282E" w:rsidP="0086282E">
            <w:pPr>
              <w:rPr>
                <w:rFonts w:ascii="Times New Roman" w:hAnsi="Times New Roman"/>
                <w:sz w:val="24"/>
                <w:szCs w:val="24"/>
              </w:rPr>
            </w:pPr>
          </w:p>
          <w:p w14:paraId="71DE074E" w14:textId="77777777" w:rsidR="00E73673" w:rsidRDefault="0086282E" w:rsidP="00E73673">
            <w:pPr>
              <w:numPr>
                <w:ilvl w:val="0"/>
                <w:numId w:val="20"/>
              </w:numPr>
              <w:rPr>
                <w:rFonts w:ascii="Times New Roman" w:hAnsi="Times New Roman"/>
                <w:sz w:val="24"/>
                <w:szCs w:val="24"/>
              </w:rPr>
            </w:pPr>
            <w:r w:rsidRPr="00962FB4">
              <w:rPr>
                <w:rFonts w:ascii="Times New Roman" w:hAnsi="Times New Roman"/>
                <w:sz w:val="24"/>
                <w:szCs w:val="24"/>
              </w:rPr>
              <w:t>данъчна</w:t>
            </w:r>
            <w:r w:rsidR="00E61F8F" w:rsidRPr="00962FB4">
              <w:rPr>
                <w:rFonts w:ascii="Times New Roman" w:hAnsi="Times New Roman"/>
                <w:sz w:val="24"/>
                <w:szCs w:val="24"/>
              </w:rPr>
              <w:t>та</w:t>
            </w:r>
            <w:r w:rsidRPr="00962FB4">
              <w:rPr>
                <w:rFonts w:ascii="Times New Roman" w:hAnsi="Times New Roman"/>
                <w:sz w:val="24"/>
                <w:szCs w:val="24"/>
              </w:rPr>
              <w:t xml:space="preserve"> основа при внос</w:t>
            </w:r>
            <w:r w:rsidR="00A0499C">
              <w:rPr>
                <w:rFonts w:ascii="Times New Roman" w:hAnsi="Times New Roman"/>
                <w:sz w:val="24"/>
                <w:szCs w:val="24"/>
              </w:rPr>
              <w:t xml:space="preserve">, </w:t>
            </w:r>
          </w:p>
          <w:p w14:paraId="6DCB4221" w14:textId="77777777" w:rsidR="00E73673" w:rsidRDefault="00E73673" w:rsidP="00501F00">
            <w:pPr>
              <w:pStyle w:val="ListParagraph"/>
              <w:rPr>
                <w:rFonts w:ascii="Times New Roman" w:hAnsi="Times New Roman"/>
                <w:sz w:val="24"/>
                <w:szCs w:val="24"/>
              </w:rPr>
            </w:pPr>
          </w:p>
          <w:p w14:paraId="29B4E380" w14:textId="77777777" w:rsidR="00501F00" w:rsidRDefault="00A0499C" w:rsidP="00501F00">
            <w:pPr>
              <w:tabs>
                <w:tab w:val="left" w:pos="0"/>
              </w:tabs>
              <w:rPr>
                <w:rFonts w:ascii="Times New Roman" w:hAnsi="Times New Roman"/>
                <w:sz w:val="24"/>
                <w:szCs w:val="24"/>
              </w:rPr>
            </w:pPr>
            <w:r w:rsidRPr="00E73673">
              <w:rPr>
                <w:rFonts w:ascii="Times New Roman" w:hAnsi="Times New Roman"/>
                <w:sz w:val="24"/>
                <w:szCs w:val="24"/>
              </w:rPr>
              <w:t>намалена с разходи за изхабяване предвид обичайния икономически живот на стоката</w:t>
            </w:r>
            <w:r w:rsidR="00E73673">
              <w:rPr>
                <w:rFonts w:ascii="Times New Roman" w:hAnsi="Times New Roman"/>
                <w:sz w:val="24"/>
                <w:szCs w:val="24"/>
              </w:rPr>
              <w:t xml:space="preserve">.  </w:t>
            </w:r>
          </w:p>
          <w:p w14:paraId="1B88748D" w14:textId="77777777" w:rsidR="00501F00" w:rsidRDefault="00501F00" w:rsidP="00501F00">
            <w:pPr>
              <w:tabs>
                <w:tab w:val="left" w:pos="0"/>
              </w:tabs>
              <w:rPr>
                <w:rFonts w:ascii="Times New Roman" w:hAnsi="Times New Roman"/>
                <w:sz w:val="24"/>
                <w:szCs w:val="24"/>
              </w:rPr>
            </w:pPr>
          </w:p>
          <w:p w14:paraId="5CEC10E6" w14:textId="7D1CA77D" w:rsidR="00E73673" w:rsidRPr="00962FB4" w:rsidRDefault="00E73673" w:rsidP="00501F00">
            <w:pPr>
              <w:tabs>
                <w:tab w:val="left" w:pos="0"/>
              </w:tabs>
              <w:rPr>
                <w:rFonts w:ascii="Times New Roman" w:hAnsi="Times New Roman"/>
                <w:sz w:val="24"/>
                <w:szCs w:val="24"/>
              </w:rPr>
            </w:pPr>
            <w:r>
              <w:rPr>
                <w:rFonts w:ascii="Times New Roman" w:hAnsi="Times New Roman"/>
                <w:sz w:val="24"/>
                <w:szCs w:val="24"/>
              </w:rPr>
              <w:t xml:space="preserve">Когато данъчната основа не може да се определи по този ред, данъчната основа е пазарната цена </w:t>
            </w:r>
            <w:r w:rsidR="006B10AE">
              <w:rPr>
                <w:rFonts w:ascii="Times New Roman" w:hAnsi="Times New Roman"/>
                <w:sz w:val="24"/>
                <w:szCs w:val="24"/>
              </w:rPr>
              <w:t xml:space="preserve"> </w:t>
            </w:r>
            <w:r>
              <w:rPr>
                <w:rFonts w:ascii="Times New Roman" w:hAnsi="Times New Roman"/>
                <w:sz w:val="24"/>
                <w:szCs w:val="24"/>
              </w:rPr>
              <w:t>(чл. 27, ал. 1 от ЗДДС, изм. – ДВ, бр. 99 от 2011 г., бр. 98 от 2018 г., в сила от 01.01.2019 г.).</w:t>
            </w:r>
          </w:p>
          <w:p w14:paraId="675132ED" w14:textId="77777777" w:rsidR="00C17DA1" w:rsidRPr="00962FB4" w:rsidRDefault="00C17DA1" w:rsidP="00C17DA1">
            <w:pPr>
              <w:rPr>
                <w:rFonts w:ascii="Times New Roman" w:hAnsi="Times New Roman"/>
                <w:sz w:val="24"/>
                <w:szCs w:val="24"/>
              </w:rPr>
            </w:pPr>
          </w:p>
          <w:p w14:paraId="311B931A" w14:textId="77777777" w:rsidR="00C01204" w:rsidRDefault="0010597A" w:rsidP="00937065">
            <w:pPr>
              <w:jc w:val="both"/>
              <w:rPr>
                <w:rFonts w:ascii="Times New Roman" w:hAnsi="Times New Roman" w:cs="Times New Roman"/>
                <w:noProof/>
                <w:sz w:val="24"/>
                <w:szCs w:val="24"/>
              </w:rPr>
            </w:pPr>
            <w:r>
              <w:rPr>
                <w:rFonts w:ascii="Times New Roman" w:hAnsi="Times New Roman" w:cs="Times New Roman"/>
                <w:noProof/>
                <w:sz w:val="24"/>
                <w:szCs w:val="24"/>
              </w:rPr>
              <w:t>В случаите</w:t>
            </w:r>
            <w:r w:rsidR="00474B2B">
              <w:rPr>
                <w:rFonts w:ascii="Times New Roman" w:hAnsi="Times New Roman" w:cs="Times New Roman"/>
                <w:noProof/>
                <w:sz w:val="24"/>
                <w:szCs w:val="24"/>
              </w:rPr>
              <w:t xml:space="preserve"> по </w:t>
            </w:r>
            <w:r w:rsidR="00937065">
              <w:rPr>
                <w:rFonts w:ascii="Times New Roman" w:hAnsi="Times New Roman" w:cs="Times New Roman"/>
                <w:noProof/>
                <w:sz w:val="24"/>
                <w:szCs w:val="24"/>
              </w:rPr>
              <w:t xml:space="preserve">чл. 20, </w:t>
            </w:r>
            <w:r w:rsidR="00474B2B">
              <w:rPr>
                <w:rFonts w:ascii="Times New Roman" w:hAnsi="Times New Roman" w:cs="Times New Roman"/>
                <w:noProof/>
                <w:sz w:val="24"/>
                <w:szCs w:val="24"/>
              </w:rPr>
              <w:t>ал. 3</w:t>
            </w:r>
            <w:r w:rsidR="00937065">
              <w:rPr>
                <w:rFonts w:ascii="Times New Roman" w:hAnsi="Times New Roman" w:cs="Times New Roman"/>
                <w:noProof/>
                <w:sz w:val="24"/>
                <w:szCs w:val="24"/>
              </w:rPr>
              <w:t xml:space="preserve"> от ППЗДДС</w:t>
            </w:r>
            <w:r w:rsidR="00474B2B">
              <w:rPr>
                <w:rFonts w:ascii="Times New Roman" w:hAnsi="Times New Roman" w:cs="Times New Roman"/>
                <w:noProof/>
                <w:sz w:val="24"/>
                <w:szCs w:val="24"/>
              </w:rPr>
              <w:t xml:space="preserve">, изречение първо за определяне на данъчната основа по чл. 27, ал. 1 и 2, изречение второ от закона се взема предвид само данъчната основа на направените по стоката подобрения, за които е приспаднат изцяло или частично данъчен кредит. В случаите по ал. 3, изречение второ, за определяне на данъчната основа по чл. 27, ал. 1 от закона се взема предвид само данъчната основа на направените по стоката подобрения, за които е приспаднат данъчен кредит пропорционално на степента на използване за независима икономическа дейност </w:t>
            </w:r>
            <w:r w:rsidR="00937065">
              <w:rPr>
                <w:rFonts w:ascii="Times New Roman" w:hAnsi="Times New Roman" w:cs="Times New Roman"/>
                <w:noProof/>
                <w:sz w:val="24"/>
                <w:szCs w:val="24"/>
              </w:rPr>
              <w:t>(</w:t>
            </w:r>
            <w:r w:rsidR="00474B2B">
              <w:rPr>
                <w:rFonts w:ascii="Times New Roman" w:hAnsi="Times New Roman" w:cs="Times New Roman"/>
                <w:noProof/>
                <w:sz w:val="24"/>
                <w:szCs w:val="24"/>
              </w:rPr>
              <w:t>чл. 20, ал. 4 от ППЗДДС</w:t>
            </w:r>
            <w:r w:rsidR="00937065">
              <w:rPr>
                <w:rFonts w:ascii="Times New Roman" w:hAnsi="Times New Roman" w:cs="Times New Roman"/>
                <w:noProof/>
                <w:sz w:val="24"/>
                <w:szCs w:val="24"/>
              </w:rPr>
              <w:t xml:space="preserve">, </w:t>
            </w:r>
            <w:r w:rsidR="00474B2B">
              <w:rPr>
                <w:rFonts w:ascii="Times New Roman" w:hAnsi="Times New Roman" w:cs="Times New Roman"/>
                <w:noProof/>
                <w:sz w:val="24"/>
                <w:szCs w:val="24"/>
              </w:rPr>
              <w:t xml:space="preserve">нова – ДВ, бр. 8 от 2016 г., изм., ДВ, бр. 24 от 2017 г., в сила от </w:t>
            </w:r>
            <w:r w:rsidR="00375725">
              <w:rPr>
                <w:rFonts w:ascii="Times New Roman" w:hAnsi="Times New Roman" w:cs="Times New Roman"/>
                <w:noProof/>
                <w:sz w:val="24"/>
                <w:szCs w:val="24"/>
              </w:rPr>
              <w:t>21.03.2017 г.</w:t>
            </w:r>
            <w:r w:rsidR="005B50A7">
              <w:rPr>
                <w:rFonts w:ascii="Times New Roman" w:hAnsi="Times New Roman" w:cs="Times New Roman"/>
                <w:noProof/>
                <w:sz w:val="24"/>
                <w:szCs w:val="24"/>
              </w:rPr>
              <w:t>).</w:t>
            </w:r>
          </w:p>
          <w:p w14:paraId="09E72098" w14:textId="77777777" w:rsidR="00A20100" w:rsidRDefault="00A20100" w:rsidP="00937065">
            <w:pPr>
              <w:jc w:val="both"/>
              <w:rPr>
                <w:rFonts w:ascii="Times New Roman" w:hAnsi="Times New Roman" w:cs="Times New Roman"/>
                <w:noProof/>
                <w:sz w:val="24"/>
                <w:szCs w:val="24"/>
              </w:rPr>
            </w:pPr>
          </w:p>
          <w:p w14:paraId="02DA1A06" w14:textId="356B4130" w:rsidR="00A20100" w:rsidRPr="00501F00" w:rsidRDefault="00A20100" w:rsidP="00937065">
            <w:pPr>
              <w:jc w:val="both"/>
              <w:rPr>
                <w:rFonts w:ascii="Times New Roman" w:hAnsi="Times New Roman" w:cs="Times New Roman"/>
                <w:noProof/>
                <w:sz w:val="24"/>
                <w:szCs w:val="24"/>
              </w:rPr>
            </w:pPr>
            <w:r w:rsidRPr="00501F00">
              <w:rPr>
                <w:rFonts w:ascii="Times New Roman" w:hAnsi="Times New Roman" w:cs="Times New Roman"/>
                <w:color w:val="000000"/>
                <w:sz w:val="24"/>
                <w:szCs w:val="24"/>
              </w:rPr>
              <w:t xml:space="preserve">Данъчната основа при </w:t>
            </w:r>
            <w:proofErr w:type="spellStart"/>
            <w:r w:rsidRPr="00501F00">
              <w:rPr>
                <w:rFonts w:ascii="Times New Roman" w:hAnsi="Times New Roman" w:cs="Times New Roman"/>
                <w:color w:val="000000"/>
                <w:sz w:val="24"/>
                <w:szCs w:val="24"/>
              </w:rPr>
              <w:t>вътреобщностни</w:t>
            </w:r>
            <w:proofErr w:type="spellEnd"/>
            <w:r w:rsidRPr="00501F00">
              <w:rPr>
                <w:rFonts w:ascii="Times New Roman" w:hAnsi="Times New Roman" w:cs="Times New Roman"/>
                <w:color w:val="000000"/>
                <w:sz w:val="24"/>
                <w:szCs w:val="24"/>
              </w:rPr>
              <w:t xml:space="preserve"> доставки по </w:t>
            </w:r>
            <w:r w:rsidRPr="00501F00">
              <w:rPr>
                <w:rStyle w:val="samedocreference1"/>
                <w:rFonts w:ascii="Times New Roman" w:hAnsi="Times New Roman" w:cs="Times New Roman"/>
                <w:color w:val="auto"/>
                <w:sz w:val="24"/>
                <w:szCs w:val="24"/>
                <w:u w:val="none"/>
              </w:rPr>
              <w:t>чл. 7, ал. 4</w:t>
            </w:r>
            <w:r w:rsidRPr="00501F00">
              <w:rPr>
                <w:rFonts w:ascii="Times New Roman" w:hAnsi="Times New Roman" w:cs="Times New Roman"/>
                <w:sz w:val="24"/>
                <w:szCs w:val="24"/>
              </w:rPr>
              <w:t xml:space="preserve"> от ЗДДС е данъчната основа по </w:t>
            </w:r>
            <w:r w:rsidRPr="00501F00">
              <w:rPr>
                <w:rStyle w:val="samedocreference1"/>
                <w:rFonts w:ascii="Times New Roman" w:hAnsi="Times New Roman" w:cs="Times New Roman"/>
                <w:color w:val="auto"/>
                <w:sz w:val="24"/>
                <w:szCs w:val="24"/>
                <w:u w:val="none"/>
              </w:rPr>
              <w:t xml:space="preserve">чл. 27, </w:t>
            </w:r>
            <w:r w:rsidR="00FF79A4">
              <w:rPr>
                <w:rStyle w:val="samedocreference1"/>
                <w:rFonts w:ascii="Times New Roman" w:hAnsi="Times New Roman" w:cs="Times New Roman"/>
                <w:color w:val="auto"/>
                <w:sz w:val="24"/>
                <w:szCs w:val="24"/>
                <w:u w:val="none"/>
              </w:rPr>
              <w:t xml:space="preserve"> </w:t>
            </w:r>
            <w:r w:rsidRPr="00501F00">
              <w:rPr>
                <w:rStyle w:val="samedocreference1"/>
                <w:rFonts w:ascii="Times New Roman" w:hAnsi="Times New Roman" w:cs="Times New Roman"/>
                <w:color w:val="auto"/>
                <w:sz w:val="24"/>
                <w:szCs w:val="24"/>
                <w:u w:val="none"/>
              </w:rPr>
              <w:t>ал. 1 от закона</w:t>
            </w:r>
            <w:r w:rsidRPr="00501F00">
              <w:rPr>
                <w:rFonts w:ascii="Times New Roman" w:hAnsi="Times New Roman" w:cs="Times New Roman"/>
                <w:sz w:val="24"/>
                <w:szCs w:val="24"/>
              </w:rPr>
              <w:t xml:space="preserve">, увеличена по реда на </w:t>
            </w:r>
            <w:r w:rsidRPr="00501F00">
              <w:rPr>
                <w:rStyle w:val="samedocreference1"/>
                <w:rFonts w:ascii="Times New Roman" w:hAnsi="Times New Roman" w:cs="Times New Roman"/>
                <w:color w:val="auto"/>
                <w:sz w:val="24"/>
                <w:szCs w:val="24"/>
                <w:u w:val="none"/>
              </w:rPr>
              <w:t>чл. 26, ал. 3 от закона (чл. 52, ал. 2 от ЗДДС, изм. – ДВ, бр. 98 от 2018 г., в сила от 01.01.2019 г.)</w:t>
            </w:r>
            <w:r w:rsidRPr="00501F00">
              <w:rPr>
                <w:rFonts w:ascii="Times New Roman" w:hAnsi="Times New Roman" w:cs="Times New Roman"/>
                <w:sz w:val="24"/>
                <w:szCs w:val="24"/>
              </w:rPr>
              <w:t>.</w:t>
            </w:r>
          </w:p>
          <w:p w14:paraId="04251181" w14:textId="77777777" w:rsidR="000C7945" w:rsidRPr="003875B3" w:rsidRDefault="000C7945" w:rsidP="00937065">
            <w:pPr>
              <w:jc w:val="both"/>
              <w:rPr>
                <w:rFonts w:ascii="Times New Roman" w:hAnsi="Times New Roman" w:cs="Times New Roman"/>
                <w:noProof/>
                <w:sz w:val="24"/>
                <w:szCs w:val="24"/>
              </w:rPr>
            </w:pPr>
            <w:r w:rsidRPr="000C7945">
              <w:rPr>
                <w:rFonts w:ascii="Times New Roman" w:hAnsi="Times New Roman" w:cs="Times New Roman"/>
                <w:noProof/>
                <w:sz w:val="24"/>
                <w:szCs w:val="24"/>
              </w:rPr>
              <w:lastRenderedPageBreak/>
              <w:t>За целите на определяне на данъчната основа по смисъла на чл. 27 от закона за разход за изхабяване предвид обичайния икономически живот на стоки или услуги, които са дълготрайни активи по смисъла на закона, се взема предвид разход за изхабяването им като част от стойността на данъчната основа, за начисления данък върху която е приспаднат данъчен кредит, изчислен за всеки данъчен период по линейния метод за срока на полезния живот на стоката или услугата. При определяне на този срок следва да се вземе предвид периодът, през който се очаква стоката или услугата да бъде икономически използваема от едно или повече лица, но не по-кратък от 20 години за недвижимите имоти, съответно 5 години за останалите стоки и услуги. За стоки и услуги, за които данъчната основа не може да се определи по този ред, да</w:t>
            </w:r>
            <w:r>
              <w:rPr>
                <w:rFonts w:ascii="Times New Roman" w:hAnsi="Times New Roman" w:cs="Times New Roman"/>
                <w:noProof/>
                <w:sz w:val="24"/>
                <w:szCs w:val="24"/>
              </w:rPr>
              <w:t>нъчната основа е пазарната цена (</w:t>
            </w:r>
            <w:r w:rsidR="00E73673">
              <w:rPr>
                <w:rFonts w:ascii="Times New Roman" w:hAnsi="Times New Roman" w:cs="Times New Roman"/>
                <w:noProof/>
                <w:sz w:val="24"/>
                <w:szCs w:val="24"/>
              </w:rPr>
              <w:t xml:space="preserve">ал. 5 на </w:t>
            </w:r>
            <w:r>
              <w:rPr>
                <w:rFonts w:ascii="Times New Roman" w:hAnsi="Times New Roman" w:cs="Times New Roman"/>
                <w:noProof/>
                <w:sz w:val="24"/>
                <w:szCs w:val="24"/>
              </w:rPr>
              <w:t>чл. 20</w:t>
            </w:r>
            <w:r w:rsidRPr="000C7945">
              <w:rPr>
                <w:rFonts w:ascii="Times New Roman" w:hAnsi="Times New Roman" w:cs="Times New Roman"/>
                <w:noProof/>
                <w:sz w:val="24"/>
                <w:szCs w:val="24"/>
              </w:rPr>
              <w:t xml:space="preserve"> от ППЗДДС, нова</w:t>
            </w:r>
            <w:r>
              <w:rPr>
                <w:rFonts w:ascii="Times New Roman" w:hAnsi="Times New Roman" w:cs="Times New Roman"/>
                <w:noProof/>
                <w:sz w:val="24"/>
                <w:szCs w:val="24"/>
              </w:rPr>
              <w:t xml:space="preserve"> –</w:t>
            </w:r>
            <w:r w:rsidRPr="000C7945">
              <w:rPr>
                <w:rFonts w:ascii="Times New Roman" w:hAnsi="Times New Roman" w:cs="Times New Roman"/>
                <w:noProof/>
                <w:sz w:val="24"/>
                <w:szCs w:val="24"/>
              </w:rPr>
              <w:t xml:space="preserve"> ДВ, бр. 3 от 2019 г., в сила от 08.01.2019 г.)</w:t>
            </w:r>
            <w:r w:rsidR="007736FC">
              <w:rPr>
                <w:rFonts w:ascii="Times New Roman" w:hAnsi="Times New Roman" w:cs="Times New Roman"/>
                <w:noProof/>
                <w:sz w:val="24"/>
                <w:szCs w:val="24"/>
              </w:rPr>
              <w:t>.</w:t>
            </w:r>
          </w:p>
          <w:p w14:paraId="1D1D339F" w14:textId="77777777" w:rsidR="00BA30F4" w:rsidRDefault="00BA30F4" w:rsidP="002B6C80">
            <w:pPr>
              <w:rPr>
                <w:rFonts w:ascii="Times New Roman" w:hAnsi="Times New Roman" w:cs="Times New Roman"/>
                <w:sz w:val="24"/>
                <w:szCs w:val="24"/>
              </w:rPr>
            </w:pPr>
          </w:p>
          <w:p w14:paraId="04521640" w14:textId="77777777" w:rsidR="00A20100" w:rsidRPr="002B6C80" w:rsidRDefault="00A20100" w:rsidP="002B6C80">
            <w:pPr>
              <w:rPr>
                <w:rFonts w:ascii="Times New Roman" w:hAnsi="Times New Roman" w:cs="Times New Roman"/>
                <w:sz w:val="24"/>
                <w:szCs w:val="24"/>
              </w:rPr>
            </w:pPr>
          </w:p>
        </w:tc>
      </w:tr>
      <w:tr w:rsidR="00D53796" w:rsidRPr="00962FB4" w14:paraId="3DCB6B27" w14:textId="77777777" w:rsidTr="00AC7338">
        <w:trPr>
          <w:jc w:val="center"/>
        </w:trPr>
        <w:tc>
          <w:tcPr>
            <w:tcW w:w="4646" w:type="dxa"/>
            <w:shd w:val="thinReverseDiagStripe" w:color="FFFFFF" w:fill="FFFFFF"/>
          </w:tcPr>
          <w:p w14:paraId="28ED94D2" w14:textId="77777777" w:rsidR="00D53796" w:rsidRPr="00962FB4" w:rsidRDefault="00BC73CA" w:rsidP="007F31DF">
            <w:pPr>
              <w:jc w:val="both"/>
              <w:rPr>
                <w:rFonts w:ascii="Times New Roman" w:hAnsi="Times New Roman" w:cs="Times New Roman"/>
                <w:b/>
                <w:sz w:val="24"/>
                <w:szCs w:val="24"/>
              </w:rPr>
            </w:pPr>
            <w:r w:rsidRPr="00962FB4">
              <w:rPr>
                <w:rFonts w:ascii="Times New Roman" w:hAnsi="Times New Roman" w:cs="Times New Roman"/>
                <w:b/>
                <w:sz w:val="24"/>
                <w:szCs w:val="24"/>
              </w:rPr>
              <w:lastRenderedPageBreak/>
              <w:t>2</w:t>
            </w:r>
            <w:r w:rsidR="00D53796" w:rsidRPr="00962FB4">
              <w:rPr>
                <w:rFonts w:ascii="Times New Roman" w:hAnsi="Times New Roman" w:cs="Times New Roman"/>
                <w:b/>
                <w:sz w:val="24"/>
                <w:szCs w:val="24"/>
              </w:rPr>
              <w:t>. Земя, която е УПИ по смисъла на ЗУТ, с изключение на прилежащ терен към сгради, които не са нови</w:t>
            </w:r>
          </w:p>
          <w:p w14:paraId="3D72F3BD" w14:textId="77777777" w:rsidR="00D53796" w:rsidRPr="00962FB4" w:rsidRDefault="00D53796" w:rsidP="00D53796">
            <w:pPr>
              <w:ind w:left="177"/>
              <w:jc w:val="both"/>
              <w:rPr>
                <w:rFonts w:ascii="Times New Roman" w:hAnsi="Times New Roman" w:cs="Times New Roman"/>
                <w:sz w:val="24"/>
                <w:szCs w:val="24"/>
                <w:u w:val="single"/>
              </w:rPr>
            </w:pPr>
          </w:p>
          <w:p w14:paraId="7DFD5D04" w14:textId="77777777" w:rsidR="00D53796" w:rsidRPr="00962FB4" w:rsidRDefault="00426C2C" w:rsidP="007F31DF">
            <w:pPr>
              <w:jc w:val="both"/>
              <w:rPr>
                <w:rFonts w:ascii="Times New Roman" w:hAnsi="Times New Roman" w:cs="Times New Roman"/>
                <w:b/>
                <w:sz w:val="24"/>
                <w:szCs w:val="24"/>
              </w:rPr>
            </w:pPr>
            <w:r w:rsidRPr="00962FB4">
              <w:rPr>
                <w:rFonts w:ascii="Times New Roman" w:hAnsi="Times New Roman" w:cs="Times New Roman"/>
                <w:b/>
                <w:sz w:val="24"/>
                <w:szCs w:val="24"/>
              </w:rPr>
              <w:t>-</w:t>
            </w:r>
            <w:r w:rsidR="00D53796" w:rsidRPr="00962FB4">
              <w:rPr>
                <w:rFonts w:ascii="Times New Roman" w:hAnsi="Times New Roman" w:cs="Times New Roman"/>
                <w:b/>
                <w:sz w:val="24"/>
                <w:szCs w:val="24"/>
              </w:rPr>
              <w:t xml:space="preserve"> Нови сгради или части от тях и прилежащия им терен </w:t>
            </w:r>
          </w:p>
          <w:p w14:paraId="7BE66DF7" w14:textId="77777777" w:rsidR="00D53796" w:rsidRPr="00962FB4" w:rsidRDefault="00D53796" w:rsidP="00EF1338">
            <w:pPr>
              <w:ind w:left="177"/>
              <w:jc w:val="both"/>
              <w:rPr>
                <w:rFonts w:ascii="Times New Roman" w:hAnsi="Times New Roman" w:cs="Times New Roman"/>
                <w:b/>
                <w:sz w:val="24"/>
                <w:szCs w:val="24"/>
              </w:rPr>
            </w:pPr>
          </w:p>
        </w:tc>
        <w:tc>
          <w:tcPr>
            <w:tcW w:w="5459" w:type="dxa"/>
            <w:shd w:val="thinReverseDiagStripe" w:color="FFFFFF" w:fill="FFFFFF"/>
          </w:tcPr>
          <w:p w14:paraId="5215A553" w14:textId="3A1A50FC" w:rsidR="00C86E48" w:rsidRPr="00962FB4" w:rsidRDefault="002C0E3C" w:rsidP="00A141B3">
            <w:pPr>
              <w:jc w:val="both"/>
              <w:rPr>
                <w:rFonts w:ascii="Times New Roman" w:hAnsi="Times New Roman" w:cs="Times New Roman"/>
                <w:sz w:val="24"/>
                <w:szCs w:val="24"/>
              </w:rPr>
            </w:pPr>
            <w:r w:rsidRPr="00962FB4">
              <w:rPr>
                <w:rFonts w:ascii="Times New Roman" w:hAnsi="Times New Roman" w:cs="Times New Roman"/>
                <w:color w:val="000000"/>
                <w:sz w:val="24"/>
                <w:szCs w:val="24"/>
              </w:rPr>
              <w:t xml:space="preserve">От </w:t>
            </w:r>
            <w:r w:rsidR="00C86E48" w:rsidRPr="00962FB4">
              <w:rPr>
                <w:rFonts w:ascii="Times New Roman" w:hAnsi="Times New Roman" w:cs="Times New Roman"/>
                <w:color w:val="000000"/>
                <w:sz w:val="24"/>
                <w:szCs w:val="24"/>
              </w:rPr>
              <w:t>01.01.</w:t>
            </w:r>
            <w:r w:rsidR="00D53796" w:rsidRPr="00962FB4">
              <w:rPr>
                <w:rFonts w:ascii="Times New Roman" w:hAnsi="Times New Roman" w:cs="Times New Roman"/>
                <w:color w:val="000000"/>
                <w:sz w:val="24"/>
                <w:szCs w:val="24"/>
              </w:rPr>
              <w:t xml:space="preserve">2012 г. </w:t>
            </w:r>
            <w:r w:rsidR="00D53796" w:rsidRPr="00962FB4">
              <w:rPr>
                <w:rFonts w:ascii="Times New Roman" w:hAnsi="Times New Roman" w:cs="Times New Roman"/>
                <w:sz w:val="24"/>
                <w:szCs w:val="24"/>
              </w:rPr>
              <w:t xml:space="preserve">регулацията на данъчната основа отпада за </w:t>
            </w:r>
            <w:r w:rsidRPr="00962FB4">
              <w:rPr>
                <w:rFonts w:ascii="Times New Roman" w:hAnsi="Times New Roman" w:cs="Times New Roman"/>
                <w:sz w:val="24"/>
                <w:szCs w:val="24"/>
              </w:rPr>
              <w:t xml:space="preserve">тези </w:t>
            </w:r>
            <w:r w:rsidR="00D53796" w:rsidRPr="00962FB4">
              <w:rPr>
                <w:rFonts w:ascii="Times New Roman" w:hAnsi="Times New Roman" w:cs="Times New Roman"/>
                <w:sz w:val="24"/>
                <w:szCs w:val="24"/>
              </w:rPr>
              <w:t xml:space="preserve">доставки. В тези случаи данъчната основа ще се определя </w:t>
            </w:r>
            <w:r w:rsidR="00D53796" w:rsidRPr="00962FB4">
              <w:rPr>
                <w:rFonts w:ascii="Times New Roman" w:hAnsi="Times New Roman" w:cs="Times New Roman"/>
                <w:b/>
                <w:sz w:val="24"/>
                <w:szCs w:val="24"/>
              </w:rPr>
              <w:t>по общия ред</w:t>
            </w:r>
            <w:r w:rsidRPr="00962FB4">
              <w:rPr>
                <w:rFonts w:ascii="Times New Roman" w:hAnsi="Times New Roman" w:cs="Times New Roman"/>
                <w:b/>
                <w:sz w:val="24"/>
                <w:szCs w:val="24"/>
              </w:rPr>
              <w:t xml:space="preserve"> на закона</w:t>
            </w:r>
            <w:r w:rsidR="00D53796" w:rsidRPr="00962FB4">
              <w:rPr>
                <w:rFonts w:ascii="Times New Roman" w:hAnsi="Times New Roman" w:cs="Times New Roman"/>
                <w:sz w:val="24"/>
                <w:szCs w:val="24"/>
              </w:rPr>
              <w:t>, т.е</w:t>
            </w:r>
            <w:r w:rsidR="00525734">
              <w:rPr>
                <w:rFonts w:ascii="Times New Roman" w:hAnsi="Times New Roman" w:cs="Times New Roman"/>
                <w:sz w:val="24"/>
                <w:szCs w:val="24"/>
              </w:rPr>
              <w:t>.</w:t>
            </w:r>
            <w:r w:rsidR="00D53796" w:rsidRPr="00962FB4">
              <w:rPr>
                <w:rFonts w:ascii="Times New Roman" w:hAnsi="Times New Roman" w:cs="Times New Roman"/>
                <w:sz w:val="24"/>
                <w:szCs w:val="24"/>
              </w:rPr>
              <w:t xml:space="preserve"> при прилагане на </w:t>
            </w:r>
            <w:r w:rsidR="00D53796" w:rsidRPr="00962FB4">
              <w:rPr>
                <w:rStyle w:val="newdocreference1"/>
                <w:rFonts w:ascii="Times New Roman" w:hAnsi="Times New Roman" w:cs="Times New Roman"/>
                <w:color w:val="auto"/>
                <w:sz w:val="24"/>
                <w:szCs w:val="24"/>
                <w:u w:val="none"/>
              </w:rPr>
              <w:t xml:space="preserve">чл. 26 </w:t>
            </w:r>
            <w:r w:rsidRPr="00962FB4">
              <w:rPr>
                <w:rStyle w:val="newdocreference1"/>
                <w:rFonts w:ascii="Times New Roman" w:hAnsi="Times New Roman" w:cs="Times New Roman"/>
                <w:color w:val="auto"/>
                <w:sz w:val="24"/>
                <w:szCs w:val="24"/>
                <w:u w:val="none"/>
              </w:rPr>
              <w:t xml:space="preserve">и 27 </w:t>
            </w:r>
            <w:r w:rsidR="00D53796" w:rsidRPr="00962FB4">
              <w:rPr>
                <w:rStyle w:val="newdocreference1"/>
                <w:rFonts w:ascii="Times New Roman" w:hAnsi="Times New Roman" w:cs="Times New Roman"/>
                <w:color w:val="auto"/>
                <w:sz w:val="24"/>
                <w:szCs w:val="24"/>
                <w:u w:val="none"/>
              </w:rPr>
              <w:t>от ЗДДС</w:t>
            </w:r>
            <w:r w:rsidRPr="00962FB4">
              <w:rPr>
                <w:rStyle w:val="newdocreference1"/>
                <w:rFonts w:ascii="Times New Roman" w:hAnsi="Times New Roman" w:cs="Times New Roman"/>
                <w:color w:val="auto"/>
                <w:sz w:val="24"/>
                <w:szCs w:val="24"/>
                <w:u w:val="none"/>
              </w:rPr>
              <w:t>.</w:t>
            </w:r>
          </w:p>
          <w:p w14:paraId="23744017" w14:textId="77777777" w:rsidR="00D53796" w:rsidRPr="00962FB4" w:rsidRDefault="00C86E48" w:rsidP="002F0F9E">
            <w:pPr>
              <w:jc w:val="both"/>
              <w:rPr>
                <w:rFonts w:ascii="Times New Roman" w:hAnsi="Times New Roman" w:cs="Times New Roman"/>
                <w:color w:val="000000"/>
                <w:sz w:val="24"/>
                <w:szCs w:val="24"/>
              </w:rPr>
            </w:pPr>
            <w:r w:rsidRPr="00962FB4">
              <w:rPr>
                <w:rFonts w:ascii="Times New Roman" w:hAnsi="Times New Roman" w:cs="Times New Roman"/>
                <w:sz w:val="24"/>
                <w:szCs w:val="24"/>
              </w:rPr>
              <w:t>(</w:t>
            </w:r>
            <w:r w:rsidR="009D7187" w:rsidRPr="00962FB4">
              <w:rPr>
                <w:rFonts w:ascii="Times New Roman" w:hAnsi="Times New Roman" w:cs="Times New Roman"/>
                <w:sz w:val="24"/>
                <w:szCs w:val="24"/>
              </w:rPr>
              <w:t xml:space="preserve">изм. </w:t>
            </w:r>
            <w:r w:rsidR="002F0F9E">
              <w:rPr>
                <w:rFonts w:ascii="Times New Roman" w:hAnsi="Times New Roman" w:cs="Times New Roman"/>
                <w:sz w:val="24"/>
                <w:szCs w:val="24"/>
              </w:rPr>
              <w:t xml:space="preserve">– </w:t>
            </w:r>
            <w:r w:rsidRPr="00962FB4">
              <w:rPr>
                <w:rFonts w:ascii="Times New Roman" w:hAnsi="Times New Roman" w:cs="Times New Roman"/>
                <w:sz w:val="24"/>
                <w:szCs w:val="24"/>
              </w:rPr>
              <w:t>ДВ</w:t>
            </w:r>
            <w:r w:rsidR="002F0F9E">
              <w:rPr>
                <w:rFonts w:ascii="Times New Roman" w:hAnsi="Times New Roman" w:cs="Times New Roman"/>
                <w:sz w:val="24"/>
                <w:szCs w:val="24"/>
              </w:rPr>
              <w:t xml:space="preserve">, </w:t>
            </w:r>
            <w:r w:rsidRPr="00962FB4">
              <w:rPr>
                <w:rFonts w:ascii="Times New Roman" w:hAnsi="Times New Roman" w:cs="Times New Roman"/>
                <w:sz w:val="24"/>
                <w:szCs w:val="24"/>
              </w:rPr>
              <w:t>бр. 99 от 16 декември 2011 г, в сила от 01.01.2012 г.)</w:t>
            </w:r>
          </w:p>
        </w:tc>
      </w:tr>
      <w:tr w:rsidR="00FC4D22" w:rsidRPr="00962FB4" w14:paraId="5194358D" w14:textId="77777777" w:rsidTr="00AC7338">
        <w:trPr>
          <w:jc w:val="center"/>
        </w:trPr>
        <w:tc>
          <w:tcPr>
            <w:tcW w:w="4646" w:type="dxa"/>
            <w:shd w:val="thinReverseDiagStripe" w:color="FFFFFF" w:fill="FFFFFF"/>
          </w:tcPr>
          <w:p w14:paraId="3FDA84DE" w14:textId="77777777" w:rsidR="00FC4D22" w:rsidRPr="00962FB4" w:rsidRDefault="00BC73CA" w:rsidP="007F31DF">
            <w:pPr>
              <w:jc w:val="both"/>
              <w:rPr>
                <w:rFonts w:ascii="Times New Roman" w:hAnsi="Times New Roman" w:cs="Times New Roman"/>
                <w:b/>
                <w:color w:val="000000"/>
                <w:sz w:val="24"/>
                <w:szCs w:val="24"/>
              </w:rPr>
            </w:pPr>
            <w:r w:rsidRPr="00962FB4">
              <w:rPr>
                <w:rFonts w:ascii="Times New Roman" w:hAnsi="Times New Roman" w:cs="Times New Roman"/>
                <w:b/>
                <w:color w:val="000000"/>
                <w:sz w:val="24"/>
                <w:szCs w:val="24"/>
              </w:rPr>
              <w:t>3</w:t>
            </w:r>
            <w:r w:rsidR="00FC4D22" w:rsidRPr="00962FB4">
              <w:rPr>
                <w:rFonts w:ascii="Times New Roman" w:hAnsi="Times New Roman" w:cs="Times New Roman"/>
                <w:b/>
                <w:color w:val="000000"/>
                <w:sz w:val="24"/>
                <w:szCs w:val="24"/>
              </w:rPr>
              <w:t>. Доставка на стоки втора употреба, произведения на изкуството, колекционерски предмети и антикварни предмети, за които е приложен общия ред за облагане (чл.</w:t>
            </w:r>
            <w:r w:rsidR="003C3628">
              <w:rPr>
                <w:rFonts w:ascii="Times New Roman" w:hAnsi="Times New Roman" w:cs="Times New Roman"/>
                <w:b/>
                <w:color w:val="000000"/>
                <w:sz w:val="24"/>
                <w:szCs w:val="24"/>
              </w:rPr>
              <w:t xml:space="preserve"> </w:t>
            </w:r>
            <w:r w:rsidR="00FC4D22" w:rsidRPr="00962FB4">
              <w:rPr>
                <w:rFonts w:ascii="Times New Roman" w:hAnsi="Times New Roman" w:cs="Times New Roman"/>
                <w:b/>
                <w:color w:val="000000"/>
                <w:sz w:val="24"/>
                <w:szCs w:val="24"/>
              </w:rPr>
              <w:t>151, ал.</w:t>
            </w:r>
            <w:r w:rsidR="003A29A4">
              <w:rPr>
                <w:rFonts w:ascii="Times New Roman" w:hAnsi="Times New Roman" w:cs="Times New Roman"/>
                <w:b/>
                <w:color w:val="000000"/>
                <w:sz w:val="24"/>
                <w:szCs w:val="24"/>
              </w:rPr>
              <w:t xml:space="preserve"> </w:t>
            </w:r>
            <w:r w:rsidR="00FC4D22" w:rsidRPr="00962FB4">
              <w:rPr>
                <w:rFonts w:ascii="Times New Roman" w:hAnsi="Times New Roman" w:cs="Times New Roman"/>
                <w:b/>
                <w:color w:val="000000"/>
                <w:sz w:val="24"/>
                <w:szCs w:val="24"/>
              </w:rPr>
              <w:t>3 от ЗДДС</w:t>
            </w:r>
            <w:r w:rsidR="00FC4D22" w:rsidRPr="00962FB4">
              <w:rPr>
                <w:rFonts w:ascii="Times New Roman" w:hAnsi="Times New Roman" w:cs="Times New Roman"/>
                <w:sz w:val="24"/>
                <w:szCs w:val="24"/>
                <w:highlight w:val="white"/>
                <w:shd w:val="clear" w:color="auto" w:fill="FEFEFE"/>
              </w:rPr>
              <w:t xml:space="preserve"> </w:t>
            </w:r>
            <w:r w:rsidR="003A29A4">
              <w:rPr>
                <w:rFonts w:ascii="Times New Roman" w:hAnsi="Times New Roman" w:cs="Times New Roman"/>
                <w:sz w:val="24"/>
                <w:szCs w:val="24"/>
                <w:highlight w:val="white"/>
                <w:shd w:val="clear" w:color="auto" w:fill="FEFEFE"/>
              </w:rPr>
              <w:t xml:space="preserve">- </w:t>
            </w:r>
            <w:r w:rsidR="009A761B" w:rsidRPr="00962FB4">
              <w:rPr>
                <w:rFonts w:ascii="Times New Roman" w:hAnsi="Times New Roman" w:cs="Times New Roman"/>
                <w:sz w:val="24"/>
                <w:szCs w:val="24"/>
                <w:highlight w:val="white"/>
                <w:shd w:val="clear" w:color="auto" w:fill="FEFEFE"/>
              </w:rPr>
              <w:t>изм.</w:t>
            </w:r>
            <w:r w:rsidR="003A29A4">
              <w:rPr>
                <w:rFonts w:ascii="Times New Roman" w:hAnsi="Times New Roman" w:cs="Times New Roman"/>
                <w:sz w:val="24"/>
                <w:szCs w:val="24"/>
                <w:highlight w:val="white"/>
                <w:shd w:val="clear" w:color="auto" w:fill="FEFEFE"/>
              </w:rPr>
              <w:t>,</w:t>
            </w:r>
            <w:r w:rsidR="009A761B" w:rsidRPr="00962FB4">
              <w:rPr>
                <w:rFonts w:ascii="Times New Roman" w:hAnsi="Times New Roman" w:cs="Times New Roman"/>
                <w:sz w:val="24"/>
                <w:szCs w:val="24"/>
                <w:highlight w:val="white"/>
                <w:shd w:val="clear" w:color="auto" w:fill="FEFEFE"/>
              </w:rPr>
              <w:t xml:space="preserve"> </w:t>
            </w:r>
            <w:r w:rsidR="00FC4D22" w:rsidRPr="00962FB4">
              <w:rPr>
                <w:rFonts w:ascii="Times New Roman" w:hAnsi="Times New Roman" w:cs="Times New Roman"/>
                <w:sz w:val="24"/>
                <w:szCs w:val="24"/>
                <w:highlight w:val="white"/>
                <w:shd w:val="clear" w:color="auto" w:fill="FEFEFE"/>
              </w:rPr>
              <w:t>ДВ, бр. 95 от 2009 г., в сила от 01.01.2010 г.</w:t>
            </w:r>
            <w:r w:rsidR="00FC4D22" w:rsidRPr="00962FB4">
              <w:rPr>
                <w:rFonts w:ascii="Times New Roman" w:hAnsi="Times New Roman" w:cs="Times New Roman"/>
                <w:b/>
                <w:color w:val="000000"/>
                <w:sz w:val="24"/>
                <w:szCs w:val="24"/>
              </w:rPr>
              <w:t>)</w:t>
            </w:r>
          </w:p>
          <w:p w14:paraId="3D28205A" w14:textId="77777777" w:rsidR="00FC4D22" w:rsidRPr="00962FB4" w:rsidRDefault="00FC4D22" w:rsidP="00EF1338">
            <w:pPr>
              <w:ind w:left="177"/>
              <w:rPr>
                <w:highlight w:val="red"/>
              </w:rPr>
            </w:pPr>
          </w:p>
        </w:tc>
        <w:tc>
          <w:tcPr>
            <w:tcW w:w="5459" w:type="dxa"/>
            <w:shd w:val="thinReverseDiagStripe" w:color="FFFFFF" w:fill="FFFFFF"/>
          </w:tcPr>
          <w:p w14:paraId="476DDF28" w14:textId="77777777" w:rsidR="00FC4D22" w:rsidRPr="00962FB4" w:rsidRDefault="00FC4D22" w:rsidP="00FC4D22">
            <w:pPr>
              <w:jc w:val="both"/>
              <w:rPr>
                <w:rFonts w:ascii="Times New Roman" w:hAnsi="Times New Roman" w:cs="Times New Roman"/>
                <w:sz w:val="24"/>
                <w:szCs w:val="24"/>
                <w:highlight w:val="white"/>
                <w:shd w:val="clear" w:color="auto" w:fill="FEFEFE"/>
              </w:rPr>
            </w:pPr>
            <w:r w:rsidRPr="00962FB4">
              <w:rPr>
                <w:rFonts w:ascii="Times New Roman" w:hAnsi="Times New Roman" w:cs="Times New Roman"/>
                <w:b/>
                <w:sz w:val="24"/>
                <w:szCs w:val="24"/>
                <w:highlight w:val="white"/>
                <w:shd w:val="clear" w:color="auto" w:fill="FEFEFE"/>
              </w:rPr>
              <w:t>Данъчната основа</w:t>
            </w:r>
            <w:r w:rsidRPr="00962FB4">
              <w:rPr>
                <w:rFonts w:ascii="Times New Roman" w:hAnsi="Times New Roman" w:cs="Times New Roman"/>
                <w:sz w:val="24"/>
                <w:szCs w:val="24"/>
                <w:highlight w:val="white"/>
                <w:shd w:val="clear" w:color="auto" w:fill="FEFEFE"/>
              </w:rPr>
              <w:t xml:space="preserve"> на доставката се определя по реда на чл. 26 и 27 от ЗДДС, т.е. </w:t>
            </w:r>
            <w:r w:rsidR="008B6F67" w:rsidRPr="00962FB4">
              <w:rPr>
                <w:rFonts w:ascii="Times New Roman" w:hAnsi="Times New Roman" w:cs="Times New Roman"/>
                <w:sz w:val="24"/>
                <w:szCs w:val="24"/>
                <w:highlight w:val="white"/>
                <w:shd w:val="clear" w:color="auto" w:fill="FEFEFE"/>
              </w:rPr>
              <w:t xml:space="preserve">данъчната основа се определя </w:t>
            </w:r>
            <w:r w:rsidRPr="00962FB4">
              <w:rPr>
                <w:rFonts w:ascii="Times New Roman" w:hAnsi="Times New Roman" w:cs="Times New Roman"/>
                <w:sz w:val="24"/>
                <w:szCs w:val="24"/>
                <w:highlight w:val="white"/>
                <w:shd w:val="clear" w:color="auto" w:fill="FEFEFE"/>
              </w:rPr>
              <w:t>по общия ред на закона.</w:t>
            </w:r>
          </w:p>
          <w:p w14:paraId="5D16DFCA" w14:textId="77777777" w:rsidR="00FC4D22" w:rsidRPr="00962FB4" w:rsidRDefault="00FC4D22" w:rsidP="0086282E">
            <w:pPr>
              <w:rPr>
                <w:rFonts w:ascii="Times New Roman" w:hAnsi="Times New Roman"/>
                <w:b/>
                <w:u w:val="single"/>
              </w:rPr>
            </w:pPr>
          </w:p>
        </w:tc>
      </w:tr>
      <w:tr w:rsidR="00BA30F4" w:rsidRPr="00962FB4" w14:paraId="017922CE" w14:textId="77777777" w:rsidTr="00AC7338">
        <w:trPr>
          <w:jc w:val="center"/>
        </w:trPr>
        <w:tc>
          <w:tcPr>
            <w:tcW w:w="4646" w:type="dxa"/>
            <w:shd w:val="thinReverseDiagStripe" w:color="FFFFFF" w:fill="FFFFFF"/>
          </w:tcPr>
          <w:p w14:paraId="3DD75503" w14:textId="77777777" w:rsidR="008E518A" w:rsidRPr="00B70916" w:rsidRDefault="000D2CB8" w:rsidP="007F31DF">
            <w:pPr>
              <w:jc w:val="both"/>
              <w:rPr>
                <w:rFonts w:ascii="Times New Roman" w:hAnsi="Times New Roman" w:cs="Times New Roman"/>
                <w:sz w:val="24"/>
                <w:szCs w:val="24"/>
              </w:rPr>
            </w:pPr>
            <w:r w:rsidRPr="00962FB4">
              <w:rPr>
                <w:rFonts w:ascii="Times New Roman" w:hAnsi="Times New Roman"/>
                <w:b/>
                <w:sz w:val="24"/>
                <w:szCs w:val="24"/>
              </w:rPr>
              <w:t>4</w:t>
            </w:r>
            <w:r w:rsidR="004072EB" w:rsidRPr="00962FB4">
              <w:rPr>
                <w:rFonts w:ascii="Times New Roman" w:hAnsi="Times New Roman"/>
                <w:sz w:val="24"/>
                <w:szCs w:val="24"/>
              </w:rPr>
              <w:t>.</w:t>
            </w:r>
            <w:r w:rsidR="00320B52" w:rsidRPr="00962FB4">
              <w:rPr>
                <w:rFonts w:ascii="Times New Roman" w:hAnsi="Times New Roman"/>
                <w:sz w:val="24"/>
                <w:szCs w:val="24"/>
              </w:rPr>
              <w:t xml:space="preserve"> </w:t>
            </w:r>
            <w:r w:rsidR="008E518A" w:rsidRPr="00962FB4">
              <w:rPr>
                <w:rFonts w:ascii="Times New Roman" w:hAnsi="Times New Roman"/>
                <w:b/>
                <w:sz w:val="24"/>
                <w:szCs w:val="24"/>
              </w:rPr>
              <w:t>Доставка на услуга по чл.</w:t>
            </w:r>
            <w:r w:rsidR="00D50791">
              <w:rPr>
                <w:rFonts w:ascii="Times New Roman" w:hAnsi="Times New Roman"/>
                <w:b/>
                <w:sz w:val="24"/>
                <w:szCs w:val="24"/>
              </w:rPr>
              <w:t xml:space="preserve"> </w:t>
            </w:r>
            <w:r w:rsidR="008E518A" w:rsidRPr="00962FB4">
              <w:rPr>
                <w:rFonts w:ascii="Times New Roman" w:hAnsi="Times New Roman"/>
                <w:b/>
                <w:sz w:val="24"/>
                <w:szCs w:val="24"/>
              </w:rPr>
              <w:t>9, ал.</w:t>
            </w:r>
            <w:r w:rsidR="00D50791">
              <w:rPr>
                <w:rFonts w:ascii="Times New Roman" w:hAnsi="Times New Roman"/>
                <w:b/>
                <w:sz w:val="24"/>
                <w:szCs w:val="24"/>
              </w:rPr>
              <w:t xml:space="preserve"> </w:t>
            </w:r>
            <w:r w:rsidR="008E518A" w:rsidRPr="00962FB4">
              <w:rPr>
                <w:rFonts w:ascii="Times New Roman" w:hAnsi="Times New Roman"/>
                <w:b/>
                <w:sz w:val="24"/>
                <w:szCs w:val="24"/>
              </w:rPr>
              <w:t>3</w:t>
            </w:r>
            <w:r w:rsidR="00B63D06" w:rsidRPr="00962FB4">
              <w:rPr>
                <w:rFonts w:ascii="Times New Roman" w:hAnsi="Times New Roman"/>
                <w:b/>
                <w:sz w:val="24"/>
                <w:szCs w:val="24"/>
              </w:rPr>
              <w:t>, т. 1 и 2</w:t>
            </w:r>
            <w:r w:rsidR="00320B52" w:rsidRPr="00962FB4">
              <w:rPr>
                <w:rFonts w:ascii="Times New Roman" w:hAnsi="Times New Roman"/>
                <w:b/>
                <w:sz w:val="24"/>
                <w:szCs w:val="24"/>
              </w:rPr>
              <w:t xml:space="preserve"> от </w:t>
            </w:r>
            <w:r w:rsidR="00320B52" w:rsidRPr="00982190">
              <w:rPr>
                <w:rFonts w:ascii="Times New Roman" w:hAnsi="Times New Roman" w:cs="Times New Roman"/>
                <w:b/>
                <w:sz w:val="24"/>
                <w:szCs w:val="24"/>
              </w:rPr>
              <w:t>ЗДДС</w:t>
            </w:r>
            <w:r w:rsidR="00D50791" w:rsidRPr="00982190">
              <w:t xml:space="preserve"> </w:t>
            </w:r>
            <w:r w:rsidR="00D50791" w:rsidRPr="00982190">
              <w:rPr>
                <w:rFonts w:ascii="Times New Roman" w:hAnsi="Times New Roman" w:cs="Times New Roman"/>
                <w:sz w:val="24"/>
                <w:szCs w:val="24"/>
              </w:rPr>
              <w:t>(изм. и доп. - ДВ, бр. 95 от 2015 г., в сила от 01.01.2016 г.</w:t>
            </w:r>
            <w:r w:rsidR="003A29A4" w:rsidRPr="00982190">
              <w:rPr>
                <w:rFonts w:ascii="Times New Roman" w:hAnsi="Times New Roman" w:cs="Times New Roman"/>
                <w:sz w:val="24"/>
                <w:szCs w:val="24"/>
              </w:rPr>
              <w:t>, изм. – ДВ, бр. 97 от 2016 г.</w:t>
            </w:r>
            <w:r w:rsidR="000911CB" w:rsidRPr="00982190">
              <w:rPr>
                <w:rFonts w:ascii="Times New Roman" w:hAnsi="Times New Roman" w:cs="Times New Roman"/>
                <w:sz w:val="24"/>
                <w:szCs w:val="24"/>
              </w:rPr>
              <w:t>, в сила от 01.01.2017 г.</w:t>
            </w:r>
            <w:r w:rsidR="00D50791" w:rsidRPr="00982190">
              <w:rPr>
                <w:rFonts w:ascii="Times New Roman" w:hAnsi="Times New Roman" w:cs="Times New Roman"/>
                <w:sz w:val="24"/>
                <w:szCs w:val="24"/>
              </w:rPr>
              <w:t>)</w:t>
            </w:r>
            <w:r w:rsidR="008E518A" w:rsidRPr="00982190">
              <w:rPr>
                <w:rFonts w:ascii="Times New Roman" w:hAnsi="Times New Roman" w:cs="Times New Roman"/>
                <w:sz w:val="24"/>
                <w:szCs w:val="24"/>
              </w:rPr>
              <w:t>:</w:t>
            </w:r>
          </w:p>
          <w:p w14:paraId="08E5386C" w14:textId="77777777" w:rsidR="00D50791" w:rsidRDefault="008E518A" w:rsidP="007F31DF">
            <w:pPr>
              <w:jc w:val="both"/>
              <w:rPr>
                <w:rFonts w:ascii="Times New Roman" w:hAnsi="Times New Roman" w:cs="Times New Roman"/>
                <w:sz w:val="24"/>
                <w:szCs w:val="24"/>
              </w:rPr>
            </w:pPr>
            <w:r w:rsidRPr="00962FB4">
              <w:rPr>
                <w:rFonts w:ascii="Times New Roman" w:hAnsi="Times New Roman"/>
                <w:sz w:val="24"/>
                <w:szCs w:val="24"/>
              </w:rPr>
              <w:t xml:space="preserve">- </w:t>
            </w:r>
            <w:r w:rsidR="002B3B8E" w:rsidRPr="00962FB4">
              <w:rPr>
                <w:rFonts w:ascii="Times New Roman" w:hAnsi="Times New Roman" w:cs="Times New Roman"/>
                <w:sz w:val="24"/>
                <w:szCs w:val="24"/>
              </w:rPr>
              <w:t xml:space="preserve">предоставянето на услуга за личните нужди на данъчно задълженото лице, на </w:t>
            </w:r>
            <w:r w:rsidR="002B3B8E" w:rsidRPr="00962FB4">
              <w:rPr>
                <w:rFonts w:ascii="Times New Roman" w:hAnsi="Times New Roman" w:cs="Times New Roman"/>
                <w:sz w:val="24"/>
                <w:szCs w:val="24"/>
              </w:rPr>
              <w:lastRenderedPageBreak/>
              <w:t xml:space="preserve">собственика, на работниците и служителите или за цели, различни от независимата икономическа дейност на данъчно задълженото лице, при извършването на която се използва стока, при производството, вноса или придобиването на която е приспаднат изцяло или частично </w:t>
            </w:r>
            <w:r w:rsidR="00D50791">
              <w:rPr>
                <w:rFonts w:ascii="Times New Roman" w:hAnsi="Times New Roman" w:cs="Times New Roman"/>
                <w:sz w:val="24"/>
                <w:szCs w:val="24"/>
              </w:rPr>
              <w:t>данъчен кредит;</w:t>
            </w:r>
            <w:r w:rsidR="002B3B8E" w:rsidRPr="00962FB4">
              <w:rPr>
                <w:rFonts w:ascii="Times New Roman" w:hAnsi="Times New Roman" w:cs="Times New Roman"/>
                <w:sz w:val="24"/>
                <w:szCs w:val="24"/>
              </w:rPr>
              <w:t xml:space="preserve"> </w:t>
            </w:r>
          </w:p>
          <w:p w14:paraId="5CB24307" w14:textId="77777777" w:rsidR="00BA30F4" w:rsidRPr="00962FB4" w:rsidRDefault="008E518A" w:rsidP="007F31DF">
            <w:pPr>
              <w:jc w:val="both"/>
              <w:rPr>
                <w:rFonts w:ascii="Times New Roman" w:hAnsi="Times New Roman"/>
                <w:sz w:val="24"/>
                <w:szCs w:val="24"/>
              </w:rPr>
            </w:pPr>
            <w:r w:rsidRPr="00962FB4">
              <w:rPr>
                <w:rFonts w:ascii="Times New Roman" w:hAnsi="Times New Roman"/>
                <w:sz w:val="24"/>
                <w:szCs w:val="24"/>
              </w:rPr>
              <w:t xml:space="preserve">- </w:t>
            </w:r>
            <w:r w:rsidR="002B3B8E" w:rsidRPr="00962FB4">
              <w:rPr>
                <w:rFonts w:ascii="Times New Roman" w:hAnsi="Times New Roman" w:cs="Times New Roman"/>
                <w:sz w:val="24"/>
                <w:szCs w:val="24"/>
              </w:rPr>
              <w:t xml:space="preserve">безвъзмездното предоставяне на услуга за лични нужди на данъчно задълженото физическо лице, на собственика, на работниците и служителите или за цели, различни от независимата икономическа дейност на данъчно задълженото лице; </w:t>
            </w:r>
          </w:p>
          <w:p w14:paraId="3DC23B6F" w14:textId="54B5C76A" w:rsidR="00E2085F" w:rsidRPr="00331EC2" w:rsidRDefault="003644E3" w:rsidP="00EE4E8F">
            <w:pPr>
              <w:jc w:val="both"/>
              <w:rPr>
                <w:rFonts w:ascii="Times New Roman" w:hAnsi="Times New Roman"/>
                <w:sz w:val="24"/>
                <w:szCs w:val="24"/>
              </w:rPr>
            </w:pPr>
            <w:r w:rsidRPr="00331EC2">
              <w:rPr>
                <w:rFonts w:ascii="Times New Roman" w:hAnsi="Times New Roman"/>
                <w:sz w:val="24"/>
                <w:szCs w:val="24"/>
              </w:rPr>
              <w:t>- при</w:t>
            </w:r>
            <w:r w:rsidR="00DF1DE7" w:rsidRPr="00331EC2">
              <w:rPr>
                <w:rFonts w:ascii="Times New Roman" w:hAnsi="Times New Roman"/>
                <w:sz w:val="24"/>
                <w:szCs w:val="24"/>
              </w:rPr>
              <w:t xml:space="preserve"> </w:t>
            </w:r>
            <w:r w:rsidRPr="00331EC2">
              <w:rPr>
                <w:rFonts w:ascii="Times New Roman" w:hAnsi="Times New Roman"/>
                <w:sz w:val="24"/>
                <w:szCs w:val="24"/>
              </w:rPr>
              <w:t>предоставянето на услуга за личните нужди на данъчно задълженото лице, на собственика, на работниците и служителите или за цели, различни от независимата икономическа дейност на данъчно задълженото лице, при извършването на която се използва стока</w:t>
            </w:r>
            <w:r w:rsidR="00DF1DE7" w:rsidRPr="00331EC2">
              <w:rPr>
                <w:rFonts w:ascii="Times New Roman" w:hAnsi="Times New Roman"/>
                <w:sz w:val="24"/>
                <w:szCs w:val="24"/>
              </w:rPr>
              <w:t xml:space="preserve"> при производството, вноса или придобиването на която не е приспаднат данъчен кредит, но за направени по стоката подобрения е приспаднат изцяло или частично данъчен кредит (нова - ДВ, </w:t>
            </w:r>
            <w:r w:rsidR="00AC7338">
              <w:rPr>
                <w:rFonts w:ascii="Times New Roman" w:hAnsi="Times New Roman"/>
                <w:sz w:val="24"/>
                <w:szCs w:val="24"/>
              </w:rPr>
              <w:t xml:space="preserve"> </w:t>
            </w:r>
            <w:r w:rsidR="00DF1DE7" w:rsidRPr="00331EC2">
              <w:rPr>
                <w:rFonts w:ascii="Times New Roman" w:hAnsi="Times New Roman"/>
                <w:sz w:val="24"/>
                <w:szCs w:val="24"/>
              </w:rPr>
              <w:t>бр. 8 от 2016 г., в сила от 29.01.2016 г. – чл. 20, ал. 3 от ППЗДДС).</w:t>
            </w:r>
          </w:p>
        </w:tc>
        <w:tc>
          <w:tcPr>
            <w:tcW w:w="5459" w:type="dxa"/>
            <w:shd w:val="thinReverseDiagStripe" w:color="FFFFFF" w:fill="FFFFFF"/>
          </w:tcPr>
          <w:p w14:paraId="5F6EEDA2" w14:textId="77777777" w:rsidR="00D50791" w:rsidRDefault="005522E9" w:rsidP="00D154B8">
            <w:pPr>
              <w:jc w:val="both"/>
              <w:rPr>
                <w:rFonts w:ascii="Times New Roman" w:hAnsi="Times New Roman"/>
                <w:sz w:val="24"/>
                <w:szCs w:val="24"/>
              </w:rPr>
            </w:pPr>
            <w:r w:rsidRPr="00962FB4">
              <w:rPr>
                <w:rFonts w:ascii="Times New Roman" w:hAnsi="Times New Roman"/>
                <w:b/>
                <w:sz w:val="24"/>
                <w:szCs w:val="24"/>
              </w:rPr>
              <w:lastRenderedPageBreak/>
              <w:t>Данъчната основа</w:t>
            </w:r>
            <w:r w:rsidRPr="00962FB4">
              <w:rPr>
                <w:rFonts w:ascii="Times New Roman" w:hAnsi="Times New Roman"/>
                <w:sz w:val="24"/>
                <w:szCs w:val="24"/>
              </w:rPr>
              <w:t xml:space="preserve"> </w:t>
            </w:r>
            <w:r w:rsidR="00D50791">
              <w:rPr>
                <w:rFonts w:ascii="Times New Roman" w:hAnsi="Times New Roman"/>
                <w:sz w:val="24"/>
                <w:szCs w:val="24"/>
              </w:rPr>
              <w:t>на д</w:t>
            </w:r>
            <w:r w:rsidR="00D50791" w:rsidRPr="00D50791">
              <w:rPr>
                <w:rFonts w:ascii="Times New Roman" w:hAnsi="Times New Roman"/>
                <w:sz w:val="24"/>
                <w:szCs w:val="24"/>
              </w:rPr>
              <w:t>оставка на услуга по чл.</w:t>
            </w:r>
            <w:r w:rsidR="00D50791">
              <w:rPr>
                <w:rFonts w:ascii="Times New Roman" w:hAnsi="Times New Roman"/>
                <w:sz w:val="24"/>
                <w:szCs w:val="24"/>
              </w:rPr>
              <w:t xml:space="preserve"> </w:t>
            </w:r>
            <w:r w:rsidR="00D50791" w:rsidRPr="00D50791">
              <w:rPr>
                <w:rFonts w:ascii="Times New Roman" w:hAnsi="Times New Roman"/>
                <w:sz w:val="24"/>
                <w:szCs w:val="24"/>
              </w:rPr>
              <w:t>9, ал.</w:t>
            </w:r>
            <w:r w:rsidR="00D50791">
              <w:rPr>
                <w:rFonts w:ascii="Times New Roman" w:hAnsi="Times New Roman"/>
                <w:sz w:val="24"/>
                <w:szCs w:val="24"/>
              </w:rPr>
              <w:t xml:space="preserve"> </w:t>
            </w:r>
            <w:r w:rsidR="00D50791" w:rsidRPr="00D50791">
              <w:rPr>
                <w:rFonts w:ascii="Times New Roman" w:hAnsi="Times New Roman"/>
                <w:sz w:val="24"/>
                <w:szCs w:val="24"/>
              </w:rPr>
              <w:t xml:space="preserve">3, т. 1 и 2 от ЗДДС е сумата на направените преки разходи, свързани с извършването й. </w:t>
            </w:r>
          </w:p>
          <w:p w14:paraId="3D9F57AA" w14:textId="729BB9A9" w:rsidR="00D50791" w:rsidRDefault="00D50791" w:rsidP="00D154B8">
            <w:pPr>
              <w:jc w:val="both"/>
              <w:rPr>
                <w:rFonts w:ascii="Times New Roman" w:hAnsi="Times New Roman"/>
                <w:sz w:val="24"/>
                <w:szCs w:val="24"/>
              </w:rPr>
            </w:pPr>
            <w:r w:rsidRPr="00D50791">
              <w:rPr>
                <w:rFonts w:ascii="Times New Roman" w:hAnsi="Times New Roman"/>
                <w:sz w:val="24"/>
                <w:szCs w:val="24"/>
              </w:rPr>
              <w:t xml:space="preserve">При определяне на сумата на направените преки разходи на използваните стоки, които са или биха били дълготрайни активи, се взема предвид разход </w:t>
            </w:r>
            <w:r w:rsidRPr="00D50791">
              <w:rPr>
                <w:rFonts w:ascii="Times New Roman" w:hAnsi="Times New Roman"/>
                <w:sz w:val="24"/>
                <w:szCs w:val="24"/>
              </w:rPr>
              <w:lastRenderedPageBreak/>
              <w:t xml:space="preserve">за изхабяването им като част от </w:t>
            </w:r>
            <w:r w:rsidR="00EF437F">
              <w:rPr>
                <w:rFonts w:ascii="Times New Roman" w:hAnsi="Times New Roman"/>
                <w:sz w:val="24"/>
                <w:szCs w:val="24"/>
              </w:rPr>
              <w:t xml:space="preserve">стойността на </w:t>
            </w:r>
            <w:r w:rsidRPr="00D50791">
              <w:rPr>
                <w:rFonts w:ascii="Times New Roman" w:hAnsi="Times New Roman"/>
                <w:sz w:val="24"/>
                <w:szCs w:val="24"/>
              </w:rPr>
              <w:t xml:space="preserve">данъчната основа, </w:t>
            </w:r>
            <w:r w:rsidR="00EF437F">
              <w:rPr>
                <w:rFonts w:ascii="Times New Roman" w:hAnsi="Times New Roman"/>
                <w:sz w:val="24"/>
                <w:szCs w:val="24"/>
              </w:rPr>
              <w:t xml:space="preserve">за начисления данък </w:t>
            </w:r>
            <w:r w:rsidRPr="00D50791">
              <w:rPr>
                <w:rFonts w:ascii="Times New Roman" w:hAnsi="Times New Roman"/>
                <w:sz w:val="24"/>
                <w:szCs w:val="24"/>
              </w:rPr>
              <w:t>върху която е приспаднат  данъчен кредит, изчислен за всеки данъчен период по линейния метод за</w:t>
            </w:r>
            <w:r w:rsidR="00EF437F">
              <w:rPr>
                <w:rFonts w:ascii="Times New Roman" w:hAnsi="Times New Roman"/>
                <w:sz w:val="24"/>
                <w:szCs w:val="24"/>
              </w:rPr>
              <w:t xml:space="preserve"> недвижимите имоти за</w:t>
            </w:r>
            <w:r w:rsidRPr="00D50791">
              <w:rPr>
                <w:rFonts w:ascii="Times New Roman" w:hAnsi="Times New Roman"/>
                <w:sz w:val="24"/>
                <w:szCs w:val="24"/>
              </w:rPr>
              <w:t xml:space="preserve"> период</w:t>
            </w:r>
            <w:r w:rsidR="00EF437F">
              <w:rPr>
                <w:rFonts w:ascii="Times New Roman" w:hAnsi="Times New Roman"/>
                <w:sz w:val="24"/>
                <w:szCs w:val="24"/>
              </w:rPr>
              <w:t xml:space="preserve"> от</w:t>
            </w:r>
            <w:r w:rsidRPr="00D50791">
              <w:rPr>
                <w:rFonts w:ascii="Times New Roman" w:hAnsi="Times New Roman"/>
                <w:sz w:val="24"/>
                <w:szCs w:val="24"/>
              </w:rPr>
              <w:t xml:space="preserve"> </w:t>
            </w:r>
            <w:r w:rsidR="00EF437F">
              <w:rPr>
                <w:rFonts w:ascii="Times New Roman" w:hAnsi="Times New Roman"/>
                <w:sz w:val="24"/>
                <w:szCs w:val="24"/>
              </w:rPr>
              <w:t>20</w:t>
            </w:r>
            <w:r w:rsidRPr="00D50791">
              <w:rPr>
                <w:rFonts w:ascii="Times New Roman" w:hAnsi="Times New Roman"/>
                <w:sz w:val="24"/>
                <w:szCs w:val="24"/>
              </w:rPr>
              <w:t xml:space="preserve"> години, считано от</w:t>
            </w:r>
            <w:r w:rsidR="00EF437F">
              <w:rPr>
                <w:rFonts w:ascii="Times New Roman" w:hAnsi="Times New Roman"/>
                <w:sz w:val="24"/>
                <w:szCs w:val="24"/>
              </w:rPr>
              <w:t xml:space="preserve"> началото на</w:t>
            </w:r>
            <w:r w:rsidRPr="00D50791">
              <w:rPr>
                <w:rFonts w:ascii="Times New Roman" w:hAnsi="Times New Roman"/>
                <w:sz w:val="24"/>
                <w:szCs w:val="24"/>
              </w:rPr>
              <w:t xml:space="preserve"> данъчния период, през който е упражнено правото на данъчния кредит</w:t>
            </w:r>
            <w:r w:rsidR="00EF437F">
              <w:rPr>
                <w:rFonts w:ascii="Times New Roman" w:hAnsi="Times New Roman"/>
                <w:sz w:val="24"/>
                <w:szCs w:val="24"/>
              </w:rPr>
              <w:t>, съответно от началото на данъчния период, през който е започнало фактическото използване</w:t>
            </w:r>
            <w:r w:rsidR="000273F4">
              <w:rPr>
                <w:rFonts w:ascii="Times New Roman" w:hAnsi="Times New Roman"/>
                <w:sz w:val="24"/>
                <w:szCs w:val="24"/>
              </w:rPr>
              <w:t xml:space="preserve">, в случай че имотът </w:t>
            </w:r>
            <w:r w:rsidR="00C01204" w:rsidRPr="00C01204">
              <w:rPr>
                <w:rFonts w:ascii="Times New Roman" w:hAnsi="Times New Roman"/>
                <w:sz w:val="24"/>
                <w:szCs w:val="24"/>
              </w:rPr>
              <w:t>не е използван</w:t>
            </w:r>
            <w:r w:rsidR="00F31FEA">
              <w:rPr>
                <w:rFonts w:ascii="Times New Roman" w:hAnsi="Times New Roman"/>
                <w:sz w:val="24"/>
                <w:szCs w:val="24"/>
              </w:rPr>
              <w:t xml:space="preserve"> </w:t>
            </w:r>
            <w:r w:rsidR="000273F4">
              <w:rPr>
                <w:rFonts w:ascii="Times New Roman" w:hAnsi="Times New Roman"/>
                <w:sz w:val="24"/>
                <w:szCs w:val="24"/>
              </w:rPr>
              <w:t xml:space="preserve">повече от една година след данъчния период, през който е упражнено правото на данъчен кредит, а за останалите стоки за период от 5 години, считано от началото на данъчния период, през който е упражнено правото на данъчния кредит (чл. 27, </w:t>
            </w:r>
            <w:r w:rsidR="006B10AE">
              <w:rPr>
                <w:rFonts w:ascii="Times New Roman" w:hAnsi="Times New Roman"/>
                <w:sz w:val="24"/>
                <w:szCs w:val="24"/>
              </w:rPr>
              <w:t xml:space="preserve">  </w:t>
            </w:r>
            <w:r w:rsidR="000273F4">
              <w:rPr>
                <w:rFonts w:ascii="Times New Roman" w:hAnsi="Times New Roman"/>
                <w:sz w:val="24"/>
                <w:szCs w:val="24"/>
              </w:rPr>
              <w:t xml:space="preserve">ал. 2 от ЗДДС, изм. – ДВ, бр. 101 от 2013 г.,  ДВ, бр. 95 от 2015 г., ДВ, бр. 97 от 2016 г., </w:t>
            </w:r>
            <w:r w:rsidR="00611F4A">
              <w:rPr>
                <w:rFonts w:ascii="Times New Roman" w:hAnsi="Times New Roman"/>
                <w:sz w:val="24"/>
                <w:szCs w:val="24"/>
              </w:rPr>
              <w:t xml:space="preserve">ДВ, бр. 97 от 2017 г., </w:t>
            </w:r>
            <w:r w:rsidR="000273F4">
              <w:rPr>
                <w:rFonts w:ascii="Times New Roman" w:hAnsi="Times New Roman"/>
                <w:sz w:val="24"/>
                <w:szCs w:val="24"/>
              </w:rPr>
              <w:t>в сила от 01.01.201</w:t>
            </w:r>
            <w:r w:rsidR="00611F4A">
              <w:rPr>
                <w:rFonts w:ascii="Times New Roman" w:hAnsi="Times New Roman"/>
                <w:sz w:val="24"/>
                <w:szCs w:val="24"/>
              </w:rPr>
              <w:t>8</w:t>
            </w:r>
            <w:r w:rsidR="000273F4">
              <w:rPr>
                <w:rFonts w:ascii="Times New Roman" w:hAnsi="Times New Roman"/>
                <w:sz w:val="24"/>
                <w:szCs w:val="24"/>
              </w:rPr>
              <w:t xml:space="preserve"> г.</w:t>
            </w:r>
            <w:r w:rsidR="000218D2">
              <w:rPr>
                <w:rFonts w:ascii="Times New Roman" w:hAnsi="Times New Roman"/>
                <w:sz w:val="24"/>
                <w:szCs w:val="24"/>
              </w:rPr>
              <w:t xml:space="preserve">, ДВ, </w:t>
            </w:r>
            <w:r w:rsidR="00530364" w:rsidRPr="009E5CE4">
              <w:rPr>
                <w:rFonts w:ascii="Times New Roman" w:hAnsi="Times New Roman"/>
                <w:sz w:val="24"/>
                <w:szCs w:val="24"/>
              </w:rPr>
              <w:t xml:space="preserve">бр. 96 от </w:t>
            </w:r>
            <w:r w:rsidR="006B10AE">
              <w:rPr>
                <w:rFonts w:ascii="Times New Roman" w:hAnsi="Times New Roman"/>
                <w:sz w:val="24"/>
                <w:szCs w:val="24"/>
              </w:rPr>
              <w:t xml:space="preserve">    </w:t>
            </w:r>
            <w:r w:rsidR="00530364" w:rsidRPr="009E5CE4">
              <w:rPr>
                <w:rFonts w:ascii="Times New Roman" w:hAnsi="Times New Roman"/>
                <w:sz w:val="24"/>
                <w:szCs w:val="24"/>
              </w:rPr>
              <w:t>2019 г.</w:t>
            </w:r>
            <w:r w:rsidR="0086528A">
              <w:rPr>
                <w:rFonts w:ascii="Times New Roman" w:hAnsi="Times New Roman"/>
                <w:sz w:val="24"/>
                <w:szCs w:val="24"/>
              </w:rPr>
              <w:t>,</w:t>
            </w:r>
            <w:r w:rsidR="0086528A" w:rsidRPr="00EA73DB">
              <w:rPr>
                <w:rFonts w:ascii="Times New Roman" w:hAnsi="Times New Roman" w:cs="Times New Roman"/>
                <w:sz w:val="24"/>
                <w:szCs w:val="24"/>
              </w:rPr>
              <w:t xml:space="preserve"> в сила от 01.01.2020 г.</w:t>
            </w:r>
            <w:r w:rsidR="000273F4">
              <w:rPr>
                <w:rFonts w:ascii="Times New Roman" w:hAnsi="Times New Roman"/>
                <w:sz w:val="24"/>
                <w:szCs w:val="24"/>
              </w:rPr>
              <w:t>).</w:t>
            </w:r>
            <w:r w:rsidRPr="00D50791">
              <w:rPr>
                <w:rFonts w:ascii="Times New Roman" w:hAnsi="Times New Roman"/>
                <w:sz w:val="24"/>
                <w:szCs w:val="24"/>
              </w:rPr>
              <w:t xml:space="preserve"> Разходът за изхабяване при учредено вещно право върху стока се определя за периода, за който е учредено правото, но не повече от съответните години по предходното изречение. </w:t>
            </w:r>
          </w:p>
          <w:p w14:paraId="24F2D93F" w14:textId="77777777" w:rsidR="00D50791" w:rsidRDefault="00D50791" w:rsidP="00D154B8">
            <w:pPr>
              <w:jc w:val="both"/>
              <w:rPr>
                <w:rFonts w:ascii="Times New Roman" w:hAnsi="Times New Roman"/>
                <w:sz w:val="24"/>
                <w:szCs w:val="24"/>
              </w:rPr>
            </w:pPr>
            <w:r w:rsidRPr="00D50791">
              <w:rPr>
                <w:rFonts w:ascii="Times New Roman" w:hAnsi="Times New Roman"/>
                <w:sz w:val="24"/>
                <w:szCs w:val="24"/>
              </w:rPr>
              <w:t xml:space="preserve">Данъчната основа на доставка на услуги по чл. 9, ал. 3, т. 3 </w:t>
            </w:r>
            <w:r>
              <w:rPr>
                <w:rFonts w:ascii="Times New Roman" w:hAnsi="Times New Roman"/>
                <w:sz w:val="24"/>
                <w:szCs w:val="24"/>
              </w:rPr>
              <w:t xml:space="preserve">от ЗДДС </w:t>
            </w:r>
            <w:r w:rsidRPr="00D50791">
              <w:rPr>
                <w:rFonts w:ascii="Times New Roman" w:hAnsi="Times New Roman"/>
                <w:sz w:val="24"/>
                <w:szCs w:val="24"/>
              </w:rPr>
              <w:t>е сумата от направените преки разходи за извършването им, намалена с разходи за изхабяване предвид обичайния икономически живот на подобрението</w:t>
            </w:r>
            <w:r w:rsidR="00E779DC">
              <w:rPr>
                <w:rFonts w:ascii="Times New Roman" w:hAnsi="Times New Roman"/>
                <w:sz w:val="24"/>
                <w:szCs w:val="24"/>
              </w:rPr>
              <w:t xml:space="preserve"> </w:t>
            </w:r>
            <w:r w:rsidR="00530364" w:rsidRPr="009E5CE4">
              <w:rPr>
                <w:rFonts w:ascii="Times New Roman" w:hAnsi="Times New Roman"/>
                <w:sz w:val="24"/>
                <w:szCs w:val="24"/>
              </w:rPr>
              <w:t>на наетия или предоставен за ползване актив</w:t>
            </w:r>
            <w:r w:rsidRPr="00D50791">
              <w:rPr>
                <w:rFonts w:ascii="Times New Roman" w:hAnsi="Times New Roman"/>
                <w:sz w:val="24"/>
                <w:szCs w:val="24"/>
              </w:rPr>
              <w:t>, а ако не може да се установи сумата на преките разходи, данъчната основа е пазарната цена</w:t>
            </w:r>
            <w:r>
              <w:rPr>
                <w:rFonts w:ascii="Times New Roman" w:hAnsi="Times New Roman"/>
                <w:sz w:val="24"/>
                <w:szCs w:val="24"/>
              </w:rPr>
              <w:t>.</w:t>
            </w:r>
            <w:r w:rsidRPr="00D50791">
              <w:rPr>
                <w:rFonts w:ascii="Times New Roman" w:hAnsi="Times New Roman"/>
                <w:sz w:val="24"/>
                <w:szCs w:val="24"/>
              </w:rPr>
              <w:t xml:space="preserve"> </w:t>
            </w:r>
          </w:p>
          <w:p w14:paraId="6F7BF529" w14:textId="11727890" w:rsidR="00DF1DE7" w:rsidRPr="00962FB4" w:rsidRDefault="00D50791" w:rsidP="00D516BC">
            <w:pPr>
              <w:jc w:val="both"/>
              <w:rPr>
                <w:rFonts w:ascii="Times New Roman" w:hAnsi="Times New Roman" w:cs="Times New Roman"/>
                <w:sz w:val="24"/>
                <w:szCs w:val="24"/>
                <w:highlight w:val="yellow"/>
              </w:rPr>
            </w:pPr>
            <w:r w:rsidRPr="00D50791">
              <w:rPr>
                <w:rFonts w:ascii="Times New Roman" w:hAnsi="Times New Roman"/>
                <w:sz w:val="24"/>
                <w:szCs w:val="24"/>
              </w:rPr>
              <w:t xml:space="preserve">В случаите по чл. 9, ал. 3, т. 1 и 2 </w:t>
            </w:r>
            <w:r>
              <w:rPr>
                <w:rFonts w:ascii="Times New Roman" w:hAnsi="Times New Roman"/>
                <w:sz w:val="24"/>
                <w:szCs w:val="24"/>
              </w:rPr>
              <w:t xml:space="preserve">от ЗДДС </w:t>
            </w:r>
            <w:r w:rsidRPr="00D50791">
              <w:rPr>
                <w:rFonts w:ascii="Times New Roman" w:hAnsi="Times New Roman"/>
                <w:sz w:val="24"/>
                <w:szCs w:val="24"/>
              </w:rPr>
              <w:t xml:space="preserve">при едновременно използване на стоки и/или услуги и за независима икономическа дейност за целите на определянето на преките разходи по ал. 2, изречение първо, второ и трето, данъчната основа се разпределя пропорционално в зависимост от степента на използване на съответната стока и/или услуга за лични нужди на собственика, на работниците и служителите или </w:t>
            </w:r>
            <w:r w:rsidR="00E000EA">
              <w:rPr>
                <w:rFonts w:ascii="Times New Roman" w:hAnsi="Times New Roman"/>
                <w:sz w:val="24"/>
                <w:szCs w:val="24"/>
              </w:rPr>
              <w:t xml:space="preserve">по-общо </w:t>
            </w:r>
            <w:r w:rsidRPr="00D50791">
              <w:rPr>
                <w:rFonts w:ascii="Times New Roman" w:hAnsi="Times New Roman"/>
                <w:sz w:val="24"/>
                <w:szCs w:val="24"/>
              </w:rPr>
              <w:t>за цели, различни от независимата икономическа дейност</w:t>
            </w:r>
            <w:r w:rsidR="00E000EA">
              <w:rPr>
                <w:rFonts w:ascii="Times New Roman" w:hAnsi="Times New Roman"/>
                <w:sz w:val="24"/>
                <w:szCs w:val="24"/>
              </w:rPr>
              <w:t xml:space="preserve"> </w:t>
            </w:r>
            <w:r w:rsidR="00E000EA" w:rsidRPr="00E92FC0">
              <w:rPr>
                <w:rFonts w:ascii="Times New Roman" w:hAnsi="Times New Roman"/>
                <w:b/>
                <w:sz w:val="24"/>
                <w:szCs w:val="24"/>
              </w:rPr>
              <w:t>(</w:t>
            </w:r>
            <w:r w:rsidR="00D516BC" w:rsidRPr="00E92FC0">
              <w:rPr>
                <w:rFonts w:ascii="Times New Roman" w:hAnsi="Times New Roman"/>
                <w:b/>
                <w:sz w:val="24"/>
                <w:szCs w:val="24"/>
              </w:rPr>
              <w:t xml:space="preserve">чл. 27, ал. 6 от ЗДДС - </w:t>
            </w:r>
            <w:r w:rsidR="00E000EA" w:rsidRPr="00E92FC0">
              <w:rPr>
                <w:rFonts w:ascii="Times New Roman" w:hAnsi="Times New Roman"/>
                <w:b/>
                <w:sz w:val="24"/>
                <w:szCs w:val="24"/>
              </w:rPr>
              <w:t>доп.</w:t>
            </w:r>
            <w:r w:rsidR="00D516BC" w:rsidRPr="00E92FC0">
              <w:rPr>
                <w:rFonts w:ascii="Times New Roman" w:hAnsi="Times New Roman"/>
                <w:b/>
                <w:sz w:val="24"/>
                <w:szCs w:val="24"/>
              </w:rPr>
              <w:t xml:space="preserve">, </w:t>
            </w:r>
            <w:r w:rsidR="00E000EA" w:rsidRPr="00E92FC0">
              <w:rPr>
                <w:rFonts w:ascii="Times New Roman" w:hAnsi="Times New Roman"/>
                <w:b/>
                <w:sz w:val="24"/>
                <w:szCs w:val="24"/>
              </w:rPr>
              <w:t>ДВ, бр. 106 от 2023 г., в сила от 01.01.2024 г.)</w:t>
            </w:r>
            <w:r w:rsidRPr="00D50791">
              <w:rPr>
                <w:rFonts w:ascii="Times New Roman" w:hAnsi="Times New Roman"/>
                <w:sz w:val="24"/>
                <w:szCs w:val="24"/>
              </w:rPr>
              <w:t>.</w:t>
            </w:r>
            <w:r w:rsidR="00E000EA">
              <w:t xml:space="preserve"> </w:t>
            </w:r>
            <w:r w:rsidR="00DF1DE7">
              <w:rPr>
                <w:rFonts w:ascii="Times New Roman" w:hAnsi="Times New Roman" w:cs="Times New Roman"/>
                <w:sz w:val="24"/>
                <w:szCs w:val="24"/>
              </w:rPr>
              <w:t xml:space="preserve">В случаите на безвъзмездна, приравнена на възмездна доставка на услуга за лични нужди, когато </w:t>
            </w:r>
            <w:r w:rsidR="006235EF">
              <w:rPr>
                <w:rFonts w:ascii="Times New Roman" w:hAnsi="Times New Roman" w:cs="Times New Roman"/>
                <w:sz w:val="24"/>
                <w:szCs w:val="24"/>
              </w:rPr>
              <w:t>само</w:t>
            </w:r>
            <w:r w:rsidR="00DF1DE7">
              <w:rPr>
                <w:rFonts w:ascii="Times New Roman" w:hAnsi="Times New Roman" w:cs="Times New Roman"/>
                <w:sz w:val="24"/>
                <w:szCs w:val="24"/>
              </w:rPr>
              <w:t xml:space="preserve"> </w:t>
            </w:r>
            <w:r w:rsidR="00DF1DE7" w:rsidRPr="00DF1DE7">
              <w:rPr>
                <w:rFonts w:ascii="Times New Roman" w:hAnsi="Times New Roman" w:cs="Times New Roman"/>
                <w:sz w:val="24"/>
                <w:szCs w:val="24"/>
              </w:rPr>
              <w:t xml:space="preserve">за направени по стоката подобрения е приспаднат изцяло или </w:t>
            </w:r>
            <w:r w:rsidR="00DF1DE7" w:rsidRPr="00DF1DE7">
              <w:rPr>
                <w:rFonts w:ascii="Times New Roman" w:hAnsi="Times New Roman" w:cs="Times New Roman"/>
                <w:sz w:val="24"/>
                <w:szCs w:val="24"/>
              </w:rPr>
              <w:lastRenderedPageBreak/>
              <w:t>частично данъчен кредит</w:t>
            </w:r>
            <w:r w:rsidR="006235EF">
              <w:rPr>
                <w:rFonts w:ascii="Times New Roman" w:hAnsi="Times New Roman" w:cs="Times New Roman"/>
                <w:sz w:val="24"/>
                <w:szCs w:val="24"/>
              </w:rPr>
              <w:t>,</w:t>
            </w:r>
            <w:r w:rsidR="00DF1DE7" w:rsidRPr="00DF1DE7">
              <w:rPr>
                <w:rFonts w:ascii="Times New Roman" w:hAnsi="Times New Roman" w:cs="Times New Roman"/>
                <w:sz w:val="24"/>
                <w:szCs w:val="24"/>
              </w:rPr>
              <w:t xml:space="preserve"> </w:t>
            </w:r>
            <w:r w:rsidR="006235EF">
              <w:rPr>
                <w:rFonts w:ascii="Times New Roman" w:hAnsi="Times New Roman" w:cs="Times New Roman"/>
                <w:sz w:val="24"/>
                <w:szCs w:val="24"/>
              </w:rPr>
              <w:t>п</w:t>
            </w:r>
            <w:r w:rsidR="00DF1DE7">
              <w:rPr>
                <w:rFonts w:ascii="Times New Roman" w:hAnsi="Times New Roman" w:cs="Times New Roman"/>
                <w:sz w:val="24"/>
                <w:szCs w:val="24"/>
              </w:rPr>
              <w:t xml:space="preserve">ри </w:t>
            </w:r>
            <w:r w:rsidR="00DF1DE7" w:rsidRPr="00DF1DE7">
              <w:rPr>
                <w:rFonts w:ascii="Times New Roman" w:hAnsi="Times New Roman" w:cs="Times New Roman"/>
                <w:sz w:val="24"/>
                <w:szCs w:val="24"/>
              </w:rPr>
              <w:t xml:space="preserve">определяне на данъчната основа по чл. 27, ал. 1 и 2, изречение второ от </w:t>
            </w:r>
            <w:r w:rsidR="00DF1DE7">
              <w:rPr>
                <w:rFonts w:ascii="Times New Roman" w:hAnsi="Times New Roman" w:cs="Times New Roman"/>
                <w:sz w:val="24"/>
                <w:szCs w:val="24"/>
              </w:rPr>
              <w:t>ЗДДС</w:t>
            </w:r>
            <w:r w:rsidR="00DF1DE7" w:rsidRPr="00DF1DE7">
              <w:rPr>
                <w:rFonts w:ascii="Times New Roman" w:hAnsi="Times New Roman" w:cs="Times New Roman"/>
                <w:sz w:val="24"/>
                <w:szCs w:val="24"/>
              </w:rPr>
              <w:t xml:space="preserve"> се взема предвид само данъчната основа на направените по стоката подобрения, за които е приспаднат изцяло или частично данъчен кредит</w:t>
            </w:r>
            <w:r w:rsidR="00DF1DE7">
              <w:rPr>
                <w:rFonts w:ascii="Times New Roman" w:hAnsi="Times New Roman" w:cs="Times New Roman"/>
                <w:sz w:val="24"/>
                <w:szCs w:val="24"/>
              </w:rPr>
              <w:t xml:space="preserve"> </w:t>
            </w:r>
            <w:r w:rsidR="00DF1DE7" w:rsidRPr="00DF1DE7">
              <w:rPr>
                <w:rFonts w:ascii="Times New Roman" w:hAnsi="Times New Roman" w:cs="Times New Roman"/>
                <w:sz w:val="24"/>
                <w:szCs w:val="24"/>
              </w:rPr>
              <w:t>(</w:t>
            </w:r>
            <w:r w:rsidR="00DF1DE7">
              <w:rPr>
                <w:rFonts w:ascii="Times New Roman" w:hAnsi="Times New Roman" w:cs="Times New Roman"/>
                <w:sz w:val="24"/>
                <w:szCs w:val="24"/>
              </w:rPr>
              <w:t>н</w:t>
            </w:r>
            <w:r w:rsidR="00DF1DE7" w:rsidRPr="00DF1DE7">
              <w:rPr>
                <w:rFonts w:ascii="Times New Roman" w:hAnsi="Times New Roman" w:cs="Times New Roman"/>
                <w:sz w:val="24"/>
                <w:szCs w:val="24"/>
              </w:rPr>
              <w:t>ова - ДВ, бр. 8 от 2016 г., в сила от 29.01.2016 г.</w:t>
            </w:r>
            <w:r w:rsidR="00DF1DE7">
              <w:rPr>
                <w:rFonts w:ascii="Times New Roman" w:hAnsi="Times New Roman" w:cs="Times New Roman"/>
                <w:sz w:val="24"/>
                <w:szCs w:val="24"/>
              </w:rPr>
              <w:t xml:space="preserve"> – чл. 20, ал. 4 от ППЗДДС</w:t>
            </w:r>
            <w:r w:rsidR="00DF1DE7" w:rsidRPr="00DF1DE7">
              <w:rPr>
                <w:rFonts w:ascii="Times New Roman" w:hAnsi="Times New Roman" w:cs="Times New Roman"/>
                <w:sz w:val="24"/>
                <w:szCs w:val="24"/>
              </w:rPr>
              <w:t>).</w:t>
            </w:r>
          </w:p>
        </w:tc>
      </w:tr>
      <w:tr w:rsidR="002F169E" w:rsidRPr="00962FB4" w14:paraId="1B910043" w14:textId="77777777" w:rsidTr="00AC7338">
        <w:trPr>
          <w:jc w:val="center"/>
        </w:trPr>
        <w:tc>
          <w:tcPr>
            <w:tcW w:w="4646" w:type="dxa"/>
            <w:shd w:val="thinReverseDiagStripe" w:color="FFFFFF" w:fill="FFFFFF"/>
          </w:tcPr>
          <w:p w14:paraId="1F38E485" w14:textId="77777777" w:rsidR="002F169E" w:rsidRPr="00962FB4" w:rsidRDefault="000D2CB8" w:rsidP="007F31DF">
            <w:pPr>
              <w:jc w:val="both"/>
              <w:rPr>
                <w:rFonts w:ascii="Times New Roman" w:hAnsi="Times New Roman" w:cs="Times New Roman"/>
                <w:sz w:val="24"/>
                <w:szCs w:val="24"/>
              </w:rPr>
            </w:pPr>
            <w:r w:rsidRPr="00962FB4">
              <w:rPr>
                <w:rFonts w:ascii="Times New Roman" w:hAnsi="Times New Roman"/>
                <w:b/>
                <w:sz w:val="24"/>
                <w:szCs w:val="24"/>
              </w:rPr>
              <w:lastRenderedPageBreak/>
              <w:t>5</w:t>
            </w:r>
            <w:r w:rsidR="002F169E" w:rsidRPr="00962FB4">
              <w:rPr>
                <w:rFonts w:ascii="Times New Roman" w:hAnsi="Times New Roman"/>
                <w:b/>
                <w:sz w:val="24"/>
                <w:szCs w:val="24"/>
              </w:rPr>
              <w:t>. Доставка на услуга по чл.</w:t>
            </w:r>
            <w:r w:rsidR="007F3E4E">
              <w:rPr>
                <w:rFonts w:ascii="Times New Roman" w:hAnsi="Times New Roman"/>
                <w:b/>
                <w:sz w:val="24"/>
                <w:szCs w:val="24"/>
              </w:rPr>
              <w:t xml:space="preserve"> </w:t>
            </w:r>
            <w:r w:rsidR="002F169E" w:rsidRPr="00962FB4">
              <w:rPr>
                <w:rFonts w:ascii="Times New Roman" w:hAnsi="Times New Roman"/>
                <w:b/>
                <w:sz w:val="24"/>
                <w:szCs w:val="24"/>
              </w:rPr>
              <w:t>9, ал.</w:t>
            </w:r>
            <w:r w:rsidR="007F3E4E">
              <w:rPr>
                <w:rFonts w:ascii="Times New Roman" w:hAnsi="Times New Roman"/>
                <w:b/>
                <w:sz w:val="24"/>
                <w:szCs w:val="24"/>
              </w:rPr>
              <w:t xml:space="preserve"> </w:t>
            </w:r>
            <w:r w:rsidR="002F169E" w:rsidRPr="00962FB4">
              <w:rPr>
                <w:rFonts w:ascii="Times New Roman" w:hAnsi="Times New Roman"/>
                <w:b/>
                <w:sz w:val="24"/>
                <w:szCs w:val="24"/>
              </w:rPr>
              <w:t>3, т. 3 от ЗДДС</w:t>
            </w:r>
            <w:r w:rsidR="0016461F" w:rsidRPr="00962FB4">
              <w:t xml:space="preserve"> </w:t>
            </w:r>
            <w:r w:rsidR="0016461F" w:rsidRPr="00962FB4">
              <w:rPr>
                <w:rFonts w:ascii="Times New Roman" w:hAnsi="Times New Roman" w:cs="Times New Roman"/>
                <w:sz w:val="24"/>
                <w:szCs w:val="24"/>
              </w:rPr>
              <w:t>(нова - ДВ, бр. 94 от 2012 г., в сила от 01.01.2013 г.)</w:t>
            </w:r>
            <w:r w:rsidR="002F169E" w:rsidRPr="00962FB4">
              <w:rPr>
                <w:rFonts w:ascii="Times New Roman" w:hAnsi="Times New Roman" w:cs="Times New Roman"/>
                <w:sz w:val="24"/>
                <w:szCs w:val="24"/>
              </w:rPr>
              <w:t>:</w:t>
            </w:r>
          </w:p>
          <w:p w14:paraId="64A3982F" w14:textId="77777777" w:rsidR="002F169E" w:rsidRPr="00962FB4" w:rsidRDefault="002F169E" w:rsidP="007F31DF">
            <w:pPr>
              <w:jc w:val="both"/>
              <w:rPr>
                <w:rFonts w:ascii="Times New Roman" w:hAnsi="Times New Roman"/>
                <w:sz w:val="24"/>
                <w:szCs w:val="24"/>
              </w:rPr>
            </w:pPr>
            <w:r w:rsidRPr="00962FB4">
              <w:rPr>
                <w:rFonts w:ascii="Times New Roman" w:hAnsi="Times New Roman"/>
                <w:sz w:val="24"/>
                <w:szCs w:val="24"/>
              </w:rPr>
              <w:t xml:space="preserve">- безвъзмездното извършване на услуга от държател/ползвател за подобрение на нает или предоставен за ползване актив </w:t>
            </w:r>
          </w:p>
        </w:tc>
        <w:tc>
          <w:tcPr>
            <w:tcW w:w="5459" w:type="dxa"/>
            <w:shd w:val="thinReverseDiagStripe" w:color="FFFFFF" w:fill="FFFFFF"/>
          </w:tcPr>
          <w:p w14:paraId="73122E8E" w14:textId="77777777" w:rsidR="002F169E" w:rsidRPr="00962FB4" w:rsidRDefault="002F169E" w:rsidP="00E95740">
            <w:pPr>
              <w:jc w:val="both"/>
              <w:rPr>
                <w:rFonts w:ascii="Times New Roman" w:hAnsi="Times New Roman" w:cs="Times New Roman"/>
                <w:b/>
                <w:sz w:val="24"/>
                <w:szCs w:val="24"/>
              </w:rPr>
            </w:pPr>
            <w:r w:rsidRPr="00962FB4">
              <w:rPr>
                <w:rFonts w:ascii="Times New Roman" w:hAnsi="Times New Roman" w:cs="Times New Roman"/>
                <w:b/>
                <w:sz w:val="24"/>
                <w:szCs w:val="24"/>
              </w:rPr>
              <w:t>Данъчната основа</w:t>
            </w:r>
            <w:r w:rsidRPr="00962FB4">
              <w:rPr>
                <w:rFonts w:ascii="Times New Roman" w:hAnsi="Times New Roman" w:cs="Times New Roman"/>
                <w:sz w:val="24"/>
                <w:szCs w:val="24"/>
              </w:rPr>
              <w:t xml:space="preserve"> е сумата от направените преки разходи за извършването им, намалена с разходи за изхабяване предвид обичайния икономически живот на подобрението, а ако не може да се установи сумата на преките разходи, данъчната основа е пазарната цена</w:t>
            </w:r>
            <w:r w:rsidR="00F21BD5" w:rsidRPr="00962FB4">
              <w:rPr>
                <w:rFonts w:ascii="Times New Roman" w:hAnsi="Times New Roman" w:cs="Times New Roman"/>
                <w:sz w:val="24"/>
                <w:szCs w:val="24"/>
              </w:rPr>
              <w:t xml:space="preserve"> </w:t>
            </w:r>
            <w:r w:rsidR="002023E5">
              <w:rPr>
                <w:rFonts w:ascii="Times New Roman" w:hAnsi="Times New Roman" w:cs="Times New Roman"/>
                <w:sz w:val="24"/>
                <w:szCs w:val="24"/>
              </w:rPr>
              <w:t>(</w:t>
            </w:r>
            <w:r w:rsidR="00F21BD5" w:rsidRPr="00962FB4">
              <w:rPr>
                <w:rFonts w:ascii="Times New Roman" w:hAnsi="Times New Roman" w:cs="Times New Roman"/>
                <w:sz w:val="24"/>
                <w:szCs w:val="24"/>
              </w:rPr>
              <w:t>чл. 27, ал. 2 от ЗДДС</w:t>
            </w:r>
            <w:r w:rsidR="002023E5">
              <w:rPr>
                <w:rFonts w:ascii="Times New Roman" w:hAnsi="Times New Roman" w:cs="Times New Roman"/>
                <w:sz w:val="24"/>
                <w:szCs w:val="24"/>
              </w:rPr>
              <w:t xml:space="preserve">, </w:t>
            </w:r>
            <w:r w:rsidR="000911CB">
              <w:rPr>
                <w:rFonts w:ascii="Times New Roman" w:hAnsi="Times New Roman" w:cs="Times New Roman"/>
                <w:sz w:val="24"/>
                <w:szCs w:val="24"/>
              </w:rPr>
              <w:t>и</w:t>
            </w:r>
            <w:r w:rsidR="00F21BD5" w:rsidRPr="00962FB4">
              <w:rPr>
                <w:rFonts w:ascii="Times New Roman" w:hAnsi="Times New Roman" w:cs="Times New Roman"/>
                <w:sz w:val="24"/>
                <w:szCs w:val="24"/>
              </w:rPr>
              <w:t>зм. - ДВ, бр. 101 от 2013 г., в сила от 01.01.2014 г.</w:t>
            </w:r>
            <w:r w:rsidR="001F29EC">
              <w:rPr>
                <w:rFonts w:ascii="Times New Roman" w:hAnsi="Times New Roman" w:cs="Times New Roman"/>
                <w:sz w:val="24"/>
                <w:szCs w:val="24"/>
              </w:rPr>
              <w:t>, ДВ, бр. 95 от 2015 г., ДВ, бр. 97 от 2016 г., в сила от 01.01.2017 г.</w:t>
            </w:r>
            <w:r w:rsidR="00EA73DB">
              <w:rPr>
                <w:rFonts w:ascii="Times New Roman" w:hAnsi="Times New Roman" w:cs="Times New Roman"/>
                <w:sz w:val="24"/>
                <w:szCs w:val="24"/>
              </w:rPr>
              <w:t>, ДВ, бр.</w:t>
            </w:r>
            <w:r w:rsidR="00EA73DB">
              <w:rPr>
                <w:rFonts w:ascii="Verdana" w:hAnsi="Verdana"/>
                <w:color w:val="000000"/>
                <w:shd w:val="clear" w:color="auto" w:fill="FEFEFE"/>
              </w:rPr>
              <w:t xml:space="preserve"> </w:t>
            </w:r>
            <w:r w:rsidR="00530364" w:rsidRPr="009E5CE4">
              <w:rPr>
                <w:rFonts w:ascii="Times New Roman" w:hAnsi="Times New Roman" w:cs="Times New Roman"/>
                <w:sz w:val="24"/>
                <w:szCs w:val="24"/>
              </w:rPr>
              <w:t>96 от 2019 г., в сила от 01.01.2020 г.</w:t>
            </w:r>
            <w:r w:rsidR="00F21BD5" w:rsidRPr="00962FB4">
              <w:rPr>
                <w:rFonts w:ascii="Times New Roman" w:hAnsi="Times New Roman" w:cs="Times New Roman"/>
                <w:sz w:val="24"/>
                <w:szCs w:val="24"/>
              </w:rPr>
              <w:t>).</w:t>
            </w:r>
            <w:r w:rsidR="00FB13A5">
              <w:rPr>
                <w:rFonts w:ascii="Times New Roman" w:hAnsi="Times New Roman" w:cs="Times New Roman"/>
                <w:sz w:val="24"/>
                <w:szCs w:val="24"/>
              </w:rPr>
              <w:t xml:space="preserve"> </w:t>
            </w:r>
            <w:r w:rsidR="00FB13A5" w:rsidRPr="00FB13A5">
              <w:rPr>
                <w:rFonts w:ascii="Times New Roman" w:hAnsi="Times New Roman" w:cs="Times New Roman"/>
                <w:sz w:val="24"/>
                <w:szCs w:val="24"/>
              </w:rPr>
              <w:t>За целите на определяне на данъчната основа по смисъла на чл. 27 от закона за разход за изхабяване предвид обичайния икономически живот на стоки или услуги, които са дълготрайни активи по смисъла на закона, се взема предвид разход за изхабяването им като част от стойността на данъчната основа, за начисления данък върху която е приспаднат данъчен кредит, изчислен за всеки данъчен период по линейния метод за срока на полезния живот на стоката или услугата. При определяне на този срок следва да се вземе предвид периодът, през който се очаква стоката или услугата да бъде икономически използваема от едно или повече лица, но не по-кратък от 20 години за недвижимите имоти, съответно 5 години за останалите стоки и услуги. За стоки и услуги, за които данъчната основа не може да се определи по този ред, данъчната основа е пазарната цена (</w:t>
            </w:r>
            <w:r w:rsidR="00E95740">
              <w:rPr>
                <w:rFonts w:ascii="Times New Roman" w:hAnsi="Times New Roman" w:cs="Times New Roman"/>
                <w:sz w:val="24"/>
                <w:szCs w:val="24"/>
              </w:rPr>
              <w:t xml:space="preserve">ал. 5 на </w:t>
            </w:r>
            <w:r w:rsidR="00FB13A5" w:rsidRPr="00FB13A5">
              <w:rPr>
                <w:rFonts w:ascii="Times New Roman" w:hAnsi="Times New Roman" w:cs="Times New Roman"/>
                <w:sz w:val="24"/>
                <w:szCs w:val="24"/>
              </w:rPr>
              <w:t>чл. 20 от ППЗДДС, нова – ДВ, бр. 3 от 2019 г., в сила от 08.01.2019 г.).</w:t>
            </w:r>
          </w:p>
        </w:tc>
      </w:tr>
      <w:tr w:rsidR="004072EB" w:rsidRPr="00962FB4" w14:paraId="636D9301" w14:textId="77777777" w:rsidTr="00AC7338">
        <w:trPr>
          <w:jc w:val="center"/>
        </w:trPr>
        <w:tc>
          <w:tcPr>
            <w:tcW w:w="4646" w:type="dxa"/>
            <w:shd w:val="thinReverseDiagStripe" w:color="FFFFFF" w:fill="FFFFFF"/>
          </w:tcPr>
          <w:p w14:paraId="24C3DBCA" w14:textId="77777777" w:rsidR="004072EB" w:rsidRPr="00962FB4" w:rsidRDefault="000D2CB8" w:rsidP="007F31DF">
            <w:pPr>
              <w:jc w:val="both"/>
              <w:rPr>
                <w:rFonts w:ascii="Times New Roman" w:hAnsi="Times New Roman"/>
                <w:b/>
                <w:sz w:val="24"/>
                <w:szCs w:val="24"/>
              </w:rPr>
            </w:pPr>
            <w:r w:rsidRPr="00962FB4">
              <w:rPr>
                <w:rFonts w:ascii="Times New Roman" w:hAnsi="Times New Roman"/>
                <w:b/>
                <w:sz w:val="24"/>
                <w:szCs w:val="24"/>
              </w:rPr>
              <w:t>6.</w:t>
            </w:r>
            <w:r w:rsidR="004072EB" w:rsidRPr="00962FB4">
              <w:rPr>
                <w:rFonts w:ascii="Times New Roman" w:hAnsi="Times New Roman"/>
                <w:b/>
                <w:sz w:val="24"/>
                <w:szCs w:val="24"/>
              </w:rPr>
              <w:t xml:space="preserve"> Доставки между:</w:t>
            </w:r>
          </w:p>
          <w:p w14:paraId="08D398DF" w14:textId="77777777" w:rsidR="00C753D7" w:rsidRPr="00962FB4" w:rsidRDefault="00C753D7" w:rsidP="007F31DF">
            <w:pPr>
              <w:autoSpaceDE/>
              <w:autoSpaceDN/>
              <w:ind w:right="-5"/>
              <w:jc w:val="both"/>
              <w:rPr>
                <w:rFonts w:ascii="Times New Roman" w:hAnsi="Times New Roman" w:cs="Times New Roman"/>
                <w:sz w:val="24"/>
                <w:szCs w:val="24"/>
              </w:rPr>
            </w:pPr>
            <w:r w:rsidRPr="00962FB4">
              <w:rPr>
                <w:rFonts w:ascii="Times New Roman" w:hAnsi="Times New Roman" w:cs="Times New Roman"/>
                <w:sz w:val="24"/>
                <w:szCs w:val="24"/>
              </w:rPr>
              <w:t>- свързани лица, когато данъчната основа, определена по реда на чл.</w:t>
            </w:r>
            <w:r w:rsidR="00545BF1">
              <w:rPr>
                <w:rFonts w:ascii="Times New Roman" w:hAnsi="Times New Roman" w:cs="Times New Roman"/>
                <w:sz w:val="24"/>
                <w:szCs w:val="24"/>
              </w:rPr>
              <w:t xml:space="preserve"> </w:t>
            </w:r>
            <w:r w:rsidRPr="00962FB4">
              <w:rPr>
                <w:rFonts w:ascii="Times New Roman" w:hAnsi="Times New Roman" w:cs="Times New Roman"/>
                <w:sz w:val="24"/>
                <w:szCs w:val="24"/>
              </w:rPr>
              <w:t>26 (по общия ред) е:</w:t>
            </w:r>
          </w:p>
          <w:p w14:paraId="389C573D" w14:textId="77777777" w:rsidR="00C753D7" w:rsidRPr="00962FB4" w:rsidRDefault="00C753D7" w:rsidP="007F31DF">
            <w:pPr>
              <w:autoSpaceDE/>
              <w:autoSpaceDN/>
              <w:ind w:right="-5"/>
              <w:jc w:val="both"/>
              <w:textAlignment w:val="center"/>
              <w:rPr>
                <w:rFonts w:ascii="Times New Roman" w:hAnsi="Times New Roman" w:cs="Times New Roman"/>
                <w:sz w:val="24"/>
                <w:szCs w:val="24"/>
              </w:rPr>
            </w:pPr>
            <w:r w:rsidRPr="00962FB4">
              <w:rPr>
                <w:rFonts w:ascii="Times New Roman" w:hAnsi="Times New Roman" w:cs="Times New Roman"/>
                <w:sz w:val="24"/>
                <w:szCs w:val="24"/>
              </w:rPr>
              <w:t xml:space="preserve">а) по-ниска от пазарната цена, доставката е облагаема и получателят няма право на приспадане на данъчен кредит или има </w:t>
            </w:r>
            <w:r w:rsidRPr="00962FB4">
              <w:rPr>
                <w:rFonts w:ascii="Times New Roman" w:hAnsi="Times New Roman" w:cs="Times New Roman"/>
                <w:sz w:val="24"/>
                <w:szCs w:val="24"/>
              </w:rPr>
              <w:lastRenderedPageBreak/>
              <w:t>право на частичен данъчен кредит, или право на възстановяване на платения данък по реда на чл. 81</w:t>
            </w:r>
            <w:r w:rsidR="005502B5" w:rsidRPr="00962FB4">
              <w:rPr>
                <w:rFonts w:ascii="Times New Roman" w:hAnsi="Times New Roman" w:cs="Times New Roman"/>
                <w:sz w:val="24"/>
                <w:szCs w:val="24"/>
              </w:rPr>
              <w:t xml:space="preserve"> от закона</w:t>
            </w:r>
            <w:r w:rsidRPr="00962FB4">
              <w:rPr>
                <w:rFonts w:ascii="Times New Roman" w:hAnsi="Times New Roman" w:cs="Times New Roman"/>
                <w:sz w:val="24"/>
                <w:szCs w:val="24"/>
              </w:rPr>
              <w:t>;</w:t>
            </w:r>
          </w:p>
          <w:p w14:paraId="60CB89C9" w14:textId="77777777" w:rsidR="00C753D7" w:rsidRPr="00962FB4" w:rsidRDefault="00C753D7" w:rsidP="007F31DF">
            <w:pPr>
              <w:autoSpaceDE/>
              <w:autoSpaceDN/>
              <w:ind w:right="-5"/>
              <w:jc w:val="both"/>
              <w:textAlignment w:val="center"/>
              <w:rPr>
                <w:rFonts w:ascii="Times New Roman" w:hAnsi="Times New Roman" w:cs="Times New Roman"/>
                <w:sz w:val="24"/>
                <w:szCs w:val="24"/>
              </w:rPr>
            </w:pPr>
            <w:r w:rsidRPr="00962FB4">
              <w:rPr>
                <w:rFonts w:ascii="Times New Roman" w:hAnsi="Times New Roman" w:cs="Times New Roman"/>
                <w:sz w:val="24"/>
                <w:szCs w:val="24"/>
              </w:rPr>
              <w:t>б) по-ниска от пазарната цена, доставката е освободена и доставчикът няма право на приспадане на данъчен кредит или има право на частичен данъчен кредит, или право на възстановяване на платения данък по реда на чл. 81</w:t>
            </w:r>
            <w:r w:rsidR="005502B5" w:rsidRPr="00962FB4">
              <w:rPr>
                <w:rFonts w:ascii="Times New Roman" w:hAnsi="Times New Roman" w:cs="Times New Roman"/>
                <w:sz w:val="24"/>
                <w:szCs w:val="24"/>
              </w:rPr>
              <w:t xml:space="preserve"> от закона</w:t>
            </w:r>
            <w:r w:rsidRPr="00962FB4">
              <w:rPr>
                <w:rFonts w:ascii="Times New Roman" w:hAnsi="Times New Roman" w:cs="Times New Roman"/>
                <w:sz w:val="24"/>
                <w:szCs w:val="24"/>
              </w:rPr>
              <w:t>;</w:t>
            </w:r>
          </w:p>
          <w:p w14:paraId="7B71E0EC" w14:textId="77777777" w:rsidR="00C753D7" w:rsidRPr="00962FB4" w:rsidRDefault="00C753D7" w:rsidP="007F31DF">
            <w:pPr>
              <w:autoSpaceDE/>
              <w:autoSpaceDN/>
              <w:ind w:right="-5"/>
              <w:jc w:val="both"/>
              <w:textAlignment w:val="center"/>
              <w:rPr>
                <w:rFonts w:ascii="Times New Roman" w:hAnsi="Times New Roman"/>
                <w:b/>
                <w:sz w:val="24"/>
                <w:szCs w:val="24"/>
              </w:rPr>
            </w:pPr>
            <w:r w:rsidRPr="00962FB4">
              <w:rPr>
                <w:rFonts w:ascii="Times New Roman" w:hAnsi="Times New Roman" w:cs="Times New Roman"/>
                <w:sz w:val="24"/>
                <w:szCs w:val="24"/>
              </w:rPr>
              <w:t>в) по-висока от пазарната цена, доставката е облагаема и доставчикът няма право на приспадане на данъчен кредит или има право на частичен данъчен кредит, или право на възстановяване на платения данък по реда на чл. 81</w:t>
            </w:r>
            <w:r w:rsidR="005502B5" w:rsidRPr="00962FB4">
              <w:rPr>
                <w:rFonts w:ascii="Times New Roman" w:hAnsi="Times New Roman" w:cs="Times New Roman"/>
                <w:sz w:val="24"/>
                <w:szCs w:val="24"/>
              </w:rPr>
              <w:t xml:space="preserve"> от закона</w:t>
            </w:r>
            <w:r w:rsidR="007F31DF">
              <w:rPr>
                <w:rFonts w:ascii="Times New Roman" w:hAnsi="Times New Roman" w:cs="Times New Roman"/>
                <w:sz w:val="24"/>
                <w:szCs w:val="24"/>
              </w:rPr>
              <w:t>.</w:t>
            </w:r>
          </w:p>
          <w:p w14:paraId="5ACEB611" w14:textId="77777777" w:rsidR="0089018A" w:rsidRPr="00962FB4" w:rsidRDefault="0089018A" w:rsidP="00C279D4">
            <w:pPr>
              <w:autoSpaceDE/>
              <w:autoSpaceDN/>
              <w:ind w:left="112" w:right="110"/>
              <w:jc w:val="both"/>
              <w:rPr>
                <w:rFonts w:ascii="Times New Roman" w:hAnsi="Times New Roman"/>
                <w:b/>
                <w:sz w:val="24"/>
                <w:szCs w:val="24"/>
              </w:rPr>
            </w:pPr>
          </w:p>
          <w:p w14:paraId="472B9F97" w14:textId="77777777" w:rsidR="0089018A" w:rsidRPr="00962FB4" w:rsidRDefault="0089018A" w:rsidP="00C279D4">
            <w:pPr>
              <w:autoSpaceDE/>
              <w:autoSpaceDN/>
              <w:ind w:left="112" w:right="110"/>
              <w:jc w:val="both"/>
              <w:rPr>
                <w:rFonts w:ascii="Times New Roman" w:hAnsi="Times New Roman"/>
                <w:b/>
                <w:sz w:val="24"/>
                <w:szCs w:val="24"/>
              </w:rPr>
            </w:pPr>
          </w:p>
          <w:p w14:paraId="6F962F88" w14:textId="77777777" w:rsidR="0089018A" w:rsidRPr="00962FB4" w:rsidRDefault="0089018A" w:rsidP="00C279D4">
            <w:pPr>
              <w:autoSpaceDE/>
              <w:autoSpaceDN/>
              <w:ind w:left="112" w:right="110"/>
              <w:jc w:val="both"/>
              <w:rPr>
                <w:rFonts w:ascii="Times New Roman" w:hAnsi="Times New Roman"/>
                <w:b/>
                <w:sz w:val="24"/>
                <w:szCs w:val="24"/>
              </w:rPr>
            </w:pPr>
          </w:p>
          <w:p w14:paraId="6FAA5FC7" w14:textId="77777777" w:rsidR="0089018A" w:rsidRPr="00962FB4" w:rsidRDefault="0089018A" w:rsidP="00C279D4">
            <w:pPr>
              <w:autoSpaceDE/>
              <w:autoSpaceDN/>
              <w:ind w:left="112" w:right="110"/>
              <w:jc w:val="both"/>
              <w:rPr>
                <w:rFonts w:ascii="Times New Roman" w:hAnsi="Times New Roman"/>
                <w:b/>
                <w:sz w:val="24"/>
                <w:szCs w:val="24"/>
              </w:rPr>
            </w:pPr>
          </w:p>
          <w:p w14:paraId="76293A5E" w14:textId="77777777" w:rsidR="0089018A" w:rsidRPr="00962FB4" w:rsidRDefault="0089018A" w:rsidP="00C279D4">
            <w:pPr>
              <w:autoSpaceDE/>
              <w:autoSpaceDN/>
              <w:ind w:left="112" w:right="110"/>
              <w:jc w:val="both"/>
              <w:rPr>
                <w:rFonts w:ascii="Times New Roman" w:hAnsi="Times New Roman"/>
                <w:b/>
                <w:sz w:val="24"/>
                <w:szCs w:val="24"/>
              </w:rPr>
            </w:pPr>
          </w:p>
          <w:p w14:paraId="26B129B4" w14:textId="77777777" w:rsidR="0089018A" w:rsidRPr="00962FB4" w:rsidRDefault="0089018A" w:rsidP="00C279D4">
            <w:pPr>
              <w:autoSpaceDE/>
              <w:autoSpaceDN/>
              <w:ind w:left="112" w:right="110"/>
              <w:jc w:val="both"/>
              <w:rPr>
                <w:rFonts w:ascii="Times New Roman" w:hAnsi="Times New Roman"/>
                <w:b/>
                <w:sz w:val="24"/>
                <w:szCs w:val="24"/>
              </w:rPr>
            </w:pPr>
          </w:p>
          <w:p w14:paraId="7599941C" w14:textId="77777777" w:rsidR="0089018A" w:rsidRPr="00962FB4" w:rsidRDefault="0089018A" w:rsidP="00C279D4">
            <w:pPr>
              <w:autoSpaceDE/>
              <w:autoSpaceDN/>
              <w:ind w:left="112" w:right="110"/>
              <w:jc w:val="both"/>
              <w:rPr>
                <w:rFonts w:ascii="Times New Roman" w:hAnsi="Times New Roman"/>
                <w:b/>
                <w:sz w:val="24"/>
                <w:szCs w:val="24"/>
              </w:rPr>
            </w:pPr>
          </w:p>
          <w:p w14:paraId="1FD3FF71" w14:textId="77777777" w:rsidR="0089018A" w:rsidRPr="00962FB4" w:rsidRDefault="0089018A" w:rsidP="00C279D4">
            <w:pPr>
              <w:autoSpaceDE/>
              <w:autoSpaceDN/>
              <w:ind w:left="112" w:right="110"/>
              <w:jc w:val="both"/>
              <w:rPr>
                <w:rFonts w:ascii="Times New Roman" w:hAnsi="Times New Roman"/>
                <w:b/>
                <w:sz w:val="24"/>
                <w:szCs w:val="24"/>
              </w:rPr>
            </w:pPr>
          </w:p>
          <w:p w14:paraId="22FB62E7" w14:textId="77777777" w:rsidR="0089018A" w:rsidRPr="00962FB4" w:rsidRDefault="0089018A" w:rsidP="00C279D4">
            <w:pPr>
              <w:autoSpaceDE/>
              <w:autoSpaceDN/>
              <w:ind w:left="112" w:right="110"/>
              <w:jc w:val="both"/>
              <w:rPr>
                <w:rFonts w:ascii="Times New Roman" w:hAnsi="Times New Roman"/>
                <w:b/>
                <w:sz w:val="24"/>
                <w:szCs w:val="24"/>
              </w:rPr>
            </w:pPr>
          </w:p>
          <w:p w14:paraId="210DEB05" w14:textId="77777777" w:rsidR="0089018A" w:rsidRPr="00962FB4" w:rsidRDefault="0089018A" w:rsidP="00C279D4">
            <w:pPr>
              <w:autoSpaceDE/>
              <w:autoSpaceDN/>
              <w:ind w:left="112" w:right="110"/>
              <w:jc w:val="both"/>
              <w:rPr>
                <w:rFonts w:ascii="Times New Roman" w:hAnsi="Times New Roman"/>
                <w:b/>
                <w:sz w:val="24"/>
                <w:szCs w:val="24"/>
              </w:rPr>
            </w:pPr>
          </w:p>
          <w:p w14:paraId="2DFDF403" w14:textId="77777777" w:rsidR="0089018A" w:rsidRPr="00962FB4" w:rsidRDefault="0089018A" w:rsidP="00C279D4">
            <w:pPr>
              <w:autoSpaceDE/>
              <w:autoSpaceDN/>
              <w:ind w:left="112" w:right="110"/>
              <w:jc w:val="both"/>
              <w:rPr>
                <w:rFonts w:ascii="Times New Roman" w:hAnsi="Times New Roman"/>
                <w:b/>
                <w:sz w:val="24"/>
                <w:szCs w:val="24"/>
              </w:rPr>
            </w:pPr>
          </w:p>
          <w:p w14:paraId="0286DEBA" w14:textId="77777777" w:rsidR="0089018A" w:rsidRPr="00962FB4" w:rsidRDefault="0089018A" w:rsidP="00C279D4">
            <w:pPr>
              <w:autoSpaceDE/>
              <w:autoSpaceDN/>
              <w:ind w:left="112" w:right="110"/>
              <w:jc w:val="both"/>
              <w:rPr>
                <w:rFonts w:ascii="Times New Roman" w:hAnsi="Times New Roman"/>
                <w:b/>
                <w:sz w:val="24"/>
                <w:szCs w:val="24"/>
              </w:rPr>
            </w:pPr>
          </w:p>
          <w:p w14:paraId="0B1B2B90" w14:textId="77777777" w:rsidR="0089018A" w:rsidRPr="00962FB4" w:rsidRDefault="0089018A" w:rsidP="00C279D4">
            <w:pPr>
              <w:autoSpaceDE/>
              <w:autoSpaceDN/>
              <w:ind w:left="112" w:right="110"/>
              <w:jc w:val="both"/>
              <w:rPr>
                <w:rFonts w:ascii="Times New Roman" w:hAnsi="Times New Roman"/>
                <w:b/>
                <w:sz w:val="24"/>
                <w:szCs w:val="24"/>
              </w:rPr>
            </w:pPr>
          </w:p>
          <w:p w14:paraId="2C62EA50" w14:textId="77777777" w:rsidR="0089018A" w:rsidRPr="00962FB4" w:rsidRDefault="0089018A" w:rsidP="00C279D4">
            <w:pPr>
              <w:autoSpaceDE/>
              <w:autoSpaceDN/>
              <w:ind w:left="112" w:right="110"/>
              <w:jc w:val="both"/>
              <w:rPr>
                <w:rFonts w:ascii="Times New Roman" w:hAnsi="Times New Roman"/>
                <w:b/>
                <w:sz w:val="24"/>
                <w:szCs w:val="24"/>
              </w:rPr>
            </w:pPr>
          </w:p>
          <w:p w14:paraId="69C3D5F8" w14:textId="77777777" w:rsidR="0089018A" w:rsidRPr="00962FB4" w:rsidRDefault="0089018A" w:rsidP="00C279D4">
            <w:pPr>
              <w:autoSpaceDE/>
              <w:autoSpaceDN/>
              <w:ind w:left="112" w:right="110"/>
              <w:jc w:val="both"/>
              <w:rPr>
                <w:rFonts w:ascii="Times New Roman" w:hAnsi="Times New Roman"/>
                <w:b/>
                <w:sz w:val="24"/>
                <w:szCs w:val="24"/>
              </w:rPr>
            </w:pPr>
          </w:p>
          <w:p w14:paraId="18F470A9" w14:textId="77777777" w:rsidR="0089018A" w:rsidRPr="00962FB4" w:rsidRDefault="0089018A" w:rsidP="00C279D4">
            <w:pPr>
              <w:autoSpaceDE/>
              <w:autoSpaceDN/>
              <w:ind w:left="112" w:right="110"/>
              <w:jc w:val="both"/>
              <w:rPr>
                <w:rFonts w:ascii="Times New Roman" w:hAnsi="Times New Roman"/>
                <w:b/>
                <w:sz w:val="24"/>
                <w:szCs w:val="24"/>
              </w:rPr>
            </w:pPr>
          </w:p>
          <w:p w14:paraId="7492D237" w14:textId="77777777" w:rsidR="0089018A" w:rsidRPr="00962FB4" w:rsidRDefault="0089018A" w:rsidP="00C279D4">
            <w:pPr>
              <w:autoSpaceDE/>
              <w:autoSpaceDN/>
              <w:ind w:left="112" w:right="110"/>
              <w:jc w:val="both"/>
              <w:rPr>
                <w:rFonts w:ascii="Times New Roman" w:hAnsi="Times New Roman"/>
                <w:b/>
                <w:sz w:val="24"/>
                <w:szCs w:val="24"/>
              </w:rPr>
            </w:pPr>
          </w:p>
          <w:p w14:paraId="3F978B7B" w14:textId="77777777" w:rsidR="0089018A" w:rsidRPr="00962FB4" w:rsidRDefault="0089018A" w:rsidP="00C279D4">
            <w:pPr>
              <w:autoSpaceDE/>
              <w:autoSpaceDN/>
              <w:ind w:left="112" w:right="110"/>
              <w:jc w:val="both"/>
              <w:rPr>
                <w:rFonts w:ascii="Times New Roman" w:hAnsi="Times New Roman"/>
                <w:b/>
                <w:sz w:val="24"/>
                <w:szCs w:val="24"/>
              </w:rPr>
            </w:pPr>
          </w:p>
          <w:p w14:paraId="33CEBF22" w14:textId="77777777" w:rsidR="0089018A" w:rsidRPr="00962FB4" w:rsidRDefault="0089018A" w:rsidP="00C279D4">
            <w:pPr>
              <w:autoSpaceDE/>
              <w:autoSpaceDN/>
              <w:ind w:left="112" w:right="110"/>
              <w:jc w:val="both"/>
              <w:rPr>
                <w:rFonts w:ascii="Times New Roman" w:hAnsi="Times New Roman"/>
                <w:b/>
                <w:sz w:val="24"/>
                <w:szCs w:val="24"/>
              </w:rPr>
            </w:pPr>
          </w:p>
          <w:p w14:paraId="1D873FD7" w14:textId="77777777" w:rsidR="0089018A" w:rsidRPr="00962FB4" w:rsidRDefault="0089018A" w:rsidP="00C279D4">
            <w:pPr>
              <w:autoSpaceDE/>
              <w:autoSpaceDN/>
              <w:ind w:left="112" w:right="110"/>
              <w:jc w:val="both"/>
              <w:rPr>
                <w:rFonts w:ascii="Times New Roman" w:hAnsi="Times New Roman"/>
                <w:b/>
                <w:sz w:val="24"/>
                <w:szCs w:val="24"/>
              </w:rPr>
            </w:pPr>
          </w:p>
          <w:p w14:paraId="68A8CF54" w14:textId="77777777" w:rsidR="0089018A" w:rsidRPr="00962FB4" w:rsidRDefault="0089018A" w:rsidP="00C279D4">
            <w:pPr>
              <w:autoSpaceDE/>
              <w:autoSpaceDN/>
              <w:ind w:left="112" w:right="110"/>
              <w:jc w:val="both"/>
              <w:rPr>
                <w:rFonts w:ascii="Times New Roman" w:hAnsi="Times New Roman"/>
                <w:b/>
                <w:sz w:val="24"/>
                <w:szCs w:val="24"/>
              </w:rPr>
            </w:pPr>
          </w:p>
          <w:p w14:paraId="2F26BA82" w14:textId="77777777" w:rsidR="0089018A" w:rsidRPr="00962FB4" w:rsidRDefault="0089018A" w:rsidP="00C279D4">
            <w:pPr>
              <w:autoSpaceDE/>
              <w:autoSpaceDN/>
              <w:ind w:left="112" w:right="110"/>
              <w:jc w:val="both"/>
              <w:rPr>
                <w:rFonts w:ascii="Times New Roman" w:hAnsi="Times New Roman"/>
                <w:b/>
                <w:sz w:val="24"/>
                <w:szCs w:val="24"/>
              </w:rPr>
            </w:pPr>
          </w:p>
          <w:p w14:paraId="7BCDE3C4" w14:textId="77777777" w:rsidR="009D7187" w:rsidRPr="00962FB4" w:rsidRDefault="009D7187" w:rsidP="00EF1338">
            <w:pPr>
              <w:autoSpaceDE/>
              <w:autoSpaceDN/>
              <w:ind w:left="177" w:right="110"/>
              <w:jc w:val="both"/>
              <w:rPr>
                <w:rFonts w:ascii="Times New Roman" w:hAnsi="Times New Roman"/>
                <w:b/>
                <w:sz w:val="24"/>
                <w:szCs w:val="24"/>
              </w:rPr>
            </w:pPr>
          </w:p>
          <w:p w14:paraId="24A7CE8A" w14:textId="77777777" w:rsidR="004072EB" w:rsidRPr="00962FB4" w:rsidRDefault="004072EB" w:rsidP="00962FB4">
            <w:pPr>
              <w:ind w:left="177" w:right="110"/>
              <w:jc w:val="both"/>
              <w:rPr>
                <w:rFonts w:ascii="Times New Roman" w:hAnsi="Times New Roman"/>
                <w:u w:val="single"/>
              </w:rPr>
            </w:pPr>
          </w:p>
        </w:tc>
        <w:tc>
          <w:tcPr>
            <w:tcW w:w="5459" w:type="dxa"/>
            <w:shd w:val="thinReverseDiagStripe" w:color="FFFFFF" w:fill="FFFFFF"/>
          </w:tcPr>
          <w:p w14:paraId="54AB532E" w14:textId="652F6DCC" w:rsidR="004072EB" w:rsidRPr="00962FB4" w:rsidRDefault="009D7187" w:rsidP="00B23552">
            <w:pPr>
              <w:jc w:val="both"/>
              <w:rPr>
                <w:rFonts w:ascii="Times New Roman" w:hAnsi="Times New Roman" w:cs="Times New Roman"/>
                <w:b/>
                <w:color w:val="000000"/>
                <w:sz w:val="24"/>
                <w:szCs w:val="24"/>
              </w:rPr>
            </w:pPr>
            <w:r w:rsidRPr="00962FB4">
              <w:rPr>
                <w:rFonts w:ascii="Times New Roman" w:hAnsi="Times New Roman" w:cs="Times New Roman"/>
                <w:b/>
                <w:color w:val="000000"/>
                <w:sz w:val="24"/>
                <w:szCs w:val="24"/>
              </w:rPr>
              <w:lastRenderedPageBreak/>
              <w:t xml:space="preserve">Данъчната основа </w:t>
            </w:r>
            <w:r w:rsidR="00C279D4" w:rsidRPr="00962FB4">
              <w:rPr>
                <w:rFonts w:ascii="Times New Roman" w:hAnsi="Times New Roman" w:cs="Times New Roman"/>
                <w:b/>
                <w:color w:val="000000"/>
                <w:sz w:val="24"/>
                <w:szCs w:val="24"/>
              </w:rPr>
              <w:t>на</w:t>
            </w:r>
            <w:r w:rsidRPr="00962FB4">
              <w:rPr>
                <w:rFonts w:ascii="Times New Roman" w:hAnsi="Times New Roman" w:cs="Times New Roman"/>
                <w:b/>
                <w:color w:val="000000"/>
                <w:sz w:val="24"/>
                <w:szCs w:val="24"/>
              </w:rPr>
              <w:t xml:space="preserve"> посочените доставки е пазарната цена. </w:t>
            </w:r>
            <w:r w:rsidR="004072EB" w:rsidRPr="00962FB4">
              <w:rPr>
                <w:rFonts w:ascii="Times New Roman" w:hAnsi="Times New Roman" w:cs="Times New Roman"/>
                <w:b/>
                <w:color w:val="000000"/>
                <w:sz w:val="24"/>
                <w:szCs w:val="24"/>
              </w:rPr>
              <w:t>По смисъ</w:t>
            </w:r>
            <w:r w:rsidR="00DF5B29" w:rsidRPr="00962FB4">
              <w:rPr>
                <w:rFonts w:ascii="Times New Roman" w:hAnsi="Times New Roman" w:cs="Times New Roman"/>
                <w:b/>
                <w:color w:val="000000"/>
                <w:sz w:val="24"/>
                <w:szCs w:val="24"/>
              </w:rPr>
              <w:t>ла на §</w:t>
            </w:r>
            <w:r w:rsidR="002E683D">
              <w:rPr>
                <w:rFonts w:ascii="Times New Roman" w:hAnsi="Times New Roman" w:cs="Times New Roman"/>
                <w:b/>
                <w:color w:val="000000"/>
                <w:sz w:val="24"/>
                <w:szCs w:val="24"/>
              </w:rPr>
              <w:t xml:space="preserve"> </w:t>
            </w:r>
            <w:r w:rsidR="00DF5B29" w:rsidRPr="00962FB4">
              <w:rPr>
                <w:rFonts w:ascii="Times New Roman" w:hAnsi="Times New Roman" w:cs="Times New Roman"/>
                <w:b/>
                <w:color w:val="000000"/>
                <w:sz w:val="24"/>
                <w:szCs w:val="24"/>
              </w:rPr>
              <w:t>1, т.</w:t>
            </w:r>
            <w:r w:rsidR="00C279D4" w:rsidRPr="00962FB4">
              <w:rPr>
                <w:rFonts w:ascii="Times New Roman" w:hAnsi="Times New Roman" w:cs="Times New Roman"/>
                <w:b/>
                <w:color w:val="000000"/>
                <w:sz w:val="24"/>
                <w:szCs w:val="24"/>
              </w:rPr>
              <w:t xml:space="preserve"> </w:t>
            </w:r>
            <w:r w:rsidR="00DF5B29" w:rsidRPr="00962FB4">
              <w:rPr>
                <w:rFonts w:ascii="Times New Roman" w:hAnsi="Times New Roman" w:cs="Times New Roman"/>
                <w:b/>
                <w:color w:val="000000"/>
                <w:sz w:val="24"/>
                <w:szCs w:val="24"/>
              </w:rPr>
              <w:t xml:space="preserve">16 от </w:t>
            </w:r>
            <w:r w:rsidR="00EE4E8F" w:rsidRPr="00962FB4">
              <w:rPr>
                <w:rFonts w:ascii="Times New Roman" w:hAnsi="Times New Roman" w:cs="Times New Roman"/>
                <w:b/>
                <w:color w:val="000000"/>
                <w:sz w:val="24"/>
                <w:szCs w:val="24"/>
              </w:rPr>
              <w:t xml:space="preserve">Допълнителните разпоредби </w:t>
            </w:r>
            <w:r w:rsidR="00EE4E8F">
              <w:rPr>
                <w:rFonts w:ascii="Times New Roman" w:hAnsi="Times New Roman" w:cs="Times New Roman"/>
                <w:b/>
                <w:color w:val="000000"/>
                <w:sz w:val="24"/>
                <w:szCs w:val="24"/>
              </w:rPr>
              <w:t>(</w:t>
            </w:r>
            <w:r w:rsidR="00DF5B29" w:rsidRPr="00962FB4">
              <w:rPr>
                <w:rFonts w:ascii="Times New Roman" w:hAnsi="Times New Roman" w:cs="Times New Roman"/>
                <w:b/>
                <w:color w:val="000000"/>
                <w:sz w:val="24"/>
                <w:szCs w:val="24"/>
              </w:rPr>
              <w:t>ДР</w:t>
            </w:r>
            <w:r w:rsidR="00EE4E8F">
              <w:rPr>
                <w:rFonts w:ascii="Times New Roman" w:hAnsi="Times New Roman" w:cs="Times New Roman"/>
                <w:b/>
                <w:color w:val="000000"/>
                <w:sz w:val="24"/>
                <w:szCs w:val="24"/>
              </w:rPr>
              <w:t>)</w:t>
            </w:r>
            <w:r w:rsidR="00DF5B29" w:rsidRPr="00962FB4">
              <w:rPr>
                <w:rFonts w:ascii="Times New Roman" w:hAnsi="Times New Roman" w:cs="Times New Roman"/>
                <w:b/>
                <w:color w:val="000000"/>
                <w:sz w:val="24"/>
                <w:szCs w:val="24"/>
              </w:rPr>
              <w:t xml:space="preserve"> на ЗДДС, “</w:t>
            </w:r>
            <w:r w:rsidR="004072EB" w:rsidRPr="00962FB4">
              <w:rPr>
                <w:rFonts w:ascii="Times New Roman" w:hAnsi="Times New Roman" w:cs="Times New Roman"/>
                <w:b/>
                <w:color w:val="000000"/>
                <w:sz w:val="24"/>
                <w:szCs w:val="24"/>
              </w:rPr>
              <w:t>пазарна цена” е цената по смисъла на §</w:t>
            </w:r>
            <w:r w:rsidR="002E683D">
              <w:rPr>
                <w:rFonts w:ascii="Times New Roman" w:hAnsi="Times New Roman" w:cs="Times New Roman"/>
                <w:b/>
                <w:color w:val="000000"/>
                <w:sz w:val="24"/>
                <w:szCs w:val="24"/>
              </w:rPr>
              <w:t xml:space="preserve"> </w:t>
            </w:r>
            <w:r w:rsidR="004072EB" w:rsidRPr="00962FB4">
              <w:rPr>
                <w:rFonts w:ascii="Times New Roman" w:hAnsi="Times New Roman" w:cs="Times New Roman"/>
                <w:b/>
                <w:color w:val="000000"/>
                <w:sz w:val="24"/>
                <w:szCs w:val="24"/>
              </w:rPr>
              <w:t xml:space="preserve">1, т. 8 от </w:t>
            </w:r>
            <w:r w:rsidR="005F118A">
              <w:rPr>
                <w:rFonts w:ascii="Times New Roman" w:hAnsi="Times New Roman" w:cs="Times New Roman"/>
                <w:b/>
                <w:color w:val="000000"/>
                <w:sz w:val="24"/>
                <w:szCs w:val="24"/>
              </w:rPr>
              <w:t xml:space="preserve">ДР </w:t>
            </w:r>
            <w:r w:rsidR="004072EB" w:rsidRPr="00962FB4">
              <w:rPr>
                <w:rFonts w:ascii="Times New Roman" w:hAnsi="Times New Roman" w:cs="Times New Roman"/>
                <w:b/>
                <w:color w:val="000000"/>
                <w:sz w:val="24"/>
                <w:szCs w:val="24"/>
              </w:rPr>
              <w:t xml:space="preserve">на </w:t>
            </w:r>
            <w:r w:rsidR="004072EB" w:rsidRPr="0038000B">
              <w:rPr>
                <w:rFonts w:ascii="Times New Roman" w:hAnsi="Times New Roman" w:cs="Times New Roman"/>
                <w:b/>
                <w:i/>
                <w:color w:val="000000"/>
                <w:sz w:val="24"/>
                <w:szCs w:val="24"/>
              </w:rPr>
              <w:t>Данъчно-осигурителния процесуален кодекс</w:t>
            </w:r>
            <w:r w:rsidR="005F118A">
              <w:rPr>
                <w:rFonts w:ascii="Times New Roman" w:hAnsi="Times New Roman" w:cs="Times New Roman"/>
                <w:b/>
                <w:color w:val="000000"/>
                <w:sz w:val="24"/>
                <w:szCs w:val="24"/>
              </w:rPr>
              <w:t xml:space="preserve"> (ДОПК)</w:t>
            </w:r>
            <w:r w:rsidR="004072EB" w:rsidRPr="00962FB4">
              <w:rPr>
                <w:rFonts w:ascii="Times New Roman" w:hAnsi="Times New Roman" w:cs="Times New Roman"/>
                <w:b/>
                <w:color w:val="000000"/>
                <w:sz w:val="24"/>
                <w:szCs w:val="24"/>
              </w:rPr>
              <w:t xml:space="preserve">, определена чрез методите за </w:t>
            </w:r>
            <w:r w:rsidR="004072EB" w:rsidRPr="00962FB4">
              <w:rPr>
                <w:rFonts w:ascii="Times New Roman" w:hAnsi="Times New Roman" w:cs="Times New Roman"/>
                <w:b/>
                <w:color w:val="000000"/>
                <w:sz w:val="24"/>
                <w:szCs w:val="24"/>
              </w:rPr>
              <w:lastRenderedPageBreak/>
              <w:t>определяне на пазарни цени по смисъла на §</w:t>
            </w:r>
            <w:r w:rsidR="002E683D">
              <w:rPr>
                <w:rFonts w:ascii="Times New Roman" w:hAnsi="Times New Roman" w:cs="Times New Roman"/>
                <w:b/>
                <w:color w:val="000000"/>
                <w:sz w:val="24"/>
                <w:szCs w:val="24"/>
              </w:rPr>
              <w:t xml:space="preserve"> </w:t>
            </w:r>
            <w:r w:rsidR="004072EB" w:rsidRPr="00962FB4">
              <w:rPr>
                <w:rFonts w:ascii="Times New Roman" w:hAnsi="Times New Roman" w:cs="Times New Roman"/>
                <w:b/>
                <w:color w:val="000000"/>
                <w:sz w:val="24"/>
                <w:szCs w:val="24"/>
              </w:rPr>
              <w:t xml:space="preserve">1, т. 10 от </w:t>
            </w:r>
            <w:r w:rsidR="00ED45DD" w:rsidRPr="00962FB4">
              <w:rPr>
                <w:rFonts w:ascii="Times New Roman" w:hAnsi="Times New Roman" w:cs="Times New Roman"/>
                <w:b/>
                <w:color w:val="000000"/>
                <w:sz w:val="24"/>
                <w:szCs w:val="24"/>
              </w:rPr>
              <w:t>Д</w:t>
            </w:r>
            <w:r w:rsidR="005F118A">
              <w:rPr>
                <w:rFonts w:ascii="Times New Roman" w:hAnsi="Times New Roman" w:cs="Times New Roman"/>
                <w:b/>
                <w:color w:val="000000"/>
                <w:sz w:val="24"/>
                <w:szCs w:val="24"/>
              </w:rPr>
              <w:t>Р</w:t>
            </w:r>
            <w:r w:rsidR="004072EB" w:rsidRPr="00962FB4">
              <w:rPr>
                <w:rFonts w:ascii="Times New Roman" w:hAnsi="Times New Roman" w:cs="Times New Roman"/>
                <w:b/>
                <w:color w:val="000000"/>
                <w:sz w:val="24"/>
                <w:szCs w:val="24"/>
              </w:rPr>
              <w:t xml:space="preserve"> на Д</w:t>
            </w:r>
            <w:r w:rsidR="005F118A">
              <w:rPr>
                <w:rFonts w:ascii="Times New Roman" w:hAnsi="Times New Roman" w:cs="Times New Roman"/>
                <w:b/>
                <w:color w:val="000000"/>
                <w:sz w:val="24"/>
                <w:szCs w:val="24"/>
              </w:rPr>
              <w:t>ОПК</w:t>
            </w:r>
            <w:r w:rsidR="004072EB" w:rsidRPr="00962FB4">
              <w:rPr>
                <w:rFonts w:ascii="Times New Roman" w:hAnsi="Times New Roman" w:cs="Times New Roman"/>
                <w:b/>
                <w:color w:val="000000"/>
                <w:sz w:val="24"/>
                <w:szCs w:val="24"/>
              </w:rPr>
              <w:t>.</w:t>
            </w:r>
          </w:p>
          <w:p w14:paraId="4BA2FDC0" w14:textId="3C8B9A13" w:rsidR="00331A80" w:rsidRPr="00962FB4" w:rsidRDefault="004072EB" w:rsidP="00962FB4">
            <w:pPr>
              <w:autoSpaceDE/>
              <w:autoSpaceDN/>
              <w:jc w:val="both"/>
              <w:textAlignment w:val="center"/>
              <w:rPr>
                <w:rFonts w:ascii="Times New Roman" w:hAnsi="Times New Roman" w:cs="Times New Roman"/>
                <w:sz w:val="24"/>
                <w:szCs w:val="24"/>
              </w:rPr>
            </w:pPr>
            <w:r w:rsidRPr="00962FB4">
              <w:rPr>
                <w:rFonts w:ascii="Times New Roman" w:hAnsi="Times New Roman" w:cs="Times New Roman"/>
                <w:b/>
                <w:color w:val="000000"/>
                <w:sz w:val="24"/>
                <w:szCs w:val="24"/>
              </w:rPr>
              <w:t xml:space="preserve">Пазарната цена </w:t>
            </w:r>
            <w:r w:rsidR="00331A80" w:rsidRPr="00962FB4">
              <w:rPr>
                <w:rFonts w:ascii="Times New Roman" w:hAnsi="Times New Roman" w:cs="Times New Roman"/>
                <w:sz w:val="24"/>
                <w:szCs w:val="24"/>
              </w:rPr>
              <w:t xml:space="preserve">се определя към датата на възникване на данъчното събитие за доставката </w:t>
            </w:r>
            <w:r w:rsidR="002023E5">
              <w:rPr>
                <w:rFonts w:ascii="Times New Roman" w:hAnsi="Times New Roman" w:cs="Times New Roman"/>
                <w:sz w:val="24"/>
                <w:szCs w:val="24"/>
              </w:rPr>
              <w:t>(</w:t>
            </w:r>
            <w:r w:rsidR="00545BF1">
              <w:rPr>
                <w:rFonts w:ascii="Times New Roman" w:hAnsi="Times New Roman" w:cs="Times New Roman"/>
                <w:sz w:val="24"/>
                <w:szCs w:val="24"/>
              </w:rPr>
              <w:t xml:space="preserve">чл. </w:t>
            </w:r>
            <w:r w:rsidR="00331A80" w:rsidRPr="00962FB4">
              <w:rPr>
                <w:rFonts w:ascii="Times New Roman" w:hAnsi="Times New Roman" w:cs="Times New Roman"/>
                <w:sz w:val="24"/>
                <w:szCs w:val="24"/>
              </w:rPr>
              <w:t xml:space="preserve">20, ал. </w:t>
            </w:r>
            <w:r w:rsidR="008C16EF" w:rsidRPr="00962FB4">
              <w:rPr>
                <w:rFonts w:ascii="Times New Roman" w:hAnsi="Times New Roman" w:cs="Times New Roman"/>
                <w:sz w:val="24"/>
                <w:szCs w:val="24"/>
              </w:rPr>
              <w:t>1</w:t>
            </w:r>
            <w:r w:rsidR="00331A80" w:rsidRPr="00962FB4">
              <w:rPr>
                <w:rFonts w:ascii="Times New Roman" w:hAnsi="Times New Roman" w:cs="Times New Roman"/>
                <w:sz w:val="24"/>
                <w:szCs w:val="24"/>
              </w:rPr>
              <w:t xml:space="preserve"> от ППЗДДС</w:t>
            </w:r>
            <w:r w:rsidR="002023E5">
              <w:rPr>
                <w:rFonts w:ascii="Times New Roman" w:hAnsi="Times New Roman" w:cs="Times New Roman"/>
                <w:sz w:val="24"/>
                <w:szCs w:val="24"/>
              </w:rPr>
              <w:t>,</w:t>
            </w:r>
            <w:r w:rsidR="00331A80" w:rsidRPr="00962FB4">
              <w:rPr>
                <w:rFonts w:ascii="Times New Roman" w:hAnsi="Times New Roman" w:cs="Times New Roman"/>
                <w:sz w:val="24"/>
                <w:szCs w:val="24"/>
              </w:rPr>
              <w:t xml:space="preserve"> </w:t>
            </w:r>
            <w:r w:rsidR="00545BF1">
              <w:rPr>
                <w:rFonts w:ascii="Times New Roman" w:hAnsi="Times New Roman" w:cs="Times New Roman"/>
                <w:sz w:val="24"/>
                <w:szCs w:val="24"/>
              </w:rPr>
              <w:t>д</w:t>
            </w:r>
            <w:r w:rsidR="008C16EF" w:rsidRPr="00962FB4">
              <w:rPr>
                <w:rFonts w:ascii="Times New Roman" w:hAnsi="Times New Roman" w:cs="Times New Roman"/>
                <w:sz w:val="24"/>
                <w:szCs w:val="24"/>
              </w:rPr>
              <w:t xml:space="preserve">оп. - ДВ, бр. 20 от </w:t>
            </w:r>
            <w:r w:rsidR="006B10AE">
              <w:rPr>
                <w:rFonts w:ascii="Times New Roman" w:hAnsi="Times New Roman" w:cs="Times New Roman"/>
                <w:sz w:val="24"/>
                <w:szCs w:val="24"/>
              </w:rPr>
              <w:t xml:space="preserve">   </w:t>
            </w:r>
            <w:r w:rsidR="008C16EF" w:rsidRPr="00962FB4">
              <w:rPr>
                <w:rFonts w:ascii="Times New Roman" w:hAnsi="Times New Roman" w:cs="Times New Roman"/>
                <w:sz w:val="24"/>
                <w:szCs w:val="24"/>
              </w:rPr>
              <w:t>2013 г., в сила от 28.02.2013 г., предишен текст на чл. 20 - ДВ, бр. 110 от 2013 г., в сила от 01.01.2014 г.).</w:t>
            </w:r>
          </w:p>
          <w:p w14:paraId="46ED9A1F" w14:textId="77777777" w:rsidR="004072EB" w:rsidRPr="00962FB4" w:rsidRDefault="00331A80" w:rsidP="00962FB4">
            <w:pPr>
              <w:autoSpaceDE/>
              <w:autoSpaceDN/>
              <w:jc w:val="both"/>
              <w:textAlignment w:val="center"/>
              <w:rPr>
                <w:rFonts w:ascii="Times New Roman" w:hAnsi="Times New Roman" w:cs="Times New Roman"/>
                <w:sz w:val="24"/>
                <w:szCs w:val="24"/>
              </w:rPr>
            </w:pPr>
            <w:r w:rsidRPr="00962FB4">
              <w:rPr>
                <w:rFonts w:ascii="Times New Roman" w:hAnsi="Times New Roman" w:cs="Times New Roman"/>
                <w:sz w:val="24"/>
                <w:szCs w:val="24"/>
              </w:rPr>
              <w:t xml:space="preserve">  </w:t>
            </w:r>
          </w:p>
          <w:p w14:paraId="243E7C44" w14:textId="77777777" w:rsidR="00264B80" w:rsidRPr="00962FB4" w:rsidRDefault="009D7187" w:rsidP="00B23552">
            <w:pPr>
              <w:jc w:val="both"/>
              <w:rPr>
                <w:rFonts w:ascii="Times New Roman" w:hAnsi="Times New Roman" w:cs="Times New Roman"/>
                <w:sz w:val="24"/>
                <w:szCs w:val="24"/>
              </w:rPr>
            </w:pPr>
            <w:r w:rsidRPr="00962FB4">
              <w:rPr>
                <w:rFonts w:ascii="Times New Roman" w:hAnsi="Times New Roman" w:cs="Times New Roman"/>
                <w:b/>
                <w:sz w:val="24"/>
                <w:szCs w:val="24"/>
              </w:rPr>
              <w:t>От 01.01.2012 г. отпада общата регулация на данъчната основа при доставките между свързани лица.</w:t>
            </w:r>
            <w:r w:rsidRPr="00962FB4">
              <w:rPr>
                <w:rFonts w:ascii="Times New Roman" w:hAnsi="Times New Roman" w:cs="Times New Roman"/>
                <w:sz w:val="24"/>
                <w:szCs w:val="24"/>
              </w:rPr>
              <w:t xml:space="preserve"> </w:t>
            </w:r>
            <w:r w:rsidR="00472301" w:rsidRPr="00962FB4">
              <w:rPr>
                <w:rFonts w:ascii="Times New Roman" w:hAnsi="Times New Roman" w:cs="Times New Roman"/>
                <w:sz w:val="24"/>
                <w:szCs w:val="24"/>
              </w:rPr>
              <w:t>Новата регулация се отнася само до свързани лица – доставчик и получател, за които не е налице</w:t>
            </w:r>
            <w:r w:rsidR="00264B80" w:rsidRPr="00962FB4">
              <w:rPr>
                <w:rFonts w:ascii="Times New Roman" w:hAnsi="Times New Roman" w:cs="Times New Roman"/>
                <w:sz w:val="24"/>
                <w:szCs w:val="24"/>
              </w:rPr>
              <w:t xml:space="preserve"> </w:t>
            </w:r>
            <w:r w:rsidR="00F52178" w:rsidRPr="00962FB4">
              <w:rPr>
                <w:rFonts w:ascii="Times New Roman" w:hAnsi="Times New Roman" w:cs="Times New Roman"/>
                <w:sz w:val="24"/>
                <w:szCs w:val="24"/>
              </w:rPr>
              <w:t>право на приспадане на данъчен кредит или е налице право на частичен данъчен кредит</w:t>
            </w:r>
            <w:r w:rsidR="00472301" w:rsidRPr="00962FB4">
              <w:rPr>
                <w:rFonts w:ascii="Times New Roman" w:hAnsi="Times New Roman" w:cs="Times New Roman"/>
                <w:sz w:val="24"/>
                <w:szCs w:val="24"/>
              </w:rPr>
              <w:t>.</w:t>
            </w:r>
            <w:r w:rsidR="00264B80" w:rsidRPr="00962FB4">
              <w:rPr>
                <w:rFonts w:ascii="Times New Roman" w:hAnsi="Times New Roman" w:cs="Times New Roman"/>
                <w:sz w:val="24"/>
                <w:szCs w:val="24"/>
              </w:rPr>
              <w:t xml:space="preserve"> </w:t>
            </w:r>
            <w:r w:rsidR="00F52178" w:rsidRPr="00962FB4">
              <w:rPr>
                <w:rFonts w:ascii="Times New Roman" w:hAnsi="Times New Roman" w:cs="Times New Roman"/>
                <w:sz w:val="24"/>
                <w:szCs w:val="24"/>
              </w:rPr>
              <w:t xml:space="preserve">При </w:t>
            </w:r>
            <w:r w:rsidR="00264B80" w:rsidRPr="00962FB4">
              <w:rPr>
                <w:rFonts w:ascii="Times New Roman" w:hAnsi="Times New Roman" w:cs="Times New Roman"/>
                <w:sz w:val="24"/>
                <w:szCs w:val="24"/>
              </w:rPr>
              <w:t xml:space="preserve">договаряне между доставчика и получателя </w:t>
            </w:r>
            <w:r w:rsidR="00F52178" w:rsidRPr="00962FB4">
              <w:rPr>
                <w:rFonts w:ascii="Times New Roman" w:hAnsi="Times New Roman" w:cs="Times New Roman"/>
                <w:sz w:val="24"/>
                <w:szCs w:val="24"/>
              </w:rPr>
              <w:t>– свързани лица</w:t>
            </w:r>
            <w:r w:rsidR="00ED45DD" w:rsidRPr="00962FB4">
              <w:rPr>
                <w:rFonts w:ascii="Times New Roman" w:hAnsi="Times New Roman" w:cs="Times New Roman"/>
                <w:sz w:val="24"/>
                <w:szCs w:val="24"/>
              </w:rPr>
              <w:t>, за които не е налице право на приспадане на данъчен кредит,</w:t>
            </w:r>
            <w:r w:rsidR="00F52178" w:rsidRPr="00962FB4">
              <w:rPr>
                <w:rFonts w:ascii="Times New Roman" w:hAnsi="Times New Roman" w:cs="Times New Roman"/>
                <w:sz w:val="24"/>
                <w:szCs w:val="24"/>
              </w:rPr>
              <w:t xml:space="preserve"> </w:t>
            </w:r>
            <w:r w:rsidR="00264B80" w:rsidRPr="00962FB4">
              <w:rPr>
                <w:rFonts w:ascii="Times New Roman" w:hAnsi="Times New Roman" w:cs="Times New Roman"/>
                <w:sz w:val="24"/>
                <w:szCs w:val="24"/>
              </w:rPr>
              <w:t xml:space="preserve">на изкуствено раздута или намалена цена </w:t>
            </w:r>
            <w:r w:rsidR="00B23552" w:rsidRPr="00962FB4">
              <w:rPr>
                <w:rFonts w:ascii="Times New Roman" w:hAnsi="Times New Roman" w:cs="Times New Roman"/>
                <w:sz w:val="24"/>
                <w:szCs w:val="24"/>
              </w:rPr>
              <w:t>се намалява размера на дължимия Д</w:t>
            </w:r>
            <w:r w:rsidR="00264B80" w:rsidRPr="00962FB4">
              <w:rPr>
                <w:rFonts w:ascii="Times New Roman" w:hAnsi="Times New Roman" w:cs="Times New Roman"/>
                <w:sz w:val="24"/>
                <w:szCs w:val="24"/>
              </w:rPr>
              <w:t xml:space="preserve">ДС. От особено значение са следните две хипотези: </w:t>
            </w:r>
          </w:p>
          <w:p w14:paraId="0C3210DA" w14:textId="77777777" w:rsidR="00264B80" w:rsidRPr="00962FB4" w:rsidRDefault="004E24FE" w:rsidP="004E24FE">
            <w:pPr>
              <w:jc w:val="both"/>
              <w:rPr>
                <w:rFonts w:ascii="Times New Roman" w:hAnsi="Times New Roman" w:cs="Times New Roman"/>
                <w:sz w:val="24"/>
                <w:szCs w:val="24"/>
              </w:rPr>
            </w:pPr>
            <w:r w:rsidRPr="00962FB4">
              <w:rPr>
                <w:rFonts w:ascii="Times New Roman" w:hAnsi="Times New Roman" w:cs="Times New Roman"/>
                <w:sz w:val="24"/>
                <w:szCs w:val="24"/>
              </w:rPr>
              <w:t>Първата</w:t>
            </w:r>
            <w:r w:rsidR="00264B80" w:rsidRPr="00962FB4">
              <w:rPr>
                <w:rFonts w:ascii="Times New Roman" w:hAnsi="Times New Roman" w:cs="Times New Roman"/>
                <w:sz w:val="24"/>
                <w:szCs w:val="24"/>
              </w:rPr>
              <w:t xml:space="preserve"> </w:t>
            </w:r>
            <w:r w:rsidRPr="00962FB4">
              <w:rPr>
                <w:rFonts w:ascii="Times New Roman" w:hAnsi="Times New Roman" w:cs="Times New Roman"/>
                <w:sz w:val="24"/>
                <w:szCs w:val="24"/>
              </w:rPr>
              <w:t xml:space="preserve">хипотеза </w:t>
            </w:r>
            <w:r w:rsidR="00264B80" w:rsidRPr="00962FB4">
              <w:rPr>
                <w:rFonts w:ascii="Times New Roman" w:hAnsi="Times New Roman" w:cs="Times New Roman"/>
                <w:sz w:val="24"/>
                <w:szCs w:val="24"/>
              </w:rPr>
              <w:t xml:space="preserve">възниква, когато </w:t>
            </w:r>
            <w:r w:rsidR="00CC5D55" w:rsidRPr="00962FB4">
              <w:rPr>
                <w:rFonts w:ascii="Times New Roman" w:hAnsi="Times New Roman" w:cs="Times New Roman"/>
                <w:sz w:val="24"/>
                <w:szCs w:val="24"/>
              </w:rPr>
              <w:t xml:space="preserve">за </w:t>
            </w:r>
            <w:r w:rsidRPr="00962FB4">
              <w:rPr>
                <w:rFonts w:ascii="Times New Roman" w:hAnsi="Times New Roman" w:cs="Times New Roman"/>
                <w:sz w:val="24"/>
                <w:szCs w:val="24"/>
              </w:rPr>
              <w:t>получателят</w:t>
            </w:r>
            <w:r w:rsidR="00264B80" w:rsidRPr="00962FB4">
              <w:rPr>
                <w:rFonts w:ascii="Times New Roman" w:hAnsi="Times New Roman" w:cs="Times New Roman"/>
                <w:sz w:val="24"/>
                <w:szCs w:val="24"/>
              </w:rPr>
              <w:t xml:space="preserve"> </w:t>
            </w:r>
            <w:r w:rsidR="00CC5D55" w:rsidRPr="00962FB4">
              <w:rPr>
                <w:rFonts w:ascii="Times New Roman" w:hAnsi="Times New Roman" w:cs="Times New Roman"/>
                <w:sz w:val="24"/>
                <w:szCs w:val="24"/>
              </w:rPr>
              <w:t xml:space="preserve">не е налице </w:t>
            </w:r>
            <w:r w:rsidR="009E52D8" w:rsidRPr="00962FB4">
              <w:rPr>
                <w:rFonts w:ascii="Times New Roman" w:hAnsi="Times New Roman" w:cs="Times New Roman"/>
                <w:sz w:val="24"/>
                <w:szCs w:val="24"/>
              </w:rPr>
              <w:t xml:space="preserve">право на приспадане на данъчен кредит или е налице право на частичен данъчен кредит </w:t>
            </w:r>
            <w:r w:rsidR="00CC5D55" w:rsidRPr="00962FB4">
              <w:rPr>
                <w:rFonts w:ascii="Times New Roman" w:hAnsi="Times New Roman" w:cs="Times New Roman"/>
                <w:sz w:val="24"/>
                <w:szCs w:val="24"/>
              </w:rPr>
              <w:t>за</w:t>
            </w:r>
            <w:r w:rsidR="00264B80" w:rsidRPr="00962FB4">
              <w:rPr>
                <w:rFonts w:ascii="Times New Roman" w:hAnsi="Times New Roman" w:cs="Times New Roman"/>
                <w:sz w:val="24"/>
                <w:szCs w:val="24"/>
              </w:rPr>
              <w:t xml:space="preserve"> получени доставки (той може да е краен потребител или данъчнозадължено лице, което използва получени</w:t>
            </w:r>
            <w:r w:rsidR="00CC5D55" w:rsidRPr="00962FB4">
              <w:rPr>
                <w:rFonts w:ascii="Times New Roman" w:hAnsi="Times New Roman" w:cs="Times New Roman"/>
                <w:sz w:val="24"/>
                <w:szCs w:val="24"/>
              </w:rPr>
              <w:t>те</w:t>
            </w:r>
            <w:r w:rsidR="00264B80" w:rsidRPr="00962FB4">
              <w:rPr>
                <w:rFonts w:ascii="Times New Roman" w:hAnsi="Times New Roman" w:cs="Times New Roman"/>
                <w:sz w:val="24"/>
                <w:szCs w:val="24"/>
              </w:rPr>
              <w:t xml:space="preserve"> доставки, за </w:t>
            </w:r>
            <w:r w:rsidR="00CC5D55" w:rsidRPr="00962FB4">
              <w:rPr>
                <w:rFonts w:ascii="Times New Roman" w:hAnsi="Times New Roman" w:cs="Times New Roman"/>
                <w:sz w:val="24"/>
                <w:szCs w:val="24"/>
              </w:rPr>
              <w:t>извършване на освободени доставки,</w:t>
            </w:r>
            <w:r w:rsidR="00264B80" w:rsidRPr="00962FB4">
              <w:rPr>
                <w:rFonts w:ascii="Times New Roman" w:hAnsi="Times New Roman" w:cs="Times New Roman"/>
                <w:sz w:val="24"/>
                <w:szCs w:val="24"/>
              </w:rPr>
              <w:t xml:space="preserve"> или е лице, което</w:t>
            </w:r>
            <w:r w:rsidR="00CC5D55" w:rsidRPr="00962FB4">
              <w:rPr>
                <w:rFonts w:ascii="Times New Roman" w:hAnsi="Times New Roman" w:cs="Times New Roman"/>
                <w:sz w:val="24"/>
                <w:szCs w:val="24"/>
              </w:rPr>
              <w:t xml:space="preserve"> има право на частичен данъчен кредит</w:t>
            </w:r>
            <w:r w:rsidR="00264B80" w:rsidRPr="00962FB4">
              <w:rPr>
                <w:rFonts w:ascii="Times New Roman" w:hAnsi="Times New Roman" w:cs="Times New Roman"/>
                <w:sz w:val="24"/>
                <w:szCs w:val="24"/>
              </w:rPr>
              <w:t xml:space="preserve">). В интерес на такъв </w:t>
            </w:r>
            <w:r w:rsidRPr="00962FB4">
              <w:rPr>
                <w:rFonts w:ascii="Times New Roman" w:hAnsi="Times New Roman" w:cs="Times New Roman"/>
                <w:sz w:val="24"/>
                <w:szCs w:val="24"/>
              </w:rPr>
              <w:t>получател</w:t>
            </w:r>
            <w:r w:rsidR="00264B80" w:rsidRPr="00962FB4">
              <w:rPr>
                <w:rFonts w:ascii="Times New Roman" w:hAnsi="Times New Roman" w:cs="Times New Roman"/>
                <w:sz w:val="24"/>
                <w:szCs w:val="24"/>
              </w:rPr>
              <w:t xml:space="preserve"> е да заплати по-</w:t>
            </w:r>
            <w:r w:rsidR="00CC5D55" w:rsidRPr="00962FB4">
              <w:rPr>
                <w:rFonts w:ascii="Times New Roman" w:hAnsi="Times New Roman" w:cs="Times New Roman"/>
                <w:sz w:val="24"/>
                <w:szCs w:val="24"/>
              </w:rPr>
              <w:t xml:space="preserve">малък размер на </w:t>
            </w:r>
            <w:r w:rsidR="00264B80" w:rsidRPr="00962FB4">
              <w:rPr>
                <w:rFonts w:ascii="Times New Roman" w:hAnsi="Times New Roman" w:cs="Times New Roman"/>
                <w:sz w:val="24"/>
                <w:szCs w:val="24"/>
              </w:rPr>
              <w:t xml:space="preserve">ДДС за стоки и услуги, които получава чрез придобиването им на изкуствено ниски цени. Това е </w:t>
            </w:r>
            <w:r w:rsidR="00CC5D55" w:rsidRPr="00962FB4">
              <w:rPr>
                <w:rFonts w:ascii="Times New Roman" w:hAnsi="Times New Roman" w:cs="Times New Roman"/>
                <w:sz w:val="24"/>
                <w:szCs w:val="24"/>
              </w:rPr>
              <w:t xml:space="preserve">хипотезата, която се урежда </w:t>
            </w:r>
            <w:r w:rsidR="00264B80" w:rsidRPr="00962FB4">
              <w:rPr>
                <w:rFonts w:ascii="Times New Roman" w:hAnsi="Times New Roman" w:cs="Times New Roman"/>
                <w:sz w:val="24"/>
                <w:szCs w:val="24"/>
              </w:rPr>
              <w:t>от чл</w:t>
            </w:r>
            <w:r w:rsidR="00CC5D55" w:rsidRPr="00962FB4">
              <w:rPr>
                <w:rFonts w:ascii="Times New Roman" w:hAnsi="Times New Roman" w:cs="Times New Roman"/>
                <w:sz w:val="24"/>
                <w:szCs w:val="24"/>
              </w:rPr>
              <w:t>. 27, ал.</w:t>
            </w:r>
            <w:r w:rsidR="00545BF1">
              <w:rPr>
                <w:rFonts w:ascii="Times New Roman" w:hAnsi="Times New Roman" w:cs="Times New Roman"/>
                <w:sz w:val="24"/>
                <w:szCs w:val="24"/>
              </w:rPr>
              <w:t xml:space="preserve"> </w:t>
            </w:r>
            <w:r w:rsidR="00CC5D55" w:rsidRPr="00962FB4">
              <w:rPr>
                <w:rFonts w:ascii="Times New Roman" w:hAnsi="Times New Roman" w:cs="Times New Roman"/>
                <w:sz w:val="24"/>
                <w:szCs w:val="24"/>
              </w:rPr>
              <w:t>3, т.</w:t>
            </w:r>
            <w:r w:rsidR="00545BF1">
              <w:rPr>
                <w:rFonts w:ascii="Times New Roman" w:hAnsi="Times New Roman" w:cs="Times New Roman"/>
                <w:sz w:val="24"/>
                <w:szCs w:val="24"/>
              </w:rPr>
              <w:t xml:space="preserve"> </w:t>
            </w:r>
            <w:r w:rsidR="00CC5D55" w:rsidRPr="00962FB4">
              <w:rPr>
                <w:rFonts w:ascii="Times New Roman" w:hAnsi="Times New Roman" w:cs="Times New Roman"/>
                <w:sz w:val="24"/>
                <w:szCs w:val="24"/>
              </w:rPr>
              <w:t>1, б. “а”</w:t>
            </w:r>
            <w:r w:rsidR="00264B80" w:rsidRPr="00962FB4">
              <w:rPr>
                <w:rFonts w:ascii="Times New Roman" w:hAnsi="Times New Roman" w:cs="Times New Roman"/>
                <w:sz w:val="24"/>
                <w:szCs w:val="24"/>
              </w:rPr>
              <w:t xml:space="preserve"> от </w:t>
            </w:r>
            <w:r w:rsidR="00CC5D55" w:rsidRPr="00962FB4">
              <w:rPr>
                <w:rFonts w:ascii="Times New Roman" w:hAnsi="Times New Roman" w:cs="Times New Roman"/>
                <w:sz w:val="24"/>
                <w:szCs w:val="24"/>
              </w:rPr>
              <w:t>ЗДДС</w:t>
            </w:r>
            <w:r w:rsidR="00264B80" w:rsidRPr="00962FB4">
              <w:rPr>
                <w:rFonts w:ascii="Times New Roman" w:hAnsi="Times New Roman" w:cs="Times New Roman"/>
                <w:sz w:val="24"/>
                <w:szCs w:val="24"/>
              </w:rPr>
              <w:t>.</w:t>
            </w:r>
          </w:p>
          <w:p w14:paraId="77BD2DFE" w14:textId="77777777" w:rsidR="00264B80" w:rsidRPr="00962FB4" w:rsidRDefault="00264B80" w:rsidP="004E24FE">
            <w:pPr>
              <w:jc w:val="both"/>
              <w:rPr>
                <w:rFonts w:ascii="Times New Roman" w:hAnsi="Times New Roman" w:cs="Times New Roman"/>
                <w:sz w:val="24"/>
                <w:szCs w:val="24"/>
              </w:rPr>
            </w:pPr>
            <w:r w:rsidRPr="00962FB4">
              <w:rPr>
                <w:rFonts w:ascii="Times New Roman" w:hAnsi="Times New Roman" w:cs="Times New Roman"/>
                <w:sz w:val="24"/>
                <w:szCs w:val="24"/>
              </w:rPr>
              <w:t>Втор</w:t>
            </w:r>
            <w:r w:rsidR="00CC5D55" w:rsidRPr="00962FB4">
              <w:rPr>
                <w:rFonts w:ascii="Times New Roman" w:hAnsi="Times New Roman" w:cs="Times New Roman"/>
                <w:sz w:val="24"/>
                <w:szCs w:val="24"/>
              </w:rPr>
              <w:t>ата хипотеза възниква</w:t>
            </w:r>
            <w:r w:rsidRPr="00962FB4">
              <w:rPr>
                <w:rFonts w:ascii="Times New Roman" w:hAnsi="Times New Roman" w:cs="Times New Roman"/>
                <w:sz w:val="24"/>
                <w:szCs w:val="24"/>
              </w:rPr>
              <w:t>,</w:t>
            </w:r>
            <w:r w:rsidR="00E93FFA" w:rsidRPr="00962FB4">
              <w:rPr>
                <w:rFonts w:ascii="Times New Roman" w:hAnsi="Times New Roman" w:cs="Times New Roman"/>
                <w:sz w:val="24"/>
                <w:szCs w:val="24"/>
              </w:rPr>
              <w:t xml:space="preserve"> когато доставчикът е </w:t>
            </w:r>
            <w:r w:rsidRPr="00962FB4">
              <w:rPr>
                <w:rFonts w:ascii="Times New Roman" w:hAnsi="Times New Roman" w:cs="Times New Roman"/>
                <w:sz w:val="24"/>
                <w:szCs w:val="24"/>
              </w:rPr>
              <w:t xml:space="preserve">данъчнозадължено лице, </w:t>
            </w:r>
            <w:r w:rsidR="00E93FFA" w:rsidRPr="00962FB4">
              <w:rPr>
                <w:rFonts w:ascii="Times New Roman" w:hAnsi="Times New Roman" w:cs="Times New Roman"/>
                <w:sz w:val="24"/>
                <w:szCs w:val="24"/>
              </w:rPr>
              <w:t xml:space="preserve">което има право на частичен данъчен кредит, т.е. правото на  </w:t>
            </w:r>
            <w:r w:rsidRPr="00962FB4">
              <w:rPr>
                <w:rFonts w:ascii="Times New Roman" w:hAnsi="Times New Roman" w:cs="Times New Roman"/>
                <w:sz w:val="24"/>
                <w:szCs w:val="24"/>
              </w:rPr>
              <w:t xml:space="preserve">приспадане на данъчния кредит </w:t>
            </w:r>
            <w:r w:rsidR="00E93FFA" w:rsidRPr="00962FB4">
              <w:rPr>
                <w:rFonts w:ascii="Times New Roman" w:hAnsi="Times New Roman" w:cs="Times New Roman"/>
                <w:sz w:val="24"/>
                <w:szCs w:val="24"/>
              </w:rPr>
              <w:t>з</w:t>
            </w:r>
            <w:r w:rsidRPr="00962FB4">
              <w:rPr>
                <w:rFonts w:ascii="Times New Roman" w:hAnsi="Times New Roman" w:cs="Times New Roman"/>
                <w:sz w:val="24"/>
                <w:szCs w:val="24"/>
              </w:rPr>
              <w:t xml:space="preserve">ависи от съотношението между облагаемите доставки и всички осъществени от него </w:t>
            </w:r>
            <w:r w:rsidR="00E93FFA" w:rsidRPr="00962FB4">
              <w:rPr>
                <w:rFonts w:ascii="Times New Roman" w:hAnsi="Times New Roman" w:cs="Times New Roman"/>
                <w:sz w:val="24"/>
                <w:szCs w:val="24"/>
              </w:rPr>
              <w:t>доставки</w:t>
            </w:r>
            <w:r w:rsidRPr="00962FB4">
              <w:rPr>
                <w:rFonts w:ascii="Times New Roman" w:hAnsi="Times New Roman" w:cs="Times New Roman"/>
                <w:sz w:val="24"/>
                <w:szCs w:val="24"/>
              </w:rPr>
              <w:t xml:space="preserve">. </w:t>
            </w:r>
            <w:r w:rsidR="00E93FFA" w:rsidRPr="00962FB4">
              <w:rPr>
                <w:rFonts w:ascii="Times New Roman" w:hAnsi="Times New Roman" w:cs="Times New Roman"/>
                <w:sz w:val="24"/>
                <w:szCs w:val="24"/>
              </w:rPr>
              <w:t>Размерът на д</w:t>
            </w:r>
            <w:r w:rsidRPr="00962FB4">
              <w:rPr>
                <w:rFonts w:ascii="Times New Roman" w:hAnsi="Times New Roman" w:cs="Times New Roman"/>
                <w:sz w:val="24"/>
                <w:szCs w:val="24"/>
              </w:rPr>
              <w:t xml:space="preserve">анъчния кредит, който той може да приспадне, ще </w:t>
            </w:r>
            <w:r w:rsidR="00B241CB" w:rsidRPr="00962FB4">
              <w:rPr>
                <w:rFonts w:ascii="Times New Roman" w:hAnsi="Times New Roman" w:cs="Times New Roman"/>
                <w:sz w:val="24"/>
                <w:szCs w:val="24"/>
              </w:rPr>
              <w:t>нарасне</w:t>
            </w:r>
            <w:r w:rsidRPr="00962FB4">
              <w:rPr>
                <w:rFonts w:ascii="Times New Roman" w:hAnsi="Times New Roman" w:cs="Times New Roman"/>
                <w:sz w:val="24"/>
                <w:szCs w:val="24"/>
              </w:rPr>
              <w:t xml:space="preserve">, ако стойността на осъществените от него освободени </w:t>
            </w:r>
            <w:r w:rsidR="00E93FFA" w:rsidRPr="00962FB4">
              <w:rPr>
                <w:rFonts w:ascii="Times New Roman" w:hAnsi="Times New Roman" w:cs="Times New Roman"/>
                <w:sz w:val="24"/>
                <w:szCs w:val="24"/>
              </w:rPr>
              <w:t>доставки</w:t>
            </w:r>
            <w:r w:rsidRPr="00962FB4">
              <w:rPr>
                <w:rFonts w:ascii="Times New Roman" w:hAnsi="Times New Roman" w:cs="Times New Roman"/>
                <w:sz w:val="24"/>
                <w:szCs w:val="24"/>
              </w:rPr>
              <w:t xml:space="preserve"> се намали изкуствено или стойността на осъщес</w:t>
            </w:r>
            <w:r w:rsidR="00E93FFA" w:rsidRPr="00962FB4">
              <w:rPr>
                <w:rFonts w:ascii="Times New Roman" w:hAnsi="Times New Roman" w:cs="Times New Roman"/>
                <w:sz w:val="24"/>
                <w:szCs w:val="24"/>
              </w:rPr>
              <w:t>твените от него облагаеми доставки</w:t>
            </w:r>
            <w:r w:rsidRPr="00962FB4">
              <w:rPr>
                <w:rFonts w:ascii="Times New Roman" w:hAnsi="Times New Roman" w:cs="Times New Roman"/>
                <w:sz w:val="24"/>
                <w:szCs w:val="24"/>
              </w:rPr>
              <w:t xml:space="preserve"> </w:t>
            </w:r>
            <w:r w:rsidR="00E93FFA" w:rsidRPr="00962FB4">
              <w:rPr>
                <w:rFonts w:ascii="Times New Roman" w:hAnsi="Times New Roman" w:cs="Times New Roman"/>
                <w:sz w:val="24"/>
                <w:szCs w:val="24"/>
              </w:rPr>
              <w:t>се увеличи изкуствено (хипотеза</w:t>
            </w:r>
            <w:r w:rsidRPr="00962FB4">
              <w:rPr>
                <w:rFonts w:ascii="Times New Roman" w:hAnsi="Times New Roman" w:cs="Times New Roman"/>
                <w:sz w:val="24"/>
                <w:szCs w:val="24"/>
              </w:rPr>
              <w:t>, ко</w:t>
            </w:r>
            <w:r w:rsidR="00E93FFA" w:rsidRPr="00962FB4">
              <w:rPr>
                <w:rFonts w:ascii="Times New Roman" w:hAnsi="Times New Roman" w:cs="Times New Roman"/>
                <w:sz w:val="24"/>
                <w:szCs w:val="24"/>
              </w:rPr>
              <w:t>я</w:t>
            </w:r>
            <w:r w:rsidRPr="00962FB4">
              <w:rPr>
                <w:rFonts w:ascii="Times New Roman" w:hAnsi="Times New Roman" w:cs="Times New Roman"/>
                <w:sz w:val="24"/>
                <w:szCs w:val="24"/>
              </w:rPr>
              <w:t>то се урежда от чл</w:t>
            </w:r>
            <w:r w:rsidR="00E93FFA" w:rsidRPr="00962FB4">
              <w:rPr>
                <w:rFonts w:ascii="Times New Roman" w:hAnsi="Times New Roman" w:cs="Times New Roman"/>
                <w:sz w:val="24"/>
                <w:szCs w:val="24"/>
              </w:rPr>
              <w:t>.</w:t>
            </w:r>
            <w:r w:rsidR="00545BF1">
              <w:rPr>
                <w:rFonts w:ascii="Times New Roman" w:hAnsi="Times New Roman" w:cs="Times New Roman"/>
                <w:sz w:val="24"/>
                <w:szCs w:val="24"/>
              </w:rPr>
              <w:t xml:space="preserve"> </w:t>
            </w:r>
            <w:r w:rsidR="00E93FFA" w:rsidRPr="00962FB4">
              <w:rPr>
                <w:rFonts w:ascii="Times New Roman" w:hAnsi="Times New Roman" w:cs="Times New Roman"/>
                <w:sz w:val="24"/>
                <w:szCs w:val="24"/>
              </w:rPr>
              <w:t>27, ал.</w:t>
            </w:r>
            <w:r w:rsidR="00545BF1">
              <w:rPr>
                <w:rFonts w:ascii="Times New Roman" w:hAnsi="Times New Roman" w:cs="Times New Roman"/>
                <w:sz w:val="24"/>
                <w:szCs w:val="24"/>
              </w:rPr>
              <w:t xml:space="preserve"> </w:t>
            </w:r>
            <w:r w:rsidR="00E93FFA" w:rsidRPr="00962FB4">
              <w:rPr>
                <w:rFonts w:ascii="Times New Roman" w:hAnsi="Times New Roman" w:cs="Times New Roman"/>
                <w:sz w:val="24"/>
                <w:szCs w:val="24"/>
              </w:rPr>
              <w:t>3, т.</w:t>
            </w:r>
            <w:r w:rsidR="00545BF1">
              <w:rPr>
                <w:rFonts w:ascii="Times New Roman" w:hAnsi="Times New Roman" w:cs="Times New Roman"/>
                <w:sz w:val="24"/>
                <w:szCs w:val="24"/>
              </w:rPr>
              <w:t xml:space="preserve"> </w:t>
            </w:r>
            <w:r w:rsidR="00E93FFA" w:rsidRPr="00962FB4">
              <w:rPr>
                <w:rFonts w:ascii="Times New Roman" w:hAnsi="Times New Roman" w:cs="Times New Roman"/>
                <w:sz w:val="24"/>
                <w:szCs w:val="24"/>
              </w:rPr>
              <w:t>1, б. “б” и “в” от ЗДДС</w:t>
            </w:r>
            <w:r w:rsidRPr="00962FB4">
              <w:rPr>
                <w:rFonts w:ascii="Times New Roman" w:hAnsi="Times New Roman" w:cs="Times New Roman"/>
                <w:sz w:val="24"/>
                <w:szCs w:val="24"/>
              </w:rPr>
              <w:t>.</w:t>
            </w:r>
          </w:p>
          <w:p w14:paraId="2F9A6F52" w14:textId="77777777" w:rsidR="0089018A" w:rsidRPr="00962FB4" w:rsidRDefault="009E52D8" w:rsidP="00D154B8">
            <w:pPr>
              <w:jc w:val="both"/>
              <w:rPr>
                <w:rFonts w:ascii="Times New Roman" w:hAnsi="Times New Roman"/>
                <w:b/>
                <w:bCs/>
                <w:sz w:val="24"/>
                <w:szCs w:val="24"/>
              </w:rPr>
            </w:pPr>
            <w:r w:rsidRPr="00962FB4">
              <w:rPr>
                <w:rFonts w:ascii="Times New Roman" w:hAnsi="Times New Roman" w:cs="Times New Roman"/>
                <w:sz w:val="24"/>
                <w:szCs w:val="24"/>
              </w:rPr>
              <w:lastRenderedPageBreak/>
              <w:t xml:space="preserve">(изм. </w:t>
            </w:r>
            <w:r w:rsidR="00545BF1">
              <w:rPr>
                <w:rFonts w:ascii="Times New Roman" w:hAnsi="Times New Roman" w:cs="Times New Roman"/>
                <w:sz w:val="24"/>
                <w:szCs w:val="24"/>
              </w:rPr>
              <w:t xml:space="preserve">– </w:t>
            </w:r>
            <w:r w:rsidRPr="00962FB4">
              <w:rPr>
                <w:rFonts w:ascii="Times New Roman" w:hAnsi="Times New Roman" w:cs="Times New Roman"/>
                <w:sz w:val="24"/>
                <w:szCs w:val="24"/>
              </w:rPr>
              <w:t>ДВ</w:t>
            </w:r>
            <w:r w:rsidR="00545BF1">
              <w:rPr>
                <w:rFonts w:ascii="Times New Roman" w:hAnsi="Times New Roman" w:cs="Times New Roman"/>
                <w:sz w:val="24"/>
                <w:szCs w:val="24"/>
              </w:rPr>
              <w:t>,</w:t>
            </w:r>
            <w:r w:rsidRPr="00962FB4">
              <w:rPr>
                <w:rFonts w:ascii="Times New Roman" w:hAnsi="Times New Roman" w:cs="Times New Roman"/>
                <w:sz w:val="24"/>
                <w:szCs w:val="24"/>
              </w:rPr>
              <w:t xml:space="preserve"> бр. 99 от 16 декември 2011 г</w:t>
            </w:r>
            <w:r w:rsidR="00545BF1">
              <w:rPr>
                <w:rFonts w:ascii="Times New Roman" w:hAnsi="Times New Roman" w:cs="Times New Roman"/>
                <w:sz w:val="24"/>
                <w:szCs w:val="24"/>
              </w:rPr>
              <w:t>.</w:t>
            </w:r>
            <w:r w:rsidRPr="00962FB4">
              <w:rPr>
                <w:rFonts w:ascii="Times New Roman" w:hAnsi="Times New Roman" w:cs="Times New Roman"/>
                <w:sz w:val="24"/>
                <w:szCs w:val="24"/>
              </w:rPr>
              <w:t>, в сила от 01.01.2012 г.)</w:t>
            </w:r>
          </w:p>
          <w:p w14:paraId="52AD74FB" w14:textId="77777777" w:rsidR="00D73963" w:rsidRPr="00962FB4" w:rsidRDefault="00D73963" w:rsidP="00962FB4">
            <w:pPr>
              <w:pStyle w:val="Style"/>
              <w:ind w:left="0" w:right="-113" w:firstLine="0"/>
              <w:rPr>
                <w:b/>
              </w:rPr>
            </w:pPr>
          </w:p>
        </w:tc>
      </w:tr>
      <w:tr w:rsidR="006304DC" w:rsidRPr="00962FB4" w14:paraId="658FD55A" w14:textId="77777777" w:rsidTr="00AC7338">
        <w:trPr>
          <w:jc w:val="center"/>
        </w:trPr>
        <w:tc>
          <w:tcPr>
            <w:tcW w:w="4646" w:type="dxa"/>
            <w:shd w:val="thinReverseDiagStripe" w:color="FFFFFF" w:fill="FFFFFF"/>
          </w:tcPr>
          <w:p w14:paraId="7DAD74B0" w14:textId="77777777" w:rsidR="006304DC" w:rsidRPr="00962FB4" w:rsidRDefault="00AC6C9B" w:rsidP="007F31DF">
            <w:pPr>
              <w:ind w:right="110"/>
              <w:jc w:val="both"/>
              <w:rPr>
                <w:rFonts w:ascii="Times New Roman" w:hAnsi="Times New Roman" w:cs="Times New Roman"/>
                <w:bCs/>
                <w:sz w:val="24"/>
                <w:szCs w:val="24"/>
              </w:rPr>
            </w:pPr>
            <w:r w:rsidRPr="00962FB4">
              <w:rPr>
                <w:rFonts w:ascii="Times New Roman" w:hAnsi="Times New Roman"/>
                <w:b/>
                <w:sz w:val="24"/>
                <w:szCs w:val="24"/>
              </w:rPr>
              <w:lastRenderedPageBreak/>
              <w:t>7</w:t>
            </w:r>
            <w:r w:rsidR="006304DC" w:rsidRPr="00962FB4">
              <w:rPr>
                <w:rFonts w:ascii="Times New Roman" w:hAnsi="Times New Roman"/>
                <w:b/>
                <w:sz w:val="24"/>
                <w:szCs w:val="24"/>
              </w:rPr>
              <w:t>. Размяна (бартер)</w:t>
            </w:r>
            <w:r w:rsidR="006304DC" w:rsidRPr="00962FB4">
              <w:rPr>
                <w:rFonts w:ascii="Times New Roman" w:hAnsi="Times New Roman"/>
                <w:sz w:val="24"/>
                <w:szCs w:val="24"/>
              </w:rPr>
              <w:t xml:space="preserve"> (две насрещни доставки, чиято цена се плаща изцяло  или частично </w:t>
            </w:r>
            <w:r w:rsidR="006304DC" w:rsidRPr="00962FB4">
              <w:rPr>
                <w:rFonts w:ascii="Times New Roman" w:hAnsi="Times New Roman" w:cs="Times New Roman"/>
                <w:sz w:val="24"/>
                <w:szCs w:val="24"/>
              </w:rPr>
              <w:t xml:space="preserve">в </w:t>
            </w:r>
            <w:r w:rsidR="006304DC" w:rsidRPr="00962FB4">
              <w:rPr>
                <w:rFonts w:ascii="Times New Roman" w:hAnsi="Times New Roman"/>
                <w:sz w:val="24"/>
                <w:szCs w:val="24"/>
              </w:rPr>
              <w:t>натура) – чл.</w:t>
            </w:r>
            <w:r w:rsidR="00545BF1">
              <w:rPr>
                <w:rFonts w:ascii="Times New Roman" w:hAnsi="Times New Roman"/>
                <w:sz w:val="24"/>
                <w:szCs w:val="24"/>
              </w:rPr>
              <w:t xml:space="preserve"> </w:t>
            </w:r>
            <w:r w:rsidR="006304DC" w:rsidRPr="00962FB4">
              <w:rPr>
                <w:rFonts w:ascii="Times New Roman" w:hAnsi="Times New Roman"/>
                <w:sz w:val="24"/>
                <w:szCs w:val="24"/>
              </w:rPr>
              <w:t>26, ал.</w:t>
            </w:r>
            <w:r w:rsidR="00545BF1">
              <w:rPr>
                <w:rFonts w:ascii="Times New Roman" w:hAnsi="Times New Roman"/>
                <w:sz w:val="24"/>
                <w:szCs w:val="24"/>
              </w:rPr>
              <w:t xml:space="preserve"> </w:t>
            </w:r>
            <w:r w:rsidR="006304DC" w:rsidRPr="00962FB4">
              <w:rPr>
                <w:rFonts w:ascii="Times New Roman" w:hAnsi="Times New Roman"/>
                <w:sz w:val="24"/>
                <w:szCs w:val="24"/>
              </w:rPr>
              <w:t>7 от ЗДДС.</w:t>
            </w:r>
            <w:r w:rsidR="006304DC" w:rsidRPr="00962FB4">
              <w:t xml:space="preserve"> </w:t>
            </w:r>
            <w:r w:rsidR="006304DC" w:rsidRPr="00962FB4">
              <w:rPr>
                <w:rFonts w:ascii="Times New Roman" w:hAnsi="Times New Roman" w:cs="Times New Roman"/>
                <w:sz w:val="24"/>
                <w:szCs w:val="24"/>
              </w:rPr>
              <w:t>(</w:t>
            </w:r>
            <w:r w:rsidR="00545BF1">
              <w:rPr>
                <w:rFonts w:ascii="Times New Roman" w:hAnsi="Times New Roman" w:cs="Times New Roman"/>
                <w:sz w:val="24"/>
                <w:szCs w:val="24"/>
              </w:rPr>
              <w:t>и</w:t>
            </w:r>
            <w:r w:rsidR="006304DC" w:rsidRPr="00962FB4">
              <w:rPr>
                <w:rFonts w:ascii="Times New Roman" w:hAnsi="Times New Roman" w:cs="Times New Roman"/>
                <w:sz w:val="24"/>
                <w:szCs w:val="24"/>
              </w:rPr>
              <w:t>зм. - ДВ, бр. 95 от 2009 г., в сила от 01.01.2010 г., изм. - ДВ, бр. 94 от 2010 г., в сила от 01.01.2011 г.</w:t>
            </w:r>
            <w:r w:rsidR="00D741E1" w:rsidRPr="00962FB4">
              <w:rPr>
                <w:rFonts w:ascii="Times New Roman" w:hAnsi="Times New Roman" w:cs="Times New Roman"/>
                <w:sz w:val="24"/>
                <w:szCs w:val="24"/>
              </w:rPr>
              <w:t>, изм. - ДВ, бр. 94 от 2012 г., в сила от 01.01.2013 г., изм. - ДВ, бр. 101 от 2013 г., в сила от 01.01.2014 г.</w:t>
            </w:r>
            <w:r w:rsidR="006304DC" w:rsidRPr="00962FB4">
              <w:rPr>
                <w:rFonts w:ascii="Times New Roman" w:hAnsi="Times New Roman" w:cs="Times New Roman"/>
                <w:sz w:val="24"/>
                <w:szCs w:val="24"/>
              </w:rPr>
              <w:t>).</w:t>
            </w:r>
            <w:r w:rsidR="006304DC" w:rsidRPr="00962FB4">
              <w:rPr>
                <w:rFonts w:ascii="Times New Roman" w:hAnsi="Times New Roman" w:cs="Times New Roman"/>
                <w:bCs/>
                <w:sz w:val="24"/>
                <w:szCs w:val="24"/>
              </w:rPr>
              <w:t xml:space="preserve"> </w:t>
            </w:r>
          </w:p>
          <w:p w14:paraId="0262704A" w14:textId="77777777" w:rsidR="006304DC" w:rsidRPr="00962FB4" w:rsidRDefault="006304DC" w:rsidP="005502B5">
            <w:pPr>
              <w:ind w:left="112"/>
              <w:jc w:val="both"/>
              <w:rPr>
                <w:rFonts w:ascii="Times New Roman" w:hAnsi="Times New Roman"/>
                <w:b/>
                <w:sz w:val="24"/>
                <w:szCs w:val="24"/>
              </w:rPr>
            </w:pPr>
          </w:p>
        </w:tc>
        <w:tc>
          <w:tcPr>
            <w:tcW w:w="5459" w:type="dxa"/>
            <w:shd w:val="thinReverseDiagStripe" w:color="FFFFFF" w:fill="FFFFFF"/>
          </w:tcPr>
          <w:p w14:paraId="157A6D2D" w14:textId="77777777" w:rsidR="00D741E1" w:rsidRPr="006B10AE" w:rsidRDefault="00D741E1" w:rsidP="00D741E1">
            <w:pPr>
              <w:jc w:val="both"/>
              <w:rPr>
                <w:rFonts w:ascii="Times New Roman" w:hAnsi="Times New Roman"/>
                <w:sz w:val="24"/>
                <w:szCs w:val="24"/>
              </w:rPr>
            </w:pPr>
            <w:r w:rsidRPr="00962FB4">
              <w:rPr>
                <w:rFonts w:ascii="Times New Roman" w:hAnsi="Times New Roman"/>
                <w:bCs/>
                <w:sz w:val="24"/>
                <w:szCs w:val="24"/>
              </w:rPr>
              <w:t xml:space="preserve">От 1 януари 2014 г. при бартер на стоки или услуги, </w:t>
            </w:r>
            <w:r w:rsidRPr="00962FB4">
              <w:rPr>
                <w:rFonts w:ascii="Times New Roman" w:hAnsi="Times New Roman"/>
                <w:b/>
                <w:bCs/>
                <w:sz w:val="24"/>
                <w:szCs w:val="24"/>
              </w:rPr>
              <w:t xml:space="preserve">данъчната основа </w:t>
            </w:r>
            <w:r w:rsidRPr="00962FB4">
              <w:rPr>
                <w:rFonts w:ascii="Times New Roman" w:hAnsi="Times New Roman" w:cs="Times New Roman"/>
                <w:b/>
                <w:sz w:val="24"/>
                <w:szCs w:val="24"/>
              </w:rPr>
              <w:t>на всяка от доставките към датата на възникване на данъчното събитие</w:t>
            </w:r>
            <w:r w:rsidRPr="00962FB4">
              <w:rPr>
                <w:rFonts w:ascii="Times New Roman" w:hAnsi="Times New Roman" w:cs="Times New Roman"/>
                <w:sz w:val="24"/>
                <w:szCs w:val="24"/>
              </w:rPr>
              <w:t xml:space="preserve"> е данъчната основа при придобиването или себестойността на предоставената стока, а в случаите на внос - на данъчната основа при вноса или на направените преки разходи </w:t>
            </w:r>
            <w:r w:rsidRPr="006B10AE">
              <w:rPr>
                <w:rFonts w:ascii="Times New Roman" w:hAnsi="Times New Roman" w:cs="Times New Roman"/>
                <w:sz w:val="24"/>
                <w:szCs w:val="24"/>
              </w:rPr>
              <w:t>за извършване на предоставената услуга. Когато данъчната основа не може да се определи по този ред, данъчната основа е пазарната цена.</w:t>
            </w:r>
            <w:r w:rsidRPr="006B10AE">
              <w:rPr>
                <w:rFonts w:ascii="Times New Roman" w:hAnsi="Times New Roman"/>
                <w:bCs/>
                <w:sz w:val="24"/>
                <w:szCs w:val="24"/>
              </w:rPr>
              <w:t xml:space="preserve"> (</w:t>
            </w:r>
            <w:r w:rsidRPr="006B10AE">
              <w:rPr>
                <w:rFonts w:ascii="Times New Roman" w:hAnsi="Times New Roman" w:cs="Times New Roman"/>
                <w:bCs/>
                <w:sz w:val="24"/>
                <w:szCs w:val="24"/>
              </w:rPr>
              <w:t xml:space="preserve">тази </w:t>
            </w:r>
            <w:r w:rsidRPr="006B10AE">
              <w:rPr>
                <w:rFonts w:ascii="Times New Roman" w:hAnsi="Times New Roman" w:cs="Times New Roman"/>
                <w:bCs/>
                <w:i/>
                <w:sz w:val="24"/>
                <w:szCs w:val="24"/>
              </w:rPr>
              <w:t>п</w:t>
            </w:r>
            <w:r w:rsidRPr="006B10AE">
              <w:rPr>
                <w:rFonts w:ascii="Times New Roman" w:hAnsi="Times New Roman" w:cs="Times New Roman"/>
                <w:bCs/>
                <w:i/>
                <w:iCs/>
                <w:sz w:val="24"/>
                <w:szCs w:val="24"/>
              </w:rPr>
              <w:t>ромяна се базира на решение на Съда на ЕС по дело С-33/93).</w:t>
            </w:r>
            <w:r w:rsidRPr="006B10AE">
              <w:rPr>
                <w:rFonts w:ascii="Times New Roman" w:hAnsi="Times New Roman"/>
                <w:sz w:val="24"/>
                <w:szCs w:val="24"/>
              </w:rPr>
              <w:t xml:space="preserve"> </w:t>
            </w:r>
          </w:p>
          <w:p w14:paraId="14BB03DC" w14:textId="77777777" w:rsidR="006304DC" w:rsidRPr="00962FB4" w:rsidRDefault="00D741E1" w:rsidP="008A6194">
            <w:pPr>
              <w:jc w:val="both"/>
              <w:rPr>
                <w:rFonts w:ascii="Times New Roman" w:hAnsi="Times New Roman" w:cs="Times New Roman"/>
                <w:b/>
                <w:color w:val="000000"/>
                <w:sz w:val="24"/>
                <w:szCs w:val="24"/>
              </w:rPr>
            </w:pPr>
            <w:r w:rsidRPr="00962FB4">
              <w:rPr>
                <w:b/>
              </w:rPr>
              <w:t xml:space="preserve"> </w:t>
            </w:r>
          </w:p>
        </w:tc>
      </w:tr>
      <w:tr w:rsidR="002D074E" w:rsidRPr="00962FB4" w14:paraId="7E9DE653" w14:textId="77777777" w:rsidTr="00AC7338">
        <w:trPr>
          <w:jc w:val="center"/>
        </w:trPr>
        <w:tc>
          <w:tcPr>
            <w:tcW w:w="4646" w:type="dxa"/>
            <w:shd w:val="thinReverseDiagStripe" w:color="FFFFFF" w:fill="FFFFFF"/>
          </w:tcPr>
          <w:p w14:paraId="59F8D401" w14:textId="77777777" w:rsidR="002D074E" w:rsidRPr="00962FB4" w:rsidRDefault="00AC6C9B" w:rsidP="002D074E">
            <w:pPr>
              <w:jc w:val="both"/>
              <w:textAlignment w:val="center"/>
              <w:rPr>
                <w:rFonts w:ascii="Times New Roman" w:hAnsi="Times New Roman" w:cs="Times New Roman"/>
                <w:sz w:val="24"/>
                <w:szCs w:val="24"/>
              </w:rPr>
            </w:pPr>
            <w:r w:rsidRPr="00962FB4">
              <w:rPr>
                <w:rFonts w:ascii="Times New Roman" w:hAnsi="Times New Roman"/>
                <w:b/>
                <w:sz w:val="24"/>
                <w:szCs w:val="24"/>
              </w:rPr>
              <w:t>8</w:t>
            </w:r>
            <w:r w:rsidR="002D074E" w:rsidRPr="00962FB4">
              <w:rPr>
                <w:rFonts w:ascii="Times New Roman" w:hAnsi="Times New Roman"/>
                <w:b/>
                <w:sz w:val="24"/>
                <w:szCs w:val="24"/>
              </w:rPr>
              <w:t>. Размяна (бартер)</w:t>
            </w:r>
            <w:r w:rsidR="002D074E" w:rsidRPr="00962FB4">
              <w:rPr>
                <w:rFonts w:ascii="Times New Roman" w:hAnsi="Times New Roman"/>
                <w:sz w:val="24"/>
                <w:szCs w:val="24"/>
              </w:rPr>
              <w:t xml:space="preserve"> </w:t>
            </w:r>
            <w:r w:rsidR="002D074E" w:rsidRPr="00962FB4">
              <w:rPr>
                <w:rFonts w:ascii="Times New Roman" w:hAnsi="Times New Roman" w:cs="Times New Roman"/>
                <w:sz w:val="24"/>
                <w:szCs w:val="24"/>
              </w:rPr>
              <w:t>между свързани лица – чл. 26, ал. 8 от ЗДДС (нова - ДВ, бр. 101 от 2013 г., в сила от 01.01.2014 г.)</w:t>
            </w:r>
          </w:p>
          <w:p w14:paraId="39EA234C" w14:textId="77777777" w:rsidR="002D074E" w:rsidRPr="00962FB4" w:rsidRDefault="002D074E" w:rsidP="006304DC">
            <w:pPr>
              <w:ind w:left="177" w:right="110"/>
              <w:jc w:val="both"/>
              <w:rPr>
                <w:rFonts w:ascii="Times New Roman" w:hAnsi="Times New Roman"/>
                <w:b/>
                <w:sz w:val="24"/>
                <w:szCs w:val="24"/>
              </w:rPr>
            </w:pPr>
          </w:p>
        </w:tc>
        <w:tc>
          <w:tcPr>
            <w:tcW w:w="5459" w:type="dxa"/>
            <w:shd w:val="thinReverseDiagStripe" w:color="FFFFFF" w:fill="FFFFFF"/>
          </w:tcPr>
          <w:p w14:paraId="6658FAE4" w14:textId="66ED38FD" w:rsidR="002D074E" w:rsidRPr="00962FB4" w:rsidRDefault="002D074E" w:rsidP="00612FE5">
            <w:pPr>
              <w:jc w:val="both"/>
              <w:rPr>
                <w:rFonts w:ascii="Times New Roman" w:hAnsi="Times New Roman" w:cs="Times New Roman"/>
                <w:b/>
                <w:bCs/>
                <w:sz w:val="24"/>
                <w:szCs w:val="24"/>
              </w:rPr>
            </w:pPr>
            <w:r w:rsidRPr="00962FB4">
              <w:rPr>
                <w:rFonts w:ascii="Times New Roman" w:hAnsi="Times New Roman" w:cs="Times New Roman"/>
                <w:b/>
                <w:sz w:val="24"/>
                <w:szCs w:val="24"/>
              </w:rPr>
              <w:t>Данъчната основа на всяка от доставките</w:t>
            </w:r>
            <w:r w:rsidRPr="00962FB4">
              <w:rPr>
                <w:rFonts w:ascii="Times New Roman" w:hAnsi="Times New Roman" w:cs="Times New Roman"/>
                <w:sz w:val="24"/>
                <w:szCs w:val="24"/>
              </w:rPr>
              <w:t xml:space="preserve"> по </w:t>
            </w:r>
            <w:r w:rsidR="006B10AE">
              <w:rPr>
                <w:rFonts w:ascii="Times New Roman" w:hAnsi="Times New Roman" w:cs="Times New Roman"/>
                <w:sz w:val="24"/>
                <w:szCs w:val="24"/>
              </w:rPr>
              <w:t xml:space="preserve">  </w:t>
            </w:r>
            <w:r w:rsidR="001C331C" w:rsidRPr="00962FB4">
              <w:rPr>
                <w:rFonts w:ascii="Times New Roman" w:hAnsi="Times New Roman" w:cs="Times New Roman"/>
                <w:sz w:val="24"/>
                <w:szCs w:val="24"/>
              </w:rPr>
              <w:t xml:space="preserve">чл. 26, </w:t>
            </w:r>
            <w:r w:rsidRPr="00962FB4">
              <w:rPr>
                <w:rFonts w:ascii="Times New Roman" w:hAnsi="Times New Roman" w:cs="Times New Roman"/>
                <w:sz w:val="24"/>
                <w:szCs w:val="24"/>
              </w:rPr>
              <w:t>ал. 7 към датата на възникване на данъчното събитие е пазарната цена на доставяната стока или услуга.</w:t>
            </w:r>
          </w:p>
        </w:tc>
      </w:tr>
      <w:tr w:rsidR="006304DC" w:rsidRPr="00962FB4" w14:paraId="0506B45A" w14:textId="77777777" w:rsidTr="00AC7338">
        <w:trPr>
          <w:jc w:val="center"/>
        </w:trPr>
        <w:tc>
          <w:tcPr>
            <w:tcW w:w="4646" w:type="dxa"/>
            <w:shd w:val="thinReverseDiagStripe" w:color="FFFFFF" w:fill="FFFFFF"/>
          </w:tcPr>
          <w:p w14:paraId="0A99F4C4" w14:textId="77777777" w:rsidR="006304DC" w:rsidRPr="00962FB4" w:rsidRDefault="000D2CB8" w:rsidP="007F31DF">
            <w:pPr>
              <w:ind w:right="110"/>
              <w:jc w:val="both"/>
              <w:rPr>
                <w:rFonts w:ascii="Times New Roman" w:hAnsi="Times New Roman"/>
                <w:b/>
                <w:sz w:val="24"/>
                <w:szCs w:val="24"/>
              </w:rPr>
            </w:pPr>
            <w:r w:rsidRPr="00962FB4">
              <w:rPr>
                <w:rFonts w:ascii="Times New Roman" w:hAnsi="Times New Roman" w:cs="Times New Roman"/>
                <w:b/>
                <w:sz w:val="24"/>
                <w:szCs w:val="24"/>
              </w:rPr>
              <w:t>9</w:t>
            </w:r>
            <w:r w:rsidR="006304DC" w:rsidRPr="00962FB4">
              <w:rPr>
                <w:rFonts w:ascii="Times New Roman" w:hAnsi="Times New Roman" w:cs="Times New Roman"/>
                <w:b/>
                <w:sz w:val="24"/>
                <w:szCs w:val="24"/>
              </w:rPr>
              <w:t>.</w:t>
            </w:r>
            <w:r w:rsidR="006304DC" w:rsidRPr="00962FB4">
              <w:rPr>
                <w:rFonts w:ascii="Times New Roman" w:hAnsi="Times New Roman" w:cs="Times New Roman"/>
                <w:sz w:val="24"/>
                <w:szCs w:val="24"/>
              </w:rPr>
              <w:t xml:space="preserve"> </w:t>
            </w:r>
            <w:r w:rsidR="0022454F" w:rsidRPr="00962FB4">
              <w:rPr>
                <w:rFonts w:ascii="Times New Roman" w:hAnsi="Times New Roman" w:cs="Times New Roman"/>
                <w:b/>
                <w:sz w:val="24"/>
                <w:szCs w:val="24"/>
              </w:rPr>
              <w:t xml:space="preserve">Доставки по договори за концесия </w:t>
            </w:r>
            <w:r w:rsidR="0022454F" w:rsidRPr="00962FB4">
              <w:rPr>
                <w:rFonts w:ascii="Times New Roman" w:hAnsi="Times New Roman" w:cs="Times New Roman"/>
                <w:sz w:val="24"/>
                <w:szCs w:val="24"/>
              </w:rPr>
              <w:t>за строителство, за услуга или за добив, когато възнаграждението е определено изцяло или частично в стоки или услуги (плащането се извършва изцяло или частично в стоки или услуги - бартер).</w:t>
            </w:r>
          </w:p>
        </w:tc>
        <w:tc>
          <w:tcPr>
            <w:tcW w:w="5459" w:type="dxa"/>
            <w:shd w:val="thinReverseDiagStripe" w:color="FFFFFF" w:fill="FFFFFF"/>
          </w:tcPr>
          <w:p w14:paraId="4F4FCB5C" w14:textId="77777777" w:rsidR="006304DC" w:rsidRPr="00962FB4" w:rsidRDefault="006304DC" w:rsidP="006304DC">
            <w:pPr>
              <w:jc w:val="both"/>
              <w:rPr>
                <w:rFonts w:ascii="Times New Roman" w:hAnsi="Times New Roman" w:cs="Times New Roman"/>
                <w:sz w:val="24"/>
                <w:szCs w:val="24"/>
              </w:rPr>
            </w:pPr>
            <w:r w:rsidRPr="00962FB4">
              <w:rPr>
                <w:rFonts w:ascii="Times New Roman" w:hAnsi="Times New Roman" w:cs="Times New Roman"/>
                <w:sz w:val="24"/>
                <w:szCs w:val="24"/>
              </w:rPr>
              <w:t xml:space="preserve">От 1 януари 2013 г. </w:t>
            </w:r>
            <w:r w:rsidRPr="00962FB4">
              <w:rPr>
                <w:rFonts w:ascii="Times New Roman" w:hAnsi="Times New Roman" w:cs="Times New Roman"/>
                <w:b/>
                <w:sz w:val="24"/>
                <w:szCs w:val="24"/>
              </w:rPr>
              <w:t>при бартер при договори за концесия</w:t>
            </w:r>
            <w:r w:rsidRPr="00962FB4">
              <w:rPr>
                <w:rFonts w:ascii="Times New Roman" w:hAnsi="Times New Roman" w:cs="Times New Roman"/>
                <w:sz w:val="24"/>
                <w:szCs w:val="24"/>
              </w:rPr>
              <w:t xml:space="preserve"> </w:t>
            </w:r>
            <w:r w:rsidRPr="00962FB4">
              <w:rPr>
                <w:rFonts w:ascii="Times New Roman" w:hAnsi="Times New Roman" w:cs="Times New Roman"/>
                <w:b/>
                <w:sz w:val="24"/>
                <w:szCs w:val="24"/>
              </w:rPr>
              <w:t>за строителство, за услуга или добив</w:t>
            </w:r>
            <w:r w:rsidRPr="00962FB4">
              <w:rPr>
                <w:rFonts w:ascii="Times New Roman" w:hAnsi="Times New Roman" w:cs="Times New Roman"/>
                <w:sz w:val="24"/>
                <w:szCs w:val="24"/>
              </w:rPr>
              <w:t xml:space="preserve"> към датата на възникване на данъчното събитие данъчната основа:</w:t>
            </w:r>
          </w:p>
          <w:p w14:paraId="43395F30" w14:textId="77777777" w:rsidR="006304DC" w:rsidRPr="00962FB4" w:rsidRDefault="006304DC" w:rsidP="006304DC">
            <w:pPr>
              <w:jc w:val="both"/>
              <w:rPr>
                <w:rFonts w:ascii="Times New Roman" w:hAnsi="Times New Roman" w:cs="Times New Roman"/>
                <w:sz w:val="24"/>
                <w:szCs w:val="24"/>
              </w:rPr>
            </w:pPr>
            <w:r w:rsidRPr="00962FB4">
              <w:rPr>
                <w:rFonts w:ascii="Times New Roman" w:hAnsi="Times New Roman" w:cs="Times New Roman"/>
                <w:sz w:val="24"/>
                <w:szCs w:val="24"/>
              </w:rPr>
              <w:t xml:space="preserve">1. за доставката от </w:t>
            </w:r>
            <w:proofErr w:type="spellStart"/>
            <w:r w:rsidRPr="00962FB4">
              <w:rPr>
                <w:rFonts w:ascii="Times New Roman" w:hAnsi="Times New Roman" w:cs="Times New Roman"/>
                <w:sz w:val="24"/>
                <w:szCs w:val="24"/>
              </w:rPr>
              <w:t>концедента</w:t>
            </w:r>
            <w:proofErr w:type="spellEnd"/>
            <w:r w:rsidRPr="00962FB4">
              <w:rPr>
                <w:rFonts w:ascii="Times New Roman" w:hAnsi="Times New Roman" w:cs="Times New Roman"/>
                <w:sz w:val="24"/>
                <w:szCs w:val="24"/>
              </w:rPr>
              <w:t xml:space="preserve"> към концесионера </w:t>
            </w:r>
            <w:r w:rsidR="00612FE5">
              <w:rPr>
                <w:rFonts w:ascii="Times New Roman" w:hAnsi="Times New Roman" w:cs="Times New Roman"/>
                <w:sz w:val="24"/>
                <w:szCs w:val="24"/>
              </w:rPr>
              <w:t xml:space="preserve">е </w:t>
            </w:r>
            <w:r w:rsidRPr="00962FB4">
              <w:rPr>
                <w:rFonts w:ascii="Times New Roman" w:hAnsi="Times New Roman" w:cs="Times New Roman"/>
                <w:sz w:val="24"/>
                <w:szCs w:val="24"/>
              </w:rPr>
              <w:t xml:space="preserve">договореното възнаграждение, включително определеното в стоки или услуги, което по същество е равно на размера на договорената инвестиция, без компенсацията, когато такава е дължима от </w:t>
            </w:r>
            <w:proofErr w:type="spellStart"/>
            <w:r w:rsidRPr="00962FB4">
              <w:rPr>
                <w:rFonts w:ascii="Times New Roman" w:hAnsi="Times New Roman" w:cs="Times New Roman"/>
                <w:sz w:val="24"/>
                <w:szCs w:val="24"/>
              </w:rPr>
              <w:t>концедента</w:t>
            </w:r>
            <w:proofErr w:type="spellEnd"/>
            <w:r w:rsidRPr="00962FB4">
              <w:rPr>
                <w:rFonts w:ascii="Times New Roman" w:hAnsi="Times New Roman" w:cs="Times New Roman"/>
                <w:sz w:val="24"/>
                <w:szCs w:val="24"/>
              </w:rPr>
              <w:t xml:space="preserve"> на концесионера съгласно договора за концесия; </w:t>
            </w:r>
          </w:p>
          <w:p w14:paraId="0B059B51" w14:textId="77777777" w:rsidR="006304DC" w:rsidRPr="00962FB4" w:rsidRDefault="006304DC" w:rsidP="006304DC">
            <w:pPr>
              <w:jc w:val="both"/>
              <w:rPr>
                <w:rFonts w:ascii="Times New Roman" w:hAnsi="Times New Roman" w:cs="Times New Roman"/>
                <w:sz w:val="24"/>
                <w:szCs w:val="24"/>
              </w:rPr>
            </w:pPr>
            <w:r w:rsidRPr="00962FB4">
              <w:rPr>
                <w:rFonts w:ascii="Times New Roman" w:hAnsi="Times New Roman" w:cs="Times New Roman"/>
                <w:sz w:val="24"/>
                <w:szCs w:val="24"/>
              </w:rPr>
              <w:t xml:space="preserve">2. за доставката от концесионера към </w:t>
            </w:r>
            <w:proofErr w:type="spellStart"/>
            <w:r w:rsidRPr="00962FB4">
              <w:rPr>
                <w:rFonts w:ascii="Times New Roman" w:hAnsi="Times New Roman" w:cs="Times New Roman"/>
                <w:sz w:val="24"/>
                <w:szCs w:val="24"/>
              </w:rPr>
              <w:t>концедента</w:t>
            </w:r>
            <w:proofErr w:type="spellEnd"/>
            <w:r w:rsidRPr="00962FB4">
              <w:rPr>
                <w:rFonts w:ascii="Times New Roman" w:hAnsi="Times New Roman" w:cs="Times New Roman"/>
                <w:sz w:val="24"/>
                <w:szCs w:val="24"/>
              </w:rPr>
              <w:t xml:space="preserve">  за стока </w:t>
            </w:r>
            <w:r w:rsidR="00612FE5">
              <w:rPr>
                <w:rFonts w:ascii="Times New Roman" w:hAnsi="Times New Roman" w:cs="Times New Roman"/>
                <w:sz w:val="24"/>
                <w:szCs w:val="24"/>
              </w:rPr>
              <w:t>е</w:t>
            </w:r>
            <w:r w:rsidRPr="00962FB4">
              <w:rPr>
                <w:rFonts w:ascii="Times New Roman" w:hAnsi="Times New Roman" w:cs="Times New Roman"/>
                <w:sz w:val="24"/>
                <w:szCs w:val="24"/>
              </w:rPr>
              <w:t xml:space="preserve"> данъчната основа при придобиването или себестойността й, а в случаите, когато стоката е внесена - на данъчната основа при вноса </w:t>
            </w:r>
          </w:p>
          <w:p w14:paraId="712434F6" w14:textId="77777777" w:rsidR="006304DC" w:rsidRPr="00962FB4" w:rsidRDefault="006304DC" w:rsidP="006304DC">
            <w:pPr>
              <w:jc w:val="both"/>
              <w:rPr>
                <w:rFonts w:ascii="Times New Roman" w:hAnsi="Times New Roman" w:cs="Times New Roman"/>
                <w:sz w:val="24"/>
                <w:szCs w:val="24"/>
              </w:rPr>
            </w:pPr>
            <w:r w:rsidRPr="00962FB4">
              <w:rPr>
                <w:rFonts w:ascii="Times New Roman" w:hAnsi="Times New Roman" w:cs="Times New Roman"/>
                <w:sz w:val="24"/>
                <w:szCs w:val="24"/>
              </w:rPr>
              <w:t xml:space="preserve">- за услуга </w:t>
            </w:r>
            <w:r w:rsidR="00612FE5">
              <w:rPr>
                <w:rFonts w:ascii="Times New Roman" w:hAnsi="Times New Roman" w:cs="Times New Roman"/>
                <w:sz w:val="24"/>
                <w:szCs w:val="24"/>
              </w:rPr>
              <w:t>са</w:t>
            </w:r>
            <w:r w:rsidRPr="00962FB4">
              <w:rPr>
                <w:rFonts w:ascii="Times New Roman" w:hAnsi="Times New Roman" w:cs="Times New Roman"/>
                <w:sz w:val="24"/>
                <w:szCs w:val="24"/>
              </w:rPr>
              <w:t xml:space="preserve"> направените преки разходи, свързани с извършване на предоставената услуга. </w:t>
            </w:r>
          </w:p>
          <w:p w14:paraId="1510A699" w14:textId="77777777" w:rsidR="006304DC" w:rsidRPr="00962FB4" w:rsidRDefault="006304DC" w:rsidP="006304DC">
            <w:pPr>
              <w:pStyle w:val="Style"/>
              <w:ind w:left="0" w:right="-113" w:firstLine="0"/>
            </w:pPr>
            <w:r w:rsidRPr="00962FB4">
              <w:t>Данъчната основа е пазарната цена на предоставената стока или услуга, ако не може да бъде определена по горния ред.</w:t>
            </w:r>
            <w:r w:rsidR="00331A80" w:rsidRPr="00962FB4">
              <w:t xml:space="preserve"> Пазарната цена се определя към датата на възникване на данъчното събитие за доставката </w:t>
            </w:r>
            <w:r w:rsidR="000911CB">
              <w:t>(</w:t>
            </w:r>
            <w:r w:rsidR="00612FE5">
              <w:t xml:space="preserve">чл. </w:t>
            </w:r>
            <w:r w:rsidR="00331A80" w:rsidRPr="00962FB4">
              <w:t xml:space="preserve">20, ал. </w:t>
            </w:r>
            <w:r w:rsidR="008A4972" w:rsidRPr="00962FB4">
              <w:t>1</w:t>
            </w:r>
            <w:r w:rsidR="00331A80" w:rsidRPr="00962FB4">
              <w:t xml:space="preserve"> от ППЗДДС</w:t>
            </w:r>
            <w:r w:rsidR="000911CB">
              <w:t xml:space="preserve">, </w:t>
            </w:r>
            <w:r w:rsidR="00612FE5">
              <w:t>д</w:t>
            </w:r>
            <w:r w:rsidR="008A4972" w:rsidRPr="00962FB4">
              <w:t xml:space="preserve">оп. - ДВ, бр. 20 от 2013 г., в сила от 28.02.2013 г., </w:t>
            </w:r>
            <w:r w:rsidR="008A4972" w:rsidRPr="00962FB4">
              <w:lastRenderedPageBreak/>
              <w:t>предишен текст на чл. 20 - ДВ, бр. 110 от 2013 г., в сила от 01.01.2014 г.)</w:t>
            </w:r>
            <w:r w:rsidR="000911CB">
              <w:t>.</w:t>
            </w:r>
            <w:r w:rsidR="008A4972" w:rsidRPr="00962FB4">
              <w:t xml:space="preserve"> </w:t>
            </w:r>
          </w:p>
          <w:p w14:paraId="3AD3FE58" w14:textId="77777777" w:rsidR="006304DC" w:rsidRPr="00962FB4" w:rsidRDefault="006304DC" w:rsidP="006304DC">
            <w:pPr>
              <w:pStyle w:val="Style"/>
              <w:ind w:left="0" w:right="-113" w:firstLine="0"/>
              <w:rPr>
                <w:i/>
              </w:rPr>
            </w:pPr>
            <w:r w:rsidRPr="00962FB4">
              <w:rPr>
                <w:i/>
              </w:rPr>
              <w:t>Виж: становище на изпълнителния директор на НАП с изх. № 26-Ф-42/24.06.2013 г. и изх. № 26-Ф-42#/12.07.2013 г.</w:t>
            </w:r>
            <w:r w:rsidR="00664362" w:rsidRPr="00962FB4">
              <w:rPr>
                <w:i/>
              </w:rPr>
              <w:t>; изх. № 17-00-155/02.09.2013 г., изх. № 26-Ф-97/15.10.2013 г. и изх. № 26-Л-64/13.11.2013 г.</w:t>
            </w:r>
            <w:r w:rsidR="00664362" w:rsidRPr="00962FB4">
              <w:t xml:space="preserve"> </w:t>
            </w:r>
            <w:r w:rsidRPr="00962FB4">
              <w:rPr>
                <w:i/>
              </w:rPr>
              <w:t>относно прилагане на разпоредбите на ЗДДС по договор за предоставяне на концесия за услуга, когато е налице бартер.</w:t>
            </w:r>
          </w:p>
          <w:p w14:paraId="71D149BC" w14:textId="77777777" w:rsidR="006304DC" w:rsidRPr="00962FB4" w:rsidRDefault="006304DC" w:rsidP="006304DC">
            <w:pPr>
              <w:jc w:val="both"/>
              <w:rPr>
                <w:rFonts w:ascii="Times New Roman" w:hAnsi="Times New Roman"/>
                <w:b/>
                <w:bCs/>
                <w:sz w:val="24"/>
                <w:szCs w:val="24"/>
              </w:rPr>
            </w:pPr>
          </w:p>
        </w:tc>
      </w:tr>
      <w:tr w:rsidR="005D7F17" w:rsidRPr="00962FB4" w14:paraId="621504B2" w14:textId="77777777" w:rsidTr="00AC7338">
        <w:trPr>
          <w:jc w:val="center"/>
        </w:trPr>
        <w:tc>
          <w:tcPr>
            <w:tcW w:w="4646" w:type="dxa"/>
            <w:shd w:val="thinReverseDiagStripe" w:color="FFFFFF" w:fill="FFFFFF"/>
          </w:tcPr>
          <w:p w14:paraId="6D418854" w14:textId="77777777" w:rsidR="005D7F17" w:rsidRPr="00962FB4" w:rsidRDefault="005D7F17" w:rsidP="00E11403">
            <w:pPr>
              <w:ind w:right="110"/>
              <w:jc w:val="both"/>
              <w:rPr>
                <w:rFonts w:ascii="Times New Roman" w:hAnsi="Times New Roman" w:cs="Times New Roman"/>
                <w:b/>
                <w:sz w:val="24"/>
                <w:szCs w:val="24"/>
              </w:rPr>
            </w:pPr>
            <w:r w:rsidRPr="00962FB4">
              <w:rPr>
                <w:rFonts w:ascii="Times New Roman" w:hAnsi="Times New Roman" w:cs="Times New Roman"/>
                <w:b/>
                <w:sz w:val="24"/>
                <w:szCs w:val="24"/>
              </w:rPr>
              <w:lastRenderedPageBreak/>
              <w:t>10</w:t>
            </w:r>
            <w:r w:rsidR="00612FE5">
              <w:rPr>
                <w:rFonts w:ascii="Times New Roman" w:hAnsi="Times New Roman" w:cs="Times New Roman"/>
                <w:b/>
                <w:sz w:val="24"/>
                <w:szCs w:val="24"/>
              </w:rPr>
              <w:t>.</w:t>
            </w:r>
            <w:r w:rsidR="00565E29" w:rsidRPr="00962FB4">
              <w:rPr>
                <w:rFonts w:ascii="Times New Roman" w:hAnsi="Times New Roman" w:cs="Times New Roman"/>
                <w:sz w:val="24"/>
                <w:szCs w:val="24"/>
              </w:rPr>
              <w:t xml:space="preserve"> </w:t>
            </w:r>
            <w:r w:rsidR="00565E29" w:rsidRPr="00962FB4">
              <w:rPr>
                <w:rFonts w:ascii="Times New Roman" w:hAnsi="Times New Roman" w:cs="Times New Roman"/>
                <w:b/>
                <w:sz w:val="24"/>
                <w:szCs w:val="24"/>
              </w:rPr>
              <w:t xml:space="preserve">Доставка по договор по реда на </w:t>
            </w:r>
            <w:r w:rsidR="00565E29" w:rsidRPr="0038000B">
              <w:rPr>
                <w:rFonts w:ascii="Times New Roman" w:hAnsi="Times New Roman" w:cs="Times New Roman"/>
                <w:b/>
                <w:i/>
                <w:sz w:val="24"/>
                <w:szCs w:val="24"/>
              </w:rPr>
              <w:t>Закона за водите</w:t>
            </w:r>
          </w:p>
        </w:tc>
        <w:tc>
          <w:tcPr>
            <w:tcW w:w="5459" w:type="dxa"/>
            <w:shd w:val="thinReverseDiagStripe" w:color="FFFFFF" w:fill="FFFFFF"/>
          </w:tcPr>
          <w:p w14:paraId="06180218" w14:textId="77777777" w:rsidR="005D7F17" w:rsidRPr="00962FB4" w:rsidRDefault="005D7F17" w:rsidP="000911CB">
            <w:pPr>
              <w:jc w:val="both"/>
              <w:rPr>
                <w:rFonts w:ascii="Times New Roman" w:hAnsi="Times New Roman" w:cs="Times New Roman"/>
                <w:sz w:val="24"/>
                <w:szCs w:val="24"/>
              </w:rPr>
            </w:pPr>
            <w:r w:rsidRPr="00962FB4">
              <w:rPr>
                <w:rFonts w:ascii="Times New Roman" w:hAnsi="Times New Roman" w:cs="Times New Roman"/>
                <w:sz w:val="24"/>
                <w:szCs w:val="24"/>
              </w:rPr>
              <w:t xml:space="preserve">Данъчната основа на доставка по договор по реда на </w:t>
            </w:r>
            <w:r w:rsidRPr="0038000B">
              <w:rPr>
                <w:rFonts w:ascii="Times New Roman" w:hAnsi="Times New Roman" w:cs="Times New Roman"/>
                <w:b/>
                <w:i/>
                <w:sz w:val="24"/>
                <w:szCs w:val="24"/>
              </w:rPr>
              <w:t>Закона за водите</w:t>
            </w:r>
            <w:r w:rsidRPr="00962FB4">
              <w:rPr>
                <w:rFonts w:ascii="Times New Roman" w:hAnsi="Times New Roman" w:cs="Times New Roman"/>
                <w:sz w:val="24"/>
                <w:szCs w:val="24"/>
              </w:rPr>
              <w:t xml:space="preserve"> се определя по чл. 27, ал. 4 от ЗДДС </w:t>
            </w:r>
            <w:r w:rsidR="000911CB">
              <w:rPr>
                <w:rFonts w:ascii="Times New Roman" w:hAnsi="Times New Roman" w:cs="Times New Roman"/>
                <w:sz w:val="24"/>
                <w:szCs w:val="24"/>
              </w:rPr>
              <w:t>(</w:t>
            </w:r>
            <w:r w:rsidRPr="00962FB4">
              <w:rPr>
                <w:rFonts w:ascii="Times New Roman" w:hAnsi="Times New Roman" w:cs="Times New Roman"/>
                <w:sz w:val="24"/>
                <w:szCs w:val="24"/>
              </w:rPr>
              <w:t>чл. 20, ал. 2 от ППЗДДС</w:t>
            </w:r>
            <w:r w:rsidR="000911CB">
              <w:rPr>
                <w:rFonts w:ascii="Times New Roman" w:hAnsi="Times New Roman" w:cs="Times New Roman"/>
                <w:sz w:val="24"/>
                <w:szCs w:val="24"/>
              </w:rPr>
              <w:t xml:space="preserve">, </w:t>
            </w:r>
            <w:r w:rsidR="00612FE5">
              <w:rPr>
                <w:rFonts w:ascii="Times New Roman" w:hAnsi="Times New Roman" w:cs="Times New Roman"/>
                <w:sz w:val="24"/>
                <w:szCs w:val="24"/>
              </w:rPr>
              <w:t>н</w:t>
            </w:r>
            <w:r w:rsidRPr="00962FB4">
              <w:rPr>
                <w:rFonts w:ascii="Times New Roman" w:hAnsi="Times New Roman" w:cs="Times New Roman"/>
                <w:sz w:val="24"/>
                <w:szCs w:val="24"/>
              </w:rPr>
              <w:t>ова - ДВ, бр. 110 от 2013 г., в сила от 01.01.2014 г.)</w:t>
            </w:r>
            <w:r w:rsidR="000911CB">
              <w:rPr>
                <w:rFonts w:ascii="Times New Roman" w:hAnsi="Times New Roman" w:cs="Times New Roman"/>
                <w:sz w:val="24"/>
                <w:szCs w:val="24"/>
              </w:rPr>
              <w:t>.</w:t>
            </w:r>
          </w:p>
        </w:tc>
      </w:tr>
      <w:tr w:rsidR="00DE0419" w:rsidRPr="00962FB4" w14:paraId="0D23D772" w14:textId="77777777" w:rsidTr="00AC7338">
        <w:trPr>
          <w:jc w:val="center"/>
        </w:trPr>
        <w:tc>
          <w:tcPr>
            <w:tcW w:w="4646" w:type="dxa"/>
            <w:shd w:val="thinReverseDiagStripe" w:color="FFFFFF" w:fill="FFFFFF"/>
          </w:tcPr>
          <w:p w14:paraId="5B62006C" w14:textId="77777777" w:rsidR="00E11403" w:rsidRPr="00962FB4" w:rsidRDefault="00DE0419" w:rsidP="007F31DF">
            <w:pPr>
              <w:jc w:val="both"/>
              <w:rPr>
                <w:rFonts w:ascii="Times New Roman" w:hAnsi="Times New Roman" w:cs="Times New Roman"/>
                <w:sz w:val="24"/>
                <w:szCs w:val="24"/>
                <w:highlight w:val="yellow"/>
                <w:shd w:val="clear" w:color="auto" w:fill="FEFEFE"/>
              </w:rPr>
            </w:pPr>
            <w:r w:rsidRPr="00962FB4">
              <w:rPr>
                <w:rFonts w:ascii="Times New Roman" w:hAnsi="Times New Roman" w:cs="Times New Roman"/>
                <w:b/>
                <w:sz w:val="24"/>
                <w:szCs w:val="24"/>
                <w:highlight w:val="white"/>
                <w:shd w:val="clear" w:color="auto" w:fill="FEFEFE"/>
              </w:rPr>
              <w:t>1</w:t>
            </w:r>
            <w:r w:rsidR="005D7F17" w:rsidRPr="00962FB4">
              <w:rPr>
                <w:rFonts w:ascii="Times New Roman" w:hAnsi="Times New Roman" w:cs="Times New Roman"/>
                <w:b/>
                <w:sz w:val="24"/>
                <w:szCs w:val="24"/>
                <w:highlight w:val="white"/>
                <w:shd w:val="clear" w:color="auto" w:fill="FEFEFE"/>
              </w:rPr>
              <w:t>1</w:t>
            </w:r>
            <w:r w:rsidRPr="00962FB4">
              <w:rPr>
                <w:rFonts w:ascii="Times New Roman" w:hAnsi="Times New Roman" w:cs="Times New Roman"/>
                <w:sz w:val="24"/>
                <w:szCs w:val="24"/>
                <w:highlight w:val="white"/>
                <w:shd w:val="clear" w:color="auto" w:fill="FEFEFE"/>
              </w:rPr>
              <w:t>.</w:t>
            </w:r>
            <w:r w:rsidR="006D3CB9">
              <w:rPr>
                <w:rFonts w:ascii="Times New Roman" w:hAnsi="Times New Roman" w:cs="Times New Roman"/>
                <w:sz w:val="24"/>
                <w:szCs w:val="24"/>
                <w:highlight w:val="white"/>
                <w:shd w:val="clear" w:color="auto" w:fill="FEFEFE"/>
              </w:rPr>
              <w:t xml:space="preserve"> </w:t>
            </w:r>
            <w:r w:rsidRPr="00962FB4">
              <w:rPr>
                <w:rFonts w:ascii="Times New Roman" w:hAnsi="Times New Roman" w:cs="Times New Roman"/>
                <w:b/>
                <w:sz w:val="24"/>
                <w:szCs w:val="24"/>
                <w:highlight w:val="white"/>
                <w:shd w:val="clear" w:color="auto" w:fill="FEFEFE"/>
              </w:rPr>
              <w:t>Доставки с непрекъснато изпълнение с продължителност за период, по-дълъг от една година,</w:t>
            </w:r>
            <w:r w:rsidRPr="00962FB4">
              <w:rPr>
                <w:rFonts w:ascii="Times New Roman" w:hAnsi="Times New Roman" w:cs="Times New Roman"/>
                <w:sz w:val="24"/>
                <w:szCs w:val="24"/>
                <w:highlight w:val="white"/>
                <w:shd w:val="clear" w:color="auto" w:fill="FEFEFE"/>
              </w:rPr>
              <w:t xml:space="preserve"> за които не е налице </w:t>
            </w:r>
            <w:proofErr w:type="spellStart"/>
            <w:r w:rsidRPr="00962FB4">
              <w:rPr>
                <w:rFonts w:ascii="Times New Roman" w:hAnsi="Times New Roman" w:cs="Times New Roman"/>
                <w:sz w:val="24"/>
                <w:szCs w:val="24"/>
                <w:highlight w:val="white"/>
                <w:shd w:val="clear" w:color="auto" w:fill="FEFEFE"/>
              </w:rPr>
              <w:t>дължимост</w:t>
            </w:r>
            <w:proofErr w:type="spellEnd"/>
            <w:r w:rsidRPr="00962FB4">
              <w:rPr>
                <w:rFonts w:ascii="Times New Roman" w:hAnsi="Times New Roman" w:cs="Times New Roman"/>
                <w:sz w:val="24"/>
                <w:szCs w:val="24"/>
                <w:highlight w:val="white"/>
                <w:shd w:val="clear" w:color="auto" w:fill="FEFEFE"/>
              </w:rPr>
              <w:t xml:space="preserve"> за плащане за период, по-дълъг от една година (чл.</w:t>
            </w:r>
            <w:r w:rsidR="006D3CB9">
              <w:rPr>
                <w:rFonts w:ascii="Times New Roman" w:hAnsi="Times New Roman" w:cs="Times New Roman"/>
                <w:sz w:val="24"/>
                <w:szCs w:val="24"/>
                <w:highlight w:val="white"/>
                <w:shd w:val="clear" w:color="auto" w:fill="FEFEFE"/>
              </w:rPr>
              <w:t xml:space="preserve"> </w:t>
            </w:r>
            <w:r w:rsidRPr="00962FB4">
              <w:rPr>
                <w:rFonts w:ascii="Times New Roman" w:hAnsi="Times New Roman" w:cs="Times New Roman"/>
                <w:sz w:val="24"/>
                <w:szCs w:val="24"/>
                <w:highlight w:val="white"/>
                <w:shd w:val="clear" w:color="auto" w:fill="FEFEFE"/>
              </w:rPr>
              <w:t>26. ал.</w:t>
            </w:r>
            <w:r w:rsidR="006D3CB9">
              <w:rPr>
                <w:rFonts w:ascii="Times New Roman" w:hAnsi="Times New Roman" w:cs="Times New Roman"/>
                <w:sz w:val="24"/>
                <w:szCs w:val="24"/>
                <w:highlight w:val="white"/>
                <w:shd w:val="clear" w:color="auto" w:fill="FEFEFE"/>
              </w:rPr>
              <w:t xml:space="preserve"> </w:t>
            </w:r>
            <w:r w:rsidR="00E11403" w:rsidRPr="00962FB4">
              <w:rPr>
                <w:rFonts w:ascii="Times New Roman" w:hAnsi="Times New Roman" w:cs="Times New Roman"/>
                <w:sz w:val="24"/>
                <w:szCs w:val="24"/>
                <w:highlight w:val="white"/>
                <w:shd w:val="clear" w:color="auto" w:fill="FEFEFE"/>
              </w:rPr>
              <w:t>9</w:t>
            </w:r>
            <w:r w:rsidRPr="00962FB4">
              <w:rPr>
                <w:rFonts w:ascii="Times New Roman" w:hAnsi="Times New Roman" w:cs="Times New Roman"/>
                <w:sz w:val="24"/>
                <w:szCs w:val="24"/>
                <w:highlight w:val="white"/>
                <w:shd w:val="clear" w:color="auto" w:fill="FEFEFE"/>
              </w:rPr>
              <w:t xml:space="preserve"> от ЗДДС, </w:t>
            </w:r>
            <w:r w:rsidR="006D3CB9">
              <w:rPr>
                <w:rFonts w:ascii="Times New Roman" w:hAnsi="Times New Roman" w:cs="Times New Roman"/>
                <w:sz w:val="24"/>
                <w:szCs w:val="24"/>
              </w:rPr>
              <w:t>н</w:t>
            </w:r>
            <w:r w:rsidR="00E11403" w:rsidRPr="00962FB4">
              <w:rPr>
                <w:rFonts w:ascii="Times New Roman" w:hAnsi="Times New Roman" w:cs="Times New Roman"/>
                <w:sz w:val="24"/>
                <w:szCs w:val="24"/>
              </w:rPr>
              <w:t>ова - ДВ, бр. 95 от 2009 г., в сила от 01.01.</w:t>
            </w:r>
            <w:r w:rsidR="00AC7338">
              <w:rPr>
                <w:rFonts w:ascii="Times New Roman" w:hAnsi="Times New Roman" w:cs="Times New Roman"/>
                <w:sz w:val="24"/>
                <w:szCs w:val="24"/>
              </w:rPr>
              <w:t xml:space="preserve">  </w:t>
            </w:r>
            <w:r w:rsidR="00E11403" w:rsidRPr="00962FB4">
              <w:rPr>
                <w:rFonts w:ascii="Times New Roman" w:hAnsi="Times New Roman" w:cs="Times New Roman"/>
                <w:sz w:val="24"/>
                <w:szCs w:val="24"/>
              </w:rPr>
              <w:t>2010 г., предишна ал. 8 - ДВ, бр. 101 от 2013 г., в сила от 01.01.2014 г.)</w:t>
            </w:r>
            <w:r w:rsidR="00E11403" w:rsidRPr="00962FB4">
              <w:rPr>
                <w:rFonts w:ascii="Times New Roman" w:hAnsi="Times New Roman" w:cs="Times New Roman"/>
                <w:sz w:val="24"/>
                <w:szCs w:val="24"/>
                <w:highlight w:val="white"/>
                <w:shd w:val="clear" w:color="auto" w:fill="FEFEFE"/>
              </w:rPr>
              <w:t xml:space="preserve"> </w:t>
            </w:r>
            <w:r w:rsidR="00E11403" w:rsidRPr="00962FB4">
              <w:rPr>
                <w:rFonts w:ascii="Times New Roman" w:hAnsi="Times New Roman" w:cs="Times New Roman"/>
                <w:sz w:val="24"/>
                <w:szCs w:val="24"/>
                <w:shd w:val="clear" w:color="auto" w:fill="FEFEFE"/>
              </w:rPr>
              <w:t>(виж Фиш Х-15)</w:t>
            </w:r>
          </w:p>
          <w:p w14:paraId="59B70E51" w14:textId="77777777" w:rsidR="00CD51E7" w:rsidRPr="00962FB4" w:rsidRDefault="00CD51E7" w:rsidP="00EF1338">
            <w:pPr>
              <w:ind w:left="177"/>
              <w:jc w:val="both"/>
              <w:rPr>
                <w:rFonts w:ascii="Times New Roman" w:hAnsi="Times New Roman"/>
                <w:b/>
                <w:sz w:val="24"/>
                <w:szCs w:val="24"/>
              </w:rPr>
            </w:pPr>
          </w:p>
          <w:p w14:paraId="5EAD2685" w14:textId="77777777" w:rsidR="00CD51E7" w:rsidRPr="00962FB4" w:rsidRDefault="00CD51E7" w:rsidP="00EF1338">
            <w:pPr>
              <w:ind w:left="177"/>
              <w:jc w:val="both"/>
              <w:rPr>
                <w:rFonts w:ascii="Times New Roman" w:hAnsi="Times New Roman"/>
                <w:b/>
                <w:sz w:val="24"/>
                <w:szCs w:val="24"/>
              </w:rPr>
            </w:pPr>
          </w:p>
          <w:p w14:paraId="33ABA824" w14:textId="77777777" w:rsidR="00CD51E7" w:rsidRPr="00962FB4" w:rsidRDefault="00CD51E7" w:rsidP="00EF1338">
            <w:pPr>
              <w:ind w:left="177"/>
              <w:jc w:val="both"/>
              <w:rPr>
                <w:rFonts w:ascii="Times New Roman" w:hAnsi="Times New Roman"/>
                <w:b/>
                <w:sz w:val="24"/>
                <w:szCs w:val="24"/>
              </w:rPr>
            </w:pPr>
          </w:p>
          <w:p w14:paraId="5B5E2F2A" w14:textId="77777777" w:rsidR="00CD51E7" w:rsidRPr="00962FB4" w:rsidRDefault="00CD51E7" w:rsidP="00EF1338">
            <w:pPr>
              <w:ind w:left="177"/>
              <w:jc w:val="both"/>
              <w:rPr>
                <w:rFonts w:ascii="Times New Roman" w:hAnsi="Times New Roman"/>
                <w:b/>
                <w:sz w:val="24"/>
                <w:szCs w:val="24"/>
              </w:rPr>
            </w:pPr>
          </w:p>
          <w:p w14:paraId="4744400A" w14:textId="77777777" w:rsidR="00CD51E7" w:rsidRPr="00962FB4" w:rsidRDefault="00CD51E7" w:rsidP="00EF1338">
            <w:pPr>
              <w:ind w:left="177"/>
              <w:jc w:val="both"/>
              <w:rPr>
                <w:rFonts w:ascii="Times New Roman" w:hAnsi="Times New Roman"/>
                <w:b/>
                <w:sz w:val="24"/>
                <w:szCs w:val="24"/>
              </w:rPr>
            </w:pPr>
          </w:p>
          <w:p w14:paraId="20599B0C" w14:textId="77777777" w:rsidR="00CD51E7" w:rsidRPr="00962FB4" w:rsidRDefault="00CD51E7" w:rsidP="00EF1338">
            <w:pPr>
              <w:ind w:left="177"/>
              <w:jc w:val="both"/>
              <w:rPr>
                <w:rFonts w:ascii="Times New Roman" w:hAnsi="Times New Roman"/>
                <w:b/>
                <w:sz w:val="24"/>
                <w:szCs w:val="24"/>
              </w:rPr>
            </w:pPr>
          </w:p>
          <w:p w14:paraId="289DE5EA" w14:textId="77777777" w:rsidR="00CD51E7" w:rsidRPr="00962FB4" w:rsidRDefault="00CD51E7" w:rsidP="00EF1338">
            <w:pPr>
              <w:ind w:left="177"/>
              <w:jc w:val="both"/>
              <w:rPr>
                <w:rFonts w:ascii="Times New Roman" w:hAnsi="Times New Roman"/>
                <w:b/>
                <w:sz w:val="24"/>
                <w:szCs w:val="24"/>
              </w:rPr>
            </w:pPr>
          </w:p>
          <w:p w14:paraId="4C8A1195" w14:textId="77777777" w:rsidR="00CD51E7" w:rsidRPr="00962FB4" w:rsidRDefault="00CD51E7" w:rsidP="00EF1338">
            <w:pPr>
              <w:ind w:left="177"/>
              <w:jc w:val="both"/>
              <w:rPr>
                <w:rFonts w:ascii="Times New Roman" w:hAnsi="Times New Roman"/>
                <w:b/>
                <w:sz w:val="24"/>
                <w:szCs w:val="24"/>
              </w:rPr>
            </w:pPr>
          </w:p>
          <w:p w14:paraId="67D15738" w14:textId="77777777" w:rsidR="00CD51E7" w:rsidRPr="00962FB4" w:rsidRDefault="00CD51E7" w:rsidP="00EF1338">
            <w:pPr>
              <w:ind w:left="177"/>
              <w:jc w:val="both"/>
              <w:rPr>
                <w:rFonts w:ascii="Times New Roman" w:hAnsi="Times New Roman"/>
                <w:b/>
                <w:sz w:val="24"/>
                <w:szCs w:val="24"/>
              </w:rPr>
            </w:pPr>
          </w:p>
          <w:p w14:paraId="650BF43B" w14:textId="77777777" w:rsidR="00CD51E7" w:rsidRPr="00962FB4" w:rsidRDefault="00CD51E7" w:rsidP="00EF1338">
            <w:pPr>
              <w:ind w:left="177"/>
              <w:jc w:val="both"/>
              <w:rPr>
                <w:rFonts w:ascii="Times New Roman" w:hAnsi="Times New Roman"/>
                <w:b/>
                <w:sz w:val="24"/>
                <w:szCs w:val="24"/>
              </w:rPr>
            </w:pPr>
          </w:p>
          <w:p w14:paraId="16A56310" w14:textId="77777777" w:rsidR="00CD51E7" w:rsidRPr="00962FB4" w:rsidRDefault="00CD51E7" w:rsidP="00EF1338">
            <w:pPr>
              <w:ind w:left="177"/>
              <w:jc w:val="both"/>
              <w:rPr>
                <w:rFonts w:ascii="Times New Roman" w:hAnsi="Times New Roman"/>
                <w:b/>
                <w:sz w:val="24"/>
                <w:szCs w:val="24"/>
              </w:rPr>
            </w:pPr>
          </w:p>
          <w:p w14:paraId="61D6184E" w14:textId="77777777" w:rsidR="00CD51E7" w:rsidRPr="00962FB4" w:rsidRDefault="00CD51E7" w:rsidP="00EF1338">
            <w:pPr>
              <w:ind w:left="177"/>
              <w:jc w:val="both"/>
              <w:rPr>
                <w:rFonts w:ascii="Times New Roman" w:hAnsi="Times New Roman"/>
                <w:b/>
                <w:sz w:val="24"/>
                <w:szCs w:val="24"/>
              </w:rPr>
            </w:pPr>
          </w:p>
          <w:p w14:paraId="6D6F4AB7" w14:textId="77777777" w:rsidR="00CD51E7" w:rsidRPr="00962FB4" w:rsidRDefault="00CD51E7" w:rsidP="00EF1338">
            <w:pPr>
              <w:ind w:left="177"/>
              <w:jc w:val="both"/>
              <w:rPr>
                <w:rFonts w:ascii="Times New Roman" w:hAnsi="Times New Roman"/>
                <w:b/>
                <w:sz w:val="24"/>
                <w:szCs w:val="24"/>
              </w:rPr>
            </w:pPr>
          </w:p>
          <w:p w14:paraId="61923B46" w14:textId="77777777" w:rsidR="00CD51E7" w:rsidRPr="00962FB4" w:rsidRDefault="00CD51E7" w:rsidP="00EF1338">
            <w:pPr>
              <w:ind w:left="177"/>
              <w:jc w:val="both"/>
              <w:rPr>
                <w:rFonts w:ascii="Times New Roman" w:hAnsi="Times New Roman"/>
                <w:b/>
                <w:sz w:val="24"/>
                <w:szCs w:val="24"/>
              </w:rPr>
            </w:pPr>
          </w:p>
          <w:p w14:paraId="41F8E2BE" w14:textId="77777777" w:rsidR="00CD51E7" w:rsidRPr="00962FB4" w:rsidRDefault="00CD51E7" w:rsidP="00EF1338">
            <w:pPr>
              <w:ind w:left="177"/>
              <w:jc w:val="both"/>
              <w:rPr>
                <w:rFonts w:ascii="Times New Roman" w:hAnsi="Times New Roman"/>
                <w:b/>
                <w:sz w:val="24"/>
                <w:szCs w:val="24"/>
              </w:rPr>
            </w:pPr>
          </w:p>
          <w:p w14:paraId="041F6599" w14:textId="77777777" w:rsidR="00CD51E7" w:rsidRPr="00962FB4" w:rsidRDefault="00CD51E7" w:rsidP="00EF1338">
            <w:pPr>
              <w:ind w:left="177"/>
              <w:jc w:val="both"/>
              <w:rPr>
                <w:rFonts w:ascii="Times New Roman" w:hAnsi="Times New Roman"/>
                <w:b/>
                <w:sz w:val="24"/>
                <w:szCs w:val="24"/>
              </w:rPr>
            </w:pPr>
          </w:p>
          <w:p w14:paraId="43895880" w14:textId="77777777" w:rsidR="00CD51E7" w:rsidRPr="00962FB4" w:rsidRDefault="00CD51E7" w:rsidP="00EF1338">
            <w:pPr>
              <w:ind w:left="177"/>
              <w:jc w:val="both"/>
              <w:rPr>
                <w:rFonts w:ascii="Times New Roman" w:hAnsi="Times New Roman"/>
                <w:b/>
                <w:sz w:val="24"/>
                <w:szCs w:val="24"/>
              </w:rPr>
            </w:pPr>
          </w:p>
          <w:p w14:paraId="07151001" w14:textId="77777777" w:rsidR="00CD51E7" w:rsidRPr="00962FB4" w:rsidRDefault="00CD51E7" w:rsidP="00EF1338">
            <w:pPr>
              <w:ind w:left="177"/>
              <w:jc w:val="both"/>
              <w:rPr>
                <w:rFonts w:ascii="Times New Roman" w:hAnsi="Times New Roman"/>
                <w:b/>
                <w:sz w:val="24"/>
                <w:szCs w:val="24"/>
              </w:rPr>
            </w:pPr>
          </w:p>
          <w:p w14:paraId="4E13A03F" w14:textId="77777777" w:rsidR="00CD51E7" w:rsidRPr="00962FB4" w:rsidRDefault="00CD51E7" w:rsidP="00EF1338">
            <w:pPr>
              <w:ind w:left="177"/>
              <w:jc w:val="both"/>
              <w:rPr>
                <w:rFonts w:ascii="Times New Roman" w:hAnsi="Times New Roman"/>
                <w:b/>
                <w:sz w:val="24"/>
                <w:szCs w:val="24"/>
              </w:rPr>
            </w:pPr>
          </w:p>
          <w:p w14:paraId="61F77F54" w14:textId="77777777" w:rsidR="00CD51E7" w:rsidRPr="00962FB4" w:rsidRDefault="00CD51E7" w:rsidP="00EF1338">
            <w:pPr>
              <w:ind w:left="177"/>
              <w:jc w:val="both"/>
              <w:rPr>
                <w:rFonts w:ascii="Times New Roman" w:hAnsi="Times New Roman"/>
                <w:b/>
                <w:sz w:val="24"/>
                <w:szCs w:val="24"/>
              </w:rPr>
            </w:pPr>
          </w:p>
          <w:p w14:paraId="6EDCAFAD" w14:textId="77777777" w:rsidR="00CD51E7" w:rsidRPr="00962FB4" w:rsidRDefault="00CD51E7" w:rsidP="00EF1338">
            <w:pPr>
              <w:ind w:left="177"/>
              <w:jc w:val="both"/>
              <w:rPr>
                <w:rFonts w:ascii="Times New Roman" w:hAnsi="Times New Roman"/>
                <w:b/>
                <w:sz w:val="24"/>
                <w:szCs w:val="24"/>
              </w:rPr>
            </w:pPr>
          </w:p>
          <w:p w14:paraId="234C6AD9" w14:textId="77777777" w:rsidR="00CD51E7" w:rsidRPr="00962FB4" w:rsidRDefault="00CD51E7" w:rsidP="00EF1338">
            <w:pPr>
              <w:ind w:left="177"/>
              <w:jc w:val="both"/>
              <w:rPr>
                <w:rFonts w:ascii="Times New Roman" w:hAnsi="Times New Roman"/>
                <w:b/>
                <w:sz w:val="24"/>
                <w:szCs w:val="24"/>
              </w:rPr>
            </w:pPr>
          </w:p>
          <w:p w14:paraId="45ABC8FE" w14:textId="77777777" w:rsidR="00CD51E7" w:rsidRPr="00962FB4" w:rsidRDefault="00CD51E7" w:rsidP="00EF1338">
            <w:pPr>
              <w:ind w:left="177"/>
              <w:jc w:val="both"/>
              <w:rPr>
                <w:rFonts w:ascii="Times New Roman" w:hAnsi="Times New Roman"/>
                <w:b/>
                <w:sz w:val="24"/>
                <w:szCs w:val="24"/>
              </w:rPr>
            </w:pPr>
          </w:p>
          <w:p w14:paraId="6A4AA105" w14:textId="77777777" w:rsidR="00CD51E7" w:rsidRPr="00962FB4" w:rsidRDefault="00CD51E7" w:rsidP="00EF1338">
            <w:pPr>
              <w:ind w:left="177"/>
              <w:jc w:val="both"/>
              <w:rPr>
                <w:rFonts w:ascii="Times New Roman" w:hAnsi="Times New Roman"/>
                <w:b/>
                <w:sz w:val="24"/>
                <w:szCs w:val="24"/>
              </w:rPr>
            </w:pPr>
          </w:p>
          <w:p w14:paraId="4C103A79" w14:textId="77777777" w:rsidR="004D7031" w:rsidRPr="007F31DF" w:rsidRDefault="004D7031" w:rsidP="00962FB4">
            <w:pPr>
              <w:pStyle w:val="firstline"/>
              <w:spacing w:before="0" w:beforeAutospacing="0" w:after="0" w:afterAutospacing="0"/>
              <w:ind w:right="110"/>
              <w:jc w:val="both"/>
              <w:rPr>
                <w:b/>
              </w:rPr>
            </w:pPr>
          </w:p>
        </w:tc>
        <w:tc>
          <w:tcPr>
            <w:tcW w:w="5459" w:type="dxa"/>
            <w:shd w:val="thinReverseDiagStripe" w:color="FFFFFF" w:fill="FFFFFF"/>
          </w:tcPr>
          <w:p w14:paraId="259FFEE3" w14:textId="77777777" w:rsidR="00E214A5" w:rsidRPr="00962FB4" w:rsidRDefault="00DE0419" w:rsidP="00CE222B">
            <w:pPr>
              <w:pStyle w:val="firstline"/>
              <w:spacing w:before="0" w:beforeAutospacing="0" w:after="0" w:afterAutospacing="0"/>
              <w:ind w:right="110"/>
              <w:jc w:val="both"/>
              <w:rPr>
                <w:b/>
              </w:rPr>
            </w:pPr>
            <w:r w:rsidRPr="00962FB4">
              <w:rPr>
                <w:b/>
                <w:highlight w:val="white"/>
                <w:shd w:val="clear" w:color="auto" w:fill="FEFEFE"/>
              </w:rPr>
              <w:lastRenderedPageBreak/>
              <w:t xml:space="preserve">Данъчната основа се определя пропорционално на броя на месеците, включени в съответната календарна година, спрямо общия брой на месеците на изпълнение на доставката, включително месеца на прекратяване </w:t>
            </w:r>
            <w:r w:rsidR="0024478B" w:rsidRPr="00962FB4">
              <w:rPr>
                <w:b/>
              </w:rPr>
              <w:t xml:space="preserve">на </w:t>
            </w:r>
            <w:r w:rsidR="00E11403" w:rsidRPr="00962FB4">
              <w:rPr>
                <w:b/>
              </w:rPr>
              <w:t>доставките</w:t>
            </w:r>
            <w:r w:rsidR="0024478B" w:rsidRPr="00962FB4">
              <w:rPr>
                <w:b/>
                <w:shd w:val="clear" w:color="auto" w:fill="FEFEFE"/>
              </w:rPr>
              <w:t>.</w:t>
            </w:r>
          </w:p>
          <w:p w14:paraId="06021685" w14:textId="77777777" w:rsidR="00E214A5" w:rsidRPr="00962FB4" w:rsidRDefault="00E214A5" w:rsidP="00CE222B">
            <w:pPr>
              <w:pStyle w:val="firstline"/>
              <w:spacing w:before="0" w:beforeAutospacing="0" w:after="0" w:afterAutospacing="0"/>
              <w:ind w:right="110"/>
              <w:jc w:val="both"/>
              <w:rPr>
                <w:b/>
              </w:rPr>
            </w:pPr>
          </w:p>
          <w:p w14:paraId="1926ADCE" w14:textId="4B7DFAA3" w:rsidR="00E214A5" w:rsidRPr="00962FB4" w:rsidRDefault="005D7F17" w:rsidP="00CE222B">
            <w:pPr>
              <w:pStyle w:val="firstline"/>
              <w:spacing w:before="0" w:beforeAutospacing="0" w:after="0" w:afterAutospacing="0"/>
              <w:ind w:right="110"/>
              <w:jc w:val="both"/>
            </w:pPr>
            <w:r w:rsidRPr="00962FB4">
              <w:rPr>
                <w:b/>
              </w:rPr>
              <w:t>11.1</w:t>
            </w:r>
            <w:r w:rsidR="006D3CB9">
              <w:rPr>
                <w:b/>
              </w:rPr>
              <w:t xml:space="preserve">. </w:t>
            </w:r>
            <w:r w:rsidR="00E214A5" w:rsidRPr="00962FB4">
              <w:rPr>
                <w:b/>
              </w:rPr>
              <w:t xml:space="preserve">Когато се извърши цялостно или частично плащане по доставката, </w:t>
            </w:r>
            <w:r w:rsidR="00E214A5" w:rsidRPr="00962FB4">
              <w:t>т.е. преди края на календарната година или преди прекратяването на договора в последната година на действието на договора</w:t>
            </w:r>
            <w:r w:rsidR="004D73B1">
              <w:t>,</w:t>
            </w:r>
            <w:r w:rsidR="00E214A5" w:rsidRPr="00962FB4">
              <w:rPr>
                <w:b/>
              </w:rPr>
              <w:t xml:space="preserve"> данъкът става изискуем при получаване на плащането. В тези случаи се счита,</w:t>
            </w:r>
            <w:r w:rsidR="003973BC" w:rsidRPr="00962FB4">
              <w:rPr>
                <w:b/>
              </w:rPr>
              <w:t xml:space="preserve"> </w:t>
            </w:r>
            <w:r w:rsidR="00E214A5" w:rsidRPr="00962FB4">
              <w:rPr>
                <w:b/>
              </w:rPr>
              <w:t>че данъкът е включен в размера на извършеното плащане.</w:t>
            </w:r>
            <w:r w:rsidR="00CE222B" w:rsidRPr="00962FB4">
              <w:t xml:space="preserve"> (чл.</w:t>
            </w:r>
            <w:r w:rsidR="006D3CB9">
              <w:t xml:space="preserve"> </w:t>
            </w:r>
            <w:r w:rsidR="00CE222B" w:rsidRPr="00962FB4">
              <w:t>54, ал.</w:t>
            </w:r>
            <w:r w:rsidR="006D3CB9">
              <w:t xml:space="preserve"> </w:t>
            </w:r>
            <w:r w:rsidR="00CE222B" w:rsidRPr="00962FB4">
              <w:t>4 от ППЗДДС</w:t>
            </w:r>
            <w:r w:rsidR="005F118A">
              <w:t xml:space="preserve"> –</w:t>
            </w:r>
            <w:r w:rsidR="00CE222B" w:rsidRPr="00962FB4">
              <w:t xml:space="preserve"> ДВ</w:t>
            </w:r>
            <w:r w:rsidR="005F118A">
              <w:t>,</w:t>
            </w:r>
            <w:r w:rsidR="00CE222B" w:rsidRPr="00962FB4">
              <w:t xml:space="preserve"> бр.</w:t>
            </w:r>
            <w:r w:rsidR="005F118A">
              <w:t xml:space="preserve"> </w:t>
            </w:r>
            <w:r w:rsidR="00CE222B" w:rsidRPr="00962FB4">
              <w:t>6</w:t>
            </w:r>
            <w:r w:rsidR="005F118A">
              <w:t xml:space="preserve"> от </w:t>
            </w:r>
            <w:r w:rsidR="00CE222B" w:rsidRPr="00962FB4">
              <w:t>2010</w:t>
            </w:r>
            <w:r w:rsidR="005F118A">
              <w:t xml:space="preserve"> </w:t>
            </w:r>
            <w:r w:rsidR="00CE222B" w:rsidRPr="00962FB4">
              <w:t>г.</w:t>
            </w:r>
            <w:r w:rsidR="005F118A">
              <w:t>,</w:t>
            </w:r>
            <w:r w:rsidR="00CE222B" w:rsidRPr="00962FB4">
              <w:t xml:space="preserve"> в сила от 01.01.2010</w:t>
            </w:r>
            <w:r w:rsidR="00577087">
              <w:t xml:space="preserve"> </w:t>
            </w:r>
            <w:bookmarkStart w:id="0" w:name="_GoBack"/>
            <w:bookmarkEnd w:id="0"/>
            <w:r w:rsidR="00CE222B" w:rsidRPr="00962FB4">
              <w:t>г.)</w:t>
            </w:r>
            <w:r w:rsidR="00E214A5" w:rsidRPr="00962FB4">
              <w:t>.</w:t>
            </w:r>
          </w:p>
          <w:p w14:paraId="7BE6883B" w14:textId="77777777" w:rsidR="00E214A5" w:rsidRPr="00962FB4" w:rsidRDefault="00E214A5" w:rsidP="00CE222B">
            <w:pPr>
              <w:pStyle w:val="firstline"/>
              <w:spacing w:before="0" w:beforeAutospacing="0" w:after="0" w:afterAutospacing="0"/>
              <w:ind w:right="110"/>
              <w:jc w:val="both"/>
            </w:pPr>
          </w:p>
          <w:p w14:paraId="56053BD0" w14:textId="77777777" w:rsidR="00E214A5" w:rsidRPr="00962FB4" w:rsidRDefault="005D7F17" w:rsidP="00CE222B">
            <w:pPr>
              <w:pStyle w:val="firstline"/>
              <w:spacing w:before="0" w:beforeAutospacing="0" w:after="0" w:afterAutospacing="0"/>
              <w:ind w:right="110"/>
              <w:jc w:val="both"/>
            </w:pPr>
            <w:r w:rsidRPr="00962FB4">
              <w:rPr>
                <w:b/>
              </w:rPr>
              <w:t>11.2</w:t>
            </w:r>
            <w:r w:rsidRPr="00962FB4">
              <w:t>.</w:t>
            </w:r>
            <w:r w:rsidR="00E214A5" w:rsidRPr="00962FB4">
              <w:t xml:space="preserve"> Когато плащането е получено след настъпило данъчно събитие за доставката, данъчната основа за полученото плащане е разликата между размера на плащането (без данъка) и данъчната основа, върху която е начислен данъкът във връзка настъпилото данъчно събитие</w:t>
            </w:r>
            <w:r w:rsidR="00CE222B" w:rsidRPr="00962FB4">
              <w:t xml:space="preserve"> </w:t>
            </w:r>
            <w:r w:rsidR="00E214A5" w:rsidRPr="00962FB4">
              <w:t>(чл.</w:t>
            </w:r>
            <w:r w:rsidR="0085189D">
              <w:t xml:space="preserve"> </w:t>
            </w:r>
            <w:r w:rsidR="00E214A5" w:rsidRPr="00962FB4">
              <w:t>54, ал.</w:t>
            </w:r>
            <w:r w:rsidR="0085189D">
              <w:t xml:space="preserve"> </w:t>
            </w:r>
            <w:r w:rsidR="00E214A5" w:rsidRPr="00962FB4">
              <w:t>5 от ППЗДДС</w:t>
            </w:r>
            <w:r w:rsidR="00CE222B" w:rsidRPr="00962FB4">
              <w:t>, ДВ</w:t>
            </w:r>
            <w:r w:rsidR="005F118A">
              <w:t>,</w:t>
            </w:r>
            <w:r w:rsidR="0085189D">
              <w:t xml:space="preserve"> </w:t>
            </w:r>
            <w:r w:rsidR="00CE222B" w:rsidRPr="00962FB4">
              <w:t>бр.</w:t>
            </w:r>
            <w:r w:rsidR="0085189D">
              <w:t xml:space="preserve"> </w:t>
            </w:r>
            <w:r w:rsidR="00CE222B" w:rsidRPr="00962FB4">
              <w:t>6</w:t>
            </w:r>
            <w:r w:rsidR="005F118A">
              <w:t xml:space="preserve"> </w:t>
            </w:r>
            <w:r w:rsidR="0085189D">
              <w:t xml:space="preserve">от </w:t>
            </w:r>
            <w:r w:rsidR="00CE222B" w:rsidRPr="00962FB4">
              <w:t>2010</w:t>
            </w:r>
            <w:r w:rsidR="0085189D">
              <w:t xml:space="preserve"> </w:t>
            </w:r>
            <w:r w:rsidR="00CE222B" w:rsidRPr="00962FB4">
              <w:t>г.</w:t>
            </w:r>
            <w:r w:rsidR="0085189D">
              <w:t>,</w:t>
            </w:r>
            <w:r w:rsidR="00CE222B" w:rsidRPr="00962FB4">
              <w:t xml:space="preserve"> в сила от 01.01.2010</w:t>
            </w:r>
            <w:r w:rsidR="0085189D">
              <w:t xml:space="preserve"> </w:t>
            </w:r>
            <w:r w:rsidR="00CE222B" w:rsidRPr="00962FB4">
              <w:t>г.</w:t>
            </w:r>
            <w:r w:rsidR="00E214A5" w:rsidRPr="00962FB4">
              <w:t>).</w:t>
            </w:r>
          </w:p>
          <w:p w14:paraId="21D4887C" w14:textId="77777777" w:rsidR="00E214A5" w:rsidRPr="00962FB4" w:rsidRDefault="00E214A5" w:rsidP="00CE222B">
            <w:pPr>
              <w:pStyle w:val="firstline"/>
              <w:spacing w:before="0" w:beforeAutospacing="0" w:after="0" w:afterAutospacing="0"/>
              <w:ind w:right="110"/>
              <w:jc w:val="both"/>
            </w:pPr>
          </w:p>
          <w:p w14:paraId="7184C26E" w14:textId="77777777" w:rsidR="00DE0419" w:rsidRPr="00962FB4" w:rsidRDefault="005D7F17" w:rsidP="005F118A">
            <w:pPr>
              <w:pStyle w:val="firstline"/>
              <w:spacing w:before="0" w:beforeAutospacing="0" w:after="0" w:afterAutospacing="0"/>
              <w:ind w:right="110"/>
              <w:jc w:val="both"/>
              <w:rPr>
                <w:b/>
                <w:color w:val="000000"/>
              </w:rPr>
            </w:pPr>
            <w:r w:rsidRPr="00962FB4">
              <w:rPr>
                <w:b/>
                <w:bCs/>
              </w:rPr>
              <w:t>11.3.</w:t>
            </w:r>
            <w:r w:rsidR="0085189D">
              <w:rPr>
                <w:b/>
                <w:bCs/>
              </w:rPr>
              <w:t xml:space="preserve"> </w:t>
            </w:r>
            <w:r w:rsidR="00E214A5" w:rsidRPr="00962FB4">
              <w:t xml:space="preserve">Полученото плащане по </w:t>
            </w:r>
            <w:r w:rsidRPr="00962FB4">
              <w:t>11.1.</w:t>
            </w:r>
            <w:r w:rsidR="00F035EA" w:rsidRPr="00962FB4">
              <w:t xml:space="preserve"> </w:t>
            </w:r>
            <w:r w:rsidR="00E214A5" w:rsidRPr="00962FB4">
              <w:t xml:space="preserve">(без данъка), както и данъчната основа за получено плащане по </w:t>
            </w:r>
            <w:r w:rsidRPr="00962FB4">
              <w:t>11.2.</w:t>
            </w:r>
            <w:r w:rsidR="00E214A5" w:rsidRPr="00962FB4">
              <w:t xml:space="preserve"> се приспадат последователно от следващи </w:t>
            </w:r>
            <w:r w:rsidR="00E214A5" w:rsidRPr="00962FB4">
              <w:lastRenderedPageBreak/>
              <w:t xml:space="preserve">данъчни основи за </w:t>
            </w:r>
            <w:r w:rsidR="00E214A5" w:rsidRPr="00962FB4">
              <w:rPr>
                <w:b/>
                <w:bCs/>
              </w:rPr>
              <w:t xml:space="preserve">доставката до изчерпването им </w:t>
            </w:r>
            <w:r w:rsidR="00E214A5" w:rsidRPr="00962FB4">
              <w:t>(чл.</w:t>
            </w:r>
            <w:r w:rsidR="0085189D">
              <w:t xml:space="preserve"> </w:t>
            </w:r>
            <w:r w:rsidR="00E214A5" w:rsidRPr="00962FB4">
              <w:t>54, ал.</w:t>
            </w:r>
            <w:r w:rsidR="0085189D">
              <w:t xml:space="preserve"> </w:t>
            </w:r>
            <w:r w:rsidR="00E214A5" w:rsidRPr="00962FB4">
              <w:t>6 от ППЗДДС</w:t>
            </w:r>
            <w:r w:rsidR="00CE222B" w:rsidRPr="00962FB4">
              <w:t>, ДВ</w:t>
            </w:r>
            <w:r w:rsidR="005F118A">
              <w:t>,</w:t>
            </w:r>
            <w:r w:rsidR="0085189D">
              <w:t xml:space="preserve"> </w:t>
            </w:r>
            <w:r w:rsidR="00CE222B" w:rsidRPr="00962FB4">
              <w:t>бр.</w:t>
            </w:r>
            <w:r w:rsidR="0085189D">
              <w:t xml:space="preserve"> </w:t>
            </w:r>
            <w:r w:rsidR="00CE222B" w:rsidRPr="00962FB4">
              <w:t>6</w:t>
            </w:r>
            <w:r w:rsidR="0085189D">
              <w:t xml:space="preserve"> от </w:t>
            </w:r>
            <w:r w:rsidR="00CE222B" w:rsidRPr="00962FB4">
              <w:t>2010</w:t>
            </w:r>
            <w:r w:rsidR="0085189D">
              <w:t xml:space="preserve"> </w:t>
            </w:r>
            <w:r w:rsidR="00CE222B" w:rsidRPr="00962FB4">
              <w:t>г.</w:t>
            </w:r>
            <w:r w:rsidR="0085189D">
              <w:t>,</w:t>
            </w:r>
            <w:r w:rsidR="00CE222B" w:rsidRPr="00962FB4">
              <w:t xml:space="preserve"> в сила от 01.01.2010</w:t>
            </w:r>
            <w:r w:rsidR="0085189D">
              <w:t xml:space="preserve"> </w:t>
            </w:r>
            <w:r w:rsidR="00CE222B" w:rsidRPr="00962FB4">
              <w:t>г.</w:t>
            </w:r>
            <w:r w:rsidR="00E214A5" w:rsidRPr="00962FB4">
              <w:t>).</w:t>
            </w:r>
          </w:p>
        </w:tc>
      </w:tr>
      <w:tr w:rsidR="006D3C82" w:rsidRPr="00962FB4" w14:paraId="02AE8FE8" w14:textId="77777777" w:rsidTr="00AC7338">
        <w:trPr>
          <w:jc w:val="center"/>
        </w:trPr>
        <w:tc>
          <w:tcPr>
            <w:tcW w:w="4646" w:type="dxa"/>
            <w:shd w:val="thinReverseDiagStripe" w:color="FFFFFF" w:fill="FFFFFF"/>
          </w:tcPr>
          <w:p w14:paraId="330CF008" w14:textId="77777777" w:rsidR="006D3C82" w:rsidRPr="00962FB4" w:rsidRDefault="005D7F17" w:rsidP="00456721">
            <w:pPr>
              <w:pStyle w:val="firstline"/>
              <w:spacing w:before="0" w:beforeAutospacing="0" w:after="0" w:afterAutospacing="0"/>
              <w:ind w:right="110"/>
              <w:jc w:val="both"/>
              <w:rPr>
                <w:b/>
                <w:highlight w:val="white"/>
                <w:shd w:val="clear" w:color="auto" w:fill="FEFEFE"/>
              </w:rPr>
            </w:pPr>
            <w:r w:rsidRPr="005B067F">
              <w:rPr>
                <w:b/>
                <w:shd w:val="clear" w:color="auto" w:fill="FFFFFF"/>
              </w:rPr>
              <w:lastRenderedPageBreak/>
              <w:t>1</w:t>
            </w:r>
            <w:r w:rsidR="00456721">
              <w:rPr>
                <w:b/>
                <w:shd w:val="clear" w:color="auto" w:fill="FFFFFF"/>
              </w:rPr>
              <w:t>2</w:t>
            </w:r>
            <w:r w:rsidRPr="005B067F">
              <w:rPr>
                <w:b/>
                <w:shd w:val="clear" w:color="auto" w:fill="FFFFFF"/>
              </w:rPr>
              <w:t>. Д</w:t>
            </w:r>
            <w:r w:rsidR="006D3C82" w:rsidRPr="005B067F">
              <w:rPr>
                <w:b/>
                <w:shd w:val="clear" w:color="auto" w:fill="FFFFFF"/>
              </w:rPr>
              <w:t>оставка с непрекъснато изпълнение на стоки по</w:t>
            </w:r>
            <w:r w:rsidR="006D3C82" w:rsidRPr="005B067F">
              <w:rPr>
                <w:rStyle w:val="apple-converted-space"/>
                <w:b/>
                <w:shd w:val="clear" w:color="auto" w:fill="FFFFFF"/>
              </w:rPr>
              <w:t> </w:t>
            </w:r>
            <w:hyperlink r:id="rId8" w:history="1">
              <w:r w:rsidR="006D3C82" w:rsidRPr="005B067F">
                <w:rPr>
                  <w:rStyle w:val="Hyperlink"/>
                  <w:b/>
                  <w:color w:val="auto"/>
                  <w:u w:val="none"/>
                  <w:shd w:val="clear" w:color="auto" w:fill="FFFFFF"/>
                </w:rPr>
                <w:t>чл. 7, ал. 1-4</w:t>
              </w:r>
            </w:hyperlink>
            <w:r w:rsidR="006D3C82" w:rsidRPr="005B067F">
              <w:rPr>
                <w:rStyle w:val="apple-converted-space"/>
                <w:b/>
                <w:shd w:val="clear" w:color="auto" w:fill="FFFFFF"/>
              </w:rPr>
              <w:t xml:space="preserve"> от ЗДДС </w:t>
            </w:r>
            <w:r w:rsidR="006D3C82" w:rsidRPr="005B067F">
              <w:rPr>
                <w:shd w:val="clear" w:color="auto" w:fill="FFFFFF"/>
              </w:rPr>
              <w:t xml:space="preserve">с продължителност за период, по-дълъг от един календарен месец, данъчното събитие настъпва в края на всеки календарен месец, като за календарния месец на прекратяване на доставките данъчното събитие настъпва на датата на прекратяване на доставките </w:t>
            </w:r>
            <w:r w:rsidR="006D3C82" w:rsidRPr="005B067F">
              <w:t xml:space="preserve">(чл. 51, ал. 6 от ЗДДС, ДВ </w:t>
            </w:r>
            <w:r w:rsidR="009E1658" w:rsidRPr="005B067F">
              <w:t xml:space="preserve">- </w:t>
            </w:r>
            <w:r w:rsidR="006D3C82" w:rsidRPr="005B067F">
              <w:t>бр. 96</w:t>
            </w:r>
            <w:r w:rsidR="009E1658" w:rsidRPr="005B067F">
              <w:t xml:space="preserve"> от </w:t>
            </w:r>
            <w:r w:rsidR="00AC7338">
              <w:t xml:space="preserve">  </w:t>
            </w:r>
            <w:r w:rsidR="006D3C82" w:rsidRPr="005B067F">
              <w:t>2012</w:t>
            </w:r>
            <w:r w:rsidR="006D3C82" w:rsidRPr="00962FB4">
              <w:t xml:space="preserve"> г.</w:t>
            </w:r>
            <w:r w:rsidR="009E1658">
              <w:t>,</w:t>
            </w:r>
            <w:r w:rsidR="006D3C82" w:rsidRPr="00962FB4">
              <w:t xml:space="preserve"> в сила от 01.01.2013</w:t>
            </w:r>
            <w:r w:rsidR="009E1658">
              <w:t xml:space="preserve"> </w:t>
            </w:r>
            <w:r w:rsidR="006D3C82" w:rsidRPr="00962FB4">
              <w:t>г.)</w:t>
            </w:r>
            <w:r w:rsidR="006D3C82" w:rsidRPr="00962FB4">
              <w:rPr>
                <w:shd w:val="clear" w:color="auto" w:fill="FFFFFF"/>
              </w:rPr>
              <w:t>.</w:t>
            </w:r>
          </w:p>
        </w:tc>
        <w:tc>
          <w:tcPr>
            <w:tcW w:w="5459" w:type="dxa"/>
            <w:shd w:val="thinReverseDiagStripe" w:color="FFFFFF" w:fill="FFFFFF"/>
          </w:tcPr>
          <w:p w14:paraId="12611E8D" w14:textId="77777777" w:rsidR="006D3C82" w:rsidRPr="00962FB4" w:rsidRDefault="006D3C82" w:rsidP="006D3C82">
            <w:pPr>
              <w:pStyle w:val="firstline"/>
              <w:spacing w:before="0" w:beforeAutospacing="0" w:after="0" w:afterAutospacing="0"/>
              <w:ind w:right="110"/>
              <w:jc w:val="both"/>
            </w:pPr>
            <w:r w:rsidRPr="00962FB4">
              <w:rPr>
                <w:b/>
                <w:shd w:val="clear" w:color="auto" w:fill="FFFFFF"/>
              </w:rPr>
              <w:t>Данъчната основа</w:t>
            </w:r>
            <w:r w:rsidRPr="00962FB4">
              <w:rPr>
                <w:shd w:val="clear" w:color="auto" w:fill="FFFFFF"/>
              </w:rPr>
              <w:t xml:space="preserve"> за всеки календарен месец се определя пропорционално на броя на дните, включени в съответния календарен месец, спрямо общия брой на дните на изпълнение на доставката, включително дните от месеца на прекратяване на доставките </w:t>
            </w:r>
            <w:r w:rsidRPr="00962FB4">
              <w:t>(чл. 52, ал. 4 от ЗДДС, ДВ</w:t>
            </w:r>
            <w:r w:rsidR="005F118A">
              <w:t>,</w:t>
            </w:r>
            <w:r w:rsidR="009E1658">
              <w:t xml:space="preserve"> </w:t>
            </w:r>
            <w:r w:rsidRPr="00962FB4">
              <w:t>бр. 9</w:t>
            </w:r>
            <w:r w:rsidR="005F118A">
              <w:t>4</w:t>
            </w:r>
            <w:r w:rsidR="009E1658">
              <w:t xml:space="preserve"> от </w:t>
            </w:r>
            <w:r w:rsidRPr="00962FB4">
              <w:t>2012 г.</w:t>
            </w:r>
            <w:r w:rsidR="009E1658">
              <w:t>,</w:t>
            </w:r>
            <w:r w:rsidRPr="00962FB4">
              <w:t xml:space="preserve"> в сила от 01.01.2013 г.)</w:t>
            </w:r>
            <w:r w:rsidRPr="00962FB4">
              <w:rPr>
                <w:shd w:val="clear" w:color="auto" w:fill="FFFFFF"/>
              </w:rPr>
              <w:t>.</w:t>
            </w:r>
          </w:p>
          <w:p w14:paraId="32DDD12E" w14:textId="77777777" w:rsidR="006D3C82" w:rsidRPr="00962FB4" w:rsidRDefault="006D3C82" w:rsidP="00CE222B">
            <w:pPr>
              <w:pStyle w:val="firstline"/>
              <w:spacing w:before="0" w:beforeAutospacing="0" w:after="0" w:afterAutospacing="0"/>
              <w:ind w:right="110"/>
              <w:jc w:val="both"/>
              <w:rPr>
                <w:b/>
                <w:highlight w:val="white"/>
                <w:shd w:val="clear" w:color="auto" w:fill="FEFEFE"/>
              </w:rPr>
            </w:pPr>
          </w:p>
        </w:tc>
      </w:tr>
      <w:tr w:rsidR="005D7F17" w:rsidRPr="00962FB4" w14:paraId="7DB300D1" w14:textId="77777777" w:rsidTr="00AC7338">
        <w:trPr>
          <w:jc w:val="center"/>
        </w:trPr>
        <w:tc>
          <w:tcPr>
            <w:tcW w:w="4646" w:type="dxa"/>
            <w:shd w:val="thinReverseDiagStripe" w:color="FFFFFF" w:fill="FFFFFF"/>
          </w:tcPr>
          <w:p w14:paraId="7DD3619D" w14:textId="77777777" w:rsidR="005D7F17" w:rsidRPr="00962FB4" w:rsidRDefault="00E931D4" w:rsidP="00456721">
            <w:pPr>
              <w:pStyle w:val="firstline"/>
              <w:spacing w:before="0" w:beforeAutospacing="0" w:after="0" w:afterAutospacing="0"/>
              <w:ind w:right="110"/>
              <w:jc w:val="both"/>
              <w:rPr>
                <w:b/>
                <w:shd w:val="clear" w:color="auto" w:fill="FFFFFF"/>
              </w:rPr>
            </w:pPr>
            <w:r w:rsidRPr="00962FB4">
              <w:rPr>
                <w:b/>
              </w:rPr>
              <w:t>1</w:t>
            </w:r>
            <w:r w:rsidR="00456721">
              <w:rPr>
                <w:b/>
              </w:rPr>
              <w:t>3</w:t>
            </w:r>
            <w:r w:rsidRPr="00962FB4">
              <w:rPr>
                <w:b/>
              </w:rPr>
              <w:t>. Д</w:t>
            </w:r>
            <w:r w:rsidR="005D7F17" w:rsidRPr="00962FB4">
              <w:rPr>
                <w:b/>
              </w:rPr>
              <w:t xml:space="preserve">оставка с непрекъснато изпълнение на стоки по </w:t>
            </w:r>
            <w:r w:rsidR="005D7F17" w:rsidRPr="00962FB4">
              <w:rPr>
                <w:rStyle w:val="samedocreference1"/>
                <w:b/>
                <w:color w:val="auto"/>
                <w:u w:val="none"/>
              </w:rPr>
              <w:t xml:space="preserve">чл. 13, ал. 1 </w:t>
            </w:r>
            <w:r w:rsidRPr="00962FB4">
              <w:rPr>
                <w:rStyle w:val="samedocreference1"/>
                <w:b/>
                <w:color w:val="auto"/>
                <w:u w:val="none"/>
              </w:rPr>
              <w:t>–</w:t>
            </w:r>
            <w:r w:rsidR="005D7F17" w:rsidRPr="00962FB4">
              <w:rPr>
                <w:rStyle w:val="samedocreference1"/>
                <w:b/>
                <w:color w:val="auto"/>
                <w:u w:val="none"/>
              </w:rPr>
              <w:t xml:space="preserve"> 3</w:t>
            </w:r>
            <w:r w:rsidRPr="00962FB4">
              <w:rPr>
                <w:rStyle w:val="samedocreference1"/>
                <w:b/>
                <w:color w:val="auto"/>
                <w:u w:val="none"/>
              </w:rPr>
              <w:t xml:space="preserve"> от ЗДДС</w:t>
            </w:r>
            <w:r w:rsidR="005D7F17" w:rsidRPr="00962FB4">
              <w:rPr>
                <w:b/>
              </w:rPr>
              <w:t xml:space="preserve"> </w:t>
            </w:r>
            <w:r w:rsidR="005D7F17" w:rsidRPr="00962FB4">
              <w:t>с продължителност за период, по-дълъг от един календарен месец, данъчното събитие настъпва в края на всеки календарен месец, като за календарния месец на прекратяване на доставките данъчното събитие настъпва на датата на прекратяване на доставките</w:t>
            </w:r>
            <w:r w:rsidRPr="00962FB4">
              <w:t xml:space="preserve"> </w:t>
            </w:r>
            <w:r w:rsidR="000911CB">
              <w:t>(</w:t>
            </w:r>
            <w:r w:rsidRPr="00962FB4">
              <w:t>чл. 63, ал. 6 от ЗДДС</w:t>
            </w:r>
            <w:r w:rsidR="000911CB">
              <w:t>,</w:t>
            </w:r>
            <w:r w:rsidRPr="00962FB4">
              <w:t xml:space="preserve"> </w:t>
            </w:r>
            <w:r w:rsidR="009E1658">
              <w:t>н</w:t>
            </w:r>
            <w:r w:rsidRPr="00962FB4">
              <w:t>ова - ДВ, бр. 101 от 2013 г., в сила от 01.01.2014 г.)</w:t>
            </w:r>
            <w:r w:rsidR="005D7F17" w:rsidRPr="00962FB4">
              <w:t>.</w:t>
            </w:r>
          </w:p>
        </w:tc>
        <w:tc>
          <w:tcPr>
            <w:tcW w:w="5459" w:type="dxa"/>
            <w:shd w:val="thinReverseDiagStripe" w:color="FFFFFF" w:fill="FFFFFF"/>
          </w:tcPr>
          <w:p w14:paraId="3154B5EE" w14:textId="77777777" w:rsidR="00E931D4" w:rsidRPr="00962FB4" w:rsidRDefault="00E931D4" w:rsidP="00962FB4">
            <w:pPr>
              <w:autoSpaceDE/>
              <w:autoSpaceDN/>
              <w:jc w:val="both"/>
              <w:textAlignment w:val="center"/>
              <w:rPr>
                <w:rFonts w:ascii="Times New Roman" w:hAnsi="Times New Roman" w:cs="Times New Roman"/>
                <w:sz w:val="24"/>
                <w:szCs w:val="24"/>
              </w:rPr>
            </w:pPr>
            <w:r w:rsidRPr="00962FB4">
              <w:rPr>
                <w:rFonts w:ascii="Times New Roman" w:hAnsi="Times New Roman" w:cs="Times New Roman"/>
                <w:b/>
                <w:sz w:val="24"/>
                <w:szCs w:val="24"/>
              </w:rPr>
              <w:t xml:space="preserve">Данъчната основа </w:t>
            </w:r>
            <w:r w:rsidRPr="00962FB4">
              <w:rPr>
                <w:rFonts w:ascii="Times New Roman" w:hAnsi="Times New Roman" w:cs="Times New Roman"/>
                <w:sz w:val="24"/>
                <w:szCs w:val="24"/>
              </w:rPr>
              <w:t>за всеки календарен месец се определя пропорционално на броя на дните, включени в съответния календарен месец, спрямо общия брой на дните на изпълнение на доставката, включително дните на месеца на прекратяване на доставките</w:t>
            </w:r>
            <w:r w:rsidR="00231C8C" w:rsidRPr="00962FB4">
              <w:rPr>
                <w:rFonts w:ascii="Times New Roman" w:hAnsi="Times New Roman" w:cs="Times New Roman"/>
                <w:sz w:val="24"/>
                <w:szCs w:val="24"/>
              </w:rPr>
              <w:t xml:space="preserve"> </w:t>
            </w:r>
            <w:r w:rsidR="000911CB">
              <w:rPr>
                <w:rFonts w:ascii="Times New Roman" w:hAnsi="Times New Roman" w:cs="Times New Roman"/>
                <w:sz w:val="24"/>
                <w:szCs w:val="24"/>
              </w:rPr>
              <w:t>(</w:t>
            </w:r>
            <w:r w:rsidR="00231C8C" w:rsidRPr="00962FB4">
              <w:rPr>
                <w:rFonts w:ascii="Times New Roman" w:hAnsi="Times New Roman" w:cs="Times New Roman"/>
                <w:sz w:val="24"/>
                <w:szCs w:val="24"/>
              </w:rPr>
              <w:t>чл. 64, ал. 5 от ЗДДС</w:t>
            </w:r>
            <w:r w:rsidR="000911CB">
              <w:rPr>
                <w:rFonts w:ascii="Times New Roman" w:hAnsi="Times New Roman" w:cs="Times New Roman"/>
                <w:sz w:val="24"/>
                <w:szCs w:val="24"/>
              </w:rPr>
              <w:t>,</w:t>
            </w:r>
            <w:r w:rsidR="009E1658">
              <w:rPr>
                <w:rFonts w:ascii="Times New Roman" w:hAnsi="Times New Roman" w:cs="Times New Roman"/>
                <w:sz w:val="24"/>
                <w:szCs w:val="24"/>
              </w:rPr>
              <w:t xml:space="preserve"> н</w:t>
            </w:r>
            <w:r w:rsidRPr="00962FB4">
              <w:rPr>
                <w:rFonts w:ascii="Times New Roman" w:hAnsi="Times New Roman" w:cs="Times New Roman"/>
                <w:sz w:val="24"/>
                <w:szCs w:val="24"/>
              </w:rPr>
              <w:t>ова - ДВ, бр. 101 от 2013 г., в сила от 01.01.2014 г.)</w:t>
            </w:r>
            <w:r w:rsidR="009E1658">
              <w:rPr>
                <w:rFonts w:ascii="Times New Roman" w:hAnsi="Times New Roman" w:cs="Times New Roman"/>
                <w:sz w:val="24"/>
                <w:szCs w:val="24"/>
              </w:rPr>
              <w:t>.</w:t>
            </w:r>
          </w:p>
          <w:p w14:paraId="19D4399D" w14:textId="77777777" w:rsidR="005D7F17" w:rsidRPr="00962FB4" w:rsidRDefault="005D7F17" w:rsidP="006D3C82">
            <w:pPr>
              <w:pStyle w:val="firstline"/>
              <w:spacing w:before="0" w:beforeAutospacing="0" w:after="0" w:afterAutospacing="0"/>
              <w:ind w:right="110"/>
              <w:jc w:val="both"/>
              <w:rPr>
                <w:shd w:val="clear" w:color="auto" w:fill="FFFFFF"/>
              </w:rPr>
            </w:pPr>
          </w:p>
        </w:tc>
      </w:tr>
      <w:tr w:rsidR="002D074E" w:rsidRPr="00962FB4" w14:paraId="1CA27FDF" w14:textId="77777777" w:rsidTr="00AC7338">
        <w:trPr>
          <w:jc w:val="center"/>
        </w:trPr>
        <w:tc>
          <w:tcPr>
            <w:tcW w:w="4646" w:type="dxa"/>
            <w:shd w:val="thinReverseDiagStripe" w:color="FFFFFF" w:fill="FFFFFF"/>
          </w:tcPr>
          <w:p w14:paraId="57334863" w14:textId="12E8EA41" w:rsidR="002D074E" w:rsidRPr="00962FB4" w:rsidRDefault="002D074E" w:rsidP="000911CB">
            <w:pPr>
              <w:jc w:val="both"/>
              <w:textAlignment w:val="center"/>
              <w:rPr>
                <w:rFonts w:ascii="Times New Roman" w:hAnsi="Times New Roman" w:cs="Times New Roman"/>
                <w:b/>
                <w:sz w:val="24"/>
                <w:szCs w:val="24"/>
                <w:highlight w:val="white"/>
                <w:shd w:val="clear" w:color="auto" w:fill="FEFEFE"/>
              </w:rPr>
            </w:pPr>
            <w:r w:rsidRPr="00962FB4">
              <w:rPr>
                <w:rFonts w:ascii="Times New Roman" w:hAnsi="Times New Roman"/>
                <w:b/>
                <w:sz w:val="24"/>
                <w:szCs w:val="24"/>
              </w:rPr>
              <w:t>1</w:t>
            </w:r>
            <w:r w:rsidR="00565E29" w:rsidRPr="00962FB4">
              <w:rPr>
                <w:rFonts w:ascii="Times New Roman" w:hAnsi="Times New Roman"/>
                <w:b/>
                <w:sz w:val="24"/>
                <w:szCs w:val="24"/>
              </w:rPr>
              <w:t>4</w:t>
            </w:r>
            <w:r w:rsidRPr="00962FB4">
              <w:rPr>
                <w:rFonts w:ascii="Times New Roman" w:hAnsi="Times New Roman"/>
                <w:b/>
                <w:sz w:val="24"/>
                <w:szCs w:val="24"/>
              </w:rPr>
              <w:t>. Д</w:t>
            </w:r>
            <w:r w:rsidRPr="00962FB4">
              <w:rPr>
                <w:rFonts w:ascii="Times New Roman" w:hAnsi="Times New Roman" w:cs="Times New Roman"/>
                <w:b/>
                <w:sz w:val="24"/>
                <w:szCs w:val="24"/>
              </w:rPr>
              <w:t>оставка на стоки и/или услуги по чл. 111</w:t>
            </w:r>
            <w:r w:rsidR="00896877">
              <w:rPr>
                <w:rFonts w:ascii="Times New Roman" w:hAnsi="Times New Roman" w:cs="Times New Roman"/>
                <w:b/>
                <w:sz w:val="24"/>
                <w:szCs w:val="24"/>
              </w:rPr>
              <w:t xml:space="preserve"> от ЗДДС</w:t>
            </w:r>
            <w:r w:rsidRPr="00962FB4">
              <w:rPr>
                <w:rFonts w:ascii="Times New Roman" w:hAnsi="Times New Roman" w:cs="Times New Roman"/>
                <w:b/>
                <w:sz w:val="24"/>
                <w:szCs w:val="24"/>
              </w:rPr>
              <w:t xml:space="preserve"> </w:t>
            </w:r>
            <w:r w:rsidR="000911CB">
              <w:rPr>
                <w:rFonts w:ascii="Times New Roman" w:hAnsi="Times New Roman" w:cs="Times New Roman"/>
                <w:b/>
                <w:sz w:val="24"/>
                <w:szCs w:val="24"/>
              </w:rPr>
              <w:t>(</w:t>
            </w:r>
            <w:r w:rsidRPr="00962FB4">
              <w:rPr>
                <w:rFonts w:ascii="Times New Roman" w:hAnsi="Times New Roman" w:cs="Times New Roman"/>
                <w:b/>
                <w:sz w:val="24"/>
                <w:szCs w:val="24"/>
              </w:rPr>
              <w:t>чл. 27, ал. 5 от ЗДДС</w:t>
            </w:r>
            <w:r w:rsidR="000911CB">
              <w:rPr>
                <w:rFonts w:ascii="Times New Roman" w:hAnsi="Times New Roman" w:cs="Times New Roman"/>
                <w:b/>
                <w:sz w:val="24"/>
                <w:szCs w:val="24"/>
              </w:rPr>
              <w:t>,</w:t>
            </w:r>
            <w:r w:rsidRPr="00962FB4">
              <w:rPr>
                <w:rFonts w:ascii="Times New Roman" w:hAnsi="Times New Roman" w:cs="Times New Roman"/>
                <w:sz w:val="24"/>
                <w:szCs w:val="24"/>
              </w:rPr>
              <w:t xml:space="preserve"> нова - ДВ, бр. 101 от 2013 г., в сила от 01.01.2014 г.)</w:t>
            </w:r>
          </w:p>
        </w:tc>
        <w:tc>
          <w:tcPr>
            <w:tcW w:w="5459" w:type="dxa"/>
            <w:shd w:val="thinReverseDiagStripe" w:color="FFFFFF" w:fill="FFFFFF"/>
          </w:tcPr>
          <w:p w14:paraId="656CDE8C" w14:textId="77777777" w:rsidR="002D074E" w:rsidRPr="00962FB4" w:rsidRDefault="002D074E" w:rsidP="00331EC2">
            <w:pPr>
              <w:autoSpaceDE/>
              <w:autoSpaceDN/>
              <w:jc w:val="both"/>
              <w:textAlignment w:val="center"/>
              <w:rPr>
                <w:b/>
                <w:highlight w:val="white"/>
                <w:shd w:val="clear" w:color="auto" w:fill="FEFEFE"/>
              </w:rPr>
            </w:pPr>
            <w:r w:rsidRPr="00962FB4">
              <w:rPr>
                <w:rFonts w:ascii="Times New Roman" w:hAnsi="Times New Roman" w:cs="Times New Roman"/>
                <w:b/>
                <w:sz w:val="24"/>
                <w:szCs w:val="24"/>
              </w:rPr>
              <w:t>Данъчната основа</w:t>
            </w:r>
            <w:r w:rsidRPr="00962FB4">
              <w:rPr>
                <w:rFonts w:ascii="Times New Roman" w:hAnsi="Times New Roman" w:cs="Times New Roman"/>
                <w:sz w:val="24"/>
                <w:szCs w:val="24"/>
              </w:rPr>
              <w:t>, определена към началото на месеца, в който е прекратена регистрацията на лицето, е данъчната основа при придобиването или себестойността на стоката, а в случаите на внос - на данъчната основа при вноса или на направените преки разходи за придобиване на услугата, намалена с разходи за изхабяване предвид обичайния икономически живот на стоката или услугата. Когато данъчната основа не може да се определи по този ред, данъчната основа е пазарната цена.</w:t>
            </w:r>
          </w:p>
        </w:tc>
      </w:tr>
      <w:tr w:rsidR="00E95740" w:rsidRPr="00962FB4" w14:paraId="3E501716" w14:textId="77777777" w:rsidTr="00AC7338">
        <w:trPr>
          <w:jc w:val="center"/>
        </w:trPr>
        <w:tc>
          <w:tcPr>
            <w:tcW w:w="4646" w:type="dxa"/>
            <w:shd w:val="thinReverseDiagStripe" w:color="FFFFFF" w:fill="FFFFFF"/>
          </w:tcPr>
          <w:p w14:paraId="21104DC7" w14:textId="545FBD1B" w:rsidR="00E95740" w:rsidRPr="00962FB4" w:rsidRDefault="00707055" w:rsidP="00456721">
            <w:pPr>
              <w:jc w:val="both"/>
              <w:textAlignment w:val="center"/>
              <w:rPr>
                <w:rFonts w:ascii="Times New Roman" w:hAnsi="Times New Roman"/>
                <w:b/>
                <w:sz w:val="24"/>
                <w:szCs w:val="24"/>
              </w:rPr>
            </w:pPr>
            <w:r>
              <w:rPr>
                <w:rFonts w:ascii="Times New Roman" w:hAnsi="Times New Roman" w:cs="Times New Roman"/>
                <w:b/>
                <w:sz w:val="24"/>
                <w:szCs w:val="24"/>
                <w:highlight w:val="white"/>
                <w:shd w:val="clear" w:color="auto" w:fill="FEFEFE"/>
              </w:rPr>
              <w:t xml:space="preserve">15. </w:t>
            </w:r>
            <w:r>
              <w:rPr>
                <w:rFonts w:ascii="Times New Roman" w:hAnsi="Times New Roman" w:cs="Times New Roman"/>
                <w:b/>
                <w:sz w:val="24"/>
                <w:szCs w:val="24"/>
                <w:shd w:val="clear" w:color="auto" w:fill="FEFEFE"/>
              </w:rPr>
              <w:t>Д</w:t>
            </w:r>
            <w:r w:rsidRPr="004D7031">
              <w:rPr>
                <w:rFonts w:ascii="Times New Roman" w:hAnsi="Times New Roman" w:cs="Times New Roman"/>
                <w:b/>
                <w:sz w:val="24"/>
                <w:szCs w:val="24"/>
                <w:shd w:val="clear" w:color="auto" w:fill="FEFEFE"/>
              </w:rPr>
              <w:t xml:space="preserve">оставката на стоки или услуги, предоставени срещу </w:t>
            </w:r>
            <w:proofErr w:type="spellStart"/>
            <w:r w:rsidRPr="004D7031">
              <w:rPr>
                <w:rFonts w:ascii="Times New Roman" w:hAnsi="Times New Roman" w:cs="Times New Roman"/>
                <w:b/>
                <w:sz w:val="24"/>
                <w:szCs w:val="24"/>
                <w:shd w:val="clear" w:color="auto" w:fill="FEFEFE"/>
              </w:rPr>
              <w:t>многоцелеви</w:t>
            </w:r>
            <w:proofErr w:type="spellEnd"/>
            <w:r w:rsidRPr="004D7031">
              <w:rPr>
                <w:rFonts w:ascii="Times New Roman" w:hAnsi="Times New Roman" w:cs="Times New Roman"/>
                <w:b/>
                <w:sz w:val="24"/>
                <w:szCs w:val="24"/>
                <w:shd w:val="clear" w:color="auto" w:fill="FEFEFE"/>
              </w:rPr>
              <w:t xml:space="preserve"> ваучер</w:t>
            </w:r>
            <w:r>
              <w:t xml:space="preserve"> </w:t>
            </w:r>
            <w:r w:rsidRPr="004D7031">
              <w:rPr>
                <w:rFonts w:ascii="Times New Roman" w:hAnsi="Times New Roman" w:cs="Times New Roman"/>
                <w:b/>
                <w:sz w:val="24"/>
                <w:szCs w:val="24"/>
                <w:shd w:val="clear" w:color="auto" w:fill="FEFEFE"/>
              </w:rPr>
              <w:t>(</w:t>
            </w:r>
            <w:r>
              <w:rPr>
                <w:rFonts w:ascii="Times New Roman" w:hAnsi="Times New Roman" w:cs="Times New Roman"/>
                <w:b/>
                <w:sz w:val="24"/>
                <w:szCs w:val="24"/>
                <w:shd w:val="clear" w:color="auto" w:fill="FEFEFE"/>
              </w:rPr>
              <w:t>ал. 10 на чл. 26</w:t>
            </w:r>
            <w:r w:rsidR="00896877">
              <w:rPr>
                <w:rFonts w:ascii="Times New Roman" w:hAnsi="Times New Roman" w:cs="Times New Roman"/>
                <w:b/>
                <w:sz w:val="24"/>
                <w:szCs w:val="24"/>
                <w:shd w:val="clear" w:color="auto" w:fill="FEFEFE"/>
              </w:rPr>
              <w:t xml:space="preserve"> от ЗДДС</w:t>
            </w:r>
            <w:r>
              <w:rPr>
                <w:rFonts w:ascii="Times New Roman" w:hAnsi="Times New Roman" w:cs="Times New Roman"/>
                <w:b/>
                <w:sz w:val="24"/>
                <w:szCs w:val="24"/>
                <w:shd w:val="clear" w:color="auto" w:fill="FEFEFE"/>
              </w:rPr>
              <w:t>, н</w:t>
            </w:r>
            <w:r w:rsidRPr="004D7031">
              <w:rPr>
                <w:rFonts w:ascii="Times New Roman" w:hAnsi="Times New Roman" w:cs="Times New Roman"/>
                <w:b/>
                <w:sz w:val="24"/>
                <w:szCs w:val="24"/>
                <w:shd w:val="clear" w:color="auto" w:fill="FEFEFE"/>
              </w:rPr>
              <w:t>ова - ДВ, бр. 98 от 2018 г., в сила от 01.01.2019 г.</w:t>
            </w:r>
            <w:r>
              <w:rPr>
                <w:rFonts w:ascii="Times New Roman" w:hAnsi="Times New Roman" w:cs="Times New Roman"/>
                <w:b/>
                <w:sz w:val="24"/>
                <w:szCs w:val="24"/>
                <w:shd w:val="clear" w:color="auto" w:fill="FEFEFE"/>
              </w:rPr>
              <w:t>; прилага се за ваучери, издадени след 31.12.2018 г.</w:t>
            </w:r>
            <w:r w:rsidRPr="004D7031">
              <w:rPr>
                <w:rFonts w:ascii="Times New Roman" w:hAnsi="Times New Roman" w:cs="Times New Roman"/>
                <w:b/>
                <w:sz w:val="24"/>
                <w:szCs w:val="24"/>
                <w:shd w:val="clear" w:color="auto" w:fill="FEFEFE"/>
              </w:rPr>
              <w:t xml:space="preserve">) </w:t>
            </w:r>
            <w:r>
              <w:rPr>
                <w:rFonts w:ascii="Times New Roman" w:hAnsi="Times New Roman" w:cs="Times New Roman"/>
                <w:b/>
                <w:sz w:val="24"/>
                <w:szCs w:val="24"/>
                <w:shd w:val="clear" w:color="auto" w:fill="FEFEFE"/>
              </w:rPr>
              <w:t xml:space="preserve"> </w:t>
            </w:r>
          </w:p>
        </w:tc>
        <w:tc>
          <w:tcPr>
            <w:tcW w:w="5459" w:type="dxa"/>
            <w:shd w:val="thinReverseDiagStripe" w:color="FFFFFF" w:fill="FFFFFF"/>
          </w:tcPr>
          <w:p w14:paraId="098494E0" w14:textId="77777777" w:rsidR="00E95740" w:rsidRPr="00E95740" w:rsidRDefault="00707055" w:rsidP="00331EC2">
            <w:pPr>
              <w:autoSpaceDE/>
              <w:autoSpaceDN/>
              <w:jc w:val="both"/>
              <w:textAlignment w:val="center"/>
              <w:rPr>
                <w:rFonts w:ascii="Times New Roman" w:hAnsi="Times New Roman" w:cs="Times New Roman"/>
                <w:b/>
                <w:sz w:val="24"/>
                <w:szCs w:val="24"/>
              </w:rPr>
            </w:pPr>
            <w:r w:rsidRPr="00B813CB">
              <w:rPr>
                <w:rFonts w:ascii="Times New Roman" w:hAnsi="Times New Roman" w:cs="Times New Roman"/>
                <w:b/>
                <w:sz w:val="24"/>
                <w:szCs w:val="24"/>
                <w:shd w:val="clear" w:color="auto" w:fill="FEFEFE"/>
              </w:rPr>
              <w:t xml:space="preserve">Данъчната основа </w:t>
            </w:r>
            <w:r w:rsidRPr="00B813CB">
              <w:rPr>
                <w:rFonts w:ascii="Times New Roman" w:hAnsi="Times New Roman" w:cs="Times New Roman"/>
                <w:color w:val="000000"/>
                <w:sz w:val="24"/>
                <w:szCs w:val="24"/>
              </w:rPr>
              <w:t>е равна на платената за ваучера сума или, при липсата на информация за тази сума, на паричната стойност, посочена върху самия ваучер, или в свързаната с него документация, без данъка по този закон, свързан с доставените стоки или услуги.</w:t>
            </w:r>
            <w:r w:rsidR="00F53F4D">
              <w:rPr>
                <w:rFonts w:ascii="Times New Roman" w:hAnsi="Times New Roman" w:cs="Times New Roman"/>
                <w:color w:val="000000"/>
                <w:sz w:val="24"/>
                <w:szCs w:val="24"/>
              </w:rPr>
              <w:t xml:space="preserve"> Виж Фиш Х.18</w:t>
            </w:r>
          </w:p>
        </w:tc>
      </w:tr>
    </w:tbl>
    <w:p w14:paraId="21928C4C" w14:textId="77777777" w:rsidR="005B067F" w:rsidRPr="00962FB4" w:rsidRDefault="005B067F" w:rsidP="00FF6689"/>
    <w:p w14:paraId="0E1D0944" w14:textId="77777777" w:rsidR="003C646A" w:rsidRDefault="003C646A" w:rsidP="00331EC2">
      <w:pPr>
        <w:pStyle w:val="Header"/>
        <w:jc w:val="both"/>
        <w:rPr>
          <w:rFonts w:ascii="Times New Roman" w:hAnsi="Times New Roman" w:cs="Times New Roman"/>
          <w:b/>
          <w:sz w:val="24"/>
          <w:szCs w:val="24"/>
        </w:rPr>
      </w:pPr>
      <w:r w:rsidRPr="00331EC2">
        <w:rPr>
          <w:rFonts w:ascii="Times New Roman" w:hAnsi="Times New Roman" w:cs="Times New Roman"/>
          <w:b/>
          <w:sz w:val="24"/>
          <w:szCs w:val="24"/>
        </w:rPr>
        <w:t>По отношение на определяне на данъчната основа след 31 декември 2015 г. на доставка на услуги по чл. 9, ал. 3, т. 1 от ЗДДС следва да се има предвид следното:</w:t>
      </w:r>
    </w:p>
    <w:p w14:paraId="0AF93E63" w14:textId="77777777" w:rsidR="003C646A" w:rsidRPr="00331EC2" w:rsidRDefault="003C646A" w:rsidP="00331EC2">
      <w:pPr>
        <w:pStyle w:val="Header"/>
        <w:jc w:val="both"/>
        <w:rPr>
          <w:rFonts w:ascii="Times New Roman" w:hAnsi="Times New Roman" w:cs="Times New Roman"/>
          <w:b/>
          <w:sz w:val="24"/>
          <w:szCs w:val="24"/>
        </w:rPr>
      </w:pPr>
    </w:p>
    <w:p w14:paraId="16DB16C9" w14:textId="77777777" w:rsidR="003C646A" w:rsidRPr="00331EC2" w:rsidRDefault="003C646A" w:rsidP="00331EC2">
      <w:pPr>
        <w:pStyle w:val="Header"/>
        <w:jc w:val="both"/>
        <w:rPr>
          <w:rFonts w:ascii="Times New Roman" w:hAnsi="Times New Roman" w:cs="Times New Roman"/>
          <w:sz w:val="24"/>
          <w:szCs w:val="24"/>
        </w:rPr>
      </w:pPr>
      <w:r w:rsidRPr="00331EC2">
        <w:rPr>
          <w:rFonts w:ascii="Times New Roman" w:hAnsi="Times New Roman" w:cs="Times New Roman"/>
          <w:sz w:val="24"/>
          <w:szCs w:val="24"/>
        </w:rPr>
        <w:t xml:space="preserve">В случаите на доставка на услуги по чл. 9, ал. 3, т. 1 от </w:t>
      </w:r>
      <w:r>
        <w:rPr>
          <w:rFonts w:ascii="Times New Roman" w:hAnsi="Times New Roman" w:cs="Times New Roman"/>
          <w:sz w:val="24"/>
          <w:szCs w:val="24"/>
        </w:rPr>
        <w:t>ЗДДС</w:t>
      </w:r>
      <w:r w:rsidRPr="00331EC2">
        <w:rPr>
          <w:rFonts w:ascii="Times New Roman" w:hAnsi="Times New Roman" w:cs="Times New Roman"/>
          <w:sz w:val="24"/>
          <w:szCs w:val="24"/>
        </w:rPr>
        <w:t xml:space="preserve"> след 31 декември 2015 г. при определяне на сумата на направените преки разходи по чл. 27, ал. 2 от </w:t>
      </w:r>
      <w:r>
        <w:rPr>
          <w:rFonts w:ascii="Times New Roman" w:hAnsi="Times New Roman" w:cs="Times New Roman"/>
          <w:sz w:val="24"/>
          <w:szCs w:val="24"/>
        </w:rPr>
        <w:t xml:space="preserve">същия </w:t>
      </w:r>
      <w:r w:rsidRPr="00331EC2">
        <w:rPr>
          <w:rFonts w:ascii="Times New Roman" w:hAnsi="Times New Roman" w:cs="Times New Roman"/>
          <w:sz w:val="24"/>
          <w:szCs w:val="24"/>
        </w:rPr>
        <w:t>закон за стоки, които са били използвани за доставка на услуги за лични нужди до 31 декември 2015 г., разходът за изхабяването им се изчислява като част от разликата между данъчната основа, върху която е приспаднат изцяло или частично данъчен кредит, и сумата на изхабяването, включено в преките разходи при формиране на данъчната основа на услугите, извършени до 31 декември 2015 г. включително.</w:t>
      </w:r>
    </w:p>
    <w:p w14:paraId="6E05E70C" w14:textId="35B03B72" w:rsidR="00DE1FFA" w:rsidRPr="002035F6" w:rsidRDefault="003C646A" w:rsidP="00331EC2">
      <w:pPr>
        <w:pStyle w:val="Header"/>
        <w:jc w:val="both"/>
        <w:rPr>
          <w:rFonts w:ascii="Times New Roman" w:hAnsi="Times New Roman" w:cs="Times New Roman"/>
          <w:sz w:val="24"/>
          <w:szCs w:val="24"/>
        </w:rPr>
      </w:pPr>
      <w:r w:rsidRPr="00331EC2">
        <w:rPr>
          <w:rFonts w:ascii="Times New Roman" w:hAnsi="Times New Roman" w:cs="Times New Roman"/>
          <w:sz w:val="24"/>
          <w:szCs w:val="24"/>
        </w:rPr>
        <w:t xml:space="preserve">Разходът за изхабяването като част от разликата по </w:t>
      </w:r>
      <w:r>
        <w:rPr>
          <w:rFonts w:ascii="Times New Roman" w:hAnsi="Times New Roman" w:cs="Times New Roman"/>
          <w:sz w:val="24"/>
          <w:szCs w:val="24"/>
        </w:rPr>
        <w:t>предходното изречение</w:t>
      </w:r>
      <w:r w:rsidRPr="00331EC2">
        <w:rPr>
          <w:rFonts w:ascii="Times New Roman" w:hAnsi="Times New Roman" w:cs="Times New Roman"/>
          <w:sz w:val="24"/>
          <w:szCs w:val="24"/>
        </w:rPr>
        <w:t xml:space="preserve"> се изчислява за всеки данъчен период по линейния метод за остатъка от броя на годините до изтичане на 5-годишния срок, считано от данъчния период, през който е упражнено правото на данъчния кредит включително, за </w:t>
      </w:r>
      <w:r w:rsidR="00E811A4">
        <w:rPr>
          <w:rFonts w:ascii="Times New Roman" w:hAnsi="Times New Roman" w:cs="Times New Roman"/>
          <w:sz w:val="24"/>
          <w:szCs w:val="24"/>
        </w:rPr>
        <w:t>останалите стоки</w:t>
      </w:r>
      <w:r w:rsidRPr="00331EC2">
        <w:rPr>
          <w:rFonts w:ascii="Times New Roman" w:hAnsi="Times New Roman" w:cs="Times New Roman"/>
          <w:sz w:val="24"/>
          <w:szCs w:val="24"/>
        </w:rPr>
        <w:t xml:space="preserve">, съответно до изтичане на 20-годишния срок - за недвижимите </w:t>
      </w:r>
      <w:r w:rsidR="00E811A4">
        <w:rPr>
          <w:rFonts w:ascii="Times New Roman" w:hAnsi="Times New Roman" w:cs="Times New Roman"/>
          <w:sz w:val="24"/>
          <w:szCs w:val="24"/>
        </w:rPr>
        <w:t>имоти</w:t>
      </w:r>
      <w:r w:rsidRPr="00331EC2">
        <w:rPr>
          <w:rFonts w:ascii="Times New Roman" w:hAnsi="Times New Roman" w:cs="Times New Roman"/>
          <w:sz w:val="24"/>
          <w:szCs w:val="24"/>
        </w:rPr>
        <w:t>. Разходът за изхабяване при учредено вещно право върху стока се определя за периода, за който е учредено правото, но не повече от съответните години по предходното изречение.</w:t>
      </w:r>
      <w:r>
        <w:rPr>
          <w:rFonts w:ascii="Times New Roman" w:hAnsi="Times New Roman" w:cs="Times New Roman"/>
          <w:sz w:val="24"/>
          <w:szCs w:val="24"/>
        </w:rPr>
        <w:t xml:space="preserve"> </w:t>
      </w:r>
      <w:r w:rsidRPr="00B70916">
        <w:rPr>
          <w:rFonts w:ascii="Times New Roman" w:hAnsi="Times New Roman" w:cs="Times New Roman"/>
          <w:sz w:val="24"/>
          <w:szCs w:val="24"/>
        </w:rPr>
        <w:t>(</w:t>
      </w:r>
      <w:r>
        <w:rPr>
          <w:rFonts w:ascii="Times New Roman" w:hAnsi="Times New Roman" w:cs="Times New Roman"/>
          <w:sz w:val="24"/>
          <w:szCs w:val="24"/>
        </w:rPr>
        <w:t xml:space="preserve">Виж </w:t>
      </w:r>
      <w:r w:rsidRPr="003C646A">
        <w:rPr>
          <w:rFonts w:ascii="Times New Roman" w:hAnsi="Times New Roman" w:cs="Times New Roman"/>
          <w:sz w:val="24"/>
          <w:szCs w:val="24"/>
        </w:rPr>
        <w:t>§</w:t>
      </w:r>
      <w:r w:rsidR="006B10AE">
        <w:rPr>
          <w:rFonts w:ascii="Times New Roman" w:hAnsi="Times New Roman" w:cs="Times New Roman"/>
          <w:sz w:val="24"/>
          <w:szCs w:val="24"/>
        </w:rPr>
        <w:t xml:space="preserve"> </w:t>
      </w:r>
      <w:r w:rsidRPr="003C646A">
        <w:rPr>
          <w:rFonts w:ascii="Times New Roman" w:hAnsi="Times New Roman" w:cs="Times New Roman"/>
          <w:sz w:val="24"/>
          <w:szCs w:val="24"/>
        </w:rPr>
        <w:t>22</w:t>
      </w:r>
      <w:r>
        <w:rPr>
          <w:rFonts w:ascii="Times New Roman" w:hAnsi="Times New Roman" w:cs="Times New Roman"/>
          <w:sz w:val="24"/>
          <w:szCs w:val="24"/>
        </w:rPr>
        <w:t xml:space="preserve"> от</w:t>
      </w:r>
      <w:r w:rsidRPr="003C646A">
        <w:rPr>
          <w:rFonts w:ascii="Times New Roman" w:hAnsi="Times New Roman" w:cs="Times New Roman"/>
          <w:sz w:val="24"/>
          <w:szCs w:val="24"/>
        </w:rPr>
        <w:t xml:space="preserve"> </w:t>
      </w:r>
      <w:r>
        <w:rPr>
          <w:rFonts w:ascii="Times New Roman" w:hAnsi="Times New Roman" w:cs="Times New Roman"/>
          <w:sz w:val="24"/>
          <w:szCs w:val="24"/>
        </w:rPr>
        <w:t xml:space="preserve">ПЗР на </w:t>
      </w:r>
      <w:r w:rsidR="006D5C58">
        <w:rPr>
          <w:rFonts w:ascii="Times New Roman" w:hAnsi="Times New Roman" w:cs="Times New Roman"/>
          <w:sz w:val="24"/>
          <w:szCs w:val="24"/>
        </w:rPr>
        <w:t>П</w:t>
      </w:r>
      <w:r>
        <w:rPr>
          <w:rFonts w:ascii="Times New Roman" w:hAnsi="Times New Roman" w:cs="Times New Roman"/>
          <w:sz w:val="24"/>
          <w:szCs w:val="24"/>
        </w:rPr>
        <w:t xml:space="preserve">ИД на </w:t>
      </w:r>
      <w:r w:rsidR="006D5C58">
        <w:rPr>
          <w:rFonts w:ascii="Times New Roman" w:hAnsi="Times New Roman" w:cs="Times New Roman"/>
          <w:sz w:val="24"/>
          <w:szCs w:val="24"/>
        </w:rPr>
        <w:t>ПП</w:t>
      </w:r>
      <w:r>
        <w:rPr>
          <w:rFonts w:ascii="Times New Roman" w:hAnsi="Times New Roman" w:cs="Times New Roman"/>
          <w:sz w:val="24"/>
          <w:szCs w:val="24"/>
        </w:rPr>
        <w:t xml:space="preserve">ЗДДС и становище на </w:t>
      </w:r>
      <w:r w:rsidR="0038000B">
        <w:rPr>
          <w:rFonts w:ascii="Times New Roman" w:hAnsi="Times New Roman" w:cs="Times New Roman"/>
          <w:sz w:val="24"/>
          <w:szCs w:val="24"/>
        </w:rPr>
        <w:t>з</w:t>
      </w:r>
      <w:r>
        <w:rPr>
          <w:rFonts w:ascii="Times New Roman" w:hAnsi="Times New Roman" w:cs="Times New Roman"/>
          <w:sz w:val="24"/>
          <w:szCs w:val="24"/>
        </w:rPr>
        <w:t xml:space="preserve">ам. </w:t>
      </w:r>
      <w:r w:rsidR="0038000B">
        <w:rPr>
          <w:rFonts w:ascii="Times New Roman" w:hAnsi="Times New Roman" w:cs="Times New Roman"/>
          <w:sz w:val="24"/>
          <w:szCs w:val="24"/>
        </w:rPr>
        <w:t>и</w:t>
      </w:r>
      <w:r>
        <w:rPr>
          <w:rFonts w:ascii="Times New Roman" w:hAnsi="Times New Roman" w:cs="Times New Roman"/>
          <w:sz w:val="24"/>
          <w:szCs w:val="24"/>
        </w:rPr>
        <w:t xml:space="preserve">зпълнителния директор на НАП с изх. </w:t>
      </w:r>
      <w:r w:rsidRPr="0038752B">
        <w:rPr>
          <w:rFonts w:ascii="Times New Roman" w:hAnsi="Times New Roman" w:cs="Times New Roman"/>
          <w:sz w:val="24"/>
          <w:szCs w:val="24"/>
        </w:rPr>
        <w:t xml:space="preserve">№ </w:t>
      </w:r>
      <w:r w:rsidRPr="003E4EB7">
        <w:rPr>
          <w:rFonts w:ascii="Times New Roman" w:hAnsi="Times New Roman" w:cs="Times New Roman"/>
          <w:sz w:val="24"/>
          <w:szCs w:val="24"/>
        </w:rPr>
        <w:t>24-39-15/</w:t>
      </w:r>
      <w:r w:rsidR="0038752B" w:rsidRPr="002035F6">
        <w:rPr>
          <w:rFonts w:ascii="Times New Roman" w:hAnsi="Times New Roman" w:cs="Times New Roman"/>
          <w:sz w:val="24"/>
          <w:szCs w:val="24"/>
        </w:rPr>
        <w:t>15.</w:t>
      </w:r>
      <w:r w:rsidRPr="0038752B">
        <w:rPr>
          <w:rFonts w:ascii="Times New Roman" w:hAnsi="Times New Roman" w:cs="Times New Roman"/>
          <w:sz w:val="24"/>
          <w:szCs w:val="24"/>
        </w:rPr>
        <w:t>03.20</w:t>
      </w:r>
      <w:r w:rsidRPr="003E4EB7">
        <w:rPr>
          <w:rFonts w:ascii="Times New Roman" w:hAnsi="Times New Roman" w:cs="Times New Roman"/>
          <w:sz w:val="24"/>
          <w:szCs w:val="24"/>
        </w:rPr>
        <w:t>16 г.</w:t>
      </w:r>
      <w:r w:rsidRPr="002035F6">
        <w:rPr>
          <w:rFonts w:ascii="Times New Roman" w:hAnsi="Times New Roman" w:cs="Times New Roman"/>
          <w:sz w:val="24"/>
          <w:szCs w:val="24"/>
        </w:rPr>
        <w:t>)</w:t>
      </w:r>
    </w:p>
    <w:p w14:paraId="737DA2E1" w14:textId="77777777" w:rsidR="004B2077" w:rsidRPr="00962FB4" w:rsidRDefault="004B2077" w:rsidP="00331EC2">
      <w:pPr>
        <w:pStyle w:val="Header"/>
        <w:jc w:val="both"/>
      </w:pPr>
    </w:p>
    <w:p w14:paraId="3497B30F" w14:textId="77777777" w:rsidR="007F31DF" w:rsidRDefault="007F31DF" w:rsidP="00331EC2">
      <w:pPr>
        <w:autoSpaceDE/>
        <w:autoSpaceDN/>
        <w:ind w:firstLine="1155"/>
        <w:jc w:val="both"/>
        <w:textAlignment w:val="center"/>
      </w:pPr>
    </w:p>
    <w:p w14:paraId="3ABD2336" w14:textId="77777777" w:rsidR="007F31DF" w:rsidRDefault="007F31DF" w:rsidP="00331EC2">
      <w:pPr>
        <w:autoSpaceDE/>
        <w:autoSpaceDN/>
        <w:ind w:firstLine="1155"/>
        <w:jc w:val="both"/>
        <w:textAlignment w:val="center"/>
      </w:pPr>
    </w:p>
    <w:p w14:paraId="04FCA384" w14:textId="77777777" w:rsidR="000C6070" w:rsidRPr="00501F00" w:rsidRDefault="000C6070" w:rsidP="002035F6">
      <w:pPr>
        <w:pStyle w:val="Header"/>
        <w:jc w:val="both"/>
        <w:rPr>
          <w:rFonts w:ascii="Times New Roman" w:hAnsi="Times New Roman" w:cs="Times New Roman"/>
          <w:b/>
          <w:sz w:val="24"/>
          <w:szCs w:val="24"/>
          <w:u w:val="single"/>
        </w:rPr>
      </w:pPr>
      <w:r w:rsidRPr="00501F00">
        <w:rPr>
          <w:rFonts w:ascii="Times New Roman" w:hAnsi="Times New Roman" w:cs="Times New Roman"/>
          <w:b/>
          <w:sz w:val="24"/>
          <w:szCs w:val="24"/>
          <w:u w:val="single"/>
        </w:rPr>
        <w:t xml:space="preserve">Използвани понятия при определяне на данъчната основа: </w:t>
      </w:r>
    </w:p>
    <w:p w14:paraId="6B19AAB5" w14:textId="2A95DAEC" w:rsidR="000C6070" w:rsidRDefault="000C6070" w:rsidP="002035F6">
      <w:pPr>
        <w:pStyle w:val="Header"/>
        <w:jc w:val="both"/>
        <w:rPr>
          <w:rFonts w:ascii="Times New Roman" w:hAnsi="Times New Roman" w:cs="Times New Roman"/>
          <w:sz w:val="24"/>
          <w:szCs w:val="24"/>
        </w:rPr>
      </w:pPr>
      <w:r>
        <w:rPr>
          <w:rFonts w:ascii="Times New Roman" w:hAnsi="Times New Roman" w:cs="Times New Roman"/>
          <w:b/>
          <w:sz w:val="24"/>
          <w:szCs w:val="24"/>
        </w:rPr>
        <w:t xml:space="preserve">- </w:t>
      </w:r>
      <w:r w:rsidRPr="00E32825">
        <w:rPr>
          <w:rFonts w:ascii="Times New Roman" w:hAnsi="Times New Roman" w:cs="Times New Roman"/>
          <w:b/>
          <w:sz w:val="24"/>
          <w:szCs w:val="24"/>
        </w:rPr>
        <w:t>„Недвижими имоти“</w:t>
      </w:r>
      <w:r>
        <w:rPr>
          <w:rFonts w:ascii="Times New Roman" w:hAnsi="Times New Roman" w:cs="Times New Roman"/>
          <w:sz w:val="24"/>
          <w:szCs w:val="24"/>
        </w:rPr>
        <w:t xml:space="preserve"> са изброените в </w:t>
      </w:r>
      <w:r w:rsidRPr="007F31DF">
        <w:rPr>
          <w:rFonts w:ascii="Times New Roman" w:hAnsi="Times New Roman" w:cs="Times New Roman"/>
          <w:sz w:val="24"/>
          <w:szCs w:val="24"/>
        </w:rPr>
        <w:t>чл. 13б</w:t>
      </w:r>
      <w:r>
        <w:rPr>
          <w:rFonts w:ascii="Times New Roman" w:hAnsi="Times New Roman" w:cs="Times New Roman"/>
          <w:sz w:val="24"/>
          <w:szCs w:val="24"/>
        </w:rPr>
        <w:t xml:space="preserve"> от </w:t>
      </w:r>
      <w:r w:rsidRPr="0038000B">
        <w:rPr>
          <w:rFonts w:ascii="Times New Roman" w:hAnsi="Times New Roman" w:cs="Times New Roman"/>
          <w:b/>
          <w:i/>
          <w:sz w:val="24"/>
          <w:szCs w:val="24"/>
        </w:rPr>
        <w:t>Регламент за изпълнение (ЕС) №</w:t>
      </w:r>
      <w:r w:rsidR="006B10AE">
        <w:rPr>
          <w:rFonts w:ascii="Times New Roman" w:hAnsi="Times New Roman" w:cs="Times New Roman"/>
          <w:b/>
          <w:i/>
          <w:sz w:val="24"/>
          <w:szCs w:val="24"/>
        </w:rPr>
        <w:t xml:space="preserve"> </w:t>
      </w:r>
      <w:r w:rsidRPr="0038000B">
        <w:rPr>
          <w:rFonts w:ascii="Times New Roman" w:hAnsi="Times New Roman" w:cs="Times New Roman"/>
          <w:b/>
          <w:i/>
          <w:sz w:val="24"/>
          <w:szCs w:val="24"/>
        </w:rPr>
        <w:t>1042/2013 на Съвета от 7 октомври 2013 г. за изменение на Регламент за изпълнение на Регламент за изпълнение (ЕС) № 282/2011 по отношение на мястото на доставка на услуги</w:t>
      </w:r>
      <w:r>
        <w:rPr>
          <w:rFonts w:ascii="Times New Roman" w:hAnsi="Times New Roman" w:cs="Times New Roman"/>
          <w:sz w:val="24"/>
          <w:szCs w:val="24"/>
        </w:rPr>
        <w:t xml:space="preserve"> (</w:t>
      </w:r>
      <w:r w:rsidR="008A021A">
        <w:rPr>
          <w:rFonts w:ascii="Times New Roman" w:hAnsi="Times New Roman" w:cs="Times New Roman"/>
          <w:sz w:val="24"/>
          <w:szCs w:val="24"/>
        </w:rPr>
        <w:t>§</w:t>
      </w:r>
      <w:r w:rsidR="006B10AE">
        <w:rPr>
          <w:rFonts w:ascii="Times New Roman" w:hAnsi="Times New Roman" w:cs="Times New Roman"/>
          <w:sz w:val="24"/>
          <w:szCs w:val="24"/>
        </w:rPr>
        <w:t xml:space="preserve"> </w:t>
      </w:r>
      <w:r>
        <w:rPr>
          <w:rFonts w:ascii="Times New Roman" w:hAnsi="Times New Roman" w:cs="Times New Roman"/>
          <w:sz w:val="24"/>
          <w:szCs w:val="24"/>
        </w:rPr>
        <w:t>1, т. 82 от ДР на ЗДДС, нова – ДВ, бр. 97 от 2016 г., в сила от 01.01.2017 г.).</w:t>
      </w:r>
    </w:p>
    <w:p w14:paraId="52B6E4F4" w14:textId="77777777" w:rsidR="007F31DF" w:rsidRDefault="007F31DF" w:rsidP="002035F6">
      <w:pPr>
        <w:pStyle w:val="Header"/>
        <w:jc w:val="both"/>
        <w:rPr>
          <w:rFonts w:ascii="Times New Roman" w:hAnsi="Times New Roman" w:cs="Times New Roman"/>
          <w:sz w:val="24"/>
          <w:szCs w:val="24"/>
        </w:rPr>
      </w:pPr>
    </w:p>
    <w:p w14:paraId="4D7A4094" w14:textId="77777777" w:rsidR="000C6070" w:rsidRPr="00B812AE" w:rsidRDefault="000C6070" w:rsidP="002035F6">
      <w:pPr>
        <w:pStyle w:val="Header"/>
        <w:jc w:val="center"/>
        <w:rPr>
          <w:rFonts w:ascii="Times New Roman" w:hAnsi="Times New Roman" w:cs="Times New Roman"/>
          <w:b/>
          <w:sz w:val="24"/>
          <w:szCs w:val="24"/>
        </w:rPr>
      </w:pPr>
      <w:r w:rsidRPr="00B812AE">
        <w:rPr>
          <w:rFonts w:ascii="Times New Roman" w:hAnsi="Times New Roman" w:cs="Times New Roman"/>
          <w:b/>
          <w:sz w:val="24"/>
          <w:szCs w:val="24"/>
        </w:rPr>
        <w:t xml:space="preserve">Член 13б от </w:t>
      </w:r>
      <w:r w:rsidRPr="0038000B">
        <w:rPr>
          <w:rFonts w:ascii="Times New Roman" w:hAnsi="Times New Roman" w:cs="Times New Roman"/>
          <w:b/>
          <w:i/>
          <w:sz w:val="24"/>
          <w:szCs w:val="24"/>
        </w:rPr>
        <w:t>Регламент за изпълнение (ЕС) № 1042/2013 на Съвета от 7 октомври 2013 г. за изменение на Регламент за изпълнение на Регламент за изпълнение (ЕС) № 282/2011 по отношение на мястото на доставка на услуги</w:t>
      </w:r>
      <w:r w:rsidRPr="00B812AE">
        <w:rPr>
          <w:rFonts w:ascii="Times New Roman" w:hAnsi="Times New Roman" w:cs="Times New Roman"/>
          <w:b/>
          <w:sz w:val="24"/>
          <w:szCs w:val="24"/>
        </w:rPr>
        <w:t>:</w:t>
      </w:r>
    </w:p>
    <w:p w14:paraId="660C42BB" w14:textId="77777777" w:rsidR="000C6070" w:rsidRDefault="000C6070" w:rsidP="002035F6">
      <w:pPr>
        <w:pStyle w:val="Heade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За целите на прилагането на Директива 2006/112/ЕО за </w:t>
      </w:r>
      <w:r w:rsidRPr="00E32825">
        <w:rPr>
          <w:rFonts w:ascii="Times New Roman" w:hAnsi="Times New Roman" w:cs="Times New Roman"/>
          <w:b/>
          <w:sz w:val="24"/>
          <w:szCs w:val="24"/>
        </w:rPr>
        <w:t>„недвижим имот“</w:t>
      </w:r>
      <w:r>
        <w:rPr>
          <w:rFonts w:ascii="Times New Roman" w:hAnsi="Times New Roman" w:cs="Times New Roman"/>
          <w:sz w:val="24"/>
          <w:szCs w:val="24"/>
        </w:rPr>
        <w:t xml:space="preserve"> се счита:</w:t>
      </w:r>
    </w:p>
    <w:p w14:paraId="7F68FF62" w14:textId="77777777" w:rsidR="000C6070" w:rsidRDefault="000C6070" w:rsidP="002035F6">
      <w:pPr>
        <w:pStyle w:val="Heade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а) всяка отделна част от земята, на или под нейната повърхност, върху която може да бъде учредено право на собственост или владение;</w:t>
      </w:r>
    </w:p>
    <w:p w14:paraId="7A1A51AD" w14:textId="77777777" w:rsidR="000C6070" w:rsidRDefault="000C6070" w:rsidP="002035F6">
      <w:pPr>
        <w:pStyle w:val="Heade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б) всяка сграда или конструкция, прикрепена към земята или в нея, над или под морското равнище, която не може да бъде лесно разглобена или преместена;</w:t>
      </w:r>
    </w:p>
    <w:p w14:paraId="5EBC5C72" w14:textId="77777777" w:rsidR="000C6070" w:rsidRDefault="000C6070" w:rsidP="002035F6">
      <w:pPr>
        <w:pStyle w:val="Heade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в) всеки елемент, който е монтиран и съставлява неразделна част от сграда или конструкция и без който съответната сграда или конструкция би била недовършена, като врати, прозорци, покриви, стълбища и асансьори; </w:t>
      </w:r>
    </w:p>
    <w:p w14:paraId="7B337254" w14:textId="77777777" w:rsidR="000C6070" w:rsidRDefault="000C6070" w:rsidP="002035F6">
      <w:pPr>
        <w:pStyle w:val="Heade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г) всеки елемент, оборудване или машина, трайно монтирани в сграда или конструкция, които не могат да бъдат преместени, без да бъде разрушена или променена сградата или конструкцията.</w:t>
      </w:r>
    </w:p>
    <w:p w14:paraId="7FB5F673" w14:textId="77777777" w:rsidR="000C6070" w:rsidRDefault="000C6070" w:rsidP="006D5C58">
      <w:pPr>
        <w:autoSpaceDE/>
        <w:autoSpaceDN/>
        <w:ind w:firstLine="1155"/>
        <w:jc w:val="both"/>
        <w:textAlignment w:val="center"/>
      </w:pPr>
    </w:p>
    <w:p w14:paraId="02BC9663" w14:textId="3DC7412D" w:rsidR="000C6070" w:rsidRDefault="007F31DF" w:rsidP="006D5C58">
      <w:pPr>
        <w:autoSpaceDE/>
        <w:autoSpaceDN/>
        <w:jc w:val="both"/>
        <w:textAlignment w:val="center"/>
        <w:rPr>
          <w:rFonts w:ascii="Times New Roman" w:hAnsi="Times New Roman" w:cs="Times New Roman"/>
          <w:sz w:val="24"/>
          <w:szCs w:val="24"/>
        </w:rPr>
      </w:pPr>
      <w:r>
        <w:rPr>
          <w:rFonts w:ascii="Times New Roman" w:hAnsi="Times New Roman" w:cs="Times New Roman"/>
          <w:b/>
          <w:sz w:val="24"/>
          <w:szCs w:val="24"/>
        </w:rPr>
        <w:t>„</w:t>
      </w:r>
      <w:r w:rsidR="00966071">
        <w:rPr>
          <w:rFonts w:ascii="Times New Roman" w:hAnsi="Times New Roman" w:cs="Times New Roman"/>
          <w:b/>
          <w:sz w:val="24"/>
          <w:szCs w:val="24"/>
        </w:rPr>
        <w:t>Дълготрайни активи“</w:t>
      </w:r>
      <w:r w:rsidR="00966071">
        <w:rPr>
          <w:rFonts w:ascii="Times New Roman" w:hAnsi="Times New Roman" w:cs="Times New Roman"/>
          <w:sz w:val="24"/>
          <w:szCs w:val="24"/>
        </w:rPr>
        <w:t xml:space="preserve"> са представляващите част от стопански активи на данъчно задълженото лице:</w:t>
      </w:r>
    </w:p>
    <w:p w14:paraId="17E20A24" w14:textId="77777777" w:rsidR="00966071" w:rsidRDefault="00966071" w:rsidP="009E5CE4">
      <w:pPr>
        <w:autoSpaceDE/>
        <w:autoSpaceDN/>
        <w:ind w:firstLine="708"/>
        <w:jc w:val="both"/>
        <w:textAlignment w:val="center"/>
        <w:rPr>
          <w:rFonts w:ascii="Times New Roman" w:hAnsi="Times New Roman" w:cs="Times New Roman"/>
          <w:sz w:val="24"/>
          <w:szCs w:val="24"/>
        </w:rPr>
      </w:pPr>
      <w:r>
        <w:rPr>
          <w:rFonts w:ascii="Times New Roman" w:hAnsi="Times New Roman" w:cs="Times New Roman"/>
          <w:sz w:val="24"/>
          <w:szCs w:val="24"/>
        </w:rPr>
        <w:t>а) недвижими имоти по т. 82 и превозни средства по т. 49, с изключение на тези по буква „з“, и</w:t>
      </w:r>
    </w:p>
    <w:p w14:paraId="55ABC711" w14:textId="67940E17" w:rsidR="008A021A" w:rsidRDefault="00966071" w:rsidP="009E5CE4">
      <w:pPr>
        <w:autoSpaceDE/>
        <w:autoSpaceDN/>
        <w:ind w:firstLine="708"/>
        <w:jc w:val="both"/>
        <w:textAlignment w:val="center"/>
        <w:rPr>
          <w:rFonts w:ascii="Times New Roman" w:hAnsi="Times New Roman" w:cs="Times New Roman"/>
          <w:sz w:val="24"/>
          <w:szCs w:val="24"/>
        </w:rPr>
      </w:pPr>
      <w:r>
        <w:rPr>
          <w:rFonts w:ascii="Times New Roman" w:hAnsi="Times New Roman" w:cs="Times New Roman"/>
          <w:sz w:val="24"/>
          <w:szCs w:val="24"/>
        </w:rPr>
        <w:lastRenderedPageBreak/>
        <w:t xml:space="preserve">б) различни от посочените в буква „а“ стоки и услуги, които са или биха били дълготрайни активи по смисъла на </w:t>
      </w:r>
      <w:r w:rsidRPr="00525734">
        <w:rPr>
          <w:rFonts w:ascii="Times New Roman" w:hAnsi="Times New Roman" w:cs="Times New Roman"/>
          <w:b/>
          <w:i/>
          <w:sz w:val="24"/>
          <w:szCs w:val="24"/>
        </w:rPr>
        <w:t>Закона за корпоративно подоходно облагане</w:t>
      </w:r>
      <w:r>
        <w:rPr>
          <w:rFonts w:ascii="Times New Roman" w:hAnsi="Times New Roman" w:cs="Times New Roman"/>
          <w:sz w:val="24"/>
          <w:szCs w:val="24"/>
        </w:rPr>
        <w:t xml:space="preserve"> с</w:t>
      </w:r>
      <w:r w:rsidR="002B6C80">
        <w:rPr>
          <w:rFonts w:ascii="Times New Roman" w:hAnsi="Times New Roman" w:cs="Times New Roman"/>
          <w:sz w:val="24"/>
          <w:szCs w:val="24"/>
        </w:rPr>
        <w:t xml:space="preserve"> </w:t>
      </w:r>
      <w:r w:rsidR="00DC616E">
        <w:rPr>
          <w:rFonts w:ascii="Times New Roman" w:hAnsi="Times New Roman" w:cs="Times New Roman"/>
          <w:sz w:val="24"/>
          <w:szCs w:val="24"/>
        </w:rPr>
        <w:t>данъчна основа</w:t>
      </w:r>
      <w:r>
        <w:rPr>
          <w:rFonts w:ascii="Times New Roman" w:hAnsi="Times New Roman" w:cs="Times New Roman"/>
          <w:sz w:val="24"/>
          <w:szCs w:val="24"/>
        </w:rPr>
        <w:t xml:space="preserve"> при придобиване, производство или внос, равна на или по-голяма от 5000 лв.</w:t>
      </w:r>
      <w:r w:rsidR="008A021A">
        <w:rPr>
          <w:rFonts w:ascii="Times New Roman" w:hAnsi="Times New Roman" w:cs="Times New Roman"/>
          <w:sz w:val="24"/>
          <w:szCs w:val="24"/>
        </w:rPr>
        <w:t xml:space="preserve"> </w:t>
      </w:r>
      <w:r w:rsidR="00EA06B8">
        <w:rPr>
          <w:rFonts w:ascii="Times New Roman" w:hAnsi="Times New Roman" w:cs="Times New Roman"/>
          <w:sz w:val="24"/>
          <w:szCs w:val="24"/>
        </w:rPr>
        <w:t>(§</w:t>
      </w:r>
      <w:r w:rsidR="002E683D">
        <w:rPr>
          <w:rFonts w:ascii="Times New Roman" w:hAnsi="Times New Roman" w:cs="Times New Roman"/>
          <w:sz w:val="24"/>
          <w:szCs w:val="24"/>
        </w:rPr>
        <w:t xml:space="preserve"> </w:t>
      </w:r>
      <w:r w:rsidR="00EA06B8">
        <w:rPr>
          <w:rFonts w:ascii="Times New Roman" w:hAnsi="Times New Roman" w:cs="Times New Roman"/>
          <w:sz w:val="24"/>
          <w:szCs w:val="24"/>
        </w:rPr>
        <w:t xml:space="preserve">1, т. 83 от ДР на ЗДДС, нова – ДВ, бр. 97 от 2016 г., </w:t>
      </w:r>
      <w:r w:rsidR="00DC616E">
        <w:rPr>
          <w:rFonts w:ascii="Times New Roman" w:hAnsi="Times New Roman" w:cs="Times New Roman"/>
          <w:sz w:val="24"/>
          <w:szCs w:val="24"/>
        </w:rPr>
        <w:t>изм., ДВ, бр. 97 от 2017 г., в сила от 01.01.2018 г.</w:t>
      </w:r>
      <w:r w:rsidR="00EA06B8">
        <w:rPr>
          <w:rFonts w:ascii="Times New Roman" w:hAnsi="Times New Roman" w:cs="Times New Roman"/>
          <w:sz w:val="24"/>
          <w:szCs w:val="24"/>
        </w:rPr>
        <w:t>).</w:t>
      </w:r>
    </w:p>
    <w:p w14:paraId="3A00CCAA" w14:textId="629EB1EC" w:rsidR="008A021A" w:rsidRDefault="008A021A" w:rsidP="009E5CE4">
      <w:pPr>
        <w:autoSpaceDE/>
        <w:autoSpaceDN/>
        <w:ind w:firstLine="708"/>
        <w:jc w:val="both"/>
        <w:textAlignment w:val="center"/>
        <w:rPr>
          <w:rFonts w:ascii="Times New Roman" w:hAnsi="Times New Roman" w:cs="Times New Roman"/>
          <w:sz w:val="24"/>
          <w:szCs w:val="24"/>
        </w:rPr>
      </w:pPr>
      <w:r>
        <w:rPr>
          <w:rFonts w:ascii="Times New Roman" w:hAnsi="Times New Roman" w:cs="Times New Roman"/>
          <w:sz w:val="24"/>
          <w:szCs w:val="24"/>
        </w:rPr>
        <w:t>При определяне на стойността при придобиване, производство или внос, равна на или по-голяма от 5000 лв. не се включва данъкът върху добавената стойност (§</w:t>
      </w:r>
      <w:r w:rsidR="006B10AE">
        <w:rPr>
          <w:rFonts w:ascii="Times New Roman" w:hAnsi="Times New Roman" w:cs="Times New Roman"/>
          <w:sz w:val="24"/>
          <w:szCs w:val="24"/>
        </w:rPr>
        <w:t xml:space="preserve"> </w:t>
      </w:r>
      <w:r>
        <w:rPr>
          <w:rFonts w:ascii="Times New Roman" w:hAnsi="Times New Roman" w:cs="Times New Roman"/>
          <w:sz w:val="24"/>
          <w:szCs w:val="24"/>
        </w:rPr>
        <w:t>1б от ДР на ППЗДДС, нов – ДВ, бр. 24 от 2017 г., в сила от 21.03.2017 г.).</w:t>
      </w:r>
    </w:p>
    <w:p w14:paraId="4BB86867" w14:textId="77777777" w:rsidR="00456721" w:rsidRDefault="00456721" w:rsidP="002035F6">
      <w:pPr>
        <w:autoSpaceDE/>
        <w:autoSpaceDN/>
        <w:jc w:val="both"/>
        <w:textAlignment w:val="center"/>
        <w:rPr>
          <w:rFonts w:ascii="Times New Roman" w:hAnsi="Times New Roman" w:cs="Times New Roman"/>
          <w:sz w:val="24"/>
          <w:szCs w:val="24"/>
        </w:rPr>
      </w:pPr>
    </w:p>
    <w:p w14:paraId="7C8A1EAA" w14:textId="77777777" w:rsidR="00456721" w:rsidRDefault="00456721" w:rsidP="002035F6">
      <w:pPr>
        <w:autoSpaceDE/>
        <w:autoSpaceDN/>
        <w:jc w:val="both"/>
        <w:textAlignment w:val="center"/>
        <w:rPr>
          <w:rFonts w:ascii="Times New Roman" w:hAnsi="Times New Roman" w:cs="Times New Roman"/>
          <w:sz w:val="24"/>
          <w:szCs w:val="24"/>
        </w:rPr>
      </w:pPr>
    </w:p>
    <w:p w14:paraId="59C76B7F" w14:textId="77777777" w:rsidR="000263D5" w:rsidRDefault="008A021A" w:rsidP="002035F6">
      <w:pPr>
        <w:autoSpaceDE/>
        <w:autoSpaceDN/>
        <w:jc w:val="both"/>
        <w:textAlignment w:val="center"/>
      </w:pPr>
      <w:r>
        <w:rPr>
          <w:rFonts w:ascii="Times New Roman" w:hAnsi="Times New Roman" w:cs="Times New Roman"/>
          <w:sz w:val="24"/>
          <w:szCs w:val="24"/>
        </w:rPr>
        <w:t xml:space="preserve">  </w:t>
      </w:r>
    </w:p>
    <w:p w14:paraId="5273DE32" w14:textId="77777777" w:rsidR="000263D5" w:rsidRPr="00962FB4" w:rsidRDefault="000263D5" w:rsidP="00331EC2">
      <w:pPr>
        <w:autoSpaceDE/>
        <w:autoSpaceDN/>
        <w:ind w:firstLine="1155"/>
        <w:jc w:val="both"/>
        <w:textAlignment w:val="center"/>
      </w:pPr>
    </w:p>
    <w:sectPr w:rsidR="000263D5" w:rsidRPr="00962FB4" w:rsidSect="00627E97">
      <w:headerReference w:type="default" r:id="rId9"/>
      <w:footerReference w:type="even" r:id="rId10"/>
      <w:footerReference w:type="default" r:id="rId11"/>
      <w:type w:val="oddPage"/>
      <w:pgSz w:w="11906" w:h="16838" w:code="9"/>
      <w:pgMar w:top="1298" w:right="1151" w:bottom="1440" w:left="1151" w:header="544" w:footer="709" w:gutter="0"/>
      <w:pgBorders w:offsetFrom="page">
        <w:top w:val="thinThickSmallGap" w:sz="24" w:space="27" w:color="C0C0C0"/>
        <w:left w:val="thinThickSmallGap" w:sz="24" w:space="21" w:color="C0C0C0"/>
        <w:bottom w:val="thickThinSmallGap" w:sz="24" w:space="31" w:color="C0C0C0"/>
        <w:right w:val="thickThinSmallGap" w:sz="24" w:space="25" w:color="C0C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66686" w14:textId="77777777" w:rsidR="00136281" w:rsidRDefault="00136281">
      <w:r>
        <w:separator/>
      </w:r>
    </w:p>
  </w:endnote>
  <w:endnote w:type="continuationSeparator" w:id="0">
    <w:p w14:paraId="448A597F" w14:textId="77777777" w:rsidR="00136281" w:rsidRDefault="0013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4U">
    <w:altName w:val="Courier New"/>
    <w:charset w:val="CC"/>
    <w:family w:val="decorative"/>
    <w:pitch w:val="variable"/>
    <w:sig w:usb0="00000207" w:usb1="00000000" w:usb2="00000000" w:usb3="00000000" w:csb0="00000007" w:csb1="00000000"/>
  </w:font>
  <w:font w:name="SwissCyr">
    <w:altName w:val="Arial"/>
    <w:charset w:val="00"/>
    <w:family w:val="swiss"/>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B64C4" w14:textId="77777777" w:rsidR="00380DF2" w:rsidRDefault="00530364" w:rsidP="000051B6">
    <w:pPr>
      <w:pStyle w:val="Footer"/>
      <w:framePr w:wrap="around" w:vAnchor="text" w:hAnchor="margin" w:xAlign="right" w:y="1"/>
      <w:rPr>
        <w:rStyle w:val="PageNumber"/>
      </w:rPr>
    </w:pPr>
    <w:r>
      <w:rPr>
        <w:rStyle w:val="PageNumber"/>
      </w:rPr>
      <w:fldChar w:fldCharType="begin"/>
    </w:r>
    <w:r w:rsidR="00380DF2">
      <w:rPr>
        <w:rStyle w:val="PageNumber"/>
      </w:rPr>
      <w:instrText xml:space="preserve">PAGE  </w:instrText>
    </w:r>
    <w:r>
      <w:rPr>
        <w:rStyle w:val="PageNumber"/>
      </w:rPr>
      <w:fldChar w:fldCharType="end"/>
    </w:r>
  </w:p>
  <w:p w14:paraId="74758698" w14:textId="77777777" w:rsidR="00380DF2" w:rsidRDefault="00380DF2" w:rsidP="00DD67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ED6E9" w14:textId="79CD13D0" w:rsidR="00380DF2" w:rsidRPr="00331EC2" w:rsidRDefault="00380DF2" w:rsidP="004232E0">
    <w:pPr>
      <w:pStyle w:val="Footer"/>
      <w:framePr w:wrap="around" w:vAnchor="text" w:hAnchor="page" w:x="5292" w:y="-147"/>
      <w:rPr>
        <w:rStyle w:val="PageNumber"/>
        <w:rFonts w:ascii="Times New Roman" w:hAnsi="Times New Roman" w:cs="Times New Roman"/>
        <w:color w:val="003366"/>
      </w:rPr>
    </w:pPr>
    <w:r>
      <w:rPr>
        <w:lang w:val="en-US"/>
      </w:rPr>
      <w:tab/>
    </w:r>
    <w:r w:rsidRPr="002574E1">
      <w:rPr>
        <w:rFonts w:ascii="Times New Roman" w:hAnsi="Times New Roman" w:cs="Times New Roman"/>
        <w:color w:val="003366"/>
      </w:rPr>
      <w:t xml:space="preserve">НАРЪЧНИК ПО ДДС, </w:t>
    </w:r>
    <w:r w:rsidR="00093472" w:rsidRPr="002574E1">
      <w:rPr>
        <w:rFonts w:ascii="Times New Roman" w:hAnsi="Times New Roman" w:cs="Times New Roman"/>
        <w:color w:val="003366"/>
      </w:rPr>
      <w:t>20</w:t>
    </w:r>
    <w:r w:rsidR="00093472">
      <w:rPr>
        <w:rFonts w:ascii="Times New Roman" w:hAnsi="Times New Roman" w:cs="Times New Roman"/>
        <w:color w:val="003366"/>
      </w:rPr>
      <w:t>2</w:t>
    </w:r>
    <w:r w:rsidR="00577087">
      <w:rPr>
        <w:rFonts w:ascii="Times New Roman" w:hAnsi="Times New Roman" w:cs="Times New Roman"/>
        <w:color w:val="003366"/>
      </w:rPr>
      <w:t>5</w:t>
    </w:r>
  </w:p>
  <w:p w14:paraId="1B17A361" w14:textId="77777777" w:rsidR="00380DF2" w:rsidRPr="00824EE9" w:rsidRDefault="00380DF2" w:rsidP="00824EE9">
    <w:pPr>
      <w:pStyle w:val="Footer"/>
      <w:ind w:right="360"/>
      <w:rPr>
        <w:rFonts w:ascii="Times New Roman" w:hAnsi="Times New Roman" w:cs="Times New Roman"/>
        <w:color w:val="C0C0C0"/>
        <w:sz w:val="24"/>
        <w:szCs w:val="24"/>
      </w:rPr>
    </w:pPr>
    <w:r>
      <w:rPr>
        <w:rFonts w:ascii="Times New Roman" w:hAnsi="Times New Roman" w:cs="Times New Roman"/>
        <w:color w:val="003366"/>
        <w:sz w:val="24"/>
        <w:szCs w:val="24"/>
      </w:rPr>
      <w:tab/>
    </w:r>
    <w:r>
      <w:rPr>
        <w:rFonts w:ascii="Times New Roman" w:hAnsi="Times New Roman" w:cs="Times New Roman"/>
        <w:color w:val="003366"/>
        <w:sz w:val="24"/>
        <w:szCs w:val="24"/>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F7266" w14:textId="77777777" w:rsidR="00136281" w:rsidRDefault="00136281">
      <w:r>
        <w:separator/>
      </w:r>
    </w:p>
  </w:footnote>
  <w:footnote w:type="continuationSeparator" w:id="0">
    <w:p w14:paraId="69239318" w14:textId="77777777" w:rsidR="00136281" w:rsidRDefault="00136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80" w:type="dxa"/>
      <w:tblInd w:w="-61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340"/>
      <w:gridCol w:w="8640"/>
    </w:tblGrid>
    <w:tr w:rsidR="00380DF2" w14:paraId="629CA335" w14:textId="77777777">
      <w:trPr>
        <w:cantSplit/>
        <w:trHeight w:val="725"/>
      </w:trPr>
      <w:tc>
        <w:tcPr>
          <w:tcW w:w="2340" w:type="dxa"/>
          <w:vMerge w:val="restart"/>
        </w:tcPr>
        <w:p w14:paraId="7C4F8027" w14:textId="77777777" w:rsidR="00380DF2" w:rsidRPr="00554FAB" w:rsidRDefault="00871C4B" w:rsidP="00AD598A">
          <w:pPr>
            <w:pStyle w:val="Heading1"/>
            <w:spacing w:before="0"/>
            <w:ind w:left="0" w:right="0"/>
            <w:rPr>
              <w:rFonts w:ascii="Arial" w:hAnsi="Arial" w:cs="Arial"/>
              <w:sz w:val="28"/>
              <w:lang w:val="en-US"/>
            </w:rPr>
          </w:pPr>
          <w:r>
            <w:rPr>
              <w:rFonts w:ascii="Arial" w:hAnsi="Arial" w:cs="Arial"/>
              <w:noProof/>
              <w:sz w:val="28"/>
              <w:lang w:val="en-US" w:eastAsia="en-US"/>
            </w:rPr>
            <w:drawing>
              <wp:anchor distT="0" distB="0" distL="114300" distR="114300" simplePos="0" relativeHeight="251657728" behindDoc="1" locked="0" layoutInCell="1" allowOverlap="1" wp14:anchorId="1C3204F8" wp14:editId="45F56D11">
                <wp:simplePos x="0" y="0"/>
                <wp:positionH relativeFrom="column">
                  <wp:posOffset>29210</wp:posOffset>
                </wp:positionH>
                <wp:positionV relativeFrom="paragraph">
                  <wp:posOffset>191135</wp:posOffset>
                </wp:positionV>
                <wp:extent cx="1352550" cy="831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831850"/>
                        </a:xfrm>
                        <a:prstGeom prst="rect">
                          <a:avLst/>
                        </a:prstGeom>
                        <a:noFill/>
                        <a:ln>
                          <a:noFill/>
                        </a:ln>
                      </pic:spPr>
                    </pic:pic>
                  </a:graphicData>
                </a:graphic>
              </wp:anchor>
            </w:drawing>
          </w:r>
        </w:p>
        <w:p w14:paraId="10F457C6" w14:textId="77777777" w:rsidR="00380DF2" w:rsidRDefault="00380DF2">
          <w:pPr>
            <w:jc w:val="center"/>
            <w:rPr>
              <w:rFonts w:ascii="Arial" w:hAnsi="Arial" w:cs="Arial"/>
              <w:lang w:val="en-US"/>
            </w:rPr>
          </w:pPr>
          <w:r>
            <w:rPr>
              <w:rFonts w:ascii="Arial" w:hAnsi="Arial" w:cs="Arial"/>
              <w:lang w:val="en-US"/>
            </w:rPr>
            <w:t xml:space="preserve">  </w:t>
          </w:r>
        </w:p>
      </w:tc>
      <w:tc>
        <w:tcPr>
          <w:tcW w:w="8640" w:type="dxa"/>
          <w:vAlign w:val="center"/>
        </w:tcPr>
        <w:p w14:paraId="08D8074C" w14:textId="77777777" w:rsidR="00380DF2" w:rsidRPr="00D154B8" w:rsidRDefault="00380DF2" w:rsidP="00AD598A">
          <w:pPr>
            <w:pStyle w:val="Heading1"/>
            <w:spacing w:before="0"/>
            <w:ind w:left="0"/>
            <w:jc w:val="right"/>
            <w:rPr>
              <w:rFonts w:ascii="Times New Roman" w:hAnsi="Times New Roman" w:cs="Times New Roman"/>
              <w:bCs/>
              <w:color w:val="003366"/>
              <w:kern w:val="0"/>
              <w:sz w:val="24"/>
              <w:szCs w:val="24"/>
              <w:lang w:val="bg-BG"/>
            </w:rPr>
          </w:pPr>
          <w:r w:rsidRPr="00B4502D">
            <w:rPr>
              <w:rFonts w:ascii="Times New Roman" w:hAnsi="Times New Roman" w:cs="Times New Roman"/>
              <w:color w:val="003366"/>
              <w:kern w:val="0"/>
              <w:sz w:val="24"/>
              <w:szCs w:val="24"/>
            </w:rPr>
            <w:t>ФИШ</w:t>
          </w:r>
          <w:r>
            <w:rPr>
              <w:rFonts w:ascii="Times New Roman" w:hAnsi="Times New Roman" w:cs="Times New Roman"/>
              <w:color w:val="003366"/>
              <w:kern w:val="0"/>
              <w:sz w:val="24"/>
              <w:szCs w:val="24"/>
              <w:lang w:val="en-US"/>
            </w:rPr>
            <w:t xml:space="preserve"> V.7</w:t>
          </w:r>
        </w:p>
      </w:tc>
    </w:tr>
    <w:tr w:rsidR="00380DF2" w14:paraId="2E58171F" w14:textId="77777777">
      <w:trPr>
        <w:cantSplit/>
        <w:trHeight w:val="692"/>
      </w:trPr>
      <w:tc>
        <w:tcPr>
          <w:tcW w:w="2340" w:type="dxa"/>
          <w:vMerge/>
        </w:tcPr>
        <w:p w14:paraId="2E2E15BA" w14:textId="77777777" w:rsidR="00380DF2" w:rsidRDefault="00380DF2">
          <w:pPr>
            <w:pStyle w:val="Heading1"/>
            <w:ind w:left="0"/>
            <w:rPr>
              <w:rFonts w:ascii="Arial" w:hAnsi="Arial" w:cs="Arial"/>
              <w:b w:val="0"/>
              <w:caps w:val="0"/>
              <w:kern w:val="0"/>
              <w:lang w:val="bg-BG"/>
            </w:rPr>
          </w:pPr>
        </w:p>
      </w:tc>
      <w:tc>
        <w:tcPr>
          <w:tcW w:w="8640" w:type="dxa"/>
          <w:vAlign w:val="center"/>
        </w:tcPr>
        <w:p w14:paraId="39044282" w14:textId="77777777" w:rsidR="00380DF2" w:rsidRDefault="00380DF2" w:rsidP="001A771E">
          <w:pPr>
            <w:jc w:val="center"/>
            <w:rPr>
              <w:rFonts w:ascii="Times New Roman" w:hAnsi="Times New Roman"/>
              <w:b/>
              <w:caps/>
              <w:color w:val="003366"/>
              <w:sz w:val="28"/>
            </w:rPr>
          </w:pPr>
        </w:p>
        <w:p w14:paraId="73784912" w14:textId="77777777" w:rsidR="00380DF2" w:rsidRPr="00E61F8F" w:rsidRDefault="00380DF2" w:rsidP="00E61F8F">
          <w:pPr>
            <w:jc w:val="center"/>
            <w:rPr>
              <w:rFonts w:ascii="Times New Roman" w:hAnsi="Times New Roman"/>
              <w:b/>
              <w:caps/>
              <w:color w:val="003366"/>
              <w:sz w:val="28"/>
            </w:rPr>
          </w:pPr>
          <w:r>
            <w:rPr>
              <w:rFonts w:ascii="Times New Roman" w:hAnsi="Times New Roman"/>
              <w:b/>
              <w:caps/>
              <w:color w:val="003366"/>
              <w:sz w:val="28"/>
            </w:rPr>
            <w:t>особени случаи при определяне на данъчната основа</w:t>
          </w:r>
        </w:p>
        <w:p w14:paraId="68981B31" w14:textId="77777777" w:rsidR="00380DF2" w:rsidRPr="00AD598A" w:rsidRDefault="00380DF2" w:rsidP="001A771E">
          <w:pPr>
            <w:jc w:val="center"/>
            <w:rPr>
              <w:rFonts w:ascii="Arial" w:hAnsi="Arial" w:cs="Arial"/>
              <w:b/>
              <w:bCs/>
              <w:color w:val="808080"/>
              <w:lang w:val="ru-RU"/>
            </w:rPr>
          </w:pPr>
        </w:p>
      </w:tc>
    </w:tr>
  </w:tbl>
  <w:p w14:paraId="047BBE75" w14:textId="77777777" w:rsidR="00380DF2" w:rsidRDefault="00380DF2" w:rsidP="00886AD9">
    <w:pPr>
      <w:jc w:val="center"/>
    </w:pPr>
  </w:p>
  <w:p w14:paraId="1A4638D7" w14:textId="77777777" w:rsidR="00380DF2" w:rsidRDefault="00380DF2">
    <w:pPr>
      <w:pStyle w:val="Header"/>
      <w:tabs>
        <w:tab w:val="clear" w:pos="4320"/>
        <w:tab w:val="clear" w:pos="8640"/>
      </w:tabs>
    </w:pPr>
  </w:p>
  <w:p w14:paraId="12FF5BA3" w14:textId="77777777" w:rsidR="00380DF2" w:rsidRDefault="00380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98C"/>
    <w:multiLevelType w:val="hybridMultilevel"/>
    <w:tmpl w:val="7B8AF6C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C7179"/>
    <w:multiLevelType w:val="hybridMultilevel"/>
    <w:tmpl w:val="FAAE7280"/>
    <w:lvl w:ilvl="0" w:tplc="AF68CDBA">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C915A11"/>
    <w:multiLevelType w:val="hybridMultilevel"/>
    <w:tmpl w:val="22E4EE14"/>
    <w:lvl w:ilvl="0" w:tplc="83EA3AE0">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244EE"/>
    <w:multiLevelType w:val="hybridMultilevel"/>
    <w:tmpl w:val="25E2B9A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6381B"/>
    <w:multiLevelType w:val="singleLevel"/>
    <w:tmpl w:val="B0A4FD10"/>
    <w:lvl w:ilvl="0">
      <w:numFmt w:val="bullet"/>
      <w:lvlText w:val="-"/>
      <w:lvlJc w:val="left"/>
      <w:pPr>
        <w:tabs>
          <w:tab w:val="num" w:pos="465"/>
        </w:tabs>
        <w:ind w:left="465" w:hanging="465"/>
      </w:pPr>
      <w:rPr>
        <w:rFonts w:hint="default"/>
      </w:rPr>
    </w:lvl>
  </w:abstractNum>
  <w:abstractNum w:abstractNumId="5" w15:restartNumberingAfterBreak="0">
    <w:nsid w:val="182F039F"/>
    <w:multiLevelType w:val="hybridMultilevel"/>
    <w:tmpl w:val="0CCC30E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904A8F"/>
    <w:multiLevelType w:val="hybridMultilevel"/>
    <w:tmpl w:val="7F56763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F1F25"/>
    <w:multiLevelType w:val="hybridMultilevel"/>
    <w:tmpl w:val="040A74B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D97871"/>
    <w:multiLevelType w:val="hybridMultilevel"/>
    <w:tmpl w:val="DE3426C2"/>
    <w:lvl w:ilvl="0" w:tplc="57246C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F86958"/>
    <w:multiLevelType w:val="hybridMultilevel"/>
    <w:tmpl w:val="F38CD1CE"/>
    <w:lvl w:ilvl="0" w:tplc="CC6AB158">
      <w:start w:val="4"/>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511631"/>
    <w:multiLevelType w:val="hybridMultilevel"/>
    <w:tmpl w:val="3050E6F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9A62D8"/>
    <w:multiLevelType w:val="hybridMultilevel"/>
    <w:tmpl w:val="15081A3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E30C43"/>
    <w:multiLevelType w:val="singleLevel"/>
    <w:tmpl w:val="B0A4FD10"/>
    <w:lvl w:ilvl="0">
      <w:numFmt w:val="bullet"/>
      <w:lvlText w:val="-"/>
      <w:lvlJc w:val="left"/>
      <w:pPr>
        <w:tabs>
          <w:tab w:val="num" w:pos="465"/>
        </w:tabs>
        <w:ind w:left="465" w:hanging="465"/>
      </w:pPr>
      <w:rPr>
        <w:rFonts w:hint="default"/>
      </w:rPr>
    </w:lvl>
  </w:abstractNum>
  <w:abstractNum w:abstractNumId="13" w15:restartNumberingAfterBreak="0">
    <w:nsid w:val="41064CBE"/>
    <w:multiLevelType w:val="hybridMultilevel"/>
    <w:tmpl w:val="84E6EEA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341B0C"/>
    <w:multiLevelType w:val="hybridMultilevel"/>
    <w:tmpl w:val="A5EE2AA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5D4264"/>
    <w:multiLevelType w:val="hybridMultilevel"/>
    <w:tmpl w:val="4D78444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0638C2"/>
    <w:multiLevelType w:val="hybridMultilevel"/>
    <w:tmpl w:val="D00E446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5F648B"/>
    <w:multiLevelType w:val="hybridMultilevel"/>
    <w:tmpl w:val="00A287AE"/>
    <w:lvl w:ilvl="0" w:tplc="815AD962">
      <w:numFmt w:val="bullet"/>
      <w:lvlText w:val="–"/>
      <w:lvlJc w:val="left"/>
      <w:pPr>
        <w:tabs>
          <w:tab w:val="num" w:pos="420"/>
        </w:tabs>
        <w:ind w:left="420" w:hanging="360"/>
      </w:pPr>
      <w:rPr>
        <w:rFonts w:ascii="Arial" w:eastAsia="Times New Roman" w:hAnsi="Arial" w:cs="Arial" w:hint="default"/>
      </w:rPr>
    </w:lvl>
    <w:lvl w:ilvl="1" w:tplc="04020003" w:tentative="1">
      <w:start w:val="1"/>
      <w:numFmt w:val="bullet"/>
      <w:lvlText w:val="o"/>
      <w:lvlJc w:val="left"/>
      <w:pPr>
        <w:tabs>
          <w:tab w:val="num" w:pos="1140"/>
        </w:tabs>
        <w:ind w:left="1140" w:hanging="360"/>
      </w:pPr>
      <w:rPr>
        <w:rFonts w:ascii="Courier New" w:hAnsi="Courier New" w:cs="Courier New" w:hint="default"/>
      </w:rPr>
    </w:lvl>
    <w:lvl w:ilvl="2" w:tplc="04020005" w:tentative="1">
      <w:start w:val="1"/>
      <w:numFmt w:val="bullet"/>
      <w:lvlText w:val=""/>
      <w:lvlJc w:val="left"/>
      <w:pPr>
        <w:tabs>
          <w:tab w:val="num" w:pos="1860"/>
        </w:tabs>
        <w:ind w:left="1860" w:hanging="360"/>
      </w:pPr>
      <w:rPr>
        <w:rFonts w:ascii="Wingdings" w:hAnsi="Wingdings" w:hint="default"/>
      </w:rPr>
    </w:lvl>
    <w:lvl w:ilvl="3" w:tplc="04020001" w:tentative="1">
      <w:start w:val="1"/>
      <w:numFmt w:val="bullet"/>
      <w:lvlText w:val=""/>
      <w:lvlJc w:val="left"/>
      <w:pPr>
        <w:tabs>
          <w:tab w:val="num" w:pos="2580"/>
        </w:tabs>
        <w:ind w:left="2580" w:hanging="360"/>
      </w:pPr>
      <w:rPr>
        <w:rFonts w:ascii="Symbol" w:hAnsi="Symbol" w:hint="default"/>
      </w:rPr>
    </w:lvl>
    <w:lvl w:ilvl="4" w:tplc="04020003" w:tentative="1">
      <w:start w:val="1"/>
      <w:numFmt w:val="bullet"/>
      <w:lvlText w:val="o"/>
      <w:lvlJc w:val="left"/>
      <w:pPr>
        <w:tabs>
          <w:tab w:val="num" w:pos="3300"/>
        </w:tabs>
        <w:ind w:left="3300" w:hanging="360"/>
      </w:pPr>
      <w:rPr>
        <w:rFonts w:ascii="Courier New" w:hAnsi="Courier New" w:cs="Courier New" w:hint="default"/>
      </w:rPr>
    </w:lvl>
    <w:lvl w:ilvl="5" w:tplc="04020005" w:tentative="1">
      <w:start w:val="1"/>
      <w:numFmt w:val="bullet"/>
      <w:lvlText w:val=""/>
      <w:lvlJc w:val="left"/>
      <w:pPr>
        <w:tabs>
          <w:tab w:val="num" w:pos="4020"/>
        </w:tabs>
        <w:ind w:left="4020" w:hanging="360"/>
      </w:pPr>
      <w:rPr>
        <w:rFonts w:ascii="Wingdings" w:hAnsi="Wingdings" w:hint="default"/>
      </w:rPr>
    </w:lvl>
    <w:lvl w:ilvl="6" w:tplc="04020001" w:tentative="1">
      <w:start w:val="1"/>
      <w:numFmt w:val="bullet"/>
      <w:lvlText w:val=""/>
      <w:lvlJc w:val="left"/>
      <w:pPr>
        <w:tabs>
          <w:tab w:val="num" w:pos="4740"/>
        </w:tabs>
        <w:ind w:left="4740" w:hanging="360"/>
      </w:pPr>
      <w:rPr>
        <w:rFonts w:ascii="Symbol" w:hAnsi="Symbol" w:hint="default"/>
      </w:rPr>
    </w:lvl>
    <w:lvl w:ilvl="7" w:tplc="04020003" w:tentative="1">
      <w:start w:val="1"/>
      <w:numFmt w:val="bullet"/>
      <w:lvlText w:val="o"/>
      <w:lvlJc w:val="left"/>
      <w:pPr>
        <w:tabs>
          <w:tab w:val="num" w:pos="5460"/>
        </w:tabs>
        <w:ind w:left="5460" w:hanging="360"/>
      </w:pPr>
      <w:rPr>
        <w:rFonts w:ascii="Courier New" w:hAnsi="Courier New" w:cs="Courier New" w:hint="default"/>
      </w:rPr>
    </w:lvl>
    <w:lvl w:ilvl="8" w:tplc="0402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6A8E0C6B"/>
    <w:multiLevelType w:val="hybridMultilevel"/>
    <w:tmpl w:val="4F40E1D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164E5C"/>
    <w:multiLevelType w:val="singleLevel"/>
    <w:tmpl w:val="B0A4FD10"/>
    <w:lvl w:ilvl="0">
      <w:numFmt w:val="bullet"/>
      <w:lvlText w:val="-"/>
      <w:lvlJc w:val="left"/>
      <w:pPr>
        <w:tabs>
          <w:tab w:val="num" w:pos="465"/>
        </w:tabs>
        <w:ind w:left="465" w:hanging="465"/>
      </w:pPr>
      <w:rPr>
        <w:rFonts w:hint="default"/>
      </w:rPr>
    </w:lvl>
  </w:abstractNum>
  <w:abstractNum w:abstractNumId="20" w15:restartNumberingAfterBreak="0">
    <w:nsid w:val="7E0606D0"/>
    <w:multiLevelType w:val="hybridMultilevel"/>
    <w:tmpl w:val="3E5E1FC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7"/>
  </w:num>
  <w:num w:numId="4">
    <w:abstractNumId w:val="18"/>
  </w:num>
  <w:num w:numId="5">
    <w:abstractNumId w:val="3"/>
  </w:num>
  <w:num w:numId="6">
    <w:abstractNumId w:val="9"/>
  </w:num>
  <w:num w:numId="7">
    <w:abstractNumId w:val="15"/>
  </w:num>
  <w:num w:numId="8">
    <w:abstractNumId w:val="4"/>
  </w:num>
  <w:num w:numId="9">
    <w:abstractNumId w:val="17"/>
  </w:num>
  <w:num w:numId="10">
    <w:abstractNumId w:val="11"/>
  </w:num>
  <w:num w:numId="11">
    <w:abstractNumId w:val="20"/>
  </w:num>
  <w:num w:numId="12">
    <w:abstractNumId w:val="19"/>
  </w:num>
  <w:num w:numId="13">
    <w:abstractNumId w:val="0"/>
  </w:num>
  <w:num w:numId="14">
    <w:abstractNumId w:val="14"/>
  </w:num>
  <w:num w:numId="15">
    <w:abstractNumId w:val="13"/>
  </w:num>
  <w:num w:numId="16">
    <w:abstractNumId w:val="5"/>
  </w:num>
  <w:num w:numId="17">
    <w:abstractNumId w:val="6"/>
  </w:num>
  <w:num w:numId="18">
    <w:abstractNumId w:val="10"/>
  </w:num>
  <w:num w:numId="19">
    <w:abstractNumId w:val="12"/>
  </w:num>
  <w:num w:numId="20">
    <w:abstractNumId w:val="16"/>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69f,teal,red,#039,#eaeaea,#ccecff,#069,#c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38"/>
    <w:rsid w:val="000051B6"/>
    <w:rsid w:val="00010689"/>
    <w:rsid w:val="00020E73"/>
    <w:rsid w:val="000218D2"/>
    <w:rsid w:val="00022F0B"/>
    <w:rsid w:val="000263D5"/>
    <w:rsid w:val="000273F4"/>
    <w:rsid w:val="0004100D"/>
    <w:rsid w:val="00043A02"/>
    <w:rsid w:val="000664C7"/>
    <w:rsid w:val="00077487"/>
    <w:rsid w:val="00080A7F"/>
    <w:rsid w:val="0008414F"/>
    <w:rsid w:val="000911CB"/>
    <w:rsid w:val="00091952"/>
    <w:rsid w:val="00092204"/>
    <w:rsid w:val="00093472"/>
    <w:rsid w:val="00097A66"/>
    <w:rsid w:val="000C6070"/>
    <w:rsid w:val="000C7945"/>
    <w:rsid w:val="000D082D"/>
    <w:rsid w:val="000D2286"/>
    <w:rsid w:val="000D2CB8"/>
    <w:rsid w:val="000D5F15"/>
    <w:rsid w:val="000E716E"/>
    <w:rsid w:val="000F1ED6"/>
    <w:rsid w:val="001057AD"/>
    <w:rsid w:val="0010597A"/>
    <w:rsid w:val="001172B4"/>
    <w:rsid w:val="00136281"/>
    <w:rsid w:val="00136F65"/>
    <w:rsid w:val="001414B3"/>
    <w:rsid w:val="001467D2"/>
    <w:rsid w:val="00152E2A"/>
    <w:rsid w:val="00161D08"/>
    <w:rsid w:val="001623CE"/>
    <w:rsid w:val="0016461F"/>
    <w:rsid w:val="00165C2D"/>
    <w:rsid w:val="001713CF"/>
    <w:rsid w:val="00175562"/>
    <w:rsid w:val="00191151"/>
    <w:rsid w:val="001A6DCB"/>
    <w:rsid w:val="001A771E"/>
    <w:rsid w:val="001C331C"/>
    <w:rsid w:val="001D2DE9"/>
    <w:rsid w:val="001D2FA8"/>
    <w:rsid w:val="001E5A03"/>
    <w:rsid w:val="001F29EC"/>
    <w:rsid w:val="002023E5"/>
    <w:rsid w:val="002035F6"/>
    <w:rsid w:val="0022271E"/>
    <w:rsid w:val="0022454F"/>
    <w:rsid w:val="00231C8C"/>
    <w:rsid w:val="00235D79"/>
    <w:rsid w:val="00242D5C"/>
    <w:rsid w:val="0024478B"/>
    <w:rsid w:val="00247FCE"/>
    <w:rsid w:val="00252B04"/>
    <w:rsid w:val="00256F89"/>
    <w:rsid w:val="002574E1"/>
    <w:rsid w:val="002601F8"/>
    <w:rsid w:val="00264B80"/>
    <w:rsid w:val="00266B9D"/>
    <w:rsid w:val="00282326"/>
    <w:rsid w:val="002913A9"/>
    <w:rsid w:val="002B199E"/>
    <w:rsid w:val="002B3B8E"/>
    <w:rsid w:val="002B5A4F"/>
    <w:rsid w:val="002B6C80"/>
    <w:rsid w:val="002C0E3C"/>
    <w:rsid w:val="002C563F"/>
    <w:rsid w:val="002C5E0D"/>
    <w:rsid w:val="002C6857"/>
    <w:rsid w:val="002D074E"/>
    <w:rsid w:val="002D504F"/>
    <w:rsid w:val="002E4508"/>
    <w:rsid w:val="002E683D"/>
    <w:rsid w:val="002E6A3B"/>
    <w:rsid w:val="002F0535"/>
    <w:rsid w:val="002F0F9E"/>
    <w:rsid w:val="002F169E"/>
    <w:rsid w:val="0030261C"/>
    <w:rsid w:val="0030762B"/>
    <w:rsid w:val="0030786E"/>
    <w:rsid w:val="00313A74"/>
    <w:rsid w:val="0031419C"/>
    <w:rsid w:val="003144C1"/>
    <w:rsid w:val="00320B52"/>
    <w:rsid w:val="00324469"/>
    <w:rsid w:val="003304D7"/>
    <w:rsid w:val="00331A80"/>
    <w:rsid w:val="00331EC2"/>
    <w:rsid w:val="0033319B"/>
    <w:rsid w:val="00345EF1"/>
    <w:rsid w:val="00350F93"/>
    <w:rsid w:val="003600CD"/>
    <w:rsid w:val="003644E3"/>
    <w:rsid w:val="0036748E"/>
    <w:rsid w:val="003738B0"/>
    <w:rsid w:val="00375725"/>
    <w:rsid w:val="0038000B"/>
    <w:rsid w:val="00380DF2"/>
    <w:rsid w:val="0038752B"/>
    <w:rsid w:val="003875B3"/>
    <w:rsid w:val="0039163B"/>
    <w:rsid w:val="00394EA6"/>
    <w:rsid w:val="003953F7"/>
    <w:rsid w:val="00396321"/>
    <w:rsid w:val="003966C1"/>
    <w:rsid w:val="003967DF"/>
    <w:rsid w:val="003973BC"/>
    <w:rsid w:val="00397A52"/>
    <w:rsid w:val="003A29A4"/>
    <w:rsid w:val="003C2F77"/>
    <w:rsid w:val="003C3628"/>
    <w:rsid w:val="003C3996"/>
    <w:rsid w:val="003C646A"/>
    <w:rsid w:val="003D48AF"/>
    <w:rsid w:val="003E1947"/>
    <w:rsid w:val="003E4EB7"/>
    <w:rsid w:val="003F2A3C"/>
    <w:rsid w:val="003F62EB"/>
    <w:rsid w:val="003F7C70"/>
    <w:rsid w:val="004072EB"/>
    <w:rsid w:val="00412775"/>
    <w:rsid w:val="004232E0"/>
    <w:rsid w:val="00426C2C"/>
    <w:rsid w:val="00426E48"/>
    <w:rsid w:val="00446768"/>
    <w:rsid w:val="00454197"/>
    <w:rsid w:val="00456721"/>
    <w:rsid w:val="00456CC3"/>
    <w:rsid w:val="00462CBE"/>
    <w:rsid w:val="004637BC"/>
    <w:rsid w:val="00472301"/>
    <w:rsid w:val="00473E12"/>
    <w:rsid w:val="00473F0F"/>
    <w:rsid w:val="00474B2B"/>
    <w:rsid w:val="0048690D"/>
    <w:rsid w:val="004969D5"/>
    <w:rsid w:val="004B2077"/>
    <w:rsid w:val="004B2E32"/>
    <w:rsid w:val="004C1C63"/>
    <w:rsid w:val="004C2F27"/>
    <w:rsid w:val="004C6706"/>
    <w:rsid w:val="004D7031"/>
    <w:rsid w:val="004D73B1"/>
    <w:rsid w:val="004E160F"/>
    <w:rsid w:val="004E24FE"/>
    <w:rsid w:val="004F5476"/>
    <w:rsid w:val="00501F00"/>
    <w:rsid w:val="005068B1"/>
    <w:rsid w:val="005131D2"/>
    <w:rsid w:val="00516636"/>
    <w:rsid w:val="00525734"/>
    <w:rsid w:val="00530364"/>
    <w:rsid w:val="0053472B"/>
    <w:rsid w:val="005355FB"/>
    <w:rsid w:val="00536D4A"/>
    <w:rsid w:val="00545BF1"/>
    <w:rsid w:val="00546B6B"/>
    <w:rsid w:val="005502B5"/>
    <w:rsid w:val="005514C4"/>
    <w:rsid w:val="005522E9"/>
    <w:rsid w:val="0055296F"/>
    <w:rsid w:val="00554FAB"/>
    <w:rsid w:val="00556C1A"/>
    <w:rsid w:val="005603EA"/>
    <w:rsid w:val="00565E29"/>
    <w:rsid w:val="00576444"/>
    <w:rsid w:val="00577087"/>
    <w:rsid w:val="005810BB"/>
    <w:rsid w:val="0058657A"/>
    <w:rsid w:val="005910FA"/>
    <w:rsid w:val="005B067F"/>
    <w:rsid w:val="005B50A7"/>
    <w:rsid w:val="005C44F8"/>
    <w:rsid w:val="005D7F17"/>
    <w:rsid w:val="005E4F9E"/>
    <w:rsid w:val="005E65A1"/>
    <w:rsid w:val="005F118A"/>
    <w:rsid w:val="00611A31"/>
    <w:rsid w:val="00611F4A"/>
    <w:rsid w:val="00612FE5"/>
    <w:rsid w:val="006235EF"/>
    <w:rsid w:val="00627E97"/>
    <w:rsid w:val="006304DC"/>
    <w:rsid w:val="00630799"/>
    <w:rsid w:val="00634CE1"/>
    <w:rsid w:val="00640FA2"/>
    <w:rsid w:val="006505C7"/>
    <w:rsid w:val="00656C62"/>
    <w:rsid w:val="006575F9"/>
    <w:rsid w:val="00664362"/>
    <w:rsid w:val="00673E7D"/>
    <w:rsid w:val="00680348"/>
    <w:rsid w:val="00695840"/>
    <w:rsid w:val="006A6242"/>
    <w:rsid w:val="006B10AE"/>
    <w:rsid w:val="006B6A61"/>
    <w:rsid w:val="006B77F8"/>
    <w:rsid w:val="006C1F92"/>
    <w:rsid w:val="006D3551"/>
    <w:rsid w:val="006D3C82"/>
    <w:rsid w:val="006D3CB9"/>
    <w:rsid w:val="006D5C58"/>
    <w:rsid w:val="006E7F44"/>
    <w:rsid w:val="006F49ED"/>
    <w:rsid w:val="00704447"/>
    <w:rsid w:val="00707055"/>
    <w:rsid w:val="0071769D"/>
    <w:rsid w:val="00720F46"/>
    <w:rsid w:val="00732BE3"/>
    <w:rsid w:val="0074646E"/>
    <w:rsid w:val="007638BD"/>
    <w:rsid w:val="00767054"/>
    <w:rsid w:val="007736FC"/>
    <w:rsid w:val="00776610"/>
    <w:rsid w:val="00784AB9"/>
    <w:rsid w:val="00785A28"/>
    <w:rsid w:val="00787FEC"/>
    <w:rsid w:val="00792AF1"/>
    <w:rsid w:val="007940F5"/>
    <w:rsid w:val="007A0DFB"/>
    <w:rsid w:val="007A3A46"/>
    <w:rsid w:val="007A6F61"/>
    <w:rsid w:val="007B2DB3"/>
    <w:rsid w:val="007C3AD4"/>
    <w:rsid w:val="007C7D12"/>
    <w:rsid w:val="007F0F0B"/>
    <w:rsid w:val="007F31DF"/>
    <w:rsid w:val="007F3E4E"/>
    <w:rsid w:val="00801C6B"/>
    <w:rsid w:val="00805E68"/>
    <w:rsid w:val="00816828"/>
    <w:rsid w:val="00824EE9"/>
    <w:rsid w:val="00837DF7"/>
    <w:rsid w:val="00844889"/>
    <w:rsid w:val="0085189D"/>
    <w:rsid w:val="008559A8"/>
    <w:rsid w:val="0086282E"/>
    <w:rsid w:val="0086528A"/>
    <w:rsid w:val="008708C2"/>
    <w:rsid w:val="00871C4B"/>
    <w:rsid w:val="00871FA3"/>
    <w:rsid w:val="00884E00"/>
    <w:rsid w:val="00886AD9"/>
    <w:rsid w:val="0089018A"/>
    <w:rsid w:val="00891226"/>
    <w:rsid w:val="0089546F"/>
    <w:rsid w:val="00896877"/>
    <w:rsid w:val="008A021A"/>
    <w:rsid w:val="008A4972"/>
    <w:rsid w:val="008A6194"/>
    <w:rsid w:val="008B3F79"/>
    <w:rsid w:val="008B6F67"/>
    <w:rsid w:val="008B7BF4"/>
    <w:rsid w:val="008C16EF"/>
    <w:rsid w:val="008C24D3"/>
    <w:rsid w:val="008C628F"/>
    <w:rsid w:val="008D1E28"/>
    <w:rsid w:val="008D2CCD"/>
    <w:rsid w:val="008E518A"/>
    <w:rsid w:val="008F06C7"/>
    <w:rsid w:val="008F60A1"/>
    <w:rsid w:val="009135A8"/>
    <w:rsid w:val="00921F1A"/>
    <w:rsid w:val="0093462C"/>
    <w:rsid w:val="00937065"/>
    <w:rsid w:val="00945F3B"/>
    <w:rsid w:val="00946694"/>
    <w:rsid w:val="009537D1"/>
    <w:rsid w:val="00960920"/>
    <w:rsid w:val="009623B1"/>
    <w:rsid w:val="00962FB4"/>
    <w:rsid w:val="0096374B"/>
    <w:rsid w:val="00966071"/>
    <w:rsid w:val="009672E3"/>
    <w:rsid w:val="00970036"/>
    <w:rsid w:val="00972031"/>
    <w:rsid w:val="00977EA8"/>
    <w:rsid w:val="00980851"/>
    <w:rsid w:val="00982190"/>
    <w:rsid w:val="00986CE2"/>
    <w:rsid w:val="00991B94"/>
    <w:rsid w:val="0099695B"/>
    <w:rsid w:val="009A3EB3"/>
    <w:rsid w:val="009A761B"/>
    <w:rsid w:val="009D521D"/>
    <w:rsid w:val="009D5594"/>
    <w:rsid w:val="009D598B"/>
    <w:rsid w:val="009D7187"/>
    <w:rsid w:val="009E1658"/>
    <w:rsid w:val="009E4E2D"/>
    <w:rsid w:val="009E52D8"/>
    <w:rsid w:val="009E5AEA"/>
    <w:rsid w:val="009E5CE4"/>
    <w:rsid w:val="009F2CE6"/>
    <w:rsid w:val="00A0074E"/>
    <w:rsid w:val="00A0499C"/>
    <w:rsid w:val="00A11873"/>
    <w:rsid w:val="00A141B3"/>
    <w:rsid w:val="00A17902"/>
    <w:rsid w:val="00A179A3"/>
    <w:rsid w:val="00A17D0E"/>
    <w:rsid w:val="00A20100"/>
    <w:rsid w:val="00A22CC0"/>
    <w:rsid w:val="00A24BB2"/>
    <w:rsid w:val="00A32448"/>
    <w:rsid w:val="00A33610"/>
    <w:rsid w:val="00A460F0"/>
    <w:rsid w:val="00A55C51"/>
    <w:rsid w:val="00A8101F"/>
    <w:rsid w:val="00A829E6"/>
    <w:rsid w:val="00A87B04"/>
    <w:rsid w:val="00A90F6A"/>
    <w:rsid w:val="00A917E4"/>
    <w:rsid w:val="00AA4C08"/>
    <w:rsid w:val="00AB2A53"/>
    <w:rsid w:val="00AB45EC"/>
    <w:rsid w:val="00AB55EE"/>
    <w:rsid w:val="00AB62D2"/>
    <w:rsid w:val="00AC34D6"/>
    <w:rsid w:val="00AC5DFA"/>
    <w:rsid w:val="00AC5DFB"/>
    <w:rsid w:val="00AC6C9B"/>
    <w:rsid w:val="00AC7338"/>
    <w:rsid w:val="00AD251F"/>
    <w:rsid w:val="00AD4CFC"/>
    <w:rsid w:val="00AD598A"/>
    <w:rsid w:val="00AE33D7"/>
    <w:rsid w:val="00B03A69"/>
    <w:rsid w:val="00B10066"/>
    <w:rsid w:val="00B13931"/>
    <w:rsid w:val="00B20BCF"/>
    <w:rsid w:val="00B23552"/>
    <w:rsid w:val="00B241CB"/>
    <w:rsid w:val="00B2739B"/>
    <w:rsid w:val="00B2780E"/>
    <w:rsid w:val="00B330A3"/>
    <w:rsid w:val="00B340DD"/>
    <w:rsid w:val="00B4346A"/>
    <w:rsid w:val="00B4502D"/>
    <w:rsid w:val="00B45BE0"/>
    <w:rsid w:val="00B5443C"/>
    <w:rsid w:val="00B63D06"/>
    <w:rsid w:val="00B70916"/>
    <w:rsid w:val="00B769EE"/>
    <w:rsid w:val="00B7797D"/>
    <w:rsid w:val="00BA30F4"/>
    <w:rsid w:val="00BB35B5"/>
    <w:rsid w:val="00BB74BB"/>
    <w:rsid w:val="00BC1441"/>
    <w:rsid w:val="00BC73CA"/>
    <w:rsid w:val="00BD27B5"/>
    <w:rsid w:val="00C00E15"/>
    <w:rsid w:val="00C01204"/>
    <w:rsid w:val="00C10EDA"/>
    <w:rsid w:val="00C12C9D"/>
    <w:rsid w:val="00C1387D"/>
    <w:rsid w:val="00C17DA1"/>
    <w:rsid w:val="00C25558"/>
    <w:rsid w:val="00C279D4"/>
    <w:rsid w:val="00C30242"/>
    <w:rsid w:val="00C31C52"/>
    <w:rsid w:val="00C32D9F"/>
    <w:rsid w:val="00C336FA"/>
    <w:rsid w:val="00C34E95"/>
    <w:rsid w:val="00C56947"/>
    <w:rsid w:val="00C753D7"/>
    <w:rsid w:val="00C86E48"/>
    <w:rsid w:val="00C94737"/>
    <w:rsid w:val="00CC047A"/>
    <w:rsid w:val="00CC5D55"/>
    <w:rsid w:val="00CD23C2"/>
    <w:rsid w:val="00CD2F9F"/>
    <w:rsid w:val="00CD51E7"/>
    <w:rsid w:val="00CE0FC4"/>
    <w:rsid w:val="00CE222B"/>
    <w:rsid w:val="00CF2D3B"/>
    <w:rsid w:val="00CF4C4C"/>
    <w:rsid w:val="00D00288"/>
    <w:rsid w:val="00D15282"/>
    <w:rsid w:val="00D154B8"/>
    <w:rsid w:val="00D174C6"/>
    <w:rsid w:val="00D17B56"/>
    <w:rsid w:val="00D22315"/>
    <w:rsid w:val="00D259E6"/>
    <w:rsid w:val="00D270B6"/>
    <w:rsid w:val="00D27FDB"/>
    <w:rsid w:val="00D31151"/>
    <w:rsid w:val="00D428C5"/>
    <w:rsid w:val="00D44ABD"/>
    <w:rsid w:val="00D468F5"/>
    <w:rsid w:val="00D50791"/>
    <w:rsid w:val="00D516BC"/>
    <w:rsid w:val="00D53796"/>
    <w:rsid w:val="00D555DA"/>
    <w:rsid w:val="00D71354"/>
    <w:rsid w:val="00D7217D"/>
    <w:rsid w:val="00D73963"/>
    <w:rsid w:val="00D741E1"/>
    <w:rsid w:val="00DA0CBB"/>
    <w:rsid w:val="00DB7B31"/>
    <w:rsid w:val="00DC0861"/>
    <w:rsid w:val="00DC5EB7"/>
    <w:rsid w:val="00DC616E"/>
    <w:rsid w:val="00DD25AE"/>
    <w:rsid w:val="00DD6716"/>
    <w:rsid w:val="00DD7A89"/>
    <w:rsid w:val="00DE02D0"/>
    <w:rsid w:val="00DE0419"/>
    <w:rsid w:val="00DE1FFA"/>
    <w:rsid w:val="00DE767F"/>
    <w:rsid w:val="00DF01BB"/>
    <w:rsid w:val="00DF1DE7"/>
    <w:rsid w:val="00DF20B1"/>
    <w:rsid w:val="00DF537E"/>
    <w:rsid w:val="00DF5B29"/>
    <w:rsid w:val="00E000EA"/>
    <w:rsid w:val="00E00F7A"/>
    <w:rsid w:val="00E0799A"/>
    <w:rsid w:val="00E11403"/>
    <w:rsid w:val="00E2085F"/>
    <w:rsid w:val="00E214A5"/>
    <w:rsid w:val="00E25BFA"/>
    <w:rsid w:val="00E27959"/>
    <w:rsid w:val="00E3666A"/>
    <w:rsid w:val="00E448B7"/>
    <w:rsid w:val="00E45181"/>
    <w:rsid w:val="00E47964"/>
    <w:rsid w:val="00E53381"/>
    <w:rsid w:val="00E61F8F"/>
    <w:rsid w:val="00E67294"/>
    <w:rsid w:val="00E735BE"/>
    <w:rsid w:val="00E73673"/>
    <w:rsid w:val="00E75C24"/>
    <w:rsid w:val="00E76029"/>
    <w:rsid w:val="00E76038"/>
    <w:rsid w:val="00E76E1A"/>
    <w:rsid w:val="00E779DC"/>
    <w:rsid w:val="00E8023F"/>
    <w:rsid w:val="00E811A4"/>
    <w:rsid w:val="00E92FC0"/>
    <w:rsid w:val="00E931D4"/>
    <w:rsid w:val="00E93FFA"/>
    <w:rsid w:val="00E95740"/>
    <w:rsid w:val="00EA06B8"/>
    <w:rsid w:val="00EA2DEA"/>
    <w:rsid w:val="00EA4BA9"/>
    <w:rsid w:val="00EA73DB"/>
    <w:rsid w:val="00EC3DF2"/>
    <w:rsid w:val="00EC40F9"/>
    <w:rsid w:val="00ED3728"/>
    <w:rsid w:val="00ED45DD"/>
    <w:rsid w:val="00EE2F2F"/>
    <w:rsid w:val="00EE4E8F"/>
    <w:rsid w:val="00EF1338"/>
    <w:rsid w:val="00EF29A2"/>
    <w:rsid w:val="00EF437F"/>
    <w:rsid w:val="00F035EA"/>
    <w:rsid w:val="00F04F6B"/>
    <w:rsid w:val="00F21BD5"/>
    <w:rsid w:val="00F22549"/>
    <w:rsid w:val="00F262C9"/>
    <w:rsid w:val="00F31FEA"/>
    <w:rsid w:val="00F41D1D"/>
    <w:rsid w:val="00F4620F"/>
    <w:rsid w:val="00F46DEE"/>
    <w:rsid w:val="00F52178"/>
    <w:rsid w:val="00F53F4D"/>
    <w:rsid w:val="00F71BC8"/>
    <w:rsid w:val="00F86C4F"/>
    <w:rsid w:val="00F929FF"/>
    <w:rsid w:val="00FA7901"/>
    <w:rsid w:val="00FA7928"/>
    <w:rsid w:val="00FB13A5"/>
    <w:rsid w:val="00FB384E"/>
    <w:rsid w:val="00FC0BFA"/>
    <w:rsid w:val="00FC1CE1"/>
    <w:rsid w:val="00FC38D2"/>
    <w:rsid w:val="00FC4A37"/>
    <w:rsid w:val="00FC4D22"/>
    <w:rsid w:val="00FC79C5"/>
    <w:rsid w:val="00FC7F3F"/>
    <w:rsid w:val="00FD09E0"/>
    <w:rsid w:val="00FD0C26"/>
    <w:rsid w:val="00FD28A7"/>
    <w:rsid w:val="00FE04F2"/>
    <w:rsid w:val="00FE108E"/>
    <w:rsid w:val="00FE4463"/>
    <w:rsid w:val="00FE57F4"/>
    <w:rsid w:val="00FF6689"/>
    <w:rsid w:val="00FF7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teal,red,#039,#eaeaea,#ccecff,#069,#ccf"/>
    </o:shapedefaults>
    <o:shapelayout v:ext="edit">
      <o:idmap v:ext="edit" data="1"/>
    </o:shapelayout>
  </w:shapeDefaults>
  <w:decimalSymbol w:val=","/>
  <w:listSeparator w:val=";"/>
  <w14:docId w14:val="2D8A3062"/>
  <w15:docId w15:val="{461C90AA-A3BC-4B14-9017-F70037F55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89"/>
    <w:pPr>
      <w:autoSpaceDE w:val="0"/>
      <w:autoSpaceDN w:val="0"/>
    </w:pPr>
    <w:rPr>
      <w:rFonts w:ascii="A4U" w:hAnsi="A4U" w:cs="A4U"/>
    </w:rPr>
  </w:style>
  <w:style w:type="paragraph" w:styleId="Heading1">
    <w:name w:val="heading 1"/>
    <w:basedOn w:val="Normal"/>
    <w:next w:val="Normal"/>
    <w:qFormat/>
    <w:rsid w:val="00E76038"/>
    <w:pPr>
      <w:keepNext/>
      <w:widowControl w:val="0"/>
      <w:spacing w:before="240"/>
      <w:ind w:left="720" w:right="720"/>
      <w:jc w:val="both"/>
      <w:outlineLvl w:val="0"/>
    </w:pPr>
    <w:rPr>
      <w:rFonts w:ascii="SwissCyr" w:hAnsi="SwissCyr"/>
      <w:b/>
      <w:caps/>
      <w:kern w:val="28"/>
      <w:lang w:val="en-AU"/>
    </w:rPr>
  </w:style>
  <w:style w:type="paragraph" w:styleId="Heading2">
    <w:name w:val="heading 2"/>
    <w:basedOn w:val="Normal"/>
    <w:next w:val="Normal"/>
    <w:qFormat/>
    <w:rsid w:val="00E76038"/>
    <w:pPr>
      <w:keepNext/>
      <w:outlineLvl w:val="1"/>
    </w:pPr>
    <w:rPr>
      <w:b/>
      <w:bCs/>
    </w:rPr>
  </w:style>
  <w:style w:type="paragraph" w:styleId="Heading3">
    <w:name w:val="heading 3"/>
    <w:basedOn w:val="Normal"/>
    <w:next w:val="Normal"/>
    <w:qFormat/>
    <w:rsid w:val="00E76038"/>
    <w:pPr>
      <w:keepNext/>
      <w:outlineLvl w:val="2"/>
    </w:pPr>
    <w:rPr>
      <w:b/>
      <w:bCs/>
    </w:rPr>
  </w:style>
  <w:style w:type="paragraph" w:styleId="Heading7">
    <w:name w:val="heading 7"/>
    <w:basedOn w:val="Normal"/>
    <w:next w:val="Normal"/>
    <w:qFormat/>
    <w:rsid w:val="00E76038"/>
    <w:pPr>
      <w:keepNext/>
      <w:outlineLvl w:val="6"/>
    </w:pPr>
    <w:rPr>
      <w:b/>
      <w:bCs/>
      <w:i/>
      <w:iCs/>
    </w:rPr>
  </w:style>
  <w:style w:type="paragraph" w:styleId="Heading8">
    <w:name w:val="heading 8"/>
    <w:basedOn w:val="Normal"/>
    <w:next w:val="Normal"/>
    <w:qFormat/>
    <w:rsid w:val="00E76038"/>
    <w:pPr>
      <w:keepNext/>
      <w:outlineLvl w:val="7"/>
    </w:pPr>
    <w:rPr>
      <w:rFonts w:ascii="Arial" w:hAnsi="Arial" w:cs="Arial"/>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E76038"/>
    <w:pPr>
      <w:ind w:left="142" w:right="141" w:firstLine="567"/>
    </w:pPr>
  </w:style>
  <w:style w:type="paragraph" w:styleId="BodyTextIndent">
    <w:name w:val="Body Text Indent"/>
    <w:basedOn w:val="Normal"/>
    <w:rsid w:val="00E76038"/>
    <w:pPr>
      <w:ind w:left="720"/>
    </w:pPr>
  </w:style>
  <w:style w:type="paragraph" w:styleId="Header">
    <w:name w:val="header"/>
    <w:basedOn w:val="Normal"/>
    <w:rsid w:val="00E76038"/>
    <w:pPr>
      <w:tabs>
        <w:tab w:val="center" w:pos="4320"/>
        <w:tab w:val="right" w:pos="8640"/>
      </w:tabs>
    </w:pPr>
  </w:style>
  <w:style w:type="paragraph" w:styleId="Footer">
    <w:name w:val="footer"/>
    <w:basedOn w:val="Normal"/>
    <w:rsid w:val="00E76038"/>
    <w:pPr>
      <w:tabs>
        <w:tab w:val="center" w:pos="4320"/>
        <w:tab w:val="right" w:pos="8640"/>
      </w:tabs>
    </w:pPr>
  </w:style>
  <w:style w:type="character" w:styleId="PageNumber">
    <w:name w:val="page number"/>
    <w:basedOn w:val="DefaultParagraphFont"/>
    <w:rsid w:val="00E76038"/>
  </w:style>
  <w:style w:type="paragraph" w:styleId="Title">
    <w:name w:val="Title"/>
    <w:basedOn w:val="Normal"/>
    <w:qFormat/>
    <w:rsid w:val="00E76038"/>
    <w:pPr>
      <w:jc w:val="center"/>
    </w:pPr>
    <w:rPr>
      <w:b/>
      <w:bCs/>
    </w:rPr>
  </w:style>
  <w:style w:type="paragraph" w:styleId="BodyTextIndent3">
    <w:name w:val="Body Text Indent 3"/>
    <w:basedOn w:val="Normal"/>
    <w:rsid w:val="00E76038"/>
    <w:pPr>
      <w:ind w:left="180" w:firstLine="540"/>
    </w:pPr>
  </w:style>
  <w:style w:type="paragraph" w:customStyle="1" w:styleId="Style">
    <w:name w:val="Style"/>
    <w:rsid w:val="00077487"/>
    <w:pPr>
      <w:autoSpaceDE w:val="0"/>
      <w:autoSpaceDN w:val="0"/>
      <w:adjustRightInd w:val="0"/>
      <w:ind w:left="140" w:right="140" w:firstLine="840"/>
      <w:jc w:val="both"/>
    </w:pPr>
    <w:rPr>
      <w:sz w:val="24"/>
      <w:szCs w:val="24"/>
    </w:rPr>
  </w:style>
  <w:style w:type="paragraph" w:customStyle="1" w:styleId="style0">
    <w:name w:val="style0"/>
    <w:basedOn w:val="Normal"/>
    <w:rsid w:val="00077487"/>
    <w:pPr>
      <w:autoSpaceDE/>
      <w:autoSpaceDN/>
      <w:ind w:firstLine="1200"/>
      <w:jc w:val="both"/>
    </w:pPr>
    <w:rPr>
      <w:rFonts w:ascii="Times New Roman" w:hAnsi="Times New Roman" w:cs="Times New Roman"/>
      <w:sz w:val="24"/>
      <w:szCs w:val="24"/>
    </w:rPr>
  </w:style>
  <w:style w:type="paragraph" w:styleId="BodyText">
    <w:name w:val="Body Text"/>
    <w:basedOn w:val="Normal"/>
    <w:rsid w:val="000D082D"/>
    <w:pPr>
      <w:spacing w:after="120"/>
    </w:pPr>
  </w:style>
  <w:style w:type="paragraph" w:styleId="BalloonText">
    <w:name w:val="Balloon Text"/>
    <w:basedOn w:val="Normal"/>
    <w:semiHidden/>
    <w:rsid w:val="00DE0419"/>
    <w:rPr>
      <w:rFonts w:ascii="Tahoma" w:hAnsi="Tahoma" w:cs="Tahoma"/>
      <w:sz w:val="16"/>
      <w:szCs w:val="16"/>
    </w:rPr>
  </w:style>
  <w:style w:type="paragraph" w:customStyle="1" w:styleId="firstline">
    <w:name w:val="firstline"/>
    <w:basedOn w:val="Normal"/>
    <w:rsid w:val="00E214A5"/>
    <w:pPr>
      <w:autoSpaceDE/>
      <w:autoSpaceDN/>
      <w:spacing w:before="100" w:beforeAutospacing="1" w:after="100" w:afterAutospacing="1"/>
    </w:pPr>
    <w:rPr>
      <w:rFonts w:ascii="Times New Roman" w:hAnsi="Times New Roman" w:cs="Times New Roman"/>
      <w:sz w:val="24"/>
      <w:szCs w:val="24"/>
      <w:lang w:bidi="my-MM"/>
    </w:rPr>
  </w:style>
  <w:style w:type="character" w:customStyle="1" w:styleId="newdocreference1">
    <w:name w:val="newdocreference1"/>
    <w:rsid w:val="00D53796"/>
    <w:rPr>
      <w:i w:val="0"/>
      <w:iCs w:val="0"/>
      <w:color w:val="0000FF"/>
      <w:u w:val="single"/>
    </w:rPr>
  </w:style>
  <w:style w:type="character" w:customStyle="1" w:styleId="samedocreference1">
    <w:name w:val="samedocreference1"/>
    <w:rsid w:val="00C753D7"/>
    <w:rPr>
      <w:i w:val="0"/>
      <w:iCs w:val="0"/>
      <w:color w:val="8B0000"/>
      <w:u w:val="single"/>
    </w:rPr>
  </w:style>
  <w:style w:type="character" w:styleId="Hyperlink">
    <w:name w:val="Hyperlink"/>
    <w:rsid w:val="00264B80"/>
    <w:rPr>
      <w:color w:val="0000FF"/>
      <w:u w:val="single"/>
    </w:rPr>
  </w:style>
  <w:style w:type="paragraph" w:customStyle="1" w:styleId="c01pointaltn">
    <w:name w:val="c01pointaltn"/>
    <w:basedOn w:val="Normal"/>
    <w:rsid w:val="00264B80"/>
    <w:pPr>
      <w:autoSpaceDE/>
      <w:autoSpaceDN/>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CC047A"/>
  </w:style>
  <w:style w:type="character" w:customStyle="1" w:styleId="articlehistory">
    <w:name w:val="article_history"/>
    <w:basedOn w:val="DefaultParagraphFont"/>
    <w:rsid w:val="00CC047A"/>
  </w:style>
  <w:style w:type="character" w:customStyle="1" w:styleId="alt">
    <w:name w:val="al_t"/>
    <w:basedOn w:val="DefaultParagraphFont"/>
    <w:rsid w:val="00D73963"/>
  </w:style>
  <w:style w:type="character" w:customStyle="1" w:styleId="alcapt">
    <w:name w:val="al_capt"/>
    <w:basedOn w:val="DefaultParagraphFont"/>
    <w:rsid w:val="00D73963"/>
  </w:style>
  <w:style w:type="character" w:customStyle="1" w:styleId="alcaptincomingsubparagraphlink">
    <w:name w:val="al_capt incomingsubparagraphlink"/>
    <w:basedOn w:val="DefaultParagraphFont"/>
    <w:rsid w:val="00D73963"/>
  </w:style>
  <w:style w:type="character" w:customStyle="1" w:styleId="subparinclinkincomingparagraphlink">
    <w:name w:val="subparinclink incomingparagraphlink"/>
    <w:basedOn w:val="DefaultParagraphFont"/>
    <w:rsid w:val="00D73963"/>
  </w:style>
  <w:style w:type="paragraph" w:styleId="ListParagraph">
    <w:name w:val="List Paragraph"/>
    <w:basedOn w:val="Normal"/>
    <w:uiPriority w:val="34"/>
    <w:qFormat/>
    <w:rsid w:val="00A0499C"/>
    <w:pPr>
      <w:ind w:left="708"/>
    </w:pPr>
  </w:style>
  <w:style w:type="character" w:customStyle="1" w:styleId="samedocreference">
    <w:name w:val="samedocreference"/>
    <w:basedOn w:val="DefaultParagraphFont"/>
    <w:rsid w:val="002E4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04513">
      <w:bodyDiv w:val="1"/>
      <w:marLeft w:val="0"/>
      <w:marRight w:val="0"/>
      <w:marTop w:val="0"/>
      <w:marBottom w:val="0"/>
      <w:divBdr>
        <w:top w:val="none" w:sz="0" w:space="0" w:color="auto"/>
        <w:left w:val="none" w:sz="0" w:space="0" w:color="auto"/>
        <w:bottom w:val="none" w:sz="0" w:space="0" w:color="auto"/>
        <w:right w:val="none" w:sz="0" w:space="0" w:color="auto"/>
      </w:divBdr>
      <w:divsChild>
        <w:div w:id="1111052901">
          <w:marLeft w:val="0"/>
          <w:marRight w:val="0"/>
          <w:marTop w:val="0"/>
          <w:marBottom w:val="120"/>
          <w:divBdr>
            <w:top w:val="none" w:sz="0" w:space="0" w:color="auto"/>
            <w:left w:val="none" w:sz="0" w:space="0" w:color="auto"/>
            <w:bottom w:val="none" w:sz="0" w:space="0" w:color="auto"/>
            <w:right w:val="none" w:sz="0" w:space="0" w:color="auto"/>
          </w:divBdr>
          <w:divsChild>
            <w:div w:id="2581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173030">
      <w:bodyDiv w:val="1"/>
      <w:marLeft w:val="0"/>
      <w:marRight w:val="0"/>
      <w:marTop w:val="0"/>
      <w:marBottom w:val="0"/>
      <w:divBdr>
        <w:top w:val="none" w:sz="0" w:space="0" w:color="auto"/>
        <w:left w:val="none" w:sz="0" w:space="0" w:color="auto"/>
        <w:bottom w:val="none" w:sz="0" w:space="0" w:color="auto"/>
        <w:right w:val="none" w:sz="0" w:space="0" w:color="auto"/>
      </w:divBdr>
      <w:divsChild>
        <w:div w:id="204686485">
          <w:marLeft w:val="0"/>
          <w:marRight w:val="0"/>
          <w:marTop w:val="0"/>
          <w:marBottom w:val="120"/>
          <w:divBdr>
            <w:top w:val="none" w:sz="0" w:space="0" w:color="auto"/>
            <w:left w:val="none" w:sz="0" w:space="0" w:color="auto"/>
            <w:bottom w:val="none" w:sz="0" w:space="0" w:color="auto"/>
            <w:right w:val="none" w:sz="0" w:space="0" w:color="auto"/>
          </w:divBdr>
          <w:divsChild>
            <w:div w:id="51048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3403">
      <w:bodyDiv w:val="1"/>
      <w:marLeft w:val="0"/>
      <w:marRight w:val="0"/>
      <w:marTop w:val="0"/>
      <w:marBottom w:val="0"/>
      <w:divBdr>
        <w:top w:val="none" w:sz="0" w:space="0" w:color="auto"/>
        <w:left w:val="none" w:sz="0" w:space="0" w:color="auto"/>
        <w:bottom w:val="none" w:sz="0" w:space="0" w:color="auto"/>
        <w:right w:val="none" w:sz="0" w:space="0" w:color="auto"/>
      </w:divBdr>
      <w:divsChild>
        <w:div w:id="1203400976">
          <w:marLeft w:val="0"/>
          <w:marRight w:val="0"/>
          <w:marTop w:val="0"/>
          <w:marBottom w:val="0"/>
          <w:divBdr>
            <w:top w:val="none" w:sz="0" w:space="0" w:color="auto"/>
            <w:left w:val="none" w:sz="0" w:space="0" w:color="auto"/>
            <w:bottom w:val="none" w:sz="0" w:space="0" w:color="auto"/>
            <w:right w:val="none" w:sz="0" w:space="0" w:color="auto"/>
          </w:divBdr>
          <w:divsChild>
            <w:div w:id="736897582">
              <w:marLeft w:val="0"/>
              <w:marRight w:val="0"/>
              <w:marTop w:val="0"/>
              <w:marBottom w:val="0"/>
              <w:divBdr>
                <w:top w:val="none" w:sz="0" w:space="0" w:color="auto"/>
                <w:left w:val="none" w:sz="0" w:space="0" w:color="auto"/>
                <w:bottom w:val="none" w:sz="0" w:space="0" w:color="auto"/>
                <w:right w:val="none" w:sz="0" w:space="0" w:color="auto"/>
              </w:divBdr>
            </w:div>
            <w:div w:id="784888838">
              <w:marLeft w:val="0"/>
              <w:marRight w:val="0"/>
              <w:marTop w:val="0"/>
              <w:marBottom w:val="0"/>
              <w:divBdr>
                <w:top w:val="none" w:sz="0" w:space="0" w:color="auto"/>
                <w:left w:val="none" w:sz="0" w:space="0" w:color="auto"/>
                <w:bottom w:val="none" w:sz="0" w:space="0" w:color="auto"/>
                <w:right w:val="none" w:sz="0" w:space="0" w:color="auto"/>
              </w:divBdr>
            </w:div>
            <w:div w:id="119134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201991">
      <w:bodyDiv w:val="1"/>
      <w:marLeft w:val="0"/>
      <w:marRight w:val="0"/>
      <w:marTop w:val="0"/>
      <w:marBottom w:val="0"/>
      <w:divBdr>
        <w:top w:val="none" w:sz="0" w:space="0" w:color="auto"/>
        <w:left w:val="none" w:sz="0" w:space="0" w:color="auto"/>
        <w:bottom w:val="none" w:sz="0" w:space="0" w:color="auto"/>
        <w:right w:val="none" w:sz="0" w:space="0" w:color="auto"/>
      </w:divBdr>
      <w:divsChild>
        <w:div w:id="1122114036">
          <w:marLeft w:val="0"/>
          <w:marRight w:val="0"/>
          <w:marTop w:val="0"/>
          <w:marBottom w:val="120"/>
          <w:divBdr>
            <w:top w:val="none" w:sz="0" w:space="0" w:color="auto"/>
            <w:left w:val="none" w:sz="0" w:space="0" w:color="auto"/>
            <w:bottom w:val="none" w:sz="0" w:space="0" w:color="auto"/>
            <w:right w:val="none" w:sz="0" w:space="0" w:color="auto"/>
          </w:divBdr>
          <w:divsChild>
            <w:div w:id="1298992097">
              <w:marLeft w:val="0"/>
              <w:marRight w:val="0"/>
              <w:marTop w:val="0"/>
              <w:marBottom w:val="0"/>
              <w:divBdr>
                <w:top w:val="none" w:sz="0" w:space="0" w:color="auto"/>
                <w:left w:val="none" w:sz="0" w:space="0" w:color="auto"/>
                <w:bottom w:val="none" w:sz="0" w:space="0" w:color="auto"/>
                <w:right w:val="none" w:sz="0" w:space="0" w:color="auto"/>
              </w:divBdr>
            </w:div>
            <w:div w:id="15074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54339">
      <w:bodyDiv w:val="1"/>
      <w:marLeft w:val="0"/>
      <w:marRight w:val="0"/>
      <w:marTop w:val="0"/>
      <w:marBottom w:val="0"/>
      <w:divBdr>
        <w:top w:val="none" w:sz="0" w:space="0" w:color="auto"/>
        <w:left w:val="none" w:sz="0" w:space="0" w:color="auto"/>
        <w:bottom w:val="none" w:sz="0" w:space="0" w:color="auto"/>
        <w:right w:val="none" w:sz="0" w:space="0" w:color="auto"/>
      </w:divBdr>
      <w:divsChild>
        <w:div w:id="367729481">
          <w:marLeft w:val="0"/>
          <w:marRight w:val="0"/>
          <w:marTop w:val="0"/>
          <w:marBottom w:val="120"/>
          <w:divBdr>
            <w:top w:val="none" w:sz="0" w:space="0" w:color="auto"/>
            <w:left w:val="none" w:sz="0" w:space="0" w:color="auto"/>
            <w:bottom w:val="none" w:sz="0" w:space="0" w:color="auto"/>
            <w:right w:val="none" w:sz="0" w:space="0" w:color="auto"/>
          </w:divBdr>
          <w:divsChild>
            <w:div w:id="121658108">
              <w:marLeft w:val="0"/>
              <w:marRight w:val="0"/>
              <w:marTop w:val="0"/>
              <w:marBottom w:val="0"/>
              <w:divBdr>
                <w:top w:val="none" w:sz="0" w:space="0" w:color="auto"/>
                <w:left w:val="none" w:sz="0" w:space="0" w:color="auto"/>
                <w:bottom w:val="none" w:sz="0" w:space="0" w:color="auto"/>
                <w:right w:val="none" w:sz="0" w:space="0" w:color="auto"/>
              </w:divBdr>
            </w:div>
            <w:div w:id="331299254">
              <w:marLeft w:val="0"/>
              <w:marRight w:val="0"/>
              <w:marTop w:val="0"/>
              <w:marBottom w:val="0"/>
              <w:divBdr>
                <w:top w:val="none" w:sz="0" w:space="0" w:color="auto"/>
                <w:left w:val="none" w:sz="0" w:space="0" w:color="auto"/>
                <w:bottom w:val="none" w:sz="0" w:space="0" w:color="auto"/>
                <w:right w:val="none" w:sz="0" w:space="0" w:color="auto"/>
              </w:divBdr>
            </w:div>
            <w:div w:id="477919571">
              <w:marLeft w:val="0"/>
              <w:marRight w:val="0"/>
              <w:marTop w:val="0"/>
              <w:marBottom w:val="0"/>
              <w:divBdr>
                <w:top w:val="none" w:sz="0" w:space="0" w:color="auto"/>
                <w:left w:val="none" w:sz="0" w:space="0" w:color="auto"/>
                <w:bottom w:val="none" w:sz="0" w:space="0" w:color="auto"/>
                <w:right w:val="none" w:sz="0" w:space="0" w:color="auto"/>
              </w:divBdr>
            </w:div>
            <w:div w:id="186937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55740">
      <w:bodyDiv w:val="1"/>
      <w:marLeft w:val="0"/>
      <w:marRight w:val="0"/>
      <w:marTop w:val="0"/>
      <w:marBottom w:val="0"/>
      <w:divBdr>
        <w:top w:val="none" w:sz="0" w:space="0" w:color="auto"/>
        <w:left w:val="none" w:sz="0" w:space="0" w:color="auto"/>
        <w:bottom w:val="none" w:sz="0" w:space="0" w:color="auto"/>
        <w:right w:val="none" w:sz="0" w:space="0" w:color="auto"/>
      </w:divBdr>
      <w:divsChild>
        <w:div w:id="1076631529">
          <w:marLeft w:val="0"/>
          <w:marRight w:val="0"/>
          <w:marTop w:val="0"/>
          <w:marBottom w:val="120"/>
          <w:divBdr>
            <w:top w:val="none" w:sz="0" w:space="0" w:color="auto"/>
            <w:left w:val="none" w:sz="0" w:space="0" w:color="auto"/>
            <w:bottom w:val="none" w:sz="0" w:space="0" w:color="auto"/>
            <w:right w:val="none" w:sz="0" w:space="0" w:color="auto"/>
          </w:divBdr>
          <w:divsChild>
            <w:div w:id="115140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91953">
      <w:bodyDiv w:val="1"/>
      <w:marLeft w:val="0"/>
      <w:marRight w:val="0"/>
      <w:marTop w:val="0"/>
      <w:marBottom w:val="0"/>
      <w:divBdr>
        <w:top w:val="none" w:sz="0" w:space="0" w:color="auto"/>
        <w:left w:val="none" w:sz="0" w:space="0" w:color="auto"/>
        <w:bottom w:val="none" w:sz="0" w:space="0" w:color="auto"/>
        <w:right w:val="none" w:sz="0" w:space="0" w:color="auto"/>
      </w:divBdr>
      <w:divsChild>
        <w:div w:id="802885912">
          <w:marLeft w:val="0"/>
          <w:marRight w:val="0"/>
          <w:marTop w:val="0"/>
          <w:marBottom w:val="120"/>
          <w:divBdr>
            <w:top w:val="none" w:sz="0" w:space="0" w:color="auto"/>
            <w:left w:val="none" w:sz="0" w:space="0" w:color="auto"/>
            <w:bottom w:val="none" w:sz="0" w:space="0" w:color="auto"/>
            <w:right w:val="none" w:sz="0" w:space="0" w:color="auto"/>
          </w:divBdr>
          <w:divsChild>
            <w:div w:id="85665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86674">
      <w:bodyDiv w:val="1"/>
      <w:marLeft w:val="0"/>
      <w:marRight w:val="0"/>
      <w:marTop w:val="0"/>
      <w:marBottom w:val="0"/>
      <w:divBdr>
        <w:top w:val="none" w:sz="0" w:space="0" w:color="auto"/>
        <w:left w:val="none" w:sz="0" w:space="0" w:color="auto"/>
        <w:bottom w:val="none" w:sz="0" w:space="0" w:color="auto"/>
        <w:right w:val="none" w:sz="0" w:space="0" w:color="auto"/>
      </w:divBdr>
      <w:divsChild>
        <w:div w:id="1572082725">
          <w:marLeft w:val="0"/>
          <w:marRight w:val="0"/>
          <w:marTop w:val="0"/>
          <w:marBottom w:val="120"/>
          <w:divBdr>
            <w:top w:val="none" w:sz="0" w:space="0" w:color="auto"/>
            <w:left w:val="none" w:sz="0" w:space="0" w:color="auto"/>
            <w:bottom w:val="none" w:sz="0" w:space="0" w:color="auto"/>
            <w:right w:val="none" w:sz="0" w:space="0" w:color="auto"/>
          </w:divBdr>
          <w:divsChild>
            <w:div w:id="116682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8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top.doccontent_selector.fnNavigate('%D1%87%D0%BB7_%D0%B0%D0%BB1-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A2635-BBC1-4F0E-A9B5-B8EE8E816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3726</Words>
  <Characters>21243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Контролен Лист</vt:lpstr>
    </vt:vector>
  </TitlesOfParts>
  <Company>aa</Company>
  <LinksUpToDate>false</LinksUpToDate>
  <CharactersWithSpaces>24920</CharactersWithSpaces>
  <SharedDoc>false</SharedDoc>
  <HLinks>
    <vt:vector size="6" baseType="variant">
      <vt:variant>
        <vt:i4>5505103</vt:i4>
      </vt:variant>
      <vt:variant>
        <vt:i4>0</vt:i4>
      </vt:variant>
      <vt:variant>
        <vt:i4>0</vt:i4>
      </vt:variant>
      <vt:variant>
        <vt:i4>5</vt:i4>
      </vt:variant>
      <vt:variant>
        <vt:lpwstr>javascript:top.doccontent_selector.fnNavigate('%D1%87%D0%BB7_%D0%B0%D0%BB1-4');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Контролен Лист</dc:title>
  <dc:creator>user</dc:creator>
  <cp:lastModifiedBy>КРАСИМИРА ГРОЗДАНОВА ЛИЧЕВА</cp:lastModifiedBy>
  <cp:revision>5</cp:revision>
  <cp:lastPrinted>2008-04-14T14:33:00Z</cp:lastPrinted>
  <dcterms:created xsi:type="dcterms:W3CDTF">2024-09-25T10:48:00Z</dcterms:created>
  <dcterms:modified xsi:type="dcterms:W3CDTF">2025-07-10T08:08:00Z</dcterms:modified>
</cp:coreProperties>
</file>