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CB" w:rsidRPr="00EA7797" w:rsidRDefault="00EA7797" w:rsidP="00AB38F2">
      <w:pPr>
        <w:spacing w:line="360" w:lineRule="auto"/>
        <w:ind w:right="-296" w:firstLine="708"/>
        <w:jc w:val="both"/>
        <w:outlineLvl w:val="0"/>
        <w:rPr>
          <w:rFonts w:ascii="Times New Roman" w:hAnsi="Times New Roman" w:cs="Times New Roman"/>
          <w:b/>
          <w:sz w:val="24"/>
          <w:szCs w:val="24"/>
        </w:rPr>
      </w:pPr>
      <w:r w:rsidRPr="00EA7797">
        <w:rPr>
          <w:rFonts w:ascii="Times New Roman" w:hAnsi="Times New Roman" w:cs="Times New Roman"/>
          <w:b/>
          <w:sz w:val="24"/>
          <w:szCs w:val="24"/>
        </w:rPr>
        <w:t xml:space="preserve">1. </w:t>
      </w:r>
      <w:r w:rsidR="009F6BCB" w:rsidRPr="00EA7797">
        <w:rPr>
          <w:rFonts w:ascii="Times New Roman" w:hAnsi="Times New Roman" w:cs="Times New Roman"/>
          <w:b/>
          <w:sz w:val="24"/>
          <w:szCs w:val="24"/>
        </w:rPr>
        <w:t>Приложно поле</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Нормативното изменение (</w:t>
      </w:r>
      <w:r w:rsidRPr="00EA7797">
        <w:rPr>
          <w:rFonts w:ascii="Times New Roman" w:hAnsi="Times New Roman" w:cs="Times New Roman"/>
          <w:sz w:val="24"/>
          <w:szCs w:val="24"/>
          <w:highlight w:val="white"/>
          <w:shd w:val="clear" w:color="auto" w:fill="FEFEFE"/>
        </w:rPr>
        <w:t>ЗИД на ЗДДС ДВ.бр. 95/2009</w:t>
      </w:r>
      <w:r w:rsidR="007D7B3C">
        <w:rPr>
          <w:rFonts w:ascii="Times New Roman" w:hAnsi="Times New Roman" w:cs="Times New Roman"/>
          <w:sz w:val="24"/>
          <w:szCs w:val="24"/>
          <w:highlight w:val="white"/>
          <w:shd w:val="clear" w:color="auto" w:fill="FEFEFE"/>
        </w:rPr>
        <w:t xml:space="preserve"> </w:t>
      </w:r>
      <w:r w:rsidRPr="00EA7797">
        <w:rPr>
          <w:rFonts w:ascii="Times New Roman" w:hAnsi="Times New Roman" w:cs="Times New Roman"/>
          <w:sz w:val="24"/>
          <w:szCs w:val="24"/>
          <w:highlight w:val="white"/>
          <w:shd w:val="clear" w:color="auto" w:fill="FEFEFE"/>
        </w:rPr>
        <w:t>г. в сила от 01.01.2010</w:t>
      </w:r>
      <w:r w:rsidR="007D7B3C">
        <w:rPr>
          <w:rFonts w:ascii="Times New Roman" w:hAnsi="Times New Roman" w:cs="Times New Roman"/>
          <w:sz w:val="24"/>
          <w:szCs w:val="24"/>
          <w:highlight w:val="white"/>
          <w:shd w:val="clear" w:color="auto" w:fill="FEFEFE"/>
        </w:rPr>
        <w:t xml:space="preserve"> </w:t>
      </w:r>
      <w:r w:rsidRPr="00EA7797">
        <w:rPr>
          <w:rFonts w:ascii="Times New Roman" w:hAnsi="Times New Roman" w:cs="Times New Roman"/>
          <w:sz w:val="24"/>
          <w:szCs w:val="24"/>
          <w:highlight w:val="white"/>
          <w:shd w:val="clear" w:color="auto" w:fill="FEFEFE"/>
        </w:rPr>
        <w:t>г.),</w:t>
      </w:r>
      <w:r w:rsidRPr="00EA7797">
        <w:rPr>
          <w:rFonts w:ascii="Times New Roman" w:hAnsi="Times New Roman" w:cs="Times New Roman"/>
          <w:sz w:val="24"/>
          <w:szCs w:val="24"/>
          <w:shd w:val="clear" w:color="auto" w:fill="FEFEFE"/>
        </w:rPr>
        <w:t xml:space="preserve"> </w:t>
      </w:r>
      <w:r w:rsidRPr="00EA7797">
        <w:rPr>
          <w:rFonts w:ascii="Times New Roman" w:hAnsi="Times New Roman" w:cs="Times New Roman"/>
          <w:sz w:val="24"/>
          <w:szCs w:val="24"/>
        </w:rPr>
        <w:t>касае доставки, при които са налице едновременно следните условия:</w:t>
      </w:r>
    </w:p>
    <w:p w:rsidR="009F6BCB" w:rsidRPr="00EA7797" w:rsidRDefault="00EA7797"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b/>
          <w:sz w:val="24"/>
          <w:szCs w:val="24"/>
        </w:rPr>
        <w:t xml:space="preserve">1.1. </w:t>
      </w:r>
      <w:r w:rsidR="009F6BCB" w:rsidRPr="00EA7797">
        <w:rPr>
          <w:rFonts w:ascii="Times New Roman" w:hAnsi="Times New Roman" w:cs="Times New Roman"/>
          <w:b/>
          <w:sz w:val="24"/>
          <w:szCs w:val="24"/>
        </w:rPr>
        <w:t xml:space="preserve">доставки с непрекъснато изпълнение – </w:t>
      </w:r>
      <w:r w:rsidR="009F6BCB" w:rsidRPr="00EA7797">
        <w:rPr>
          <w:rFonts w:ascii="Times New Roman" w:hAnsi="Times New Roman" w:cs="Times New Roman"/>
          <w:sz w:val="24"/>
          <w:szCs w:val="24"/>
        </w:rPr>
        <w:t>това са доставки по договори, по които доставчикът се е задължил към получателя непрекъснато в течение на определено време  да извършва или да не извършва редица еднакви по същество престации – продължително да прави или не прави нещо. Например наемодателят трябва да предостави ползването на вещта в течение на наемния срок; влогоприемателят – да пази непрекъснато вещта и др. подобни. Задълженията за отрицателна престация – за въздържане от действие, са предимно от тази категория.</w:t>
      </w:r>
    </w:p>
    <w:p w:rsidR="009F6BCB" w:rsidRPr="00EA7797" w:rsidRDefault="00EA7797"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b/>
          <w:sz w:val="24"/>
          <w:szCs w:val="24"/>
        </w:rPr>
        <w:t xml:space="preserve">1.2. </w:t>
      </w:r>
      <w:r w:rsidR="009F6BCB" w:rsidRPr="00EA7797">
        <w:rPr>
          <w:rFonts w:ascii="Times New Roman" w:hAnsi="Times New Roman" w:cs="Times New Roman"/>
          <w:b/>
          <w:sz w:val="24"/>
          <w:szCs w:val="24"/>
        </w:rPr>
        <w:t xml:space="preserve">договорът е с продължителност повече от </w:t>
      </w:r>
      <w:r w:rsidR="009F6BCB" w:rsidRPr="00EA7797">
        <w:rPr>
          <w:rFonts w:ascii="Times New Roman" w:hAnsi="Times New Roman" w:cs="Times New Roman"/>
          <w:b/>
          <w:sz w:val="24"/>
          <w:szCs w:val="24"/>
          <w:highlight w:val="white"/>
          <w:shd w:val="clear" w:color="auto" w:fill="FEFEFE"/>
        </w:rPr>
        <w:t>една година</w:t>
      </w:r>
      <w:r w:rsidR="009F6BCB" w:rsidRPr="00EA7797">
        <w:rPr>
          <w:rFonts w:ascii="Times New Roman" w:hAnsi="Times New Roman" w:cs="Times New Roman"/>
          <w:sz w:val="24"/>
          <w:szCs w:val="24"/>
          <w:highlight w:val="white"/>
          <w:shd w:val="clear" w:color="auto" w:fill="FEFEFE"/>
        </w:rPr>
        <w:t>,</w:t>
      </w:r>
    </w:p>
    <w:p w:rsidR="009F6BCB" w:rsidRPr="00EA7797" w:rsidRDefault="00BC7A0C" w:rsidP="00EA7797">
      <w:pPr>
        <w:spacing w:line="360" w:lineRule="auto"/>
        <w:ind w:right="-296" w:firstLine="708"/>
        <w:jc w:val="both"/>
        <w:rPr>
          <w:rFonts w:ascii="Times New Roman" w:hAnsi="Times New Roman" w:cs="Times New Roman"/>
          <w:b/>
          <w:sz w:val="24"/>
          <w:szCs w:val="24"/>
          <w:highlight w:val="white"/>
          <w:shd w:val="clear" w:color="auto" w:fill="FEFEFE"/>
        </w:rPr>
      </w:pPr>
      <w:r>
        <w:rPr>
          <w:rFonts w:ascii="Times New Roman" w:hAnsi="Times New Roman" w:cs="Times New Roman"/>
          <w:b/>
          <w:sz w:val="24"/>
          <w:szCs w:val="24"/>
          <w:highlight w:val="white"/>
          <w:shd w:val="clear" w:color="auto" w:fill="FEFEFE"/>
        </w:rPr>
        <w:t xml:space="preserve">1.3. </w:t>
      </w:r>
      <w:r w:rsidR="009F6BCB" w:rsidRPr="00EA7797">
        <w:rPr>
          <w:rFonts w:ascii="Times New Roman" w:hAnsi="Times New Roman" w:cs="Times New Roman"/>
          <w:b/>
          <w:sz w:val="24"/>
          <w:szCs w:val="24"/>
          <w:highlight w:val="white"/>
          <w:shd w:val="clear" w:color="auto" w:fill="FEFEFE"/>
        </w:rPr>
        <w:t>не е налице дължимост за плащане за период, по-дълъг от една година</w:t>
      </w:r>
    </w:p>
    <w:p w:rsidR="009F6BCB" w:rsidRPr="00EA7797" w:rsidRDefault="009F6BCB" w:rsidP="00EA7797">
      <w:pPr>
        <w:spacing w:line="360" w:lineRule="auto"/>
        <w:ind w:right="-296" w:firstLine="708"/>
        <w:jc w:val="both"/>
        <w:rPr>
          <w:rFonts w:ascii="Times New Roman" w:hAnsi="Times New Roman" w:cs="Times New Roman"/>
          <w:sz w:val="24"/>
          <w:szCs w:val="24"/>
          <w:shd w:val="clear" w:color="auto" w:fill="FEFEFE"/>
        </w:rPr>
      </w:pPr>
      <w:r w:rsidRPr="00EA7797">
        <w:rPr>
          <w:rFonts w:ascii="Times New Roman" w:hAnsi="Times New Roman" w:cs="Times New Roman"/>
          <w:sz w:val="24"/>
          <w:szCs w:val="24"/>
          <w:shd w:val="clear" w:color="auto" w:fill="FEFEFE"/>
        </w:rPr>
        <w:t>Следва да се има предвид, че в случая се  проследява липса или наличие на задължение за плащане за период по-дълъг от дванадесет последователни месеца в рамките на срока на договора, а не в рамките на календарна година.</w:t>
      </w:r>
    </w:p>
    <w:p w:rsidR="009F6BCB" w:rsidRPr="00EA7797" w:rsidRDefault="009F6BCB" w:rsidP="00EA7797">
      <w:pPr>
        <w:spacing w:line="360" w:lineRule="auto"/>
        <w:ind w:right="-296" w:firstLine="708"/>
        <w:jc w:val="both"/>
        <w:rPr>
          <w:rFonts w:ascii="Times New Roman" w:hAnsi="Times New Roman" w:cs="Times New Roman"/>
          <w:sz w:val="24"/>
          <w:szCs w:val="24"/>
          <w:shd w:val="clear" w:color="auto" w:fill="FEFEFE"/>
        </w:rPr>
      </w:pPr>
      <w:r w:rsidRPr="00EA7797">
        <w:rPr>
          <w:rFonts w:ascii="Times New Roman" w:hAnsi="Times New Roman" w:cs="Times New Roman"/>
          <w:sz w:val="24"/>
          <w:szCs w:val="24"/>
          <w:shd w:val="clear" w:color="auto" w:fill="FEFEFE"/>
        </w:rPr>
        <w:t>Тъй като първата и последната година на договора могат да бъдат и обичайно са непълни, липсата на договорено плащане през време на същите не води до данъчно третиране по реда на чл. 25, ал.</w:t>
      </w:r>
      <w:r w:rsidR="00D90D24">
        <w:rPr>
          <w:rFonts w:ascii="Times New Roman" w:hAnsi="Times New Roman" w:cs="Times New Roman"/>
          <w:sz w:val="24"/>
          <w:szCs w:val="24"/>
          <w:shd w:val="clear" w:color="auto" w:fill="FEFEFE"/>
        </w:rPr>
        <w:t xml:space="preserve"> </w:t>
      </w:r>
      <w:r w:rsidRPr="00EA7797">
        <w:rPr>
          <w:rFonts w:ascii="Times New Roman" w:hAnsi="Times New Roman" w:cs="Times New Roman"/>
          <w:sz w:val="24"/>
          <w:szCs w:val="24"/>
          <w:shd w:val="clear" w:color="auto" w:fill="FEFEFE"/>
        </w:rPr>
        <w:t>5 от ЗДДС. Например – при договор с период на действие три години, действащ от 01.10.2010 г. с предвидено първо плащане на 01.02.2011</w:t>
      </w:r>
      <w:r w:rsidR="007D7B3C">
        <w:rPr>
          <w:rFonts w:ascii="Times New Roman" w:hAnsi="Times New Roman" w:cs="Times New Roman"/>
          <w:sz w:val="24"/>
          <w:szCs w:val="24"/>
          <w:shd w:val="clear" w:color="auto" w:fill="FEFEFE"/>
        </w:rPr>
        <w:t xml:space="preserve"> </w:t>
      </w:r>
      <w:r w:rsidRPr="00EA7797">
        <w:rPr>
          <w:rFonts w:ascii="Times New Roman" w:hAnsi="Times New Roman" w:cs="Times New Roman"/>
          <w:sz w:val="24"/>
          <w:szCs w:val="24"/>
          <w:shd w:val="clear" w:color="auto" w:fill="FEFEFE"/>
        </w:rPr>
        <w:t>г., след което периодични плащания на всеки тримесечен период. Въпреки липсата на плащане през 2010</w:t>
      </w:r>
      <w:r w:rsidR="007D7B3C">
        <w:rPr>
          <w:rFonts w:ascii="Times New Roman" w:hAnsi="Times New Roman" w:cs="Times New Roman"/>
          <w:sz w:val="24"/>
          <w:szCs w:val="24"/>
          <w:shd w:val="clear" w:color="auto" w:fill="FEFEFE"/>
        </w:rPr>
        <w:t xml:space="preserve"> </w:t>
      </w:r>
      <w:r w:rsidRPr="00EA7797">
        <w:rPr>
          <w:rFonts w:ascii="Times New Roman" w:hAnsi="Times New Roman" w:cs="Times New Roman"/>
          <w:sz w:val="24"/>
          <w:szCs w:val="24"/>
          <w:shd w:val="clear" w:color="auto" w:fill="FEFEFE"/>
        </w:rPr>
        <w:t>г., тъй като не е налице период, по-дълъг от 12 месеца, за който не е договорено плащане, чл. 25, ал.</w:t>
      </w:r>
      <w:r w:rsidR="007D7B3C">
        <w:rPr>
          <w:rFonts w:ascii="Times New Roman" w:hAnsi="Times New Roman" w:cs="Times New Roman"/>
          <w:sz w:val="24"/>
          <w:szCs w:val="24"/>
          <w:shd w:val="clear" w:color="auto" w:fill="FEFEFE"/>
        </w:rPr>
        <w:t xml:space="preserve"> </w:t>
      </w:r>
      <w:r w:rsidRPr="00EA7797">
        <w:rPr>
          <w:rFonts w:ascii="Times New Roman" w:hAnsi="Times New Roman" w:cs="Times New Roman"/>
          <w:sz w:val="24"/>
          <w:szCs w:val="24"/>
          <w:shd w:val="clear" w:color="auto" w:fill="FEFEFE"/>
        </w:rPr>
        <w:t>5 от ЗДДС е неприложим, а се прилага чл. 25, ал.</w:t>
      </w:r>
      <w:r w:rsidR="007D7B3C">
        <w:rPr>
          <w:rFonts w:ascii="Times New Roman" w:hAnsi="Times New Roman" w:cs="Times New Roman"/>
          <w:sz w:val="24"/>
          <w:szCs w:val="24"/>
          <w:shd w:val="clear" w:color="auto" w:fill="FEFEFE"/>
        </w:rPr>
        <w:t xml:space="preserve"> </w:t>
      </w:r>
      <w:r w:rsidRPr="00EA7797">
        <w:rPr>
          <w:rFonts w:ascii="Times New Roman" w:hAnsi="Times New Roman" w:cs="Times New Roman"/>
          <w:sz w:val="24"/>
          <w:szCs w:val="24"/>
          <w:shd w:val="clear" w:color="auto" w:fill="FEFEFE"/>
        </w:rPr>
        <w:t xml:space="preserve">4 от закона – данъчното събитие е датата на дължимост на всяко плащане. </w:t>
      </w:r>
    </w:p>
    <w:p w:rsidR="009F6BCB" w:rsidRPr="00EA7797" w:rsidRDefault="009F6BCB" w:rsidP="00AB38F2">
      <w:pPr>
        <w:spacing w:line="360" w:lineRule="auto"/>
        <w:ind w:right="-296" w:firstLine="708"/>
        <w:jc w:val="both"/>
        <w:outlineLvl w:val="0"/>
        <w:rPr>
          <w:rFonts w:ascii="Times New Roman" w:hAnsi="Times New Roman" w:cs="Times New Roman"/>
          <w:b/>
          <w:sz w:val="24"/>
          <w:szCs w:val="24"/>
        </w:rPr>
      </w:pPr>
      <w:r w:rsidRPr="00EA7797">
        <w:rPr>
          <w:rFonts w:ascii="Times New Roman" w:hAnsi="Times New Roman" w:cs="Times New Roman"/>
          <w:b/>
          <w:sz w:val="24"/>
          <w:szCs w:val="24"/>
          <w:shd w:val="clear" w:color="auto" w:fill="FEFEFE"/>
        </w:rPr>
        <w:t>2. Данъчно събитие и изискуемост на данъка</w:t>
      </w:r>
    </w:p>
    <w:p w:rsidR="009F6BCB" w:rsidRPr="00EA7797" w:rsidRDefault="009F6BCB" w:rsidP="00EA7797">
      <w:pPr>
        <w:spacing w:line="360" w:lineRule="auto"/>
        <w:ind w:right="-296" w:firstLine="708"/>
        <w:jc w:val="both"/>
        <w:rPr>
          <w:rFonts w:ascii="Times New Roman" w:hAnsi="Times New Roman"/>
          <w:sz w:val="24"/>
          <w:lang w:val="ru-RU"/>
        </w:rPr>
      </w:pPr>
      <w:r w:rsidRPr="00EA7797">
        <w:rPr>
          <w:rFonts w:ascii="Times New Roman" w:hAnsi="Times New Roman"/>
          <w:sz w:val="24"/>
          <w:highlight w:val="white"/>
          <w:shd w:val="clear" w:color="auto" w:fill="FEFEFE"/>
        </w:rPr>
        <w:t>С чл. 25, ал.</w:t>
      </w:r>
      <w:r w:rsidR="00D90D24">
        <w:rPr>
          <w:rFonts w:ascii="Times New Roman" w:hAnsi="Times New Roman"/>
          <w:sz w:val="24"/>
          <w:highlight w:val="white"/>
          <w:shd w:val="clear" w:color="auto" w:fill="FEFEFE"/>
        </w:rPr>
        <w:t xml:space="preserve"> </w:t>
      </w:r>
      <w:r w:rsidRPr="00EA7797">
        <w:rPr>
          <w:rFonts w:ascii="Times New Roman" w:hAnsi="Times New Roman"/>
          <w:sz w:val="24"/>
          <w:highlight w:val="white"/>
          <w:shd w:val="clear" w:color="auto" w:fill="FEFEFE"/>
        </w:rPr>
        <w:t>5 от ЗДДС /в сила от 01.01.2010</w:t>
      </w:r>
      <w:r w:rsidR="00455676">
        <w:rPr>
          <w:rFonts w:ascii="Times New Roman" w:hAnsi="Times New Roman"/>
          <w:sz w:val="24"/>
          <w:highlight w:val="white"/>
          <w:shd w:val="clear" w:color="auto" w:fill="FEFEFE"/>
        </w:rPr>
        <w:t xml:space="preserve"> </w:t>
      </w:r>
      <w:r w:rsidRPr="00EA7797">
        <w:rPr>
          <w:rFonts w:ascii="Times New Roman" w:hAnsi="Times New Roman"/>
          <w:sz w:val="24"/>
          <w:highlight w:val="white"/>
          <w:shd w:val="clear" w:color="auto" w:fill="FEFEFE"/>
        </w:rPr>
        <w:t xml:space="preserve">г./ е въведено ново правило за настъпване на данъчното събитие при доставки с непрекъснато изпълнение с продължителност за период, по-дълъг от една година, за които не е налице дължимост за плащане за период, по-дълъг от една година. За такива доставки се счита, че </w:t>
      </w:r>
      <w:r w:rsidRPr="00EA7797">
        <w:rPr>
          <w:rFonts w:ascii="Times New Roman" w:hAnsi="Times New Roman"/>
          <w:b/>
          <w:sz w:val="24"/>
          <w:highlight w:val="white"/>
          <w:shd w:val="clear" w:color="auto" w:fill="FEFEFE"/>
        </w:rPr>
        <w:t>данъчното събитие настъпва в края на всяка календарна година, като за календарната година на прекратяване на доставките данъчното събитие настъпва на датата на прекратяване на доставките.</w:t>
      </w:r>
    </w:p>
    <w:p w:rsidR="009F6BCB" w:rsidRPr="00EA7797" w:rsidRDefault="009F6BCB" w:rsidP="00EA7797">
      <w:pPr>
        <w:spacing w:line="360" w:lineRule="auto"/>
        <w:ind w:right="-296" w:firstLine="708"/>
        <w:jc w:val="both"/>
        <w:rPr>
          <w:rFonts w:ascii="Times New Roman" w:hAnsi="Times New Roman"/>
          <w:sz w:val="24"/>
        </w:rPr>
      </w:pPr>
      <w:r w:rsidRPr="00EA7797">
        <w:rPr>
          <w:rFonts w:ascii="Times New Roman" w:hAnsi="Times New Roman"/>
          <w:b/>
          <w:sz w:val="24"/>
          <w:lang w:val="ru-RU"/>
        </w:rPr>
        <w:lastRenderedPageBreak/>
        <w:t xml:space="preserve">2.1. Когато, се извърши цялостно или частично плащане по доставката, </w:t>
      </w:r>
      <w:r w:rsidRPr="00EA7797">
        <w:rPr>
          <w:rFonts w:ascii="Times New Roman" w:hAnsi="Times New Roman"/>
          <w:sz w:val="24"/>
        </w:rPr>
        <w:t>т.е. преди края на календарната година или преди прекратяването на договора в последната година на действието на договора</w:t>
      </w:r>
      <w:r w:rsidRPr="00EA7797">
        <w:rPr>
          <w:rFonts w:ascii="Times New Roman" w:hAnsi="Times New Roman"/>
          <w:b/>
          <w:sz w:val="24"/>
          <w:lang w:val="ru-RU"/>
        </w:rPr>
        <w:t>, данъкът става изискуем при получаване на плащането. В тези случаи се счита,</w:t>
      </w:r>
      <w:r w:rsidR="00D90D24">
        <w:rPr>
          <w:rFonts w:ascii="Times New Roman" w:hAnsi="Times New Roman"/>
          <w:b/>
          <w:sz w:val="24"/>
          <w:lang w:val="ru-RU"/>
        </w:rPr>
        <w:t xml:space="preserve"> </w:t>
      </w:r>
      <w:r w:rsidRPr="00EA7797">
        <w:rPr>
          <w:rFonts w:ascii="Times New Roman" w:hAnsi="Times New Roman"/>
          <w:b/>
          <w:sz w:val="24"/>
          <w:lang w:val="ru-RU"/>
        </w:rPr>
        <w:t>че данъкът е включен в размера на извършеното плащане</w:t>
      </w:r>
      <w:r w:rsidRPr="00EA7797">
        <w:rPr>
          <w:rFonts w:ascii="Times New Roman" w:hAnsi="Times New Roman"/>
          <w:sz w:val="24"/>
        </w:rPr>
        <w:t xml:space="preserve"> </w:t>
      </w:r>
      <w:r w:rsidR="000E6976">
        <w:rPr>
          <w:rFonts w:ascii="Times New Roman" w:hAnsi="Times New Roman"/>
          <w:sz w:val="24"/>
        </w:rPr>
        <w:t>(</w:t>
      </w:r>
      <w:r w:rsidRPr="00EA7797">
        <w:rPr>
          <w:rFonts w:ascii="Times New Roman" w:hAnsi="Times New Roman"/>
          <w:sz w:val="24"/>
        </w:rPr>
        <w:t>чл.</w:t>
      </w:r>
      <w:r w:rsidR="00D90D24">
        <w:rPr>
          <w:rFonts w:ascii="Times New Roman" w:hAnsi="Times New Roman"/>
          <w:sz w:val="24"/>
        </w:rPr>
        <w:t xml:space="preserve"> </w:t>
      </w:r>
      <w:r w:rsidRPr="00EA7797">
        <w:rPr>
          <w:rFonts w:ascii="Times New Roman" w:hAnsi="Times New Roman"/>
          <w:sz w:val="24"/>
        </w:rPr>
        <w:t>54, ал.</w:t>
      </w:r>
      <w:r w:rsidR="00D90D24">
        <w:rPr>
          <w:rFonts w:ascii="Times New Roman" w:hAnsi="Times New Roman"/>
          <w:sz w:val="24"/>
        </w:rPr>
        <w:t xml:space="preserve"> </w:t>
      </w:r>
      <w:r w:rsidRPr="00EA7797">
        <w:rPr>
          <w:rFonts w:ascii="Times New Roman" w:hAnsi="Times New Roman"/>
          <w:sz w:val="24"/>
        </w:rPr>
        <w:t>4 от ППЗДДС</w:t>
      </w:r>
      <w:r w:rsidR="000E6976">
        <w:rPr>
          <w:rFonts w:ascii="Times New Roman" w:hAnsi="Times New Roman"/>
          <w:sz w:val="24"/>
        </w:rPr>
        <w:t>)</w:t>
      </w:r>
      <w:r w:rsidRPr="00EA7797">
        <w:rPr>
          <w:rFonts w:ascii="Times New Roman" w:hAnsi="Times New Roman"/>
          <w:sz w:val="24"/>
        </w:rPr>
        <w:t>.</w:t>
      </w:r>
    </w:p>
    <w:p w:rsidR="009F6BCB" w:rsidRPr="00EA7797" w:rsidRDefault="009F6BCB" w:rsidP="00EA7797">
      <w:pPr>
        <w:spacing w:line="360" w:lineRule="auto"/>
        <w:ind w:right="-296" w:firstLine="708"/>
        <w:jc w:val="both"/>
        <w:rPr>
          <w:rFonts w:ascii="Times New Roman" w:hAnsi="Times New Roman"/>
          <w:sz w:val="24"/>
        </w:rPr>
      </w:pPr>
    </w:p>
    <w:p w:rsidR="009F6BCB" w:rsidRPr="00EA7797" w:rsidRDefault="009F6BCB" w:rsidP="00EA7797">
      <w:pPr>
        <w:spacing w:line="360" w:lineRule="auto"/>
        <w:ind w:right="-296" w:firstLine="708"/>
        <w:jc w:val="both"/>
        <w:rPr>
          <w:rFonts w:ascii="Times New Roman" w:hAnsi="Times New Roman"/>
          <w:sz w:val="24"/>
        </w:rPr>
      </w:pPr>
      <w:r w:rsidRPr="00EA7797">
        <w:rPr>
          <w:rFonts w:ascii="Times New Roman" w:hAnsi="Times New Roman"/>
          <w:b/>
          <w:bCs/>
          <w:sz w:val="24"/>
        </w:rPr>
        <w:t>2.2</w:t>
      </w:r>
      <w:r w:rsidRPr="00EA7797">
        <w:rPr>
          <w:rFonts w:ascii="Times New Roman" w:hAnsi="Times New Roman"/>
          <w:b/>
          <w:bCs/>
          <w:sz w:val="24"/>
          <w:lang w:val="ru-RU"/>
        </w:rPr>
        <w:t>.</w:t>
      </w:r>
      <w:r w:rsidRPr="00EA7797">
        <w:rPr>
          <w:rFonts w:ascii="Times New Roman" w:hAnsi="Times New Roman"/>
          <w:sz w:val="24"/>
        </w:rPr>
        <w:t xml:space="preserve"> </w:t>
      </w:r>
      <w:r w:rsidRPr="00EA7797">
        <w:rPr>
          <w:rFonts w:ascii="Times New Roman" w:hAnsi="Times New Roman"/>
          <w:b/>
          <w:sz w:val="24"/>
        </w:rPr>
        <w:t>Когато плащането е получено след настъпило данъчно събитие за доставката, данъчната основа за полученото плащане е разликата между размера на плащането (без данъка) и данъчната основа, върху която е начислен данъкът във връзка настъпилото данъчно събитие</w:t>
      </w:r>
      <w:r w:rsidRPr="00EA7797">
        <w:rPr>
          <w:rFonts w:ascii="Times New Roman" w:hAnsi="Times New Roman"/>
          <w:sz w:val="24"/>
          <w:lang w:val="ru-RU"/>
        </w:rPr>
        <w:t xml:space="preserve"> </w:t>
      </w:r>
      <w:r w:rsidR="000E6976">
        <w:rPr>
          <w:rFonts w:ascii="Times New Roman" w:hAnsi="Times New Roman"/>
          <w:sz w:val="24"/>
          <w:lang w:val="ru-RU"/>
        </w:rPr>
        <w:t>(</w:t>
      </w:r>
      <w:r w:rsidRPr="00EA7797">
        <w:rPr>
          <w:rFonts w:ascii="Times New Roman" w:hAnsi="Times New Roman"/>
          <w:sz w:val="24"/>
        </w:rPr>
        <w:t>чл.</w:t>
      </w:r>
      <w:r w:rsidR="00D90D24">
        <w:rPr>
          <w:rFonts w:ascii="Times New Roman" w:hAnsi="Times New Roman"/>
          <w:sz w:val="24"/>
        </w:rPr>
        <w:t xml:space="preserve"> </w:t>
      </w:r>
      <w:r w:rsidRPr="00EA7797">
        <w:rPr>
          <w:rFonts w:ascii="Times New Roman" w:hAnsi="Times New Roman"/>
          <w:sz w:val="24"/>
        </w:rPr>
        <w:t>54, ал.</w:t>
      </w:r>
      <w:r w:rsidR="00D90D24">
        <w:rPr>
          <w:rFonts w:ascii="Times New Roman" w:hAnsi="Times New Roman"/>
          <w:sz w:val="24"/>
        </w:rPr>
        <w:t xml:space="preserve"> </w:t>
      </w:r>
      <w:r w:rsidRPr="00EA7797">
        <w:rPr>
          <w:rFonts w:ascii="Times New Roman" w:hAnsi="Times New Roman"/>
          <w:sz w:val="24"/>
        </w:rPr>
        <w:t>5 от ППЗДДС</w:t>
      </w:r>
      <w:r w:rsidR="000E6976">
        <w:rPr>
          <w:rFonts w:ascii="Times New Roman" w:hAnsi="Times New Roman"/>
          <w:sz w:val="24"/>
        </w:rPr>
        <w:t>)</w:t>
      </w:r>
      <w:r w:rsidRPr="00EA7797">
        <w:rPr>
          <w:rFonts w:ascii="Times New Roman" w:hAnsi="Times New Roman"/>
          <w:sz w:val="24"/>
        </w:rPr>
        <w:t>.</w:t>
      </w:r>
    </w:p>
    <w:p w:rsidR="009F6BCB" w:rsidRPr="00EA7797" w:rsidRDefault="009F6BCB" w:rsidP="00EA7797">
      <w:pPr>
        <w:spacing w:line="360" w:lineRule="auto"/>
        <w:ind w:right="-296" w:firstLine="708"/>
        <w:jc w:val="both"/>
        <w:rPr>
          <w:rFonts w:ascii="Times New Roman" w:hAnsi="Times New Roman"/>
          <w:sz w:val="24"/>
        </w:rPr>
      </w:pPr>
    </w:p>
    <w:p w:rsidR="009F6BCB" w:rsidRPr="00EA7797" w:rsidRDefault="009F6BCB" w:rsidP="00EA7797">
      <w:pPr>
        <w:spacing w:line="360" w:lineRule="auto"/>
        <w:ind w:right="-296" w:firstLine="708"/>
        <w:jc w:val="both"/>
        <w:rPr>
          <w:rFonts w:ascii="Times New Roman" w:hAnsi="Times New Roman"/>
          <w:sz w:val="24"/>
        </w:rPr>
      </w:pPr>
      <w:r w:rsidRPr="00EA7797">
        <w:rPr>
          <w:rFonts w:ascii="Times New Roman" w:hAnsi="Times New Roman"/>
          <w:b/>
          <w:bCs/>
          <w:sz w:val="24"/>
        </w:rPr>
        <w:t>2.3</w:t>
      </w:r>
      <w:r w:rsidRPr="00EA7797">
        <w:rPr>
          <w:rFonts w:ascii="Times New Roman" w:hAnsi="Times New Roman"/>
          <w:b/>
          <w:bCs/>
          <w:sz w:val="24"/>
          <w:lang w:val="ru-RU"/>
        </w:rPr>
        <w:t>.</w:t>
      </w:r>
      <w:r w:rsidRPr="00EA7797">
        <w:rPr>
          <w:rFonts w:ascii="Times New Roman" w:hAnsi="Times New Roman"/>
          <w:sz w:val="24"/>
        </w:rPr>
        <w:t xml:space="preserve"> </w:t>
      </w:r>
      <w:r w:rsidRPr="00EA7797">
        <w:rPr>
          <w:rFonts w:ascii="Times New Roman" w:hAnsi="Times New Roman"/>
          <w:b/>
          <w:sz w:val="24"/>
        </w:rPr>
        <w:t>Полученото плащане по 2.1</w:t>
      </w:r>
      <w:r w:rsidR="0052725A" w:rsidRPr="00EB2BFA">
        <w:rPr>
          <w:rFonts w:ascii="Times New Roman" w:hAnsi="Times New Roman"/>
          <w:b/>
          <w:sz w:val="24"/>
        </w:rPr>
        <w:t xml:space="preserve"> </w:t>
      </w:r>
      <w:r w:rsidRPr="00EA7797">
        <w:rPr>
          <w:rFonts w:ascii="Times New Roman" w:hAnsi="Times New Roman"/>
          <w:b/>
          <w:sz w:val="24"/>
        </w:rPr>
        <w:t xml:space="preserve">(без данъка), както и данъчната основа за получено плащане по 2.2 се приспадат последователно от следващи данъчни основи за </w:t>
      </w:r>
      <w:r w:rsidRPr="00EA7797">
        <w:rPr>
          <w:rFonts w:ascii="Times New Roman" w:hAnsi="Times New Roman"/>
          <w:b/>
          <w:bCs/>
          <w:sz w:val="24"/>
        </w:rPr>
        <w:t xml:space="preserve">доставката до изчерпването им </w:t>
      </w:r>
      <w:r w:rsidR="000E6976" w:rsidRPr="000E6976">
        <w:rPr>
          <w:rFonts w:ascii="Times New Roman" w:hAnsi="Times New Roman"/>
          <w:bCs/>
          <w:sz w:val="24"/>
        </w:rPr>
        <w:t>(</w:t>
      </w:r>
      <w:r w:rsidRPr="00EA7797">
        <w:rPr>
          <w:rFonts w:ascii="Times New Roman" w:hAnsi="Times New Roman"/>
          <w:sz w:val="24"/>
        </w:rPr>
        <w:t>чл.</w:t>
      </w:r>
      <w:r w:rsidR="00D90D24">
        <w:rPr>
          <w:rFonts w:ascii="Times New Roman" w:hAnsi="Times New Roman"/>
          <w:sz w:val="24"/>
        </w:rPr>
        <w:t xml:space="preserve"> </w:t>
      </w:r>
      <w:r w:rsidRPr="00EA7797">
        <w:rPr>
          <w:rFonts w:ascii="Times New Roman" w:hAnsi="Times New Roman"/>
          <w:sz w:val="24"/>
        </w:rPr>
        <w:t>54, ал.</w:t>
      </w:r>
      <w:r w:rsidR="00D90D24">
        <w:rPr>
          <w:rFonts w:ascii="Times New Roman" w:hAnsi="Times New Roman"/>
          <w:sz w:val="24"/>
        </w:rPr>
        <w:t xml:space="preserve"> </w:t>
      </w:r>
      <w:r w:rsidRPr="00EA7797">
        <w:rPr>
          <w:rFonts w:ascii="Times New Roman" w:hAnsi="Times New Roman"/>
          <w:sz w:val="24"/>
        </w:rPr>
        <w:t>6 от ППЗДДС</w:t>
      </w:r>
      <w:r w:rsidR="000E6976">
        <w:rPr>
          <w:rFonts w:ascii="Times New Roman" w:hAnsi="Times New Roman"/>
          <w:sz w:val="24"/>
        </w:rPr>
        <w:t>)</w:t>
      </w:r>
      <w:r w:rsidRPr="00EA7797">
        <w:rPr>
          <w:rFonts w:ascii="Times New Roman" w:hAnsi="Times New Roman"/>
          <w:sz w:val="24"/>
        </w:rPr>
        <w:t>.</w:t>
      </w:r>
    </w:p>
    <w:p w:rsidR="009F6BCB" w:rsidRPr="00EA7797" w:rsidRDefault="009F6BCB" w:rsidP="00EA7797">
      <w:pPr>
        <w:spacing w:line="360" w:lineRule="auto"/>
        <w:ind w:right="-296" w:firstLine="708"/>
        <w:jc w:val="both"/>
        <w:rPr>
          <w:rFonts w:ascii="Times New Roman" w:hAnsi="Times New Roman" w:cs="Times New Roman"/>
          <w:sz w:val="24"/>
          <w:szCs w:val="24"/>
        </w:rPr>
      </w:pP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По силата на чл. 12, ал.</w:t>
      </w:r>
      <w:r w:rsidR="0052725A" w:rsidRPr="00EB2BFA">
        <w:rPr>
          <w:rFonts w:ascii="Times New Roman" w:hAnsi="Times New Roman" w:cs="Times New Roman"/>
          <w:sz w:val="24"/>
          <w:szCs w:val="24"/>
        </w:rPr>
        <w:t xml:space="preserve"> </w:t>
      </w:r>
      <w:r w:rsidRPr="00EA7797">
        <w:rPr>
          <w:rFonts w:ascii="Times New Roman" w:hAnsi="Times New Roman" w:cs="Times New Roman"/>
          <w:sz w:val="24"/>
          <w:szCs w:val="24"/>
        </w:rPr>
        <w:t>3 от ППЗДДС в тези случаи не се прилага правилото на чл. 25,</w:t>
      </w:r>
      <w:r w:rsidR="00915C81">
        <w:rPr>
          <w:rFonts w:ascii="Times New Roman" w:hAnsi="Times New Roman" w:cs="Times New Roman"/>
          <w:sz w:val="24"/>
          <w:szCs w:val="24"/>
        </w:rPr>
        <w:t xml:space="preserve">   </w:t>
      </w:r>
      <w:r w:rsidRPr="00EA7797">
        <w:rPr>
          <w:rFonts w:ascii="Times New Roman" w:hAnsi="Times New Roman" w:cs="Times New Roman"/>
          <w:sz w:val="24"/>
          <w:szCs w:val="24"/>
        </w:rPr>
        <w:t xml:space="preserve"> ал. 4 от закона, съгласно което </w:t>
      </w:r>
      <w:r w:rsidRPr="00EA7797">
        <w:rPr>
          <w:rFonts w:ascii="Times New Roman" w:hAnsi="Times New Roman" w:cs="Times New Roman"/>
          <w:sz w:val="24"/>
          <w:szCs w:val="24"/>
          <w:lang w:val="ru-RU"/>
        </w:rPr>
        <w:t>при извършване на доставки с периодично или непрекъснато изпълнение всеки период, за който е уговорено плащане, се смята за отделна доставка, данъчното събитие за която възниква на датата, на която плащането е станало дължимо.</w:t>
      </w:r>
    </w:p>
    <w:p w:rsidR="009F6BCB" w:rsidRPr="00EA7797" w:rsidRDefault="009F6BCB" w:rsidP="00EA7797">
      <w:pPr>
        <w:spacing w:line="360" w:lineRule="auto"/>
        <w:ind w:right="-296" w:firstLine="708"/>
        <w:jc w:val="both"/>
        <w:rPr>
          <w:rFonts w:ascii="Times New Roman" w:hAnsi="Times New Roman" w:cs="Times New Roman"/>
          <w:sz w:val="24"/>
          <w:szCs w:val="24"/>
        </w:rPr>
      </w:pPr>
    </w:p>
    <w:p w:rsidR="009F6BCB" w:rsidRPr="00EA7797" w:rsidRDefault="009F6BCB" w:rsidP="00AB38F2">
      <w:pPr>
        <w:spacing w:line="360" w:lineRule="auto"/>
        <w:ind w:right="-296" w:firstLine="708"/>
        <w:jc w:val="both"/>
        <w:outlineLvl w:val="0"/>
        <w:rPr>
          <w:rFonts w:ascii="Times New Roman" w:hAnsi="Times New Roman" w:cs="Times New Roman"/>
          <w:b/>
          <w:sz w:val="24"/>
          <w:szCs w:val="24"/>
        </w:rPr>
      </w:pPr>
      <w:r w:rsidRPr="00EA7797">
        <w:rPr>
          <w:rFonts w:ascii="Times New Roman" w:hAnsi="Times New Roman" w:cs="Times New Roman"/>
          <w:b/>
          <w:sz w:val="24"/>
          <w:szCs w:val="24"/>
        </w:rPr>
        <w:t xml:space="preserve">3. Данъчна основа </w:t>
      </w:r>
    </w:p>
    <w:p w:rsidR="009F6BCB" w:rsidRDefault="009F6BCB" w:rsidP="00EA7797">
      <w:pPr>
        <w:spacing w:line="360" w:lineRule="auto"/>
        <w:ind w:right="-296" w:firstLine="708"/>
        <w:jc w:val="both"/>
        <w:rPr>
          <w:rFonts w:ascii="Times New Roman" w:hAnsi="Times New Roman" w:cs="Times New Roman"/>
          <w:sz w:val="24"/>
          <w:szCs w:val="24"/>
          <w:lang w:val="ru-RU"/>
        </w:rPr>
      </w:pPr>
      <w:r w:rsidRPr="00EA7797">
        <w:rPr>
          <w:rFonts w:ascii="Times New Roman" w:hAnsi="Times New Roman" w:cs="Times New Roman"/>
          <w:sz w:val="24"/>
          <w:szCs w:val="24"/>
        </w:rPr>
        <w:t>Съгласно чл. 26, ал.</w:t>
      </w:r>
      <w:r w:rsidR="00D90D24">
        <w:rPr>
          <w:rFonts w:ascii="Times New Roman" w:hAnsi="Times New Roman" w:cs="Times New Roman"/>
          <w:sz w:val="24"/>
          <w:szCs w:val="24"/>
        </w:rPr>
        <w:t xml:space="preserve"> 9</w:t>
      </w:r>
      <w:r w:rsidRPr="00EA7797">
        <w:rPr>
          <w:rFonts w:ascii="Times New Roman" w:hAnsi="Times New Roman" w:cs="Times New Roman"/>
          <w:sz w:val="24"/>
          <w:szCs w:val="24"/>
        </w:rPr>
        <w:t xml:space="preserve"> от ЗДДС п</w:t>
      </w:r>
      <w:r w:rsidRPr="00EA7797">
        <w:rPr>
          <w:rFonts w:ascii="Times New Roman" w:hAnsi="Times New Roman" w:cs="Times New Roman"/>
          <w:sz w:val="24"/>
          <w:szCs w:val="24"/>
          <w:lang w:val="ru-RU"/>
        </w:rPr>
        <w:t xml:space="preserve">ри доставки по </w:t>
      </w:r>
      <w:r w:rsidRPr="0052725A">
        <w:rPr>
          <w:rStyle w:val="samedocreference1"/>
          <w:rFonts w:ascii="Times New Roman" w:hAnsi="Times New Roman" w:cs="Times New Roman"/>
          <w:color w:val="auto"/>
          <w:sz w:val="24"/>
          <w:szCs w:val="24"/>
          <w:u w:val="none"/>
          <w:lang w:val="ru-RU"/>
        </w:rPr>
        <w:t>чл. 25, ал. 5</w:t>
      </w:r>
      <w:r w:rsidRPr="00EA7797">
        <w:rPr>
          <w:rFonts w:ascii="Times New Roman" w:hAnsi="Times New Roman" w:cs="Times New Roman"/>
          <w:sz w:val="24"/>
          <w:szCs w:val="24"/>
          <w:lang w:val="ru-RU"/>
        </w:rPr>
        <w:t xml:space="preserve"> </w:t>
      </w:r>
      <w:r w:rsidRPr="00EA7797">
        <w:rPr>
          <w:rFonts w:ascii="Times New Roman" w:hAnsi="Times New Roman" w:cs="Times New Roman"/>
          <w:sz w:val="24"/>
          <w:szCs w:val="24"/>
        </w:rPr>
        <w:t xml:space="preserve">от закона </w:t>
      </w:r>
      <w:r w:rsidRPr="00EA7797">
        <w:rPr>
          <w:rFonts w:ascii="Times New Roman" w:hAnsi="Times New Roman" w:cs="Times New Roman"/>
          <w:sz w:val="24"/>
          <w:szCs w:val="24"/>
          <w:lang w:val="ru-RU"/>
        </w:rPr>
        <w:t>данъчната основа се определя пропорционално на броя на месеците, включени в съответната календарна година, спрямо общия брой на месеците на изпълнение на доставката, включително месеца на прекратяване на доставките.</w:t>
      </w:r>
    </w:p>
    <w:p w:rsidR="00915C81" w:rsidRDefault="00915C81" w:rsidP="00EA7797">
      <w:pPr>
        <w:spacing w:line="360" w:lineRule="auto"/>
        <w:ind w:right="-296" w:firstLine="708"/>
        <w:jc w:val="both"/>
        <w:rPr>
          <w:rFonts w:ascii="Times New Roman" w:hAnsi="Times New Roman" w:cs="Times New Roman"/>
          <w:sz w:val="24"/>
          <w:szCs w:val="24"/>
          <w:lang w:val="ru-RU"/>
        </w:rPr>
      </w:pPr>
    </w:p>
    <w:p w:rsidR="00915C81" w:rsidRPr="00EA7797" w:rsidRDefault="00915C81" w:rsidP="00EA7797">
      <w:pPr>
        <w:spacing w:line="360" w:lineRule="auto"/>
        <w:ind w:right="-296" w:firstLine="708"/>
        <w:jc w:val="both"/>
        <w:rPr>
          <w:rFonts w:ascii="Times New Roman" w:hAnsi="Times New Roman" w:cs="Times New Roman"/>
          <w:sz w:val="24"/>
          <w:szCs w:val="24"/>
        </w:rPr>
      </w:pPr>
    </w:p>
    <w:p w:rsidR="009F6BCB" w:rsidRPr="00EA7797" w:rsidRDefault="009F6BCB" w:rsidP="00EA7797">
      <w:pPr>
        <w:spacing w:line="360" w:lineRule="auto"/>
        <w:ind w:right="-296" w:firstLine="708"/>
        <w:jc w:val="both"/>
        <w:rPr>
          <w:rFonts w:ascii="Times New Roman" w:hAnsi="Times New Roman" w:cs="Times New Roman"/>
          <w:sz w:val="24"/>
          <w:szCs w:val="24"/>
        </w:rPr>
      </w:pPr>
    </w:p>
    <w:p w:rsidR="009F6BCB" w:rsidRPr="00EA7797" w:rsidRDefault="009F6BCB" w:rsidP="00AB38F2">
      <w:pPr>
        <w:spacing w:line="360" w:lineRule="auto"/>
        <w:ind w:right="-296" w:firstLine="708"/>
        <w:jc w:val="both"/>
        <w:outlineLvl w:val="0"/>
        <w:rPr>
          <w:rFonts w:ascii="Times New Roman" w:hAnsi="Times New Roman" w:cs="Times New Roman"/>
          <w:b/>
          <w:sz w:val="24"/>
          <w:szCs w:val="24"/>
        </w:rPr>
      </w:pPr>
      <w:r w:rsidRPr="00EA7797">
        <w:rPr>
          <w:rFonts w:ascii="Times New Roman" w:hAnsi="Times New Roman" w:cs="Times New Roman"/>
          <w:b/>
          <w:sz w:val="24"/>
          <w:szCs w:val="24"/>
        </w:rPr>
        <w:lastRenderedPageBreak/>
        <w:t>4. Примери за данъчно третиране</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b/>
          <w:bCs/>
          <w:sz w:val="24"/>
          <w:szCs w:val="24"/>
        </w:rPr>
        <w:t>Пример първи</w:t>
      </w:r>
      <w:r w:rsidRPr="00EA7797">
        <w:rPr>
          <w:rFonts w:ascii="Times New Roman" w:hAnsi="Times New Roman" w:cs="Times New Roman"/>
          <w:sz w:val="24"/>
          <w:szCs w:val="24"/>
        </w:rPr>
        <w:t xml:space="preserve">: На </w:t>
      </w:r>
      <w:r w:rsidRPr="00EA7797">
        <w:rPr>
          <w:rFonts w:ascii="Times New Roman" w:hAnsi="Times New Roman" w:cs="Times New Roman"/>
          <w:b/>
          <w:bCs/>
          <w:sz w:val="24"/>
          <w:szCs w:val="24"/>
        </w:rPr>
        <w:t>01.02. 2010 г.</w:t>
      </w:r>
      <w:r w:rsidRPr="00EA7797">
        <w:rPr>
          <w:rFonts w:ascii="Times New Roman" w:hAnsi="Times New Roman" w:cs="Times New Roman"/>
          <w:sz w:val="24"/>
          <w:szCs w:val="24"/>
        </w:rPr>
        <w:t xml:space="preserve"> е сключен договор за наем на недвижим имот за срок от 5 години, при който е предвидено първо плащане на наемна цена в размер на 18 000 лв. на </w:t>
      </w:r>
      <w:r w:rsidRPr="00EA7797">
        <w:rPr>
          <w:rFonts w:ascii="Times New Roman" w:hAnsi="Times New Roman" w:cs="Times New Roman"/>
          <w:b/>
          <w:bCs/>
          <w:sz w:val="24"/>
          <w:szCs w:val="24"/>
        </w:rPr>
        <w:t>01.08.2013 г</w:t>
      </w:r>
      <w:r w:rsidRPr="00455676">
        <w:rPr>
          <w:rFonts w:ascii="Times New Roman" w:hAnsi="Times New Roman" w:cs="Times New Roman"/>
          <w:b/>
          <w:sz w:val="24"/>
          <w:szCs w:val="24"/>
        </w:rPr>
        <w:t>.</w:t>
      </w:r>
      <w:r w:rsidRPr="00EA7797">
        <w:rPr>
          <w:rFonts w:ascii="Times New Roman" w:hAnsi="Times New Roman" w:cs="Times New Roman"/>
          <w:sz w:val="24"/>
          <w:szCs w:val="24"/>
        </w:rPr>
        <w:t xml:space="preserve"> и следващо – в размер остатъка от договорената цена 10800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 xml:space="preserve">лв., при прекратяване на договора – на </w:t>
      </w:r>
      <w:r w:rsidRPr="00EA7797">
        <w:rPr>
          <w:rFonts w:ascii="Times New Roman" w:hAnsi="Times New Roman" w:cs="Times New Roman"/>
          <w:b/>
          <w:bCs/>
          <w:sz w:val="24"/>
          <w:szCs w:val="24"/>
        </w:rPr>
        <w:t>01.02.2015 г.</w:t>
      </w:r>
      <w:r w:rsidRPr="00EA7797">
        <w:rPr>
          <w:rFonts w:ascii="Times New Roman" w:hAnsi="Times New Roman" w:cs="Times New Roman"/>
          <w:sz w:val="24"/>
          <w:szCs w:val="24"/>
        </w:rPr>
        <w:t xml:space="preserve"> Общата цена на договора е в размер на 24 000 лв. без включен в нея ДДС, 28</w:t>
      </w:r>
      <w:r w:rsidR="000E6976">
        <w:rPr>
          <w:rFonts w:ascii="Times New Roman" w:hAnsi="Times New Roman" w:cs="Times New Roman"/>
          <w:sz w:val="24"/>
          <w:szCs w:val="24"/>
        </w:rPr>
        <w:t> </w:t>
      </w:r>
      <w:r w:rsidRPr="00EA7797">
        <w:rPr>
          <w:rFonts w:ascii="Times New Roman" w:hAnsi="Times New Roman" w:cs="Times New Roman"/>
          <w:sz w:val="24"/>
          <w:szCs w:val="24"/>
        </w:rPr>
        <w:t>800</w:t>
      </w:r>
      <w:r w:rsidR="000E6976">
        <w:rPr>
          <w:rFonts w:ascii="Times New Roman" w:hAnsi="Times New Roman" w:cs="Times New Roman"/>
          <w:sz w:val="24"/>
          <w:szCs w:val="24"/>
        </w:rPr>
        <w:t xml:space="preserve"> </w:t>
      </w:r>
      <w:r w:rsidRPr="00EA7797">
        <w:rPr>
          <w:rFonts w:ascii="Times New Roman" w:hAnsi="Times New Roman" w:cs="Times New Roman"/>
          <w:sz w:val="24"/>
          <w:szCs w:val="24"/>
        </w:rPr>
        <w:t>лв. с включен ДДС.</w:t>
      </w:r>
    </w:p>
    <w:p w:rsidR="009F6BCB" w:rsidRPr="00EA7797" w:rsidRDefault="009F6BCB" w:rsidP="00EA7797">
      <w:pPr>
        <w:spacing w:line="360" w:lineRule="auto"/>
        <w:ind w:right="-296" w:firstLine="708"/>
        <w:jc w:val="both"/>
        <w:rPr>
          <w:rFonts w:ascii="Times New Roman" w:hAnsi="Times New Roman" w:cs="Times New Roman"/>
          <w:sz w:val="24"/>
          <w:szCs w:val="24"/>
        </w:rPr>
      </w:pP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Данъчната основа за тези доставки по реда на чл. 26, ал.</w:t>
      </w:r>
      <w:r w:rsidR="00D90D24">
        <w:rPr>
          <w:rFonts w:ascii="Times New Roman" w:hAnsi="Times New Roman" w:cs="Times New Roman"/>
          <w:sz w:val="24"/>
          <w:szCs w:val="24"/>
        </w:rPr>
        <w:t xml:space="preserve"> 9</w:t>
      </w:r>
      <w:r w:rsidRPr="00EA7797">
        <w:rPr>
          <w:rFonts w:ascii="Times New Roman" w:hAnsi="Times New Roman" w:cs="Times New Roman"/>
          <w:sz w:val="24"/>
          <w:szCs w:val="24"/>
        </w:rPr>
        <w:t xml:space="preserve"> от ЗДДС се </w:t>
      </w:r>
      <w:r w:rsidRPr="00EA7797">
        <w:rPr>
          <w:rFonts w:ascii="Times New Roman" w:hAnsi="Times New Roman" w:cs="Times New Roman"/>
          <w:sz w:val="24"/>
          <w:szCs w:val="24"/>
          <w:lang w:val="ru-RU"/>
        </w:rPr>
        <w:t>определя</w:t>
      </w:r>
      <w:r w:rsidRPr="00EA7797">
        <w:rPr>
          <w:rFonts w:ascii="Times New Roman" w:hAnsi="Times New Roman" w:cs="Times New Roman"/>
          <w:sz w:val="24"/>
          <w:szCs w:val="24"/>
        </w:rPr>
        <w:t xml:space="preserve"> </w:t>
      </w:r>
      <w:r w:rsidRPr="00EA7797">
        <w:rPr>
          <w:rFonts w:ascii="Times New Roman" w:hAnsi="Times New Roman" w:cs="Times New Roman"/>
          <w:sz w:val="24"/>
          <w:szCs w:val="24"/>
          <w:lang w:val="ru-RU"/>
        </w:rPr>
        <w:t>пропорционално на броя на месеците, включени в съответната календарна година, спрямо общия брой на месеците на изпълнение на доставката, включително месеца на прекратяване на доставките</w:t>
      </w:r>
      <w:r w:rsidRPr="00EA7797">
        <w:rPr>
          <w:rFonts w:ascii="Times New Roman" w:hAnsi="Times New Roman" w:cs="Times New Roman"/>
          <w:sz w:val="24"/>
          <w:szCs w:val="24"/>
        </w:rPr>
        <w:t>. В конкретния пример общият брой на месеците на изпълнение на договора е 60 /5</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г.</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х 12</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м./</w:t>
      </w:r>
      <w:r w:rsidR="00D90D24">
        <w:rPr>
          <w:rFonts w:ascii="Times New Roman" w:hAnsi="Times New Roman" w:cs="Times New Roman"/>
          <w:sz w:val="24"/>
          <w:szCs w:val="24"/>
        </w:rPr>
        <w:t>.</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Следва да се определи цената за месец – договорената цена, разделена на броя на месеците на договора – 24 000 лв. разделено на 60 /месеца/ =  400 лв. наемна цена за месец, без ДДС.</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Данъчната основа и дължимият ДДС за данъчните периоди по чл.</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25, ал.</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5 от закона /за всяка от календарните години от срока на изпълнение на договора/ се определя, като цената за месец се умножава по броя на месеците, през които е в действие договорът за съответната ка</w:t>
      </w:r>
      <w:r w:rsidR="002C3DC0">
        <w:rPr>
          <w:rFonts w:ascii="Times New Roman" w:hAnsi="Times New Roman" w:cs="Times New Roman"/>
          <w:sz w:val="24"/>
          <w:szCs w:val="24"/>
        </w:rPr>
        <w:t>л</w:t>
      </w:r>
      <w:bookmarkStart w:id="0" w:name="_GoBack"/>
      <w:bookmarkEnd w:id="0"/>
      <w:r w:rsidRPr="00EA7797">
        <w:rPr>
          <w:rFonts w:ascii="Times New Roman" w:hAnsi="Times New Roman" w:cs="Times New Roman"/>
          <w:sz w:val="24"/>
          <w:szCs w:val="24"/>
        </w:rPr>
        <w:t>ендарна година – напр. за 2010 г. договора е в действие -11</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месеца, следователно 11х400</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лв.</w:t>
      </w:r>
      <w:r w:rsidR="000E6976">
        <w:rPr>
          <w:rFonts w:ascii="Times New Roman" w:hAnsi="Times New Roman" w:cs="Times New Roman"/>
          <w:sz w:val="24"/>
          <w:szCs w:val="24"/>
        </w:rPr>
        <w:t xml:space="preserve"> </w:t>
      </w:r>
      <w:r w:rsidRPr="00EA7797">
        <w:rPr>
          <w:rFonts w:ascii="Times New Roman" w:hAnsi="Times New Roman" w:cs="Times New Roman"/>
          <w:sz w:val="24"/>
          <w:szCs w:val="24"/>
        </w:rPr>
        <w:t>=</w:t>
      </w:r>
      <w:r w:rsidR="000E6976">
        <w:rPr>
          <w:rFonts w:ascii="Times New Roman" w:hAnsi="Times New Roman" w:cs="Times New Roman"/>
          <w:sz w:val="24"/>
          <w:szCs w:val="24"/>
        </w:rPr>
        <w:t xml:space="preserve"> </w:t>
      </w:r>
      <w:r w:rsidRPr="00EA7797">
        <w:rPr>
          <w:rFonts w:ascii="Times New Roman" w:hAnsi="Times New Roman" w:cs="Times New Roman"/>
          <w:sz w:val="24"/>
          <w:szCs w:val="24"/>
        </w:rPr>
        <w:t>4400</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лв. По аналогичен начин се определя данъчната основа на годината на приключване на договора /на прекратяване на доставките/.</w:t>
      </w:r>
    </w:p>
    <w:p w:rsidR="009F6BCB" w:rsidRPr="00EA7797" w:rsidRDefault="009F6BCB" w:rsidP="00EA7797">
      <w:pPr>
        <w:spacing w:line="360" w:lineRule="auto"/>
        <w:ind w:right="-296" w:firstLine="708"/>
        <w:jc w:val="both"/>
        <w:rPr>
          <w:rFonts w:ascii="Times New Roman" w:hAnsi="Times New Roman" w:cs="Times New Roman"/>
          <w:sz w:val="24"/>
          <w:szCs w:val="24"/>
        </w:rPr>
      </w:pP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Данъчните събития, изискуемостта на данъка и данъчните основи на тези доставки са</w:t>
      </w:r>
      <w:r w:rsidR="00455676">
        <w:rPr>
          <w:rFonts w:ascii="Times New Roman" w:hAnsi="Times New Roman" w:cs="Times New Roman"/>
          <w:sz w:val="24"/>
          <w:szCs w:val="24"/>
        </w:rPr>
        <w:t xml:space="preserve">, </w:t>
      </w:r>
      <w:r w:rsidRPr="00EA7797">
        <w:rPr>
          <w:rFonts w:ascii="Times New Roman" w:hAnsi="Times New Roman" w:cs="Times New Roman"/>
          <w:sz w:val="24"/>
          <w:szCs w:val="24"/>
        </w:rPr>
        <w:t xml:space="preserve">както следва: </w:t>
      </w:r>
    </w:p>
    <w:p w:rsidR="009F6BCB" w:rsidRPr="00CF2A82" w:rsidRDefault="009F6BCB" w:rsidP="009F6BCB">
      <w:pPr>
        <w:ind w:right="-296"/>
        <w:jc w:val="both"/>
        <w:rPr>
          <w:rFonts w:ascii="Times New Roman" w:hAnsi="Times New Roman" w:cs="Times New Roman"/>
          <w:sz w:val="24"/>
          <w:szCs w:val="24"/>
        </w:rPr>
      </w:pPr>
      <w:r w:rsidRPr="00C26CC2">
        <w:rPr>
          <w:rFonts w:ascii="Times New Roman" w:hAnsi="Times New Roman" w:cs="Times New Roman"/>
          <w:b/>
          <w:sz w:val="24"/>
          <w:szCs w:val="24"/>
        </w:rPr>
        <w:t xml:space="preserve">Данъчно събитие </w:t>
      </w:r>
      <w:r w:rsidRPr="00CF2A82">
        <w:rPr>
          <w:rFonts w:ascii="Times New Roman" w:hAnsi="Times New Roman" w:cs="Times New Roman"/>
          <w:sz w:val="24"/>
          <w:szCs w:val="24"/>
        </w:rPr>
        <w:t xml:space="preserve">  </w:t>
      </w:r>
      <w:r w:rsidRPr="00C26CC2">
        <w:rPr>
          <w:rFonts w:ascii="Times New Roman" w:hAnsi="Times New Roman" w:cs="Times New Roman"/>
          <w:b/>
          <w:sz w:val="24"/>
          <w:szCs w:val="24"/>
        </w:rPr>
        <w:t>Изискуемост</w:t>
      </w:r>
      <w:r>
        <w:rPr>
          <w:rFonts w:ascii="Times New Roman" w:hAnsi="Times New Roman" w:cs="Times New Roman"/>
          <w:b/>
          <w:sz w:val="24"/>
          <w:szCs w:val="24"/>
        </w:rPr>
        <w:t xml:space="preserve">      Плащане/дата</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6CC2">
        <w:rPr>
          <w:rFonts w:ascii="Times New Roman" w:hAnsi="Times New Roman" w:cs="Times New Roman"/>
          <w:b/>
          <w:sz w:val="24"/>
          <w:szCs w:val="24"/>
        </w:rPr>
        <w:t xml:space="preserve">Данъчна основа  </w:t>
      </w:r>
      <w:r>
        <w:rPr>
          <w:rFonts w:ascii="Times New Roman" w:hAnsi="Times New Roman" w:cs="Times New Roman"/>
          <w:b/>
          <w:sz w:val="24"/>
          <w:szCs w:val="24"/>
        </w:rPr>
        <w:t xml:space="preserve">        </w:t>
      </w:r>
      <w:r w:rsidRPr="00C26CC2">
        <w:rPr>
          <w:rFonts w:ascii="Times New Roman" w:hAnsi="Times New Roman" w:cs="Times New Roman"/>
          <w:b/>
          <w:sz w:val="24"/>
          <w:szCs w:val="24"/>
        </w:rPr>
        <w:t>и ДДС</w:t>
      </w:r>
    </w:p>
    <w:p w:rsidR="009F6BCB" w:rsidRPr="00CF2A82" w:rsidRDefault="009F6BCB" w:rsidP="009F6BCB">
      <w:pPr>
        <w:ind w:right="-296"/>
        <w:jc w:val="both"/>
        <w:rPr>
          <w:rFonts w:ascii="Times New Roman" w:hAnsi="Times New Roman" w:cs="Times New Roman"/>
          <w:sz w:val="24"/>
          <w:szCs w:val="24"/>
        </w:rPr>
      </w:pPr>
      <w:r w:rsidRPr="00CF2A82">
        <w:rPr>
          <w:rFonts w:ascii="Times New Roman" w:hAnsi="Times New Roman" w:cs="Times New Roman"/>
          <w:sz w:val="24"/>
          <w:szCs w:val="24"/>
        </w:rPr>
        <w:t>на 3</w:t>
      </w:r>
      <w:r>
        <w:rPr>
          <w:rFonts w:ascii="Times New Roman" w:hAnsi="Times New Roman" w:cs="Times New Roman"/>
          <w:sz w:val="24"/>
          <w:szCs w:val="24"/>
        </w:rPr>
        <w:t xml:space="preserve">1.12.2010г.;     </w:t>
      </w:r>
      <w:r w:rsidRPr="00CF2A82">
        <w:rPr>
          <w:rFonts w:ascii="Times New Roman" w:hAnsi="Times New Roman" w:cs="Times New Roman"/>
          <w:sz w:val="24"/>
          <w:szCs w:val="24"/>
        </w:rPr>
        <w:t xml:space="preserve">на 31.12.2010г.;            </w:t>
      </w:r>
      <w:r>
        <w:rPr>
          <w:rFonts w:ascii="Times New Roman" w:hAnsi="Times New Roman" w:cs="Times New Roman"/>
          <w:sz w:val="24"/>
          <w:szCs w:val="24"/>
        </w:rPr>
        <w:t xml:space="preserve">0.00 лв.                   </w:t>
      </w:r>
      <w:r w:rsidRPr="00CF2A82">
        <w:rPr>
          <w:rFonts w:ascii="Times New Roman" w:hAnsi="Times New Roman" w:cs="Times New Roman"/>
          <w:sz w:val="24"/>
          <w:szCs w:val="24"/>
        </w:rPr>
        <w:t>4400 лв. /11х400лв./</w:t>
      </w:r>
      <w:r>
        <w:rPr>
          <w:rFonts w:ascii="Times New Roman" w:hAnsi="Times New Roman" w:cs="Times New Roman"/>
          <w:sz w:val="24"/>
          <w:szCs w:val="24"/>
        </w:rPr>
        <w:t xml:space="preserve">     и 880 лв.</w:t>
      </w:r>
    </w:p>
    <w:p w:rsidR="009F6BCB" w:rsidRPr="00CF2A82" w:rsidRDefault="009F6BCB" w:rsidP="009F6BCB">
      <w:pPr>
        <w:ind w:right="-296"/>
        <w:jc w:val="both"/>
        <w:rPr>
          <w:rFonts w:ascii="Times New Roman" w:hAnsi="Times New Roman" w:cs="Times New Roman"/>
          <w:sz w:val="24"/>
          <w:szCs w:val="24"/>
        </w:rPr>
      </w:pPr>
      <w:r w:rsidRPr="00CF2A82">
        <w:rPr>
          <w:rFonts w:ascii="Times New Roman" w:hAnsi="Times New Roman" w:cs="Times New Roman"/>
          <w:sz w:val="24"/>
          <w:szCs w:val="24"/>
        </w:rPr>
        <w:t>на 3</w:t>
      </w:r>
      <w:r>
        <w:rPr>
          <w:rFonts w:ascii="Times New Roman" w:hAnsi="Times New Roman" w:cs="Times New Roman"/>
          <w:sz w:val="24"/>
          <w:szCs w:val="24"/>
        </w:rPr>
        <w:t xml:space="preserve">1.12.2011г.      </w:t>
      </w:r>
      <w:r w:rsidRPr="00CF2A82">
        <w:rPr>
          <w:rFonts w:ascii="Times New Roman" w:hAnsi="Times New Roman" w:cs="Times New Roman"/>
          <w:sz w:val="24"/>
          <w:szCs w:val="24"/>
        </w:rPr>
        <w:t xml:space="preserve">на 31.12.2011г.             </w:t>
      </w:r>
      <w:r>
        <w:rPr>
          <w:rFonts w:ascii="Times New Roman" w:hAnsi="Times New Roman" w:cs="Times New Roman"/>
          <w:sz w:val="24"/>
          <w:szCs w:val="24"/>
        </w:rPr>
        <w:t xml:space="preserve">0.00 лв.                   </w:t>
      </w:r>
      <w:r w:rsidRPr="00CF2A82">
        <w:rPr>
          <w:rFonts w:ascii="Times New Roman" w:hAnsi="Times New Roman" w:cs="Times New Roman"/>
          <w:sz w:val="24"/>
          <w:szCs w:val="24"/>
        </w:rPr>
        <w:t>4800 лв.</w:t>
      </w:r>
      <w:r>
        <w:rPr>
          <w:rFonts w:ascii="Times New Roman" w:hAnsi="Times New Roman" w:cs="Times New Roman"/>
          <w:sz w:val="24"/>
          <w:szCs w:val="24"/>
        </w:rPr>
        <w:t xml:space="preserve"> </w:t>
      </w:r>
      <w:r w:rsidRPr="00CF2A82">
        <w:rPr>
          <w:rFonts w:ascii="Times New Roman" w:hAnsi="Times New Roman" w:cs="Times New Roman"/>
          <w:sz w:val="24"/>
          <w:szCs w:val="24"/>
        </w:rPr>
        <w:t>/12х400лв./</w:t>
      </w:r>
      <w:r>
        <w:rPr>
          <w:rFonts w:ascii="Times New Roman" w:hAnsi="Times New Roman" w:cs="Times New Roman"/>
          <w:sz w:val="24"/>
          <w:szCs w:val="24"/>
        </w:rPr>
        <w:t xml:space="preserve">     и 960 лв.</w:t>
      </w:r>
    </w:p>
    <w:p w:rsidR="009F6BCB" w:rsidRDefault="009F6BCB" w:rsidP="009F6BCB">
      <w:pPr>
        <w:tabs>
          <w:tab w:val="left" w:pos="5220"/>
        </w:tabs>
        <w:ind w:right="-296"/>
        <w:jc w:val="both"/>
        <w:rPr>
          <w:rFonts w:ascii="Times New Roman" w:hAnsi="Times New Roman" w:cs="Times New Roman"/>
          <w:sz w:val="24"/>
          <w:szCs w:val="24"/>
        </w:rPr>
      </w:pPr>
      <w:r w:rsidRPr="00CF2A82">
        <w:rPr>
          <w:rFonts w:ascii="Times New Roman" w:hAnsi="Times New Roman" w:cs="Times New Roman"/>
          <w:sz w:val="24"/>
          <w:szCs w:val="24"/>
        </w:rPr>
        <w:t xml:space="preserve">на 31.12.2012г.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на 31.12.2012г.            </w:t>
      </w:r>
      <w:r>
        <w:rPr>
          <w:rFonts w:ascii="Times New Roman" w:hAnsi="Times New Roman" w:cs="Times New Roman"/>
          <w:sz w:val="24"/>
          <w:szCs w:val="24"/>
        </w:rPr>
        <w:t xml:space="preserve"> 0.00 лв.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2A82">
        <w:rPr>
          <w:rFonts w:ascii="Times New Roman" w:hAnsi="Times New Roman" w:cs="Times New Roman"/>
          <w:sz w:val="24"/>
          <w:szCs w:val="24"/>
        </w:rPr>
        <w:t>4800 лв.</w:t>
      </w:r>
      <w:r>
        <w:rPr>
          <w:rFonts w:ascii="Times New Roman" w:hAnsi="Times New Roman" w:cs="Times New Roman"/>
          <w:sz w:val="24"/>
          <w:szCs w:val="24"/>
        </w:rPr>
        <w:t xml:space="preserve"> </w:t>
      </w:r>
      <w:r w:rsidRPr="00CF2A82">
        <w:rPr>
          <w:rFonts w:ascii="Times New Roman" w:hAnsi="Times New Roman" w:cs="Times New Roman"/>
          <w:sz w:val="24"/>
          <w:szCs w:val="24"/>
        </w:rPr>
        <w:t>/12х400лв./</w:t>
      </w:r>
      <w:r>
        <w:rPr>
          <w:rFonts w:ascii="Times New Roman" w:hAnsi="Times New Roman" w:cs="Times New Roman"/>
          <w:sz w:val="24"/>
          <w:szCs w:val="24"/>
        </w:rPr>
        <w:t xml:space="preserve">     и 960 лв.</w:t>
      </w:r>
    </w:p>
    <w:p w:rsidR="009F6BCB" w:rsidRPr="00A3492E" w:rsidRDefault="009F6BCB" w:rsidP="009F6BCB">
      <w:pPr>
        <w:tabs>
          <w:tab w:val="left" w:pos="5220"/>
        </w:tabs>
        <w:ind w:right="-296"/>
        <w:jc w:val="both"/>
        <w:rPr>
          <w:rFonts w:ascii="Times New Roman" w:hAnsi="Times New Roman" w:cs="Times New Roman"/>
          <w:sz w:val="24"/>
          <w:szCs w:val="24"/>
        </w:rPr>
      </w:pPr>
      <w:r>
        <w:rPr>
          <w:rFonts w:ascii="Times New Roman" w:hAnsi="Times New Roman" w:cs="Times New Roman"/>
          <w:sz w:val="24"/>
          <w:szCs w:val="24"/>
        </w:rPr>
        <w:t xml:space="preserve">                                на 01.08.2013г. </w:t>
      </w:r>
      <w:r>
        <w:rPr>
          <w:rFonts w:ascii="Times New Roman" w:hAnsi="Times New Roman" w:cs="Times New Roman"/>
          <w:b/>
          <w:bCs/>
          <w:sz w:val="24"/>
          <w:szCs w:val="24"/>
        </w:rPr>
        <w:t xml:space="preserve"> 18000 лв./</w:t>
      </w:r>
      <w:r w:rsidRPr="00C52F41">
        <w:rPr>
          <w:rFonts w:ascii="Times New Roman" w:hAnsi="Times New Roman" w:cs="Times New Roman"/>
          <w:b/>
          <w:bCs/>
          <w:sz w:val="24"/>
          <w:szCs w:val="24"/>
        </w:rPr>
        <w:t xml:space="preserve">01.08.2013г.   </w:t>
      </w:r>
      <w:r w:rsidRPr="00C52F41">
        <w:rPr>
          <w:rFonts w:ascii="Times New Roman" w:hAnsi="Times New Roman" w:cs="Times New Roman"/>
          <w:sz w:val="24"/>
          <w:szCs w:val="24"/>
        </w:rPr>
        <w:t xml:space="preserve"> </w:t>
      </w:r>
      <w:r w:rsidRPr="00C52F41">
        <w:rPr>
          <w:rFonts w:ascii="Times New Roman" w:hAnsi="Times New Roman" w:cs="Times New Roman"/>
          <w:b/>
          <w:bCs/>
          <w:sz w:val="24"/>
          <w:szCs w:val="24"/>
        </w:rPr>
        <w:t>1000 лв.                         и 200 лв.</w:t>
      </w:r>
    </w:p>
    <w:p w:rsidR="009F6BCB" w:rsidRPr="00C52F41" w:rsidRDefault="009F6BCB" w:rsidP="009F6BCB">
      <w:pPr>
        <w:ind w:right="-296"/>
        <w:jc w:val="both"/>
        <w:rPr>
          <w:rFonts w:ascii="Times New Roman" w:hAnsi="Times New Roman" w:cs="Times New Roman"/>
          <w:sz w:val="24"/>
          <w:szCs w:val="24"/>
        </w:rPr>
      </w:pPr>
      <w:r w:rsidRPr="00C52F41">
        <w:rPr>
          <w:rFonts w:ascii="Times New Roman" w:hAnsi="Times New Roman" w:cs="Times New Roman"/>
          <w:sz w:val="24"/>
          <w:szCs w:val="24"/>
        </w:rPr>
        <w:t xml:space="preserve">на 31.12.2013г.   </w:t>
      </w:r>
      <w:r>
        <w:rPr>
          <w:rFonts w:ascii="Times New Roman" w:hAnsi="Times New Roman" w:cs="Times New Roman"/>
          <w:sz w:val="24"/>
          <w:szCs w:val="24"/>
        </w:rPr>
        <w:t xml:space="preserve"> </w:t>
      </w:r>
      <w:r w:rsidRPr="00C52F41">
        <w:rPr>
          <w:rFonts w:ascii="Times New Roman" w:hAnsi="Times New Roman" w:cs="Times New Roman"/>
          <w:sz w:val="24"/>
          <w:szCs w:val="24"/>
        </w:rPr>
        <w:t xml:space="preserve">  на 31.12.2013г.             </w:t>
      </w:r>
      <w:r>
        <w:rPr>
          <w:rFonts w:ascii="Times New Roman" w:hAnsi="Times New Roman" w:cs="Times New Roman"/>
          <w:sz w:val="24"/>
          <w:szCs w:val="24"/>
        </w:rPr>
        <w:t>0.00 лв.                   38</w:t>
      </w:r>
      <w:r w:rsidRPr="00C52F41">
        <w:rPr>
          <w:rFonts w:ascii="Times New Roman" w:hAnsi="Times New Roman" w:cs="Times New Roman"/>
          <w:sz w:val="24"/>
          <w:szCs w:val="24"/>
        </w:rPr>
        <w:t xml:space="preserve">00 лв.                          и </w:t>
      </w:r>
      <w:r>
        <w:rPr>
          <w:rFonts w:ascii="Times New Roman" w:hAnsi="Times New Roman" w:cs="Times New Roman"/>
          <w:sz w:val="24"/>
          <w:szCs w:val="24"/>
        </w:rPr>
        <w:t>76</w:t>
      </w:r>
      <w:r w:rsidRPr="00C52F41">
        <w:rPr>
          <w:rFonts w:ascii="Times New Roman" w:hAnsi="Times New Roman" w:cs="Times New Roman"/>
          <w:sz w:val="24"/>
          <w:szCs w:val="24"/>
        </w:rPr>
        <w:t>0 лв.</w:t>
      </w:r>
    </w:p>
    <w:p w:rsidR="009F6BCB" w:rsidRPr="00C52F41" w:rsidRDefault="009F6BCB" w:rsidP="009F6BCB">
      <w:pPr>
        <w:ind w:right="-296"/>
        <w:jc w:val="both"/>
        <w:rPr>
          <w:rFonts w:ascii="Times New Roman" w:hAnsi="Times New Roman" w:cs="Times New Roman"/>
          <w:sz w:val="24"/>
          <w:szCs w:val="24"/>
        </w:rPr>
      </w:pPr>
      <w:r w:rsidRPr="00C52F41">
        <w:rPr>
          <w:rFonts w:ascii="Times New Roman" w:hAnsi="Times New Roman" w:cs="Times New Roman"/>
          <w:sz w:val="24"/>
          <w:szCs w:val="24"/>
        </w:rPr>
        <w:t xml:space="preserve">на 31.12.2014г.      на 31.12.2014г.           </w:t>
      </w:r>
      <w:r>
        <w:rPr>
          <w:rFonts w:ascii="Times New Roman" w:hAnsi="Times New Roman" w:cs="Times New Roman"/>
          <w:sz w:val="24"/>
          <w:szCs w:val="24"/>
        </w:rPr>
        <w:t xml:space="preserve">  0.00 лв.                  </w:t>
      </w:r>
      <w:r w:rsidRPr="00C52F41">
        <w:rPr>
          <w:rFonts w:ascii="Times New Roman" w:hAnsi="Times New Roman" w:cs="Times New Roman"/>
          <w:sz w:val="24"/>
          <w:szCs w:val="24"/>
        </w:rPr>
        <w:t xml:space="preserve"> </w:t>
      </w:r>
      <w:r>
        <w:rPr>
          <w:rFonts w:ascii="Times New Roman" w:hAnsi="Times New Roman" w:cs="Times New Roman"/>
          <w:sz w:val="24"/>
          <w:szCs w:val="24"/>
        </w:rPr>
        <w:t>4800</w:t>
      </w:r>
      <w:r w:rsidRPr="00C52F41">
        <w:rPr>
          <w:rFonts w:ascii="Times New Roman" w:hAnsi="Times New Roman" w:cs="Times New Roman"/>
          <w:sz w:val="24"/>
          <w:szCs w:val="24"/>
        </w:rPr>
        <w:t xml:space="preserve"> лв. </w:t>
      </w:r>
      <w:r>
        <w:rPr>
          <w:rFonts w:ascii="Times New Roman" w:hAnsi="Times New Roman" w:cs="Times New Roman"/>
          <w:sz w:val="24"/>
          <w:szCs w:val="24"/>
        </w:rPr>
        <w:tab/>
      </w:r>
      <w:r>
        <w:rPr>
          <w:rFonts w:ascii="Times New Roman" w:hAnsi="Times New Roman" w:cs="Times New Roman"/>
          <w:sz w:val="24"/>
          <w:szCs w:val="24"/>
        </w:rPr>
        <w:tab/>
        <w:t xml:space="preserve">            </w:t>
      </w:r>
      <w:r w:rsidRPr="00C52F41">
        <w:rPr>
          <w:rFonts w:ascii="Times New Roman" w:hAnsi="Times New Roman" w:cs="Times New Roman"/>
          <w:sz w:val="24"/>
          <w:szCs w:val="24"/>
        </w:rPr>
        <w:t>и</w:t>
      </w:r>
      <w:r>
        <w:rPr>
          <w:rFonts w:ascii="Times New Roman" w:hAnsi="Times New Roman" w:cs="Times New Roman"/>
          <w:sz w:val="24"/>
          <w:szCs w:val="24"/>
        </w:rPr>
        <w:t xml:space="preserve"> 960 лв.</w:t>
      </w:r>
      <w:r w:rsidRPr="00C52F41">
        <w:rPr>
          <w:rFonts w:ascii="Times New Roman" w:hAnsi="Times New Roman" w:cs="Times New Roman"/>
          <w:sz w:val="24"/>
          <w:szCs w:val="24"/>
        </w:rPr>
        <w:t xml:space="preserve">  </w:t>
      </w:r>
    </w:p>
    <w:p w:rsidR="009F6BCB" w:rsidRDefault="009F6BCB" w:rsidP="009F6BCB">
      <w:pPr>
        <w:ind w:right="-296"/>
        <w:jc w:val="both"/>
        <w:rPr>
          <w:rFonts w:ascii="Times New Roman" w:hAnsi="Times New Roman" w:cs="Times New Roman"/>
          <w:sz w:val="24"/>
          <w:szCs w:val="24"/>
        </w:rPr>
      </w:pPr>
      <w:r w:rsidRPr="00C52F41">
        <w:rPr>
          <w:rFonts w:ascii="Times New Roman" w:hAnsi="Times New Roman" w:cs="Times New Roman"/>
          <w:sz w:val="24"/>
          <w:szCs w:val="24"/>
        </w:rPr>
        <w:t xml:space="preserve">на 31.01.2015г.   </w:t>
      </w:r>
      <w:r>
        <w:rPr>
          <w:rFonts w:ascii="Times New Roman" w:hAnsi="Times New Roman" w:cs="Times New Roman"/>
          <w:sz w:val="24"/>
          <w:szCs w:val="24"/>
        </w:rPr>
        <w:t xml:space="preserve">   </w:t>
      </w:r>
      <w:r w:rsidRPr="00C52F41">
        <w:rPr>
          <w:rFonts w:ascii="Times New Roman" w:hAnsi="Times New Roman" w:cs="Times New Roman"/>
          <w:b/>
          <w:bCs/>
          <w:sz w:val="24"/>
          <w:szCs w:val="24"/>
        </w:rPr>
        <w:t>на 31.01.2015г.</w:t>
      </w:r>
      <w:r w:rsidRPr="00C52F41">
        <w:rPr>
          <w:rFonts w:ascii="Times New Roman" w:hAnsi="Times New Roman" w:cs="Times New Roman"/>
          <w:sz w:val="24"/>
          <w:szCs w:val="24"/>
        </w:rPr>
        <w:t xml:space="preserve">         </w:t>
      </w:r>
      <w:r>
        <w:rPr>
          <w:rFonts w:ascii="Times New Roman" w:hAnsi="Times New Roman" w:cs="Times New Roman"/>
          <w:sz w:val="24"/>
          <w:szCs w:val="24"/>
        </w:rPr>
        <w:t xml:space="preserve">    0.00 лв.                    4</w:t>
      </w:r>
      <w:r w:rsidRPr="00C52F41">
        <w:rPr>
          <w:rFonts w:ascii="Times New Roman" w:hAnsi="Times New Roman" w:cs="Times New Roman"/>
          <w:sz w:val="24"/>
          <w:szCs w:val="24"/>
        </w:rPr>
        <w:t xml:space="preserve">00 лв. </w:t>
      </w:r>
      <w:r>
        <w:rPr>
          <w:rFonts w:ascii="Times New Roman" w:hAnsi="Times New Roman" w:cs="Times New Roman"/>
          <w:sz w:val="24"/>
          <w:szCs w:val="24"/>
        </w:rPr>
        <w:t xml:space="preserve">         </w:t>
      </w:r>
      <w:r>
        <w:rPr>
          <w:rFonts w:ascii="Times New Roman" w:hAnsi="Times New Roman" w:cs="Times New Roman"/>
          <w:sz w:val="24"/>
          <w:szCs w:val="24"/>
        </w:rPr>
        <w:tab/>
        <w:t xml:space="preserve">            и   80 лв.</w:t>
      </w:r>
    </w:p>
    <w:p w:rsidR="009F6BCB" w:rsidRPr="00A3492E" w:rsidRDefault="009F6BCB" w:rsidP="009F6BCB">
      <w:pPr>
        <w:tabs>
          <w:tab w:val="left" w:pos="5220"/>
        </w:tabs>
        <w:ind w:right="-296"/>
        <w:jc w:val="both"/>
        <w:rPr>
          <w:rFonts w:ascii="Times New Roman" w:hAnsi="Times New Roman" w:cs="Times New Roman"/>
          <w:sz w:val="24"/>
          <w:szCs w:val="24"/>
        </w:rPr>
      </w:pPr>
      <w:r>
        <w:rPr>
          <w:rFonts w:ascii="Times New Roman" w:hAnsi="Times New Roman" w:cs="Times New Roman"/>
          <w:sz w:val="24"/>
          <w:szCs w:val="24"/>
        </w:rPr>
        <w:lastRenderedPageBreak/>
        <w:t xml:space="preserve">                                на 31.01.2015г. </w:t>
      </w:r>
      <w:r>
        <w:rPr>
          <w:rFonts w:ascii="Times New Roman" w:hAnsi="Times New Roman" w:cs="Times New Roman"/>
          <w:b/>
          <w:bCs/>
          <w:sz w:val="24"/>
          <w:szCs w:val="24"/>
        </w:rPr>
        <w:t>10800лв./</w:t>
      </w:r>
      <w:r w:rsidRPr="00C52F41">
        <w:rPr>
          <w:rFonts w:ascii="Times New Roman" w:hAnsi="Times New Roman" w:cs="Times New Roman"/>
          <w:b/>
          <w:bCs/>
          <w:sz w:val="24"/>
          <w:szCs w:val="24"/>
        </w:rPr>
        <w:t xml:space="preserve"> </w:t>
      </w:r>
      <w:r>
        <w:rPr>
          <w:rFonts w:ascii="Times New Roman" w:hAnsi="Times New Roman" w:cs="Times New Roman"/>
          <w:sz w:val="24"/>
          <w:szCs w:val="24"/>
        </w:rPr>
        <w:t>31.01.2015г. не формира</w:t>
      </w:r>
      <w:r>
        <w:rPr>
          <w:rFonts w:ascii="Times New Roman" w:hAnsi="Times New Roman" w:cs="Times New Roman"/>
          <w:b/>
          <w:bCs/>
          <w:sz w:val="24"/>
          <w:szCs w:val="24"/>
        </w:rPr>
        <w:t xml:space="preserve"> ДО </w:t>
      </w:r>
      <w:r>
        <w:rPr>
          <w:rFonts w:ascii="Times New Roman" w:hAnsi="Times New Roman" w:cs="Times New Roman"/>
          <w:sz w:val="24"/>
          <w:szCs w:val="24"/>
        </w:rPr>
        <w:t>извън рамките на ДС</w:t>
      </w:r>
      <w:r w:rsidRPr="00C52F41">
        <w:rPr>
          <w:rFonts w:ascii="Times New Roman" w:hAnsi="Times New Roman" w:cs="Times New Roman"/>
          <w:b/>
          <w:bCs/>
          <w:sz w:val="24"/>
          <w:szCs w:val="24"/>
        </w:rPr>
        <w:t xml:space="preserve">                       </w:t>
      </w:r>
    </w:p>
    <w:p w:rsidR="009F6BCB" w:rsidRDefault="009F6BCB" w:rsidP="009F6BCB">
      <w:pPr>
        <w:ind w:right="-296" w:firstLine="708"/>
        <w:jc w:val="both"/>
        <w:rPr>
          <w:rFonts w:ascii="Times New Roman" w:hAnsi="Times New Roman" w:cs="Times New Roman"/>
          <w:sz w:val="24"/>
          <w:szCs w:val="24"/>
        </w:rPr>
      </w:pPr>
    </w:p>
    <w:p w:rsidR="009F6BCB" w:rsidRPr="00EA7797" w:rsidRDefault="009F6BCB" w:rsidP="00EA7797">
      <w:pPr>
        <w:spacing w:line="360" w:lineRule="auto"/>
        <w:ind w:right="-296" w:firstLine="708"/>
        <w:jc w:val="both"/>
        <w:rPr>
          <w:rFonts w:ascii="Times New Roman" w:hAnsi="Times New Roman" w:cs="Times New Roman"/>
          <w:b/>
          <w:sz w:val="24"/>
          <w:szCs w:val="24"/>
        </w:rPr>
      </w:pPr>
      <w:r w:rsidRPr="00EA7797">
        <w:rPr>
          <w:rFonts w:ascii="Times New Roman" w:hAnsi="Times New Roman" w:cs="Times New Roman"/>
          <w:sz w:val="24"/>
          <w:szCs w:val="24"/>
        </w:rPr>
        <w:t>По аргумент от чл. 54, ал.</w:t>
      </w:r>
      <w:r w:rsidR="00455676">
        <w:rPr>
          <w:rFonts w:ascii="Times New Roman" w:hAnsi="Times New Roman" w:cs="Times New Roman"/>
          <w:sz w:val="24"/>
          <w:szCs w:val="24"/>
        </w:rPr>
        <w:t xml:space="preserve"> </w:t>
      </w:r>
      <w:r w:rsidRPr="00EA7797">
        <w:rPr>
          <w:rFonts w:ascii="Times New Roman" w:hAnsi="Times New Roman" w:cs="Times New Roman"/>
          <w:sz w:val="24"/>
          <w:szCs w:val="24"/>
        </w:rPr>
        <w:t xml:space="preserve">5 от ППЗДДС </w:t>
      </w:r>
      <w:r w:rsidRPr="00EA7797">
        <w:rPr>
          <w:rFonts w:ascii="Times New Roman" w:hAnsi="Times New Roman" w:cs="Times New Roman"/>
          <w:b/>
          <w:sz w:val="24"/>
          <w:szCs w:val="24"/>
        </w:rPr>
        <w:t>данъчната основа във връзка с извършеното плащане следва да се определи, като от размера на плащането /без данъка/ се извадят данъчните основи, за които е начислен ДДС:</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 </w:t>
      </w:r>
      <w:r w:rsidRPr="00EA7797">
        <w:rPr>
          <w:rFonts w:ascii="Times New Roman" w:hAnsi="Times New Roman" w:cs="Times New Roman"/>
          <w:b/>
          <w:sz w:val="24"/>
          <w:szCs w:val="24"/>
        </w:rPr>
        <w:t xml:space="preserve">по всички настъпили до момента на плащането данъчни събития в края на всяка календарна година, включително данъчната основа на последното данъчното събитие, съвпадащо с момента на плащането </w:t>
      </w:r>
      <w:r w:rsidR="00F54792">
        <w:rPr>
          <w:rFonts w:ascii="Times New Roman" w:hAnsi="Times New Roman" w:cs="Times New Roman"/>
          <w:b/>
          <w:sz w:val="24"/>
          <w:szCs w:val="24"/>
        </w:rPr>
        <w:t>(</w:t>
      </w:r>
      <w:r w:rsidRPr="00EA7797">
        <w:rPr>
          <w:rFonts w:ascii="Times New Roman" w:hAnsi="Times New Roman" w:cs="Times New Roman"/>
          <w:b/>
          <w:sz w:val="24"/>
          <w:szCs w:val="24"/>
        </w:rPr>
        <w:t>ако има такова</w:t>
      </w:r>
      <w:r w:rsidR="00F54792">
        <w:rPr>
          <w:rFonts w:ascii="Times New Roman" w:hAnsi="Times New Roman" w:cs="Times New Roman"/>
          <w:b/>
          <w:sz w:val="24"/>
          <w:szCs w:val="24"/>
        </w:rPr>
        <w:t>).</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b/>
          <w:sz w:val="24"/>
          <w:szCs w:val="24"/>
        </w:rPr>
        <w:t>В</w:t>
      </w:r>
      <w:r w:rsidRPr="00EA7797">
        <w:rPr>
          <w:rFonts w:ascii="Times New Roman" w:hAnsi="Times New Roman" w:cs="Times New Roman"/>
          <w:sz w:val="24"/>
          <w:szCs w:val="24"/>
        </w:rPr>
        <w:t xml:space="preserve"> </w:t>
      </w:r>
      <w:r w:rsidRPr="00EA7797">
        <w:rPr>
          <w:rFonts w:ascii="Times New Roman" w:hAnsi="Times New Roman" w:cs="Times New Roman"/>
          <w:b/>
          <w:sz w:val="24"/>
          <w:szCs w:val="24"/>
        </w:rPr>
        <w:t xml:space="preserve">случай, че се получи положителна величина, същата представлява данъчна основа във връзка с извършеното плащане. Тази данъчна основа се приспада от данъчните основи възникващи във връзка с данъчните събития, до изчерпването </w:t>
      </w:r>
      <w:r w:rsidR="00915C81">
        <w:rPr>
          <w:rFonts w:ascii="Times New Roman" w:hAnsi="Times New Roman" w:cs="Times New Roman"/>
          <w:b/>
          <w:sz w:val="24"/>
          <w:szCs w:val="24"/>
        </w:rPr>
        <w:t>ѝ</w:t>
      </w:r>
      <w:r w:rsidRPr="00EA7797">
        <w:rPr>
          <w:rFonts w:ascii="Times New Roman" w:hAnsi="Times New Roman" w:cs="Times New Roman"/>
          <w:b/>
          <w:sz w:val="24"/>
          <w:szCs w:val="24"/>
        </w:rPr>
        <w:t xml:space="preserve"> </w:t>
      </w:r>
      <w:r w:rsidR="00F54792">
        <w:rPr>
          <w:rFonts w:ascii="Times New Roman" w:hAnsi="Times New Roman" w:cs="Times New Roman"/>
          <w:b/>
          <w:sz w:val="24"/>
          <w:szCs w:val="24"/>
        </w:rPr>
        <w:t>(</w:t>
      </w:r>
      <w:r w:rsidRPr="00EA7797">
        <w:rPr>
          <w:rFonts w:ascii="Times New Roman" w:hAnsi="Times New Roman" w:cs="Times New Roman"/>
          <w:b/>
          <w:sz w:val="24"/>
          <w:szCs w:val="24"/>
        </w:rPr>
        <w:t>чл. 54, ал.</w:t>
      </w:r>
      <w:r w:rsidR="00D90D24">
        <w:rPr>
          <w:rFonts w:ascii="Times New Roman" w:hAnsi="Times New Roman" w:cs="Times New Roman"/>
          <w:b/>
          <w:sz w:val="24"/>
          <w:szCs w:val="24"/>
        </w:rPr>
        <w:t xml:space="preserve"> </w:t>
      </w:r>
      <w:r w:rsidRPr="00EA7797">
        <w:rPr>
          <w:rFonts w:ascii="Times New Roman" w:hAnsi="Times New Roman" w:cs="Times New Roman"/>
          <w:b/>
          <w:sz w:val="24"/>
          <w:szCs w:val="24"/>
        </w:rPr>
        <w:t>6 от ЗДДС</w:t>
      </w:r>
      <w:r w:rsidR="00F54792">
        <w:rPr>
          <w:rFonts w:ascii="Times New Roman" w:hAnsi="Times New Roman" w:cs="Times New Roman"/>
          <w:b/>
          <w:sz w:val="24"/>
          <w:szCs w:val="24"/>
        </w:rPr>
        <w:t>)</w:t>
      </w:r>
      <w:r w:rsidRPr="00EA7797">
        <w:rPr>
          <w:rFonts w:ascii="Times New Roman" w:hAnsi="Times New Roman" w:cs="Times New Roman"/>
          <w:b/>
          <w:sz w:val="24"/>
          <w:szCs w:val="24"/>
        </w:rPr>
        <w:t>.</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Относно</w:t>
      </w:r>
      <w:r w:rsidR="00D90D24">
        <w:rPr>
          <w:rFonts w:ascii="Times New Roman" w:hAnsi="Times New Roman" w:cs="Times New Roman"/>
          <w:b/>
          <w:sz w:val="24"/>
          <w:szCs w:val="24"/>
        </w:rPr>
        <w:t xml:space="preserve"> плащането на 01.08.2013 </w:t>
      </w:r>
      <w:r w:rsidRPr="00EA7797">
        <w:rPr>
          <w:rFonts w:ascii="Times New Roman" w:hAnsi="Times New Roman" w:cs="Times New Roman"/>
          <w:b/>
          <w:sz w:val="24"/>
          <w:szCs w:val="24"/>
        </w:rPr>
        <w:t>г.</w:t>
      </w:r>
      <w:r w:rsidRPr="00EA7797">
        <w:rPr>
          <w:rFonts w:ascii="Times New Roman" w:hAnsi="Times New Roman" w:cs="Times New Roman"/>
          <w:sz w:val="24"/>
          <w:szCs w:val="24"/>
        </w:rPr>
        <w:t xml:space="preserve"> данъчната основа на изискуемия данък във връзка със същото е определена по реда на чл.</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54, ал.</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5 от ППЗДДС,  както следва:</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Плащането без ДДС (18000- ДДС, което е 3000) е 15 000 лв.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Разликата между плащането без ДДС и ДО на настъпилите вече данъчни събития е 1000 лв. (15000</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лв. - 14000 лв. (4400</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4800</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4800))</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Данъчната основа за данъчно събитие </w:t>
      </w:r>
      <w:r w:rsidRPr="00EA7797">
        <w:rPr>
          <w:rFonts w:ascii="Times New Roman" w:hAnsi="Times New Roman" w:cs="Times New Roman"/>
          <w:b/>
          <w:bCs/>
          <w:sz w:val="24"/>
          <w:szCs w:val="24"/>
        </w:rPr>
        <w:t>31.12.2013 г.</w:t>
      </w:r>
      <w:r w:rsidRPr="00EA7797">
        <w:rPr>
          <w:rFonts w:ascii="Times New Roman" w:hAnsi="Times New Roman" w:cs="Times New Roman"/>
          <w:sz w:val="24"/>
          <w:szCs w:val="24"/>
        </w:rPr>
        <w:t xml:space="preserve"> се определя така: Данъчната основа 4800 лв. /12</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х</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400</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 xml:space="preserve">лв./ се намалява с данъчната основа определена във връзка с изискуемостта на полученото на 01.08.2013 </w:t>
      </w:r>
      <w:r w:rsidR="00D90D24">
        <w:rPr>
          <w:rFonts w:ascii="Times New Roman" w:hAnsi="Times New Roman" w:cs="Times New Roman"/>
          <w:sz w:val="24"/>
          <w:szCs w:val="24"/>
        </w:rPr>
        <w:t xml:space="preserve">г. </w:t>
      </w:r>
      <w:r w:rsidRPr="00EA7797">
        <w:rPr>
          <w:rFonts w:ascii="Times New Roman" w:hAnsi="Times New Roman" w:cs="Times New Roman"/>
          <w:sz w:val="24"/>
          <w:szCs w:val="24"/>
        </w:rPr>
        <w:t>плащане</w:t>
      </w:r>
      <w:r w:rsidRPr="00EA7797">
        <w:rPr>
          <w:rFonts w:ascii="Times New Roman" w:hAnsi="Times New Roman"/>
          <w:sz w:val="24"/>
          <w:szCs w:val="24"/>
        </w:rPr>
        <w:t>, /4800</w:t>
      </w:r>
      <w:r w:rsidR="00D90D24">
        <w:rPr>
          <w:rFonts w:ascii="Times New Roman" w:hAnsi="Times New Roman"/>
          <w:sz w:val="24"/>
          <w:szCs w:val="24"/>
        </w:rPr>
        <w:t xml:space="preserve"> – </w:t>
      </w:r>
      <w:r w:rsidRPr="00EA7797">
        <w:rPr>
          <w:rFonts w:ascii="Times New Roman" w:hAnsi="Times New Roman"/>
          <w:sz w:val="24"/>
          <w:szCs w:val="24"/>
        </w:rPr>
        <w:t>1000</w:t>
      </w:r>
      <w:r w:rsidR="00D90D24">
        <w:rPr>
          <w:rFonts w:ascii="Times New Roman" w:hAnsi="Times New Roman"/>
          <w:sz w:val="24"/>
          <w:szCs w:val="24"/>
        </w:rPr>
        <w:t xml:space="preserve"> </w:t>
      </w:r>
      <w:r w:rsidRPr="00EA7797">
        <w:rPr>
          <w:rFonts w:ascii="Times New Roman" w:hAnsi="Times New Roman"/>
          <w:sz w:val="24"/>
          <w:szCs w:val="24"/>
        </w:rPr>
        <w:t>= 3800 лв.</w:t>
      </w:r>
      <w:r w:rsidRPr="00EA7797">
        <w:rPr>
          <w:rFonts w:ascii="Times New Roman" w:hAnsi="Times New Roman" w:cs="Times New Roman"/>
          <w:sz w:val="24"/>
          <w:szCs w:val="24"/>
        </w:rPr>
        <w:t xml:space="preserve"> /съгласно чл.</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54, ал.</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6 от ППЗДДС, с което приспадането на данъчните основи по които е начислен данък във връзка с плащането се изчерпва.</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Данъчната основа за данъчно събитие </w:t>
      </w:r>
      <w:r w:rsidRPr="00EA7797">
        <w:rPr>
          <w:rFonts w:ascii="Times New Roman" w:hAnsi="Times New Roman" w:cs="Times New Roman"/>
          <w:b/>
          <w:bCs/>
          <w:sz w:val="24"/>
          <w:szCs w:val="24"/>
        </w:rPr>
        <w:t>31.01.2015 г.</w:t>
      </w:r>
      <w:r w:rsidRPr="00EA7797">
        <w:rPr>
          <w:rFonts w:ascii="Times New Roman" w:hAnsi="Times New Roman" w:cs="Times New Roman"/>
          <w:sz w:val="24"/>
          <w:szCs w:val="24"/>
        </w:rPr>
        <w:t xml:space="preserve"> се определя по реда на чл. 25, ал.</w:t>
      </w:r>
      <w:r w:rsidR="00D90D24">
        <w:rPr>
          <w:rFonts w:ascii="Times New Roman" w:hAnsi="Times New Roman" w:cs="Times New Roman"/>
          <w:sz w:val="24"/>
          <w:szCs w:val="24"/>
        </w:rPr>
        <w:t xml:space="preserve"> 9</w:t>
      </w:r>
      <w:r w:rsidRPr="00EA7797">
        <w:rPr>
          <w:rFonts w:ascii="Times New Roman" w:hAnsi="Times New Roman" w:cs="Times New Roman"/>
          <w:sz w:val="24"/>
          <w:szCs w:val="24"/>
        </w:rPr>
        <w:t xml:space="preserve"> от ЗДДС</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 пропорционално на броя на месеците, включени в съответната календарна година.</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Относно последното договорено и извършено </w:t>
      </w:r>
      <w:r w:rsidRPr="00EA7797">
        <w:rPr>
          <w:rFonts w:ascii="Times New Roman" w:hAnsi="Times New Roman" w:cs="Times New Roman"/>
          <w:b/>
          <w:sz w:val="24"/>
          <w:szCs w:val="24"/>
        </w:rPr>
        <w:t>плащане – на 31.01.2015</w:t>
      </w:r>
      <w:r w:rsidR="007D7B3C">
        <w:rPr>
          <w:rFonts w:ascii="Times New Roman" w:hAnsi="Times New Roman" w:cs="Times New Roman"/>
          <w:b/>
          <w:sz w:val="24"/>
          <w:szCs w:val="24"/>
        </w:rPr>
        <w:t xml:space="preserve"> </w:t>
      </w:r>
      <w:r w:rsidRPr="00EA7797">
        <w:rPr>
          <w:rFonts w:ascii="Times New Roman" w:hAnsi="Times New Roman" w:cs="Times New Roman"/>
          <w:b/>
          <w:sz w:val="24"/>
          <w:szCs w:val="24"/>
        </w:rPr>
        <w:t>г. в размер на  10800</w:t>
      </w:r>
      <w:r w:rsidR="007D7B3C">
        <w:rPr>
          <w:rFonts w:ascii="Times New Roman" w:hAnsi="Times New Roman" w:cs="Times New Roman"/>
          <w:b/>
          <w:sz w:val="24"/>
          <w:szCs w:val="24"/>
        </w:rPr>
        <w:t xml:space="preserve"> </w:t>
      </w:r>
      <w:r w:rsidRPr="00EA7797">
        <w:rPr>
          <w:rFonts w:ascii="Times New Roman" w:hAnsi="Times New Roman" w:cs="Times New Roman"/>
          <w:b/>
          <w:sz w:val="24"/>
          <w:szCs w:val="24"/>
        </w:rPr>
        <w:t>лв</w:t>
      </w:r>
      <w:r w:rsidR="007D7B3C">
        <w:rPr>
          <w:rFonts w:ascii="Times New Roman" w:hAnsi="Times New Roman" w:cs="Times New Roman"/>
          <w:b/>
          <w:sz w:val="24"/>
          <w:szCs w:val="24"/>
        </w:rPr>
        <w:t>.</w:t>
      </w:r>
      <w:r w:rsidRPr="00EA7797">
        <w:rPr>
          <w:rFonts w:ascii="Times New Roman" w:hAnsi="Times New Roman" w:cs="Times New Roman"/>
          <w:b/>
          <w:sz w:val="24"/>
          <w:szCs w:val="24"/>
        </w:rPr>
        <w:t xml:space="preserve">, </w:t>
      </w:r>
      <w:r w:rsidRPr="00EA7797">
        <w:rPr>
          <w:rFonts w:ascii="Times New Roman" w:hAnsi="Times New Roman" w:cs="Times New Roman"/>
          <w:sz w:val="24"/>
          <w:szCs w:val="24"/>
        </w:rPr>
        <w:t>в</w:t>
      </w:r>
      <w:r w:rsidRPr="00EA7797">
        <w:rPr>
          <w:rFonts w:ascii="Times New Roman" w:hAnsi="Times New Roman" w:cs="Times New Roman"/>
          <w:b/>
          <w:sz w:val="24"/>
          <w:szCs w:val="24"/>
        </w:rPr>
        <w:t xml:space="preserve"> </w:t>
      </w:r>
      <w:r w:rsidRPr="00EA7797">
        <w:rPr>
          <w:rFonts w:ascii="Times New Roman" w:hAnsi="Times New Roman" w:cs="Times New Roman"/>
          <w:sz w:val="24"/>
          <w:szCs w:val="24"/>
        </w:rPr>
        <w:t>случая това плащане не обуславя изискуемост извън рамките на данъчното събитие, тъй като, съобразявайки изложеното по-горе относно данъчната основа във връзка с извършеното плащане, в конкретния пример:</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Плащането без ДДС (10800 - ДДС, което е 1800) е 9 000 лв.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lastRenderedPageBreak/>
        <w:t xml:space="preserve">Разликата между плащането без ДДС и ДО на настъпилите вече данъчни събития, включително данъчното събитие на  </w:t>
      </w:r>
      <w:r w:rsidRPr="00EA7797">
        <w:rPr>
          <w:rFonts w:ascii="Times New Roman" w:hAnsi="Times New Roman" w:cs="Times New Roman"/>
          <w:b/>
          <w:sz w:val="24"/>
          <w:szCs w:val="24"/>
        </w:rPr>
        <w:t>31.01.2015</w:t>
      </w:r>
      <w:r w:rsidR="007D7B3C">
        <w:rPr>
          <w:rFonts w:ascii="Times New Roman" w:hAnsi="Times New Roman" w:cs="Times New Roman"/>
          <w:b/>
          <w:sz w:val="24"/>
          <w:szCs w:val="24"/>
        </w:rPr>
        <w:t xml:space="preserve"> </w:t>
      </w:r>
      <w:r w:rsidRPr="00EA7797">
        <w:rPr>
          <w:rFonts w:ascii="Times New Roman" w:hAnsi="Times New Roman" w:cs="Times New Roman"/>
          <w:b/>
          <w:sz w:val="24"/>
          <w:szCs w:val="24"/>
        </w:rPr>
        <w:t>г</w:t>
      </w:r>
      <w:r w:rsidR="007D7B3C">
        <w:rPr>
          <w:rFonts w:ascii="Times New Roman" w:hAnsi="Times New Roman" w:cs="Times New Roman"/>
          <w:b/>
          <w:sz w:val="24"/>
          <w:szCs w:val="24"/>
        </w:rPr>
        <w:t>.</w:t>
      </w:r>
      <w:r w:rsidRPr="00EA7797">
        <w:rPr>
          <w:rFonts w:ascii="Times New Roman" w:hAnsi="Times New Roman" w:cs="Times New Roman"/>
          <w:sz w:val="24"/>
          <w:szCs w:val="24"/>
        </w:rPr>
        <w:t xml:space="preserve"> е 0 лв. (9000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 xml:space="preserve">лв. - 9000 лв. (3800+4800+400)). Подчертаваме, че в случая се приспадат данъчните основи на данъчните събития, които са </w:t>
      </w:r>
      <w:r w:rsidR="00BC7A0C" w:rsidRPr="00EA7797">
        <w:rPr>
          <w:rFonts w:ascii="Times New Roman" w:hAnsi="Times New Roman" w:cs="Times New Roman"/>
          <w:sz w:val="24"/>
          <w:szCs w:val="24"/>
        </w:rPr>
        <w:t>настъпили</w:t>
      </w:r>
      <w:r w:rsidRPr="00EA7797">
        <w:rPr>
          <w:rFonts w:ascii="Times New Roman" w:hAnsi="Times New Roman" w:cs="Times New Roman"/>
          <w:sz w:val="24"/>
          <w:szCs w:val="24"/>
        </w:rPr>
        <w:t xml:space="preserve"> след изчерпването на приспадането на данъчните основи по които е начислен данък във връзка с предходното плащане.</w:t>
      </w:r>
    </w:p>
    <w:p w:rsidR="009F6BCB" w:rsidRPr="00EA7797" w:rsidRDefault="009F6BCB" w:rsidP="00EA7797">
      <w:pPr>
        <w:spacing w:line="360" w:lineRule="auto"/>
        <w:ind w:right="-296" w:firstLine="708"/>
        <w:jc w:val="both"/>
        <w:rPr>
          <w:rFonts w:ascii="Times New Roman" w:hAnsi="Times New Roman" w:cs="Times New Roman"/>
          <w:sz w:val="24"/>
          <w:szCs w:val="24"/>
        </w:rPr>
      </w:pP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b/>
          <w:bCs/>
          <w:sz w:val="24"/>
          <w:szCs w:val="24"/>
        </w:rPr>
        <w:t>Пример втори</w:t>
      </w:r>
      <w:r w:rsidRPr="00EA7797">
        <w:rPr>
          <w:rFonts w:ascii="Times New Roman" w:hAnsi="Times New Roman" w:cs="Times New Roman"/>
          <w:sz w:val="24"/>
          <w:szCs w:val="24"/>
        </w:rPr>
        <w:t xml:space="preserve">: На </w:t>
      </w:r>
      <w:r w:rsidRPr="00EA7797">
        <w:rPr>
          <w:rFonts w:ascii="Times New Roman" w:hAnsi="Times New Roman" w:cs="Times New Roman"/>
          <w:b/>
          <w:bCs/>
          <w:sz w:val="24"/>
          <w:szCs w:val="24"/>
        </w:rPr>
        <w:t>01.02.2010 г.</w:t>
      </w:r>
      <w:r w:rsidRPr="00EA7797">
        <w:rPr>
          <w:rFonts w:ascii="Times New Roman" w:hAnsi="Times New Roman" w:cs="Times New Roman"/>
          <w:sz w:val="24"/>
          <w:szCs w:val="24"/>
        </w:rPr>
        <w:t xml:space="preserve"> е сключен договор за наем на недвижим имот за срок от 5 години, при който е предвидено първо плащане на наемна цена в размер на 10 000 лв. на </w:t>
      </w:r>
      <w:r w:rsidRPr="00EA7797">
        <w:rPr>
          <w:rFonts w:ascii="Times New Roman" w:hAnsi="Times New Roman" w:cs="Times New Roman"/>
          <w:b/>
          <w:bCs/>
          <w:sz w:val="24"/>
          <w:szCs w:val="24"/>
        </w:rPr>
        <w:t>01.08.2013 г</w:t>
      </w:r>
      <w:r w:rsidRPr="00EA7797">
        <w:rPr>
          <w:rFonts w:ascii="Times New Roman" w:hAnsi="Times New Roman" w:cs="Times New Roman"/>
          <w:sz w:val="24"/>
          <w:szCs w:val="24"/>
        </w:rPr>
        <w:t xml:space="preserve">. и следващо – в размер на 18800 лв., при прекратяване на договора – на </w:t>
      </w:r>
      <w:r w:rsidRPr="00EA7797">
        <w:rPr>
          <w:rFonts w:ascii="Times New Roman" w:hAnsi="Times New Roman" w:cs="Times New Roman"/>
          <w:b/>
          <w:bCs/>
          <w:sz w:val="24"/>
          <w:szCs w:val="24"/>
        </w:rPr>
        <w:t>01.02.2015 г.</w:t>
      </w:r>
      <w:r w:rsidRPr="00EA7797">
        <w:rPr>
          <w:rFonts w:ascii="Times New Roman" w:hAnsi="Times New Roman" w:cs="Times New Roman"/>
          <w:sz w:val="24"/>
          <w:szCs w:val="24"/>
        </w:rPr>
        <w:t xml:space="preserve"> Общата цена на договора е в размер на 24 000 лв. без включен в нея ДДС, съответно 28800 с ДДС. Данъчните събития, изискуемостта на данъка и данъчните основи на тези доставки са  както следва: </w:t>
      </w:r>
    </w:p>
    <w:p w:rsidR="009F6BCB" w:rsidRPr="00CF2A82" w:rsidRDefault="009F6BCB" w:rsidP="009F6BCB">
      <w:pPr>
        <w:ind w:right="-296"/>
        <w:jc w:val="both"/>
        <w:rPr>
          <w:rFonts w:ascii="Times New Roman" w:hAnsi="Times New Roman" w:cs="Times New Roman"/>
          <w:sz w:val="24"/>
          <w:szCs w:val="24"/>
        </w:rPr>
      </w:pPr>
      <w:r w:rsidRPr="00C26CC2">
        <w:rPr>
          <w:rFonts w:ascii="Times New Roman" w:hAnsi="Times New Roman" w:cs="Times New Roman"/>
          <w:b/>
          <w:sz w:val="24"/>
          <w:szCs w:val="24"/>
        </w:rPr>
        <w:t xml:space="preserve">Данъчно събитие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 </w:t>
      </w:r>
      <w:r w:rsidRPr="00C26CC2">
        <w:rPr>
          <w:rFonts w:ascii="Times New Roman" w:hAnsi="Times New Roman" w:cs="Times New Roman"/>
          <w:b/>
          <w:sz w:val="24"/>
          <w:szCs w:val="24"/>
        </w:rPr>
        <w:t>Изискуемост</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492E">
        <w:rPr>
          <w:rFonts w:ascii="Times New Roman" w:hAnsi="Times New Roman" w:cs="Times New Roman"/>
          <w:b/>
          <w:sz w:val="24"/>
          <w:szCs w:val="24"/>
        </w:rPr>
        <w:t>Плащане</w:t>
      </w:r>
      <w:r>
        <w:rPr>
          <w:rFonts w:ascii="Times New Roman" w:hAnsi="Times New Roman" w:cs="Times New Roman"/>
          <w:b/>
          <w:sz w:val="24"/>
          <w:szCs w:val="24"/>
        </w:rPr>
        <w:t>/дата</w:t>
      </w:r>
      <w:r w:rsidRPr="00A3492E">
        <w:rPr>
          <w:rFonts w:ascii="Times New Roman" w:hAnsi="Times New Roman" w:cs="Times New Roman"/>
          <w:b/>
          <w:sz w:val="24"/>
          <w:szCs w:val="24"/>
        </w:rPr>
        <w:t xml:space="preserve">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6CC2">
        <w:rPr>
          <w:rFonts w:ascii="Times New Roman" w:hAnsi="Times New Roman" w:cs="Times New Roman"/>
          <w:b/>
          <w:sz w:val="24"/>
          <w:szCs w:val="24"/>
        </w:rPr>
        <w:t xml:space="preserve">Данъчна основа  </w:t>
      </w:r>
      <w:r>
        <w:rPr>
          <w:rFonts w:ascii="Times New Roman" w:hAnsi="Times New Roman" w:cs="Times New Roman"/>
          <w:b/>
          <w:sz w:val="24"/>
          <w:szCs w:val="24"/>
        </w:rPr>
        <w:t xml:space="preserve">   </w:t>
      </w:r>
      <w:r w:rsidRPr="00C26CC2">
        <w:rPr>
          <w:rFonts w:ascii="Times New Roman" w:hAnsi="Times New Roman" w:cs="Times New Roman"/>
          <w:b/>
          <w:sz w:val="24"/>
          <w:szCs w:val="24"/>
        </w:rPr>
        <w:t>и ДДС</w:t>
      </w:r>
      <w:r>
        <w:rPr>
          <w:rFonts w:ascii="Times New Roman" w:hAnsi="Times New Roman" w:cs="Times New Roman"/>
          <w:b/>
          <w:sz w:val="24"/>
          <w:szCs w:val="24"/>
        </w:rPr>
        <w:t xml:space="preserve">    </w:t>
      </w:r>
    </w:p>
    <w:p w:rsidR="009F6BCB" w:rsidRPr="00CF2A82" w:rsidRDefault="009F6BCB" w:rsidP="009F6BCB">
      <w:pPr>
        <w:ind w:right="-296"/>
        <w:jc w:val="both"/>
        <w:rPr>
          <w:rFonts w:ascii="Times New Roman" w:hAnsi="Times New Roman" w:cs="Times New Roman"/>
          <w:sz w:val="24"/>
          <w:szCs w:val="24"/>
        </w:rPr>
      </w:pPr>
      <w:r w:rsidRPr="00CF2A82">
        <w:rPr>
          <w:rFonts w:ascii="Times New Roman" w:hAnsi="Times New Roman" w:cs="Times New Roman"/>
          <w:sz w:val="24"/>
          <w:szCs w:val="24"/>
        </w:rPr>
        <w:t xml:space="preserve">на 31.12.2010г.;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на 31.12.2010г.;      </w:t>
      </w:r>
      <w:r>
        <w:rPr>
          <w:rFonts w:ascii="Times New Roman" w:hAnsi="Times New Roman" w:cs="Times New Roman"/>
          <w:sz w:val="24"/>
          <w:szCs w:val="24"/>
        </w:rPr>
        <w:t xml:space="preserve">  0.00 лв.</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2A82">
        <w:rPr>
          <w:rFonts w:ascii="Times New Roman" w:hAnsi="Times New Roman" w:cs="Times New Roman"/>
          <w:sz w:val="24"/>
          <w:szCs w:val="24"/>
        </w:rPr>
        <w:t>4400 лв. /11х400лв./</w:t>
      </w:r>
      <w:r>
        <w:rPr>
          <w:rFonts w:ascii="Times New Roman" w:hAnsi="Times New Roman" w:cs="Times New Roman"/>
          <w:sz w:val="24"/>
          <w:szCs w:val="24"/>
        </w:rPr>
        <w:t xml:space="preserve">     и 880 лв.</w:t>
      </w:r>
    </w:p>
    <w:p w:rsidR="009F6BCB" w:rsidRPr="00CF2A82" w:rsidRDefault="009F6BCB" w:rsidP="009F6BCB">
      <w:pPr>
        <w:ind w:right="-296"/>
        <w:jc w:val="both"/>
        <w:rPr>
          <w:rFonts w:ascii="Times New Roman" w:hAnsi="Times New Roman" w:cs="Times New Roman"/>
          <w:sz w:val="24"/>
          <w:szCs w:val="24"/>
        </w:rPr>
      </w:pPr>
      <w:r w:rsidRPr="00CF2A82">
        <w:rPr>
          <w:rFonts w:ascii="Times New Roman" w:hAnsi="Times New Roman" w:cs="Times New Roman"/>
          <w:sz w:val="24"/>
          <w:szCs w:val="24"/>
        </w:rPr>
        <w:t xml:space="preserve">на 31.12.2011г.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на 31.12.2011г.         </w:t>
      </w:r>
      <w:r>
        <w:rPr>
          <w:rFonts w:ascii="Times New Roman" w:hAnsi="Times New Roman" w:cs="Times New Roman"/>
          <w:sz w:val="24"/>
          <w:szCs w:val="24"/>
        </w:rPr>
        <w:t xml:space="preserve">0.00 лв.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2A82">
        <w:rPr>
          <w:rFonts w:ascii="Times New Roman" w:hAnsi="Times New Roman" w:cs="Times New Roman"/>
          <w:sz w:val="24"/>
          <w:szCs w:val="24"/>
        </w:rPr>
        <w:t>4800 лв.</w:t>
      </w:r>
      <w:r>
        <w:rPr>
          <w:rFonts w:ascii="Times New Roman" w:hAnsi="Times New Roman" w:cs="Times New Roman"/>
          <w:sz w:val="24"/>
          <w:szCs w:val="24"/>
        </w:rPr>
        <w:t xml:space="preserve"> </w:t>
      </w:r>
      <w:r w:rsidRPr="00CF2A82">
        <w:rPr>
          <w:rFonts w:ascii="Times New Roman" w:hAnsi="Times New Roman" w:cs="Times New Roman"/>
          <w:sz w:val="24"/>
          <w:szCs w:val="24"/>
        </w:rPr>
        <w:t>/12х400лв./</w:t>
      </w:r>
      <w:r>
        <w:rPr>
          <w:rFonts w:ascii="Times New Roman" w:hAnsi="Times New Roman" w:cs="Times New Roman"/>
          <w:sz w:val="24"/>
          <w:szCs w:val="24"/>
        </w:rPr>
        <w:t xml:space="preserve">     и 960 лв.</w:t>
      </w:r>
    </w:p>
    <w:p w:rsidR="009F6BCB" w:rsidRDefault="009F6BCB" w:rsidP="009F6BCB">
      <w:pPr>
        <w:tabs>
          <w:tab w:val="left" w:pos="5220"/>
        </w:tabs>
        <w:ind w:right="-296"/>
        <w:jc w:val="both"/>
        <w:rPr>
          <w:rFonts w:ascii="Times New Roman" w:hAnsi="Times New Roman" w:cs="Times New Roman"/>
          <w:sz w:val="24"/>
          <w:szCs w:val="24"/>
        </w:rPr>
      </w:pPr>
      <w:r w:rsidRPr="00CF2A82">
        <w:rPr>
          <w:rFonts w:ascii="Times New Roman" w:hAnsi="Times New Roman" w:cs="Times New Roman"/>
          <w:sz w:val="24"/>
          <w:szCs w:val="24"/>
        </w:rPr>
        <w:t xml:space="preserve">на </w:t>
      </w:r>
      <w:r>
        <w:rPr>
          <w:rFonts w:ascii="Times New Roman" w:hAnsi="Times New Roman" w:cs="Times New Roman"/>
          <w:sz w:val="24"/>
          <w:szCs w:val="24"/>
        </w:rPr>
        <w:t xml:space="preserve">31.12.2012г.       на 31.12.2012г.          0.00 лв.                       </w:t>
      </w:r>
      <w:r w:rsidRPr="00CF2A82">
        <w:rPr>
          <w:rFonts w:ascii="Times New Roman" w:hAnsi="Times New Roman" w:cs="Times New Roman"/>
          <w:sz w:val="24"/>
          <w:szCs w:val="24"/>
        </w:rPr>
        <w:t>4800 лв.</w:t>
      </w:r>
      <w:r>
        <w:rPr>
          <w:rFonts w:ascii="Times New Roman" w:hAnsi="Times New Roman" w:cs="Times New Roman"/>
          <w:sz w:val="24"/>
          <w:szCs w:val="24"/>
        </w:rPr>
        <w:t xml:space="preserve"> </w:t>
      </w:r>
      <w:r w:rsidRPr="00CF2A82">
        <w:rPr>
          <w:rFonts w:ascii="Times New Roman" w:hAnsi="Times New Roman" w:cs="Times New Roman"/>
          <w:sz w:val="24"/>
          <w:szCs w:val="24"/>
        </w:rPr>
        <w:t>/12х400лв./</w:t>
      </w:r>
      <w:r>
        <w:rPr>
          <w:rFonts w:ascii="Times New Roman" w:hAnsi="Times New Roman" w:cs="Times New Roman"/>
          <w:sz w:val="24"/>
          <w:szCs w:val="24"/>
        </w:rPr>
        <w:t xml:space="preserve">     и 960 лв.</w:t>
      </w:r>
    </w:p>
    <w:p w:rsidR="009F6BCB" w:rsidRPr="00A3492E" w:rsidRDefault="009F6BCB" w:rsidP="009F6BCB">
      <w:pPr>
        <w:ind w:right="-296"/>
        <w:jc w:val="both"/>
        <w:rPr>
          <w:rFonts w:ascii="Times New Roman" w:hAnsi="Times New Roman" w:cs="Times New Roman"/>
          <w:bCs/>
          <w:sz w:val="24"/>
          <w:szCs w:val="24"/>
        </w:rPr>
      </w:pPr>
      <w:r>
        <w:rPr>
          <w:rFonts w:ascii="Times New Roman" w:hAnsi="Times New Roman" w:cs="Times New Roman"/>
          <w:sz w:val="24"/>
          <w:szCs w:val="24"/>
        </w:rPr>
        <w:t xml:space="preserve">                                             </w:t>
      </w:r>
      <w:r w:rsidRPr="00C52F4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A3492E">
        <w:rPr>
          <w:rFonts w:ascii="Times New Roman" w:hAnsi="Times New Roman" w:cs="Times New Roman"/>
          <w:bCs/>
          <w:sz w:val="24"/>
          <w:szCs w:val="24"/>
        </w:rPr>
        <w:t>10000 лв./01.08.2013г. няма дан. основа</w:t>
      </w:r>
    </w:p>
    <w:p w:rsidR="009F6BCB" w:rsidRPr="00C52F41" w:rsidRDefault="009F6BCB" w:rsidP="009F6BCB">
      <w:pPr>
        <w:ind w:right="-296"/>
        <w:jc w:val="both"/>
        <w:rPr>
          <w:rFonts w:ascii="Times New Roman" w:hAnsi="Times New Roman" w:cs="Times New Roman"/>
          <w:sz w:val="24"/>
          <w:szCs w:val="24"/>
        </w:rPr>
      </w:pPr>
      <w:r w:rsidRPr="00C52F41">
        <w:rPr>
          <w:rFonts w:ascii="Times New Roman" w:hAnsi="Times New Roman" w:cs="Times New Roman"/>
          <w:sz w:val="24"/>
          <w:szCs w:val="24"/>
        </w:rPr>
        <w:t xml:space="preserve">на 31.12.2013г. </w:t>
      </w:r>
      <w:r>
        <w:rPr>
          <w:rFonts w:ascii="Times New Roman" w:hAnsi="Times New Roman" w:cs="Times New Roman"/>
          <w:sz w:val="24"/>
          <w:szCs w:val="24"/>
        </w:rPr>
        <w:t xml:space="preserve">     </w:t>
      </w:r>
      <w:r w:rsidRPr="00C52F41">
        <w:rPr>
          <w:rFonts w:ascii="Times New Roman" w:hAnsi="Times New Roman" w:cs="Times New Roman"/>
          <w:sz w:val="24"/>
          <w:szCs w:val="24"/>
        </w:rPr>
        <w:t xml:space="preserve">на 31.12.2013г.         </w:t>
      </w:r>
      <w:r>
        <w:rPr>
          <w:rFonts w:ascii="Times New Roman" w:hAnsi="Times New Roman" w:cs="Times New Roman"/>
          <w:sz w:val="24"/>
          <w:szCs w:val="24"/>
        </w:rPr>
        <w:t xml:space="preserve">  0.00 лв.                       </w:t>
      </w:r>
      <w:r w:rsidRPr="00CF2A82">
        <w:rPr>
          <w:rFonts w:ascii="Times New Roman" w:hAnsi="Times New Roman" w:cs="Times New Roman"/>
          <w:sz w:val="24"/>
          <w:szCs w:val="24"/>
        </w:rPr>
        <w:t>4800 лв.</w:t>
      </w:r>
      <w:r>
        <w:rPr>
          <w:rFonts w:ascii="Times New Roman" w:hAnsi="Times New Roman" w:cs="Times New Roman"/>
          <w:sz w:val="24"/>
          <w:szCs w:val="24"/>
        </w:rPr>
        <w:t xml:space="preserve"> </w:t>
      </w:r>
      <w:r w:rsidRPr="00CF2A82">
        <w:rPr>
          <w:rFonts w:ascii="Times New Roman" w:hAnsi="Times New Roman" w:cs="Times New Roman"/>
          <w:sz w:val="24"/>
          <w:szCs w:val="24"/>
        </w:rPr>
        <w:t>/12х400лв./</w:t>
      </w:r>
      <w:r>
        <w:rPr>
          <w:rFonts w:ascii="Times New Roman" w:hAnsi="Times New Roman" w:cs="Times New Roman"/>
          <w:sz w:val="24"/>
          <w:szCs w:val="24"/>
        </w:rPr>
        <w:t xml:space="preserve">     и 960 лв.</w:t>
      </w:r>
    </w:p>
    <w:p w:rsidR="009F6BCB" w:rsidRPr="00C52F41" w:rsidRDefault="009F6BCB" w:rsidP="009F6BCB">
      <w:pPr>
        <w:ind w:right="-296"/>
        <w:jc w:val="both"/>
        <w:rPr>
          <w:rFonts w:ascii="Times New Roman" w:hAnsi="Times New Roman" w:cs="Times New Roman"/>
          <w:sz w:val="24"/>
          <w:szCs w:val="24"/>
        </w:rPr>
      </w:pPr>
      <w:r w:rsidRPr="00C52F41">
        <w:rPr>
          <w:rFonts w:ascii="Times New Roman" w:hAnsi="Times New Roman" w:cs="Times New Roman"/>
          <w:sz w:val="24"/>
          <w:szCs w:val="24"/>
        </w:rPr>
        <w:t>на 31.</w:t>
      </w:r>
      <w:r>
        <w:rPr>
          <w:rFonts w:ascii="Times New Roman" w:hAnsi="Times New Roman" w:cs="Times New Roman"/>
          <w:sz w:val="24"/>
          <w:szCs w:val="24"/>
        </w:rPr>
        <w:t xml:space="preserve">12.2014г.      </w:t>
      </w:r>
      <w:r w:rsidRPr="00C52F41">
        <w:rPr>
          <w:rFonts w:ascii="Times New Roman" w:hAnsi="Times New Roman" w:cs="Times New Roman"/>
          <w:sz w:val="24"/>
          <w:szCs w:val="24"/>
        </w:rPr>
        <w:t xml:space="preserve">на 31.12.2014г.  </w:t>
      </w:r>
      <w:r>
        <w:rPr>
          <w:rFonts w:ascii="Times New Roman" w:hAnsi="Times New Roman" w:cs="Times New Roman"/>
          <w:sz w:val="24"/>
          <w:szCs w:val="24"/>
        </w:rPr>
        <w:t xml:space="preserve">         0.00 лв.    </w:t>
      </w:r>
      <w:r w:rsidRPr="00C52F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2A82">
        <w:rPr>
          <w:rFonts w:ascii="Times New Roman" w:hAnsi="Times New Roman" w:cs="Times New Roman"/>
          <w:sz w:val="24"/>
          <w:szCs w:val="24"/>
        </w:rPr>
        <w:t>4800 лв.</w:t>
      </w:r>
      <w:r>
        <w:rPr>
          <w:rFonts w:ascii="Times New Roman" w:hAnsi="Times New Roman" w:cs="Times New Roman"/>
          <w:sz w:val="24"/>
          <w:szCs w:val="24"/>
        </w:rPr>
        <w:t xml:space="preserve"> </w:t>
      </w:r>
      <w:r w:rsidRPr="00CF2A82">
        <w:rPr>
          <w:rFonts w:ascii="Times New Roman" w:hAnsi="Times New Roman" w:cs="Times New Roman"/>
          <w:sz w:val="24"/>
          <w:szCs w:val="24"/>
        </w:rPr>
        <w:t>/12х400лв./</w:t>
      </w:r>
      <w:r>
        <w:rPr>
          <w:rFonts w:ascii="Times New Roman" w:hAnsi="Times New Roman" w:cs="Times New Roman"/>
          <w:sz w:val="24"/>
          <w:szCs w:val="24"/>
        </w:rPr>
        <w:t xml:space="preserve">     и 960 лв.</w:t>
      </w:r>
    </w:p>
    <w:p w:rsidR="009F6BCB" w:rsidRDefault="009F6BCB" w:rsidP="009F6BCB">
      <w:pPr>
        <w:ind w:right="-296"/>
        <w:jc w:val="both"/>
        <w:rPr>
          <w:rFonts w:ascii="Times New Roman" w:hAnsi="Times New Roman" w:cs="Times New Roman"/>
          <w:sz w:val="24"/>
          <w:szCs w:val="24"/>
        </w:rPr>
      </w:pPr>
      <w:r w:rsidRPr="00C52F41">
        <w:rPr>
          <w:rFonts w:ascii="Times New Roman" w:hAnsi="Times New Roman" w:cs="Times New Roman"/>
          <w:sz w:val="24"/>
          <w:szCs w:val="24"/>
        </w:rPr>
        <w:t xml:space="preserve">на 31.01.2015г.    </w:t>
      </w:r>
      <w:r>
        <w:rPr>
          <w:rFonts w:ascii="Times New Roman" w:hAnsi="Times New Roman" w:cs="Times New Roman"/>
          <w:sz w:val="24"/>
          <w:szCs w:val="24"/>
        </w:rPr>
        <w:t xml:space="preserve">  </w:t>
      </w:r>
      <w:r w:rsidRPr="005E09B1">
        <w:rPr>
          <w:rFonts w:ascii="Times New Roman" w:hAnsi="Times New Roman" w:cs="Times New Roman"/>
          <w:bCs/>
          <w:sz w:val="24"/>
          <w:szCs w:val="24"/>
        </w:rPr>
        <w:t>на 31.01.2015г</w:t>
      </w:r>
      <w:r w:rsidRPr="00C52F41">
        <w:rPr>
          <w:rFonts w:ascii="Times New Roman" w:hAnsi="Times New Roman" w:cs="Times New Roman"/>
          <w:b/>
          <w:bCs/>
          <w:sz w:val="24"/>
          <w:szCs w:val="24"/>
        </w:rPr>
        <w:t>.</w:t>
      </w:r>
      <w:r w:rsidRPr="00C52F41">
        <w:rPr>
          <w:rFonts w:ascii="Times New Roman" w:hAnsi="Times New Roman" w:cs="Times New Roman"/>
          <w:sz w:val="24"/>
          <w:szCs w:val="24"/>
        </w:rPr>
        <w:t xml:space="preserve">         </w:t>
      </w:r>
      <w:r>
        <w:rPr>
          <w:rFonts w:ascii="Times New Roman" w:hAnsi="Times New Roman" w:cs="Times New Roman"/>
          <w:sz w:val="24"/>
          <w:szCs w:val="24"/>
        </w:rPr>
        <w:t xml:space="preserve">  0.00 лв.                         400</w:t>
      </w:r>
      <w:r w:rsidRPr="00C52F41">
        <w:rPr>
          <w:rFonts w:ascii="Times New Roman" w:hAnsi="Times New Roman" w:cs="Times New Roman"/>
          <w:sz w:val="24"/>
          <w:szCs w:val="24"/>
        </w:rPr>
        <w:t xml:space="preserve"> лв.</w:t>
      </w:r>
      <w:r>
        <w:rPr>
          <w:rFonts w:ascii="Times New Roman" w:hAnsi="Times New Roman" w:cs="Times New Roman"/>
          <w:sz w:val="24"/>
          <w:szCs w:val="24"/>
        </w:rPr>
        <w:t xml:space="preserve">  </w:t>
      </w:r>
      <w:r>
        <w:rPr>
          <w:rFonts w:ascii="Times New Roman" w:hAnsi="Times New Roman" w:cs="Times New Roman"/>
          <w:sz w:val="24"/>
          <w:szCs w:val="24"/>
        </w:rPr>
        <w:tab/>
        <w:t xml:space="preserve">              и  80 лв.</w:t>
      </w:r>
    </w:p>
    <w:p w:rsidR="009F6BCB" w:rsidRDefault="009F6BCB" w:rsidP="009F6BCB">
      <w:pPr>
        <w:ind w:right="-296"/>
        <w:jc w:val="both"/>
        <w:rPr>
          <w:rFonts w:ascii="Times New Roman" w:hAnsi="Times New Roman" w:cs="Times New Roman"/>
          <w:sz w:val="24"/>
          <w:szCs w:val="24"/>
        </w:rPr>
      </w:pPr>
      <w:r>
        <w:rPr>
          <w:rFonts w:ascii="Times New Roman" w:hAnsi="Times New Roman" w:cs="Times New Roman"/>
          <w:sz w:val="24"/>
          <w:szCs w:val="24"/>
        </w:rPr>
        <w:t xml:space="preserve">                                                               18800/31.01.2015г. не формира ДО извън рамките на ДС</w:t>
      </w:r>
    </w:p>
    <w:p w:rsidR="009F6BCB" w:rsidRDefault="009F6BCB" w:rsidP="009F6BCB">
      <w:pPr>
        <w:ind w:right="-296"/>
        <w:jc w:val="both"/>
        <w:rPr>
          <w:rFonts w:ascii="Times New Roman" w:hAnsi="Times New Roman" w:cs="Times New Roman"/>
          <w:sz w:val="24"/>
          <w:szCs w:val="24"/>
        </w:rPr>
      </w:pPr>
      <w:r>
        <w:rPr>
          <w:rFonts w:ascii="Times New Roman" w:hAnsi="Times New Roman" w:cs="Times New Roman"/>
          <w:sz w:val="24"/>
          <w:szCs w:val="24"/>
        </w:rPr>
        <w:t xml:space="preserve">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b/>
          <w:bCs/>
          <w:sz w:val="24"/>
          <w:szCs w:val="24"/>
        </w:rPr>
        <w:t>Плащането, извършено на 01.08.2013г. не обуславя изискуемост на данък</w:t>
      </w:r>
      <w:r w:rsidRPr="00EA7797">
        <w:rPr>
          <w:rFonts w:ascii="Times New Roman" w:hAnsi="Times New Roman" w:cs="Times New Roman"/>
          <w:bCs/>
          <w:sz w:val="24"/>
          <w:szCs w:val="24"/>
        </w:rPr>
        <w:t xml:space="preserve">, тъй като по същество не представлява авансово плащане, а е плащане, което по размер не превишава размера на  данъчните основи, върху които до този момент е начислен данък по предходните данъчни събития на доставката, за които не е било налице плащане. </w:t>
      </w:r>
      <w:r w:rsidRPr="00EA7797">
        <w:rPr>
          <w:rFonts w:ascii="Times New Roman" w:hAnsi="Times New Roman" w:cs="Times New Roman"/>
          <w:sz w:val="24"/>
          <w:szCs w:val="24"/>
        </w:rPr>
        <w:t>Изчислено съгласно правилото на чл.</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54, ал.</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5 от ППЗДДС е</w:t>
      </w:r>
      <w:r w:rsidR="00455676">
        <w:rPr>
          <w:rFonts w:ascii="Times New Roman" w:hAnsi="Times New Roman" w:cs="Times New Roman"/>
          <w:sz w:val="24"/>
          <w:szCs w:val="24"/>
        </w:rPr>
        <w:t>,</w:t>
      </w:r>
      <w:r w:rsidRPr="00EA7797">
        <w:rPr>
          <w:rFonts w:ascii="Times New Roman" w:hAnsi="Times New Roman" w:cs="Times New Roman"/>
          <w:sz w:val="24"/>
          <w:szCs w:val="24"/>
        </w:rPr>
        <w:t xml:space="preserve"> както следва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Плащането  без ДДС (10000 лв.- ДДС, което е 1666 лв.) е 8334 лв.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Разликата между плащането без ДДС и  ДО на настъпилите вече данъчни събития е отрицателна и е - </w:t>
      </w:r>
      <w:r w:rsidRPr="00EA7797">
        <w:rPr>
          <w:rFonts w:ascii="Times New Roman" w:hAnsi="Times New Roman" w:cs="Times New Roman"/>
          <w:b/>
          <w:bCs/>
          <w:sz w:val="24"/>
          <w:szCs w:val="24"/>
        </w:rPr>
        <w:t>5666</w:t>
      </w:r>
      <w:r w:rsidRPr="00EA7797">
        <w:rPr>
          <w:rFonts w:ascii="Times New Roman" w:hAnsi="Times New Roman" w:cs="Times New Roman"/>
          <w:sz w:val="24"/>
          <w:szCs w:val="24"/>
        </w:rPr>
        <w:t xml:space="preserve"> лв</w:t>
      </w:r>
      <w:r w:rsidR="007D7B3C">
        <w:rPr>
          <w:rFonts w:ascii="Times New Roman" w:hAnsi="Times New Roman" w:cs="Times New Roman"/>
          <w:sz w:val="24"/>
          <w:szCs w:val="24"/>
        </w:rPr>
        <w:t>.</w:t>
      </w:r>
      <w:r w:rsidRPr="00EA7797">
        <w:rPr>
          <w:rFonts w:ascii="Times New Roman" w:hAnsi="Times New Roman" w:cs="Times New Roman"/>
          <w:sz w:val="24"/>
          <w:szCs w:val="24"/>
        </w:rPr>
        <w:t xml:space="preserve"> (8334 лв. – 14000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 xml:space="preserve">лв. ). Тази сума се получава като от сумата на извършеното плащане без ДДС се извадят данъчните основи по предходните данъчни събития за </w:t>
      </w:r>
      <w:r w:rsidRPr="00EA7797">
        <w:rPr>
          <w:rFonts w:ascii="Times New Roman" w:hAnsi="Times New Roman" w:cs="Times New Roman"/>
          <w:sz w:val="24"/>
          <w:szCs w:val="24"/>
        </w:rPr>
        <w:lastRenderedPageBreak/>
        <w:t>доставката (4400+4800+4800) = 1400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лв.). Сумата от 5666 лв. представлява данъчни основи във връзка с данъчни събития, по които не е налице плащане.</w:t>
      </w:r>
    </w:p>
    <w:p w:rsidR="009F6BCB" w:rsidRPr="00EA7797" w:rsidRDefault="009F6BCB" w:rsidP="00EA7797">
      <w:pPr>
        <w:spacing w:line="360" w:lineRule="auto"/>
        <w:ind w:right="-296" w:firstLine="708"/>
        <w:jc w:val="both"/>
        <w:rPr>
          <w:rFonts w:ascii="Times New Roman" w:hAnsi="Times New Roman" w:cs="Times New Roman"/>
          <w:bCs/>
          <w:sz w:val="24"/>
          <w:szCs w:val="24"/>
        </w:rPr>
      </w:pPr>
      <w:r w:rsidRPr="00EA7797">
        <w:rPr>
          <w:rFonts w:ascii="Times New Roman" w:hAnsi="Times New Roman" w:cs="Times New Roman"/>
          <w:sz w:val="24"/>
          <w:szCs w:val="24"/>
        </w:rPr>
        <w:t>Поради това плащането, извършено на 01.08.2013</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г. не формира данъчна основа за начисляване на данък</w:t>
      </w:r>
      <w:r w:rsidRPr="00EA7797">
        <w:rPr>
          <w:rFonts w:ascii="Times New Roman" w:hAnsi="Times New Roman" w:cs="Times New Roman"/>
          <w:b/>
          <w:sz w:val="24"/>
          <w:szCs w:val="24"/>
        </w:rPr>
        <w:t xml:space="preserve">, </w:t>
      </w:r>
      <w:r w:rsidRPr="00EA7797">
        <w:rPr>
          <w:rFonts w:ascii="Times New Roman" w:hAnsi="Times New Roman" w:cs="Times New Roman"/>
          <w:sz w:val="24"/>
          <w:szCs w:val="24"/>
        </w:rPr>
        <w:t xml:space="preserve">тъй като е приспадната от данъчните основи на всички настъпили до момента на плащането данъчни събития в края на предшестващите календарни години.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Данъчната основа за данъчно събитие </w:t>
      </w:r>
      <w:r w:rsidRPr="00EA7797">
        <w:rPr>
          <w:rFonts w:ascii="Times New Roman" w:hAnsi="Times New Roman" w:cs="Times New Roman"/>
          <w:b/>
          <w:bCs/>
          <w:sz w:val="24"/>
          <w:szCs w:val="24"/>
        </w:rPr>
        <w:t>31.12.2013 г.</w:t>
      </w:r>
      <w:r w:rsidRPr="00EA7797">
        <w:rPr>
          <w:rFonts w:ascii="Times New Roman" w:hAnsi="Times New Roman" w:cs="Times New Roman"/>
          <w:sz w:val="24"/>
          <w:szCs w:val="24"/>
        </w:rPr>
        <w:t>, и 2014</w:t>
      </w:r>
      <w:r w:rsidR="00D90D24">
        <w:rPr>
          <w:rFonts w:ascii="Times New Roman" w:hAnsi="Times New Roman" w:cs="Times New Roman"/>
          <w:sz w:val="24"/>
          <w:szCs w:val="24"/>
        </w:rPr>
        <w:t xml:space="preserve"> г.</w:t>
      </w:r>
      <w:r w:rsidRPr="00EA7797">
        <w:rPr>
          <w:rFonts w:ascii="Times New Roman" w:hAnsi="Times New Roman" w:cs="Times New Roman"/>
          <w:sz w:val="24"/>
          <w:szCs w:val="24"/>
        </w:rPr>
        <w:t>, 2015</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г.</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се определя по реда на чл.</w:t>
      </w:r>
      <w:r w:rsidR="00D90D24">
        <w:rPr>
          <w:rFonts w:ascii="Times New Roman" w:hAnsi="Times New Roman" w:cs="Times New Roman"/>
          <w:sz w:val="24"/>
          <w:szCs w:val="24"/>
        </w:rPr>
        <w:t xml:space="preserve"> </w:t>
      </w:r>
      <w:r w:rsidRPr="00EA7797">
        <w:rPr>
          <w:rFonts w:ascii="Times New Roman" w:hAnsi="Times New Roman" w:cs="Times New Roman"/>
          <w:sz w:val="24"/>
          <w:szCs w:val="24"/>
        </w:rPr>
        <w:t>26, ал.</w:t>
      </w:r>
      <w:r w:rsidR="004F537E">
        <w:rPr>
          <w:rFonts w:ascii="Times New Roman" w:hAnsi="Times New Roman" w:cs="Times New Roman"/>
          <w:sz w:val="24"/>
          <w:szCs w:val="24"/>
        </w:rPr>
        <w:t xml:space="preserve"> 9</w:t>
      </w:r>
      <w:r w:rsidRPr="00EA7797">
        <w:rPr>
          <w:rFonts w:ascii="Times New Roman" w:hAnsi="Times New Roman" w:cs="Times New Roman"/>
          <w:sz w:val="24"/>
          <w:szCs w:val="24"/>
        </w:rPr>
        <w:t xml:space="preserve"> от ЗДДС, по изложените в предходния абзац аргументи – полученото на 01.08.2013</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 xml:space="preserve">г. плащане е приспаднато от предходни данъчни основи.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Относно последното договорено и извършено </w:t>
      </w:r>
      <w:r w:rsidRPr="00EA7797">
        <w:rPr>
          <w:rFonts w:ascii="Times New Roman" w:hAnsi="Times New Roman" w:cs="Times New Roman"/>
          <w:b/>
          <w:sz w:val="24"/>
          <w:szCs w:val="24"/>
        </w:rPr>
        <w:t>плащане – на 31.01.2015</w:t>
      </w:r>
      <w:r w:rsidR="007D7B3C">
        <w:rPr>
          <w:rFonts w:ascii="Times New Roman" w:hAnsi="Times New Roman" w:cs="Times New Roman"/>
          <w:b/>
          <w:sz w:val="24"/>
          <w:szCs w:val="24"/>
        </w:rPr>
        <w:t xml:space="preserve"> </w:t>
      </w:r>
      <w:r w:rsidRPr="00EA7797">
        <w:rPr>
          <w:rFonts w:ascii="Times New Roman" w:hAnsi="Times New Roman" w:cs="Times New Roman"/>
          <w:b/>
          <w:sz w:val="24"/>
          <w:szCs w:val="24"/>
        </w:rPr>
        <w:t>г. в размер на  18800</w:t>
      </w:r>
      <w:r w:rsidR="007D7B3C">
        <w:rPr>
          <w:rFonts w:ascii="Times New Roman" w:hAnsi="Times New Roman" w:cs="Times New Roman"/>
          <w:b/>
          <w:sz w:val="24"/>
          <w:szCs w:val="24"/>
        </w:rPr>
        <w:t xml:space="preserve"> </w:t>
      </w:r>
      <w:r w:rsidRPr="00EA7797">
        <w:rPr>
          <w:rFonts w:ascii="Times New Roman" w:hAnsi="Times New Roman" w:cs="Times New Roman"/>
          <w:b/>
          <w:sz w:val="24"/>
          <w:szCs w:val="24"/>
        </w:rPr>
        <w:t>лв</w:t>
      </w:r>
      <w:r w:rsidR="007D7B3C">
        <w:rPr>
          <w:rFonts w:ascii="Times New Roman" w:hAnsi="Times New Roman" w:cs="Times New Roman"/>
          <w:b/>
          <w:sz w:val="24"/>
          <w:szCs w:val="24"/>
        </w:rPr>
        <w:t>.</w:t>
      </w:r>
      <w:r w:rsidRPr="00EA7797">
        <w:rPr>
          <w:rFonts w:ascii="Times New Roman" w:hAnsi="Times New Roman" w:cs="Times New Roman"/>
          <w:b/>
          <w:sz w:val="24"/>
          <w:szCs w:val="24"/>
        </w:rPr>
        <w:t xml:space="preserve">, </w:t>
      </w:r>
      <w:r w:rsidRPr="00EA7797">
        <w:rPr>
          <w:rFonts w:ascii="Times New Roman" w:hAnsi="Times New Roman" w:cs="Times New Roman"/>
          <w:sz w:val="24"/>
          <w:szCs w:val="24"/>
        </w:rPr>
        <w:t>в</w:t>
      </w:r>
      <w:r w:rsidRPr="00EA7797">
        <w:rPr>
          <w:rFonts w:ascii="Times New Roman" w:hAnsi="Times New Roman" w:cs="Times New Roman"/>
          <w:b/>
          <w:sz w:val="24"/>
          <w:szCs w:val="24"/>
        </w:rPr>
        <w:t xml:space="preserve"> </w:t>
      </w:r>
      <w:r w:rsidRPr="00EA7797">
        <w:rPr>
          <w:rFonts w:ascii="Times New Roman" w:hAnsi="Times New Roman" w:cs="Times New Roman"/>
          <w:sz w:val="24"/>
          <w:szCs w:val="24"/>
        </w:rPr>
        <w:t>случая това плащане не обуславя изискуемост извън рамките на данъчното събитие, тъй като, съобразявайки изложеното по-горе относно данъчната основа във връзка с извършеното плащане, в конкретния пример:</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Плащането без ДДС (18800 - ДДС, което е 3134) е  15666 лв.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Разликата между плащането без ДДС и  ДО на настъпилите вече данъчни събития, включително данъчното събитие на </w:t>
      </w:r>
      <w:r w:rsidRPr="00EA7797">
        <w:rPr>
          <w:rFonts w:ascii="Times New Roman" w:hAnsi="Times New Roman" w:cs="Times New Roman"/>
          <w:b/>
          <w:sz w:val="24"/>
          <w:szCs w:val="24"/>
        </w:rPr>
        <w:t>31.01.2015</w:t>
      </w:r>
      <w:r w:rsidR="00455676">
        <w:rPr>
          <w:rFonts w:ascii="Times New Roman" w:hAnsi="Times New Roman" w:cs="Times New Roman"/>
          <w:b/>
          <w:sz w:val="24"/>
          <w:szCs w:val="24"/>
        </w:rPr>
        <w:t xml:space="preserve"> </w:t>
      </w:r>
      <w:r w:rsidRPr="00EA7797">
        <w:rPr>
          <w:rFonts w:ascii="Times New Roman" w:hAnsi="Times New Roman" w:cs="Times New Roman"/>
          <w:b/>
          <w:sz w:val="24"/>
          <w:szCs w:val="24"/>
        </w:rPr>
        <w:t>г.</w:t>
      </w:r>
      <w:r w:rsidRPr="00EA7797">
        <w:rPr>
          <w:rFonts w:ascii="Times New Roman" w:hAnsi="Times New Roman" w:cs="Times New Roman"/>
          <w:sz w:val="24"/>
          <w:szCs w:val="24"/>
        </w:rPr>
        <w:t xml:space="preserve"> е 0 лв. (15666 лв. – 15666 лв. (</w:t>
      </w:r>
      <w:r w:rsidRPr="00EA7797">
        <w:rPr>
          <w:rFonts w:ascii="Times New Roman" w:hAnsi="Times New Roman" w:cs="Times New Roman"/>
          <w:bCs/>
          <w:sz w:val="24"/>
          <w:szCs w:val="24"/>
        </w:rPr>
        <w:t>5666</w:t>
      </w:r>
      <w:r w:rsidRPr="00EA7797">
        <w:rPr>
          <w:rFonts w:ascii="Times New Roman" w:hAnsi="Times New Roman" w:cs="Times New Roman"/>
          <w:sz w:val="24"/>
          <w:szCs w:val="24"/>
        </w:rPr>
        <w:t xml:space="preserve"> лв</w:t>
      </w:r>
      <w:r w:rsidR="00133B17">
        <w:rPr>
          <w:rFonts w:ascii="Times New Roman" w:hAnsi="Times New Roman" w:cs="Times New Roman"/>
          <w:sz w:val="24"/>
          <w:szCs w:val="24"/>
        </w:rPr>
        <w:t>.</w:t>
      </w:r>
      <w:r w:rsidRPr="00EA7797">
        <w:rPr>
          <w:rFonts w:ascii="Times New Roman" w:hAnsi="Times New Roman" w:cs="Times New Roman"/>
          <w:sz w:val="24"/>
          <w:szCs w:val="24"/>
        </w:rPr>
        <w:t xml:space="preserve"> 4800+4800+400)). Подчертаваме, че в случая се приспадат данъчните основи на данъчните събития, които са настъпили след изчерпването на приспадането на данъчните основи по които е начислен данък във връзка с предходното плащане. Поради това е включена и сумата </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5666 лв., която не е приспадната към предходни извършени плащания.</w:t>
      </w:r>
    </w:p>
    <w:p w:rsidR="009F6BCB" w:rsidRPr="00EA7797" w:rsidRDefault="009F6BCB" w:rsidP="00EA7797">
      <w:pPr>
        <w:spacing w:line="360" w:lineRule="auto"/>
        <w:ind w:right="-296" w:firstLine="708"/>
        <w:jc w:val="both"/>
        <w:rPr>
          <w:rFonts w:ascii="Times New Roman" w:hAnsi="Times New Roman" w:cs="Times New Roman"/>
          <w:sz w:val="24"/>
          <w:szCs w:val="24"/>
        </w:rPr>
      </w:pP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b/>
          <w:bCs/>
          <w:sz w:val="24"/>
          <w:szCs w:val="24"/>
        </w:rPr>
        <w:t>Пример трети:</w:t>
      </w:r>
      <w:r w:rsidRPr="00EA7797">
        <w:rPr>
          <w:rFonts w:ascii="Times New Roman" w:hAnsi="Times New Roman" w:cs="Times New Roman"/>
          <w:sz w:val="24"/>
          <w:szCs w:val="24"/>
        </w:rPr>
        <w:t xml:space="preserve"> На </w:t>
      </w:r>
      <w:r w:rsidRPr="00EA7797">
        <w:rPr>
          <w:rFonts w:ascii="Times New Roman" w:hAnsi="Times New Roman" w:cs="Times New Roman"/>
          <w:b/>
          <w:bCs/>
          <w:sz w:val="24"/>
          <w:szCs w:val="24"/>
        </w:rPr>
        <w:t>01.05. 2010 г.</w:t>
      </w:r>
      <w:r w:rsidRPr="00EA7797">
        <w:rPr>
          <w:rFonts w:ascii="Times New Roman" w:hAnsi="Times New Roman" w:cs="Times New Roman"/>
          <w:sz w:val="24"/>
          <w:szCs w:val="24"/>
        </w:rPr>
        <w:t xml:space="preserve"> е сключен договор за наем на недвижим имот за срок от 32 месеца, т.е. 2 години и 8 месеца, при който е предвидено първо плащане на наемна цена в размер на 15000 лв. на </w:t>
      </w:r>
      <w:r w:rsidRPr="00EA7797">
        <w:rPr>
          <w:rFonts w:ascii="Times New Roman" w:hAnsi="Times New Roman" w:cs="Times New Roman"/>
          <w:b/>
          <w:bCs/>
          <w:sz w:val="24"/>
          <w:szCs w:val="24"/>
        </w:rPr>
        <w:t>01.08.2012 г</w:t>
      </w:r>
      <w:r w:rsidRPr="00455676">
        <w:rPr>
          <w:rFonts w:ascii="Times New Roman" w:hAnsi="Times New Roman" w:cs="Times New Roman"/>
          <w:b/>
          <w:sz w:val="24"/>
          <w:szCs w:val="24"/>
        </w:rPr>
        <w:t>.</w:t>
      </w:r>
      <w:r w:rsidRPr="00EA7797">
        <w:rPr>
          <w:rFonts w:ascii="Times New Roman" w:hAnsi="Times New Roman" w:cs="Times New Roman"/>
          <w:sz w:val="24"/>
          <w:szCs w:val="24"/>
        </w:rPr>
        <w:t xml:space="preserve">, следващо – в размер на 15000 лв. на </w:t>
      </w:r>
      <w:r w:rsidRPr="00EA7797">
        <w:rPr>
          <w:rFonts w:ascii="Times New Roman" w:hAnsi="Times New Roman" w:cs="Times New Roman"/>
          <w:b/>
          <w:bCs/>
          <w:sz w:val="24"/>
          <w:szCs w:val="24"/>
        </w:rPr>
        <w:t>01.06.2013 г.</w:t>
      </w:r>
      <w:r w:rsidRPr="00EA7797">
        <w:rPr>
          <w:rFonts w:ascii="Times New Roman" w:hAnsi="Times New Roman" w:cs="Times New Roman"/>
          <w:sz w:val="24"/>
          <w:szCs w:val="24"/>
        </w:rPr>
        <w:t xml:space="preserve">, и при прекратяване на договора – на </w:t>
      </w:r>
      <w:r w:rsidRPr="00EA7797">
        <w:rPr>
          <w:rFonts w:ascii="Times New Roman" w:hAnsi="Times New Roman" w:cs="Times New Roman"/>
          <w:b/>
          <w:bCs/>
          <w:sz w:val="24"/>
          <w:szCs w:val="24"/>
        </w:rPr>
        <w:t>31.12.2014 г.</w:t>
      </w:r>
      <w:r w:rsidRPr="00EA7797">
        <w:rPr>
          <w:rFonts w:ascii="Times New Roman" w:hAnsi="Times New Roman" w:cs="Times New Roman"/>
          <w:sz w:val="24"/>
          <w:szCs w:val="24"/>
        </w:rPr>
        <w:t xml:space="preserve"> – плащане на остатъка от наемната цена в размер на 8400</w:t>
      </w:r>
      <w:r w:rsidR="00455676">
        <w:rPr>
          <w:rFonts w:ascii="Times New Roman" w:hAnsi="Times New Roman" w:cs="Times New Roman"/>
          <w:sz w:val="24"/>
          <w:szCs w:val="24"/>
        </w:rPr>
        <w:t xml:space="preserve"> </w:t>
      </w:r>
      <w:r w:rsidRPr="00EA7797">
        <w:rPr>
          <w:rFonts w:ascii="Times New Roman" w:hAnsi="Times New Roman" w:cs="Times New Roman"/>
          <w:sz w:val="24"/>
          <w:szCs w:val="24"/>
        </w:rPr>
        <w:t>лв. Общата цена на договора е в размер на 32 000 лв. без включен в нея ДДС, съответно с ДДС – 38400</w:t>
      </w:r>
      <w:r w:rsidR="00455676">
        <w:rPr>
          <w:rFonts w:ascii="Times New Roman" w:hAnsi="Times New Roman" w:cs="Times New Roman"/>
          <w:sz w:val="24"/>
          <w:szCs w:val="24"/>
        </w:rPr>
        <w:t xml:space="preserve"> </w:t>
      </w:r>
      <w:r w:rsidRPr="00EA7797">
        <w:rPr>
          <w:rFonts w:ascii="Times New Roman" w:hAnsi="Times New Roman" w:cs="Times New Roman"/>
          <w:sz w:val="24"/>
          <w:szCs w:val="24"/>
        </w:rPr>
        <w:t>лв. Данъчните събития, изискуемостта на данъка и данъчните основи на тези доставки са</w:t>
      </w:r>
      <w:r w:rsidR="004F537E">
        <w:rPr>
          <w:rFonts w:ascii="Times New Roman" w:hAnsi="Times New Roman" w:cs="Times New Roman"/>
          <w:sz w:val="24"/>
          <w:szCs w:val="24"/>
        </w:rPr>
        <w:t>,</w:t>
      </w:r>
      <w:r w:rsidRPr="00EA7797">
        <w:rPr>
          <w:rFonts w:ascii="Times New Roman" w:hAnsi="Times New Roman" w:cs="Times New Roman"/>
          <w:sz w:val="24"/>
          <w:szCs w:val="24"/>
        </w:rPr>
        <w:t xml:space="preserve"> както следва: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lastRenderedPageBreak/>
        <w:t>Следва да се определи цената за месец – договорената цена, разделена на броя на месеците на договора – 32 000 лв. разделено на 32 /месеца/ =  1000 лв. наемна цена за месец, без ДДС.</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Данъчната основа и дължимият ДДС за данъчните периоди по чл.</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26, ал.</w:t>
      </w:r>
      <w:r w:rsidR="004F537E">
        <w:rPr>
          <w:rFonts w:ascii="Times New Roman" w:hAnsi="Times New Roman" w:cs="Times New Roman"/>
          <w:sz w:val="24"/>
          <w:szCs w:val="24"/>
        </w:rPr>
        <w:t xml:space="preserve"> 9</w:t>
      </w:r>
      <w:r w:rsidRPr="00EA7797">
        <w:rPr>
          <w:rFonts w:ascii="Times New Roman" w:hAnsi="Times New Roman" w:cs="Times New Roman"/>
          <w:sz w:val="24"/>
          <w:szCs w:val="24"/>
        </w:rPr>
        <w:t xml:space="preserve"> от закона /за всяка от календарните години от срока на изпълнение на договора/ се определя, като цената за месец се умножава по броя на месеците, през които е в действие договорът за съответната календарна година – напр. за 2010 г. договора е в действие – 8 месеца, следователно 8 х 1000</w:t>
      </w:r>
      <w:r w:rsidR="00133B17">
        <w:rPr>
          <w:rFonts w:ascii="Times New Roman" w:hAnsi="Times New Roman" w:cs="Times New Roman"/>
          <w:sz w:val="24"/>
          <w:szCs w:val="24"/>
        </w:rPr>
        <w:t xml:space="preserve"> </w:t>
      </w:r>
      <w:r w:rsidRPr="00EA7797">
        <w:rPr>
          <w:rFonts w:ascii="Times New Roman" w:hAnsi="Times New Roman" w:cs="Times New Roman"/>
          <w:sz w:val="24"/>
          <w:szCs w:val="24"/>
        </w:rPr>
        <w:t>лв. = 8000 лв. По аналогичен начин се определя данъчната основа на годината на приключване на договора /на прекратяване на доставките/.</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Данъчните събития, изискуемостта на данъка и данъчните основи на тези доставки са  както следва: </w:t>
      </w:r>
    </w:p>
    <w:p w:rsidR="009F6BCB" w:rsidRPr="00CF2A82" w:rsidRDefault="009F6BCB" w:rsidP="009F6BCB">
      <w:pPr>
        <w:ind w:right="-296"/>
        <w:jc w:val="both"/>
        <w:rPr>
          <w:rFonts w:ascii="Times New Roman" w:hAnsi="Times New Roman" w:cs="Times New Roman"/>
          <w:sz w:val="24"/>
          <w:szCs w:val="24"/>
        </w:rPr>
      </w:pPr>
      <w:r w:rsidRPr="00C26CC2">
        <w:rPr>
          <w:rFonts w:ascii="Times New Roman" w:hAnsi="Times New Roman" w:cs="Times New Roman"/>
          <w:b/>
          <w:sz w:val="24"/>
          <w:szCs w:val="24"/>
        </w:rPr>
        <w:t xml:space="preserve">Данъчно събитие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 </w:t>
      </w:r>
      <w:r w:rsidRPr="00C26CC2">
        <w:rPr>
          <w:rFonts w:ascii="Times New Roman" w:hAnsi="Times New Roman" w:cs="Times New Roman"/>
          <w:b/>
          <w:sz w:val="24"/>
          <w:szCs w:val="24"/>
        </w:rPr>
        <w:t>Изискуемост</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492E">
        <w:rPr>
          <w:rFonts w:ascii="Times New Roman" w:hAnsi="Times New Roman" w:cs="Times New Roman"/>
          <w:b/>
          <w:sz w:val="24"/>
          <w:szCs w:val="24"/>
        </w:rPr>
        <w:t>Плащане</w:t>
      </w:r>
      <w:r>
        <w:rPr>
          <w:rFonts w:ascii="Times New Roman" w:hAnsi="Times New Roman" w:cs="Times New Roman"/>
          <w:b/>
          <w:sz w:val="24"/>
          <w:szCs w:val="24"/>
        </w:rPr>
        <w:t>/дата</w:t>
      </w:r>
      <w:r w:rsidRPr="00A3492E">
        <w:rPr>
          <w:rFonts w:ascii="Times New Roman" w:hAnsi="Times New Roman" w:cs="Times New Roman"/>
          <w:b/>
          <w:sz w:val="24"/>
          <w:szCs w:val="24"/>
        </w:rPr>
        <w:t xml:space="preserve">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6CC2">
        <w:rPr>
          <w:rFonts w:ascii="Times New Roman" w:hAnsi="Times New Roman" w:cs="Times New Roman"/>
          <w:b/>
          <w:sz w:val="24"/>
          <w:szCs w:val="24"/>
        </w:rPr>
        <w:t xml:space="preserve">Данъчна основа  </w:t>
      </w:r>
      <w:r>
        <w:rPr>
          <w:rFonts w:ascii="Times New Roman" w:hAnsi="Times New Roman" w:cs="Times New Roman"/>
          <w:b/>
          <w:sz w:val="24"/>
          <w:szCs w:val="24"/>
        </w:rPr>
        <w:t xml:space="preserve">          </w:t>
      </w:r>
      <w:r w:rsidRPr="00C26CC2">
        <w:rPr>
          <w:rFonts w:ascii="Times New Roman" w:hAnsi="Times New Roman" w:cs="Times New Roman"/>
          <w:b/>
          <w:sz w:val="24"/>
          <w:szCs w:val="24"/>
        </w:rPr>
        <w:t>ДДС</w:t>
      </w:r>
      <w:r>
        <w:rPr>
          <w:rFonts w:ascii="Times New Roman" w:hAnsi="Times New Roman" w:cs="Times New Roman"/>
          <w:b/>
          <w:sz w:val="24"/>
          <w:szCs w:val="24"/>
        </w:rPr>
        <w:t xml:space="preserve">    </w:t>
      </w:r>
    </w:p>
    <w:p w:rsidR="009F6BCB" w:rsidRDefault="009F6BCB" w:rsidP="009F6BCB">
      <w:pPr>
        <w:ind w:right="-296"/>
        <w:jc w:val="both"/>
        <w:rPr>
          <w:rFonts w:ascii="Times New Roman" w:hAnsi="Times New Roman" w:cs="Times New Roman"/>
          <w:sz w:val="24"/>
          <w:szCs w:val="24"/>
        </w:rPr>
      </w:pPr>
      <w:r w:rsidRPr="00CF2A82">
        <w:rPr>
          <w:rFonts w:ascii="Times New Roman" w:hAnsi="Times New Roman" w:cs="Times New Roman"/>
          <w:sz w:val="24"/>
          <w:szCs w:val="24"/>
        </w:rPr>
        <w:t>на 31.12.2010</w:t>
      </w:r>
      <w:r w:rsidR="00455676">
        <w:rPr>
          <w:rFonts w:ascii="Times New Roman" w:hAnsi="Times New Roman" w:cs="Times New Roman"/>
          <w:sz w:val="24"/>
          <w:szCs w:val="24"/>
        </w:rPr>
        <w:t xml:space="preserve"> </w:t>
      </w:r>
      <w:r w:rsidRPr="00CF2A82">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   </w:t>
      </w:r>
      <w:r w:rsidR="00455676">
        <w:rPr>
          <w:rFonts w:ascii="Times New Roman" w:hAnsi="Times New Roman" w:cs="Times New Roman"/>
          <w:sz w:val="24"/>
          <w:szCs w:val="24"/>
        </w:rPr>
        <w:t xml:space="preserve"> </w:t>
      </w:r>
      <w:r w:rsidRPr="00CF2A82">
        <w:rPr>
          <w:rFonts w:ascii="Times New Roman" w:hAnsi="Times New Roman" w:cs="Times New Roman"/>
          <w:sz w:val="24"/>
          <w:szCs w:val="24"/>
        </w:rPr>
        <w:t>на 31.12.2010</w:t>
      </w:r>
      <w:r w:rsidR="00455676">
        <w:rPr>
          <w:rFonts w:ascii="Times New Roman" w:hAnsi="Times New Roman" w:cs="Times New Roman"/>
          <w:sz w:val="24"/>
          <w:szCs w:val="24"/>
        </w:rPr>
        <w:t xml:space="preserve"> </w:t>
      </w:r>
      <w:r w:rsidRPr="00CF2A82">
        <w:rPr>
          <w:rFonts w:ascii="Times New Roman" w:hAnsi="Times New Roman" w:cs="Times New Roman"/>
          <w:sz w:val="24"/>
          <w:szCs w:val="24"/>
        </w:rPr>
        <w:t xml:space="preserve">г.;    </w:t>
      </w:r>
      <w:r>
        <w:rPr>
          <w:rFonts w:ascii="Times New Roman" w:hAnsi="Times New Roman" w:cs="Times New Roman"/>
          <w:sz w:val="24"/>
          <w:szCs w:val="24"/>
        </w:rPr>
        <w:t xml:space="preserve">       0.00 лв.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80</w:t>
      </w:r>
      <w:r w:rsidRPr="00CF2A82">
        <w:rPr>
          <w:rFonts w:ascii="Times New Roman" w:hAnsi="Times New Roman" w:cs="Times New Roman"/>
          <w:sz w:val="24"/>
          <w:szCs w:val="24"/>
        </w:rPr>
        <w:t>00 лв. /</w:t>
      </w:r>
      <w:r>
        <w:rPr>
          <w:rFonts w:ascii="Times New Roman" w:hAnsi="Times New Roman" w:cs="Times New Roman"/>
          <w:sz w:val="24"/>
          <w:szCs w:val="24"/>
        </w:rPr>
        <w:t>8</w:t>
      </w:r>
      <w:r w:rsidRPr="00CF2A82">
        <w:rPr>
          <w:rFonts w:ascii="Times New Roman" w:hAnsi="Times New Roman" w:cs="Times New Roman"/>
          <w:sz w:val="24"/>
          <w:szCs w:val="24"/>
        </w:rPr>
        <w:t>х</w:t>
      </w:r>
      <w:r>
        <w:rPr>
          <w:rFonts w:ascii="Times New Roman" w:hAnsi="Times New Roman" w:cs="Times New Roman"/>
          <w:sz w:val="24"/>
          <w:szCs w:val="24"/>
        </w:rPr>
        <w:t>10</w:t>
      </w:r>
      <w:r w:rsidRPr="00CF2A82">
        <w:rPr>
          <w:rFonts w:ascii="Times New Roman" w:hAnsi="Times New Roman" w:cs="Times New Roman"/>
          <w:sz w:val="24"/>
          <w:szCs w:val="24"/>
        </w:rPr>
        <w:t>00лв./</w:t>
      </w:r>
      <w:r>
        <w:rPr>
          <w:rFonts w:ascii="Times New Roman" w:hAnsi="Times New Roman" w:cs="Times New Roman"/>
          <w:sz w:val="24"/>
          <w:szCs w:val="24"/>
        </w:rPr>
        <w:t xml:space="preserve">      1600 лв.</w:t>
      </w:r>
    </w:p>
    <w:p w:rsidR="009F6BCB" w:rsidRPr="00B04866" w:rsidRDefault="009F6BCB" w:rsidP="009F6BCB">
      <w:pPr>
        <w:ind w:right="-296"/>
        <w:jc w:val="both"/>
        <w:rPr>
          <w:rFonts w:ascii="Times New Roman" w:hAnsi="Times New Roman" w:cs="Times New Roman"/>
          <w:sz w:val="24"/>
          <w:szCs w:val="24"/>
        </w:rPr>
      </w:pPr>
      <w:r>
        <w:rPr>
          <w:rFonts w:ascii="Times New Roman" w:hAnsi="Times New Roman" w:cs="Times New Roman"/>
          <w:sz w:val="24"/>
          <w:szCs w:val="24"/>
        </w:rPr>
        <w:t xml:space="preserve">                                  </w:t>
      </w:r>
      <w:r w:rsidR="00455676">
        <w:rPr>
          <w:rFonts w:ascii="Times New Roman" w:hAnsi="Times New Roman" w:cs="Times New Roman"/>
          <w:sz w:val="24"/>
          <w:szCs w:val="24"/>
        </w:rPr>
        <w:t xml:space="preserve"> </w:t>
      </w:r>
      <w:r w:rsidRPr="00C52F41">
        <w:rPr>
          <w:rFonts w:ascii="Times New Roman" w:hAnsi="Times New Roman" w:cs="Times New Roman"/>
          <w:b/>
          <w:bCs/>
          <w:sz w:val="24"/>
          <w:szCs w:val="24"/>
        </w:rPr>
        <w:t>на 01.08.201</w:t>
      </w:r>
      <w:r>
        <w:rPr>
          <w:rFonts w:ascii="Times New Roman" w:hAnsi="Times New Roman" w:cs="Times New Roman"/>
          <w:b/>
          <w:bCs/>
          <w:sz w:val="24"/>
          <w:szCs w:val="24"/>
        </w:rPr>
        <w:t>1</w:t>
      </w:r>
      <w:r w:rsidR="00455676">
        <w:rPr>
          <w:rFonts w:ascii="Times New Roman" w:hAnsi="Times New Roman" w:cs="Times New Roman"/>
          <w:b/>
          <w:bCs/>
          <w:sz w:val="24"/>
          <w:szCs w:val="24"/>
        </w:rPr>
        <w:t xml:space="preserve"> </w:t>
      </w:r>
      <w:r w:rsidRPr="00C52F41">
        <w:rPr>
          <w:rFonts w:ascii="Times New Roman" w:hAnsi="Times New Roman" w:cs="Times New Roman"/>
          <w:b/>
          <w:bCs/>
          <w:sz w:val="24"/>
          <w:szCs w:val="24"/>
        </w:rPr>
        <w:t>г.</w:t>
      </w:r>
      <w:r>
        <w:rPr>
          <w:rFonts w:ascii="Times New Roman" w:hAnsi="Times New Roman" w:cs="Times New Roman"/>
          <w:b/>
          <w:bCs/>
          <w:sz w:val="24"/>
          <w:szCs w:val="24"/>
        </w:rPr>
        <w:t>;   15000 лв./01.08.2011</w:t>
      </w:r>
      <w:r w:rsidR="00455676">
        <w:rPr>
          <w:rFonts w:ascii="Times New Roman" w:hAnsi="Times New Roman" w:cs="Times New Roman"/>
          <w:b/>
          <w:bCs/>
          <w:sz w:val="24"/>
          <w:szCs w:val="24"/>
        </w:rPr>
        <w:t xml:space="preserve"> </w:t>
      </w:r>
      <w:r>
        <w:rPr>
          <w:rFonts w:ascii="Times New Roman" w:hAnsi="Times New Roman" w:cs="Times New Roman"/>
          <w:b/>
          <w:bCs/>
          <w:sz w:val="24"/>
          <w:szCs w:val="24"/>
        </w:rPr>
        <w:t>г.  4500 лв.                          900 лв.</w:t>
      </w:r>
    </w:p>
    <w:p w:rsidR="009F6BCB" w:rsidRDefault="009F6BCB" w:rsidP="009F6BCB">
      <w:pPr>
        <w:ind w:right="-296"/>
        <w:jc w:val="both"/>
        <w:rPr>
          <w:rFonts w:ascii="Times New Roman" w:hAnsi="Times New Roman" w:cs="Times New Roman"/>
          <w:sz w:val="24"/>
          <w:szCs w:val="24"/>
        </w:rPr>
      </w:pPr>
      <w:r w:rsidRPr="00CF2A82">
        <w:rPr>
          <w:rFonts w:ascii="Times New Roman" w:hAnsi="Times New Roman" w:cs="Times New Roman"/>
          <w:sz w:val="24"/>
          <w:szCs w:val="24"/>
        </w:rPr>
        <w:t>на 31.12.201</w:t>
      </w:r>
      <w:r>
        <w:rPr>
          <w:rFonts w:ascii="Times New Roman" w:hAnsi="Times New Roman" w:cs="Times New Roman"/>
          <w:sz w:val="24"/>
          <w:szCs w:val="24"/>
        </w:rPr>
        <w:t>1</w:t>
      </w:r>
      <w:r w:rsidR="00455676">
        <w:rPr>
          <w:rFonts w:ascii="Times New Roman" w:hAnsi="Times New Roman" w:cs="Times New Roman"/>
          <w:sz w:val="24"/>
          <w:szCs w:val="24"/>
        </w:rPr>
        <w:t xml:space="preserve"> </w:t>
      </w:r>
      <w:r w:rsidRPr="00CF2A82">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CF2A82">
        <w:rPr>
          <w:rFonts w:ascii="Times New Roman" w:hAnsi="Times New Roman" w:cs="Times New Roman"/>
          <w:sz w:val="24"/>
          <w:szCs w:val="24"/>
        </w:rPr>
        <w:t>на 31.12.2011</w:t>
      </w:r>
      <w:r w:rsidR="00455676">
        <w:rPr>
          <w:rFonts w:ascii="Times New Roman" w:hAnsi="Times New Roman" w:cs="Times New Roman"/>
          <w:sz w:val="24"/>
          <w:szCs w:val="24"/>
        </w:rPr>
        <w:t xml:space="preserve"> </w:t>
      </w:r>
      <w:r w:rsidRPr="00CF2A82">
        <w:rPr>
          <w:rFonts w:ascii="Times New Roman" w:hAnsi="Times New Roman" w:cs="Times New Roman"/>
          <w:sz w:val="24"/>
          <w:szCs w:val="24"/>
        </w:rPr>
        <w:t xml:space="preserve">г.             </w:t>
      </w:r>
      <w:r>
        <w:rPr>
          <w:rFonts w:ascii="Times New Roman" w:hAnsi="Times New Roman" w:cs="Times New Roman"/>
          <w:sz w:val="24"/>
          <w:szCs w:val="24"/>
        </w:rPr>
        <w:t>0.00 лв.                    7500</w:t>
      </w:r>
      <w:r w:rsidRPr="00CF2A82">
        <w:rPr>
          <w:rFonts w:ascii="Times New Roman" w:hAnsi="Times New Roman" w:cs="Times New Roman"/>
          <w:sz w:val="24"/>
          <w:szCs w:val="24"/>
        </w:rPr>
        <w:t xml:space="preserve"> лв.</w:t>
      </w:r>
      <w:r>
        <w:rPr>
          <w:rFonts w:ascii="Times New Roman" w:hAnsi="Times New Roman" w:cs="Times New Roman"/>
          <w:sz w:val="24"/>
          <w:szCs w:val="24"/>
        </w:rPr>
        <w:t xml:space="preserve">                         1500 лв.</w:t>
      </w:r>
    </w:p>
    <w:p w:rsidR="009F6BCB" w:rsidRDefault="009F6BCB" w:rsidP="009F6BCB">
      <w:pPr>
        <w:ind w:right="-296"/>
        <w:jc w:val="both"/>
        <w:rPr>
          <w:rFonts w:ascii="Times New Roman" w:hAnsi="Times New Roman" w:cs="Times New Roman"/>
          <w:sz w:val="24"/>
          <w:szCs w:val="24"/>
        </w:rPr>
      </w:pPr>
      <w:r>
        <w:rPr>
          <w:rFonts w:ascii="Times New Roman" w:hAnsi="Times New Roman" w:cs="Times New Roman"/>
          <w:sz w:val="24"/>
          <w:szCs w:val="24"/>
        </w:rPr>
        <w:t xml:space="preserve">                                 </w:t>
      </w:r>
      <w:r w:rsidR="004556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52F41">
        <w:rPr>
          <w:rFonts w:ascii="Times New Roman" w:hAnsi="Times New Roman" w:cs="Times New Roman"/>
          <w:b/>
          <w:bCs/>
          <w:sz w:val="24"/>
          <w:szCs w:val="24"/>
        </w:rPr>
        <w:t>на 01.0</w:t>
      </w:r>
      <w:r>
        <w:rPr>
          <w:rFonts w:ascii="Times New Roman" w:hAnsi="Times New Roman" w:cs="Times New Roman"/>
          <w:b/>
          <w:bCs/>
          <w:sz w:val="24"/>
          <w:szCs w:val="24"/>
        </w:rPr>
        <w:t>6</w:t>
      </w:r>
      <w:r w:rsidRPr="00C52F41">
        <w:rPr>
          <w:rFonts w:ascii="Times New Roman" w:hAnsi="Times New Roman" w:cs="Times New Roman"/>
          <w:b/>
          <w:bCs/>
          <w:sz w:val="24"/>
          <w:szCs w:val="24"/>
        </w:rPr>
        <w:t>.201</w:t>
      </w:r>
      <w:r>
        <w:rPr>
          <w:rFonts w:ascii="Times New Roman" w:hAnsi="Times New Roman" w:cs="Times New Roman"/>
          <w:b/>
          <w:bCs/>
          <w:sz w:val="24"/>
          <w:szCs w:val="24"/>
        </w:rPr>
        <w:t>2</w:t>
      </w:r>
      <w:r w:rsidR="00455676">
        <w:rPr>
          <w:rFonts w:ascii="Times New Roman" w:hAnsi="Times New Roman" w:cs="Times New Roman"/>
          <w:b/>
          <w:bCs/>
          <w:sz w:val="24"/>
          <w:szCs w:val="24"/>
        </w:rPr>
        <w:t xml:space="preserve"> </w:t>
      </w:r>
      <w:r w:rsidRPr="00C52F41">
        <w:rPr>
          <w:rFonts w:ascii="Times New Roman" w:hAnsi="Times New Roman" w:cs="Times New Roman"/>
          <w:b/>
          <w:bCs/>
          <w:sz w:val="24"/>
          <w:szCs w:val="24"/>
        </w:rPr>
        <w:t xml:space="preserve">г.   </w:t>
      </w:r>
      <w:r>
        <w:rPr>
          <w:rFonts w:ascii="Times New Roman" w:hAnsi="Times New Roman" w:cs="Times New Roman"/>
          <w:b/>
          <w:bCs/>
          <w:sz w:val="24"/>
          <w:szCs w:val="24"/>
        </w:rPr>
        <w:t xml:space="preserve"> 15000</w:t>
      </w:r>
      <w:r w:rsidRPr="00872B99">
        <w:rPr>
          <w:rFonts w:ascii="Times New Roman" w:hAnsi="Times New Roman" w:cs="Times New Roman"/>
          <w:sz w:val="24"/>
          <w:szCs w:val="24"/>
        </w:rPr>
        <w:t xml:space="preserve"> лв.</w:t>
      </w:r>
      <w:r>
        <w:rPr>
          <w:rFonts w:ascii="Times New Roman" w:hAnsi="Times New Roman" w:cs="Times New Roman"/>
          <w:sz w:val="24"/>
          <w:szCs w:val="24"/>
        </w:rPr>
        <w:t>/01.06.2012</w:t>
      </w:r>
      <w:r w:rsidR="00455676">
        <w:rPr>
          <w:rFonts w:ascii="Times New Roman" w:hAnsi="Times New Roman" w:cs="Times New Roman"/>
          <w:sz w:val="24"/>
          <w:szCs w:val="24"/>
        </w:rPr>
        <w:t xml:space="preserve"> </w:t>
      </w:r>
      <w:r>
        <w:rPr>
          <w:rFonts w:ascii="Times New Roman" w:hAnsi="Times New Roman" w:cs="Times New Roman"/>
          <w:sz w:val="24"/>
          <w:szCs w:val="24"/>
        </w:rPr>
        <w:t>г.   5000</w:t>
      </w:r>
      <w:r w:rsidRPr="00CF2A82">
        <w:rPr>
          <w:rFonts w:ascii="Times New Roman" w:hAnsi="Times New Roman" w:cs="Times New Roman"/>
          <w:sz w:val="24"/>
          <w:szCs w:val="24"/>
        </w:rPr>
        <w:t xml:space="preserve"> лв.</w:t>
      </w:r>
      <w:r>
        <w:rPr>
          <w:rFonts w:ascii="Times New Roman" w:hAnsi="Times New Roman" w:cs="Times New Roman"/>
          <w:sz w:val="24"/>
          <w:szCs w:val="24"/>
        </w:rPr>
        <w:tab/>
        <w:t xml:space="preserve">               </w:t>
      </w:r>
      <w:r w:rsidR="00455676">
        <w:rPr>
          <w:rFonts w:ascii="Times New Roman" w:hAnsi="Times New Roman" w:cs="Times New Roman"/>
          <w:sz w:val="24"/>
          <w:szCs w:val="24"/>
        </w:rPr>
        <w:t xml:space="preserve"> </w:t>
      </w:r>
      <w:r>
        <w:rPr>
          <w:rFonts w:ascii="Times New Roman" w:hAnsi="Times New Roman" w:cs="Times New Roman"/>
          <w:sz w:val="24"/>
          <w:szCs w:val="24"/>
        </w:rPr>
        <w:t>1000 лв.</w:t>
      </w:r>
    </w:p>
    <w:p w:rsidR="009F6BCB" w:rsidRPr="00CF2A82" w:rsidRDefault="009F6BCB" w:rsidP="009F6BCB">
      <w:pPr>
        <w:tabs>
          <w:tab w:val="left" w:pos="5220"/>
        </w:tabs>
        <w:ind w:right="-296"/>
        <w:jc w:val="both"/>
        <w:rPr>
          <w:rFonts w:ascii="Times New Roman" w:hAnsi="Times New Roman" w:cs="Times New Roman"/>
          <w:sz w:val="24"/>
          <w:szCs w:val="24"/>
        </w:rPr>
      </w:pPr>
      <w:r w:rsidRPr="00CF2A82">
        <w:rPr>
          <w:rFonts w:ascii="Times New Roman" w:hAnsi="Times New Roman" w:cs="Times New Roman"/>
          <w:sz w:val="24"/>
          <w:szCs w:val="24"/>
        </w:rPr>
        <w:t>на 31.12.2012</w:t>
      </w:r>
      <w:r w:rsidR="00455676">
        <w:rPr>
          <w:rFonts w:ascii="Times New Roman" w:hAnsi="Times New Roman" w:cs="Times New Roman"/>
          <w:sz w:val="24"/>
          <w:szCs w:val="24"/>
        </w:rPr>
        <w:t xml:space="preserve"> </w:t>
      </w:r>
      <w:r w:rsidRPr="00CF2A82">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CF2A82">
        <w:rPr>
          <w:rFonts w:ascii="Times New Roman" w:hAnsi="Times New Roman" w:cs="Times New Roman"/>
          <w:sz w:val="24"/>
          <w:szCs w:val="24"/>
        </w:rPr>
        <w:t>на 31.12.2012</w:t>
      </w:r>
      <w:r w:rsidR="00455676">
        <w:rPr>
          <w:rFonts w:ascii="Times New Roman" w:hAnsi="Times New Roman" w:cs="Times New Roman"/>
          <w:sz w:val="24"/>
          <w:szCs w:val="24"/>
        </w:rPr>
        <w:t xml:space="preserve"> </w:t>
      </w:r>
      <w:r w:rsidRPr="00CF2A82">
        <w:rPr>
          <w:rFonts w:ascii="Times New Roman" w:hAnsi="Times New Roman" w:cs="Times New Roman"/>
          <w:sz w:val="24"/>
          <w:szCs w:val="24"/>
        </w:rPr>
        <w:t xml:space="preserve">г.             </w:t>
      </w:r>
      <w:r>
        <w:rPr>
          <w:rFonts w:ascii="Times New Roman" w:hAnsi="Times New Roman" w:cs="Times New Roman"/>
          <w:sz w:val="24"/>
          <w:szCs w:val="24"/>
        </w:rPr>
        <w:t>0.00 лв.                    70</w:t>
      </w:r>
      <w:r w:rsidRPr="00CF2A82">
        <w:rPr>
          <w:rFonts w:ascii="Times New Roman" w:hAnsi="Times New Roman" w:cs="Times New Roman"/>
          <w:sz w:val="24"/>
          <w:szCs w:val="24"/>
        </w:rPr>
        <w:t>00 лв.</w:t>
      </w:r>
      <w:r>
        <w:rPr>
          <w:rFonts w:ascii="Times New Roman" w:hAnsi="Times New Roman" w:cs="Times New Roman"/>
          <w:sz w:val="24"/>
          <w:szCs w:val="24"/>
        </w:rPr>
        <w:tab/>
        <w:t xml:space="preserve">               </w:t>
      </w:r>
      <w:r w:rsidR="00455676">
        <w:rPr>
          <w:rFonts w:ascii="Times New Roman" w:hAnsi="Times New Roman" w:cs="Times New Roman"/>
          <w:sz w:val="24"/>
          <w:szCs w:val="24"/>
        </w:rPr>
        <w:t xml:space="preserve"> </w:t>
      </w:r>
      <w:r>
        <w:rPr>
          <w:rFonts w:ascii="Times New Roman" w:hAnsi="Times New Roman" w:cs="Times New Roman"/>
          <w:sz w:val="24"/>
          <w:szCs w:val="24"/>
        </w:rPr>
        <w:t>1400 лв.</w:t>
      </w:r>
    </w:p>
    <w:p w:rsidR="009F6BCB" w:rsidRDefault="009F6BCB" w:rsidP="009F6BCB">
      <w:pPr>
        <w:ind w:right="-29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8400</w:t>
      </w:r>
      <w:r w:rsidR="00455676">
        <w:rPr>
          <w:rFonts w:ascii="Times New Roman" w:hAnsi="Times New Roman" w:cs="Times New Roman"/>
          <w:sz w:val="24"/>
          <w:szCs w:val="24"/>
        </w:rPr>
        <w:t xml:space="preserve"> </w:t>
      </w:r>
      <w:r>
        <w:rPr>
          <w:rFonts w:ascii="Times New Roman" w:hAnsi="Times New Roman" w:cs="Times New Roman"/>
          <w:sz w:val="24"/>
          <w:szCs w:val="24"/>
        </w:rPr>
        <w:t>лв./</w:t>
      </w:r>
      <w:r w:rsidRPr="00CF2A82">
        <w:rPr>
          <w:rFonts w:ascii="Times New Roman" w:hAnsi="Times New Roman" w:cs="Times New Roman"/>
          <w:sz w:val="24"/>
          <w:szCs w:val="24"/>
        </w:rPr>
        <w:t xml:space="preserve"> 31.12.2012</w:t>
      </w:r>
      <w:r w:rsidR="00455676">
        <w:rPr>
          <w:rFonts w:ascii="Times New Roman" w:hAnsi="Times New Roman" w:cs="Times New Roman"/>
          <w:sz w:val="24"/>
          <w:szCs w:val="24"/>
        </w:rPr>
        <w:t xml:space="preserve"> </w:t>
      </w:r>
      <w:r w:rsidRPr="00CF2A82">
        <w:rPr>
          <w:rFonts w:ascii="Times New Roman" w:hAnsi="Times New Roman" w:cs="Times New Roman"/>
          <w:sz w:val="24"/>
          <w:szCs w:val="24"/>
        </w:rPr>
        <w:t>г</w:t>
      </w:r>
      <w:r>
        <w:rPr>
          <w:rFonts w:ascii="Times New Roman" w:hAnsi="Times New Roman" w:cs="Times New Roman"/>
          <w:sz w:val="24"/>
          <w:szCs w:val="24"/>
        </w:rPr>
        <w:t>.</w:t>
      </w:r>
      <w:r w:rsidRPr="00893D52">
        <w:rPr>
          <w:rFonts w:ascii="Times New Roman" w:hAnsi="Times New Roman" w:cs="Times New Roman"/>
          <w:sz w:val="24"/>
          <w:szCs w:val="24"/>
        </w:rPr>
        <w:t xml:space="preserve"> </w:t>
      </w:r>
      <w:r>
        <w:rPr>
          <w:rFonts w:ascii="Times New Roman" w:hAnsi="Times New Roman" w:cs="Times New Roman"/>
          <w:sz w:val="24"/>
          <w:szCs w:val="24"/>
        </w:rPr>
        <w:t>не формира ДО извън рамките на ДС</w:t>
      </w:r>
    </w:p>
    <w:p w:rsidR="009F6BCB" w:rsidRDefault="009F6BCB" w:rsidP="009F6BCB">
      <w:pPr>
        <w:tabs>
          <w:tab w:val="left" w:pos="2880"/>
          <w:tab w:val="left" w:pos="7380"/>
        </w:tabs>
        <w:ind w:left="2124" w:right="-296" w:firstLine="708"/>
        <w:jc w:val="both"/>
        <w:rPr>
          <w:rFonts w:ascii="Times New Roman" w:hAnsi="Times New Roman" w:cs="Times New Roman"/>
          <w:b/>
          <w:bCs/>
          <w:sz w:val="24"/>
          <w:szCs w:val="24"/>
        </w:rPr>
      </w:pP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b/>
          <w:bCs/>
          <w:sz w:val="24"/>
          <w:szCs w:val="24"/>
        </w:rPr>
        <w:t>Данъчната основа за изискуемия данък във връзка с авансовото плащане на 01.08.2011</w:t>
      </w:r>
      <w:r w:rsidR="007D7B3C">
        <w:rPr>
          <w:rFonts w:ascii="Times New Roman" w:hAnsi="Times New Roman" w:cs="Times New Roman"/>
          <w:b/>
          <w:bCs/>
          <w:sz w:val="24"/>
          <w:szCs w:val="24"/>
        </w:rPr>
        <w:t xml:space="preserve"> </w:t>
      </w:r>
      <w:r w:rsidRPr="00EA7797">
        <w:rPr>
          <w:rFonts w:ascii="Times New Roman" w:hAnsi="Times New Roman" w:cs="Times New Roman"/>
          <w:b/>
          <w:bCs/>
          <w:sz w:val="24"/>
          <w:szCs w:val="24"/>
        </w:rPr>
        <w:t xml:space="preserve">г., е </w:t>
      </w:r>
      <w:r w:rsidRPr="00EA7797">
        <w:rPr>
          <w:rFonts w:ascii="Times New Roman" w:hAnsi="Times New Roman" w:cs="Times New Roman"/>
          <w:bCs/>
          <w:sz w:val="24"/>
          <w:szCs w:val="24"/>
        </w:rPr>
        <w:t xml:space="preserve">изчислена </w:t>
      </w:r>
      <w:r w:rsidRPr="00EA7797">
        <w:rPr>
          <w:rFonts w:ascii="Times New Roman" w:hAnsi="Times New Roman" w:cs="Times New Roman"/>
          <w:sz w:val="24"/>
          <w:szCs w:val="24"/>
        </w:rPr>
        <w:t>съгласно чл.</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54, ал.</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5 от ППЗДДС, както следва:</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Плащането без ДДС (15000- ДДС, което е 2500) е 12 500 лв.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Разликата между плащането без ДДС и  ДО на настъпилите вече данъчни събития е 4500 лв. (12500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лв. - 8000 лв.)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Данъчната основа за данъчно събитие </w:t>
      </w:r>
      <w:r w:rsidRPr="00EA7797">
        <w:rPr>
          <w:rFonts w:ascii="Times New Roman" w:hAnsi="Times New Roman" w:cs="Times New Roman"/>
          <w:b/>
          <w:bCs/>
          <w:sz w:val="24"/>
          <w:szCs w:val="24"/>
        </w:rPr>
        <w:t>31.12.2011 г.</w:t>
      </w:r>
      <w:r w:rsidRPr="00EA7797">
        <w:rPr>
          <w:rFonts w:ascii="Times New Roman" w:hAnsi="Times New Roman" w:cs="Times New Roman"/>
          <w:sz w:val="24"/>
          <w:szCs w:val="24"/>
        </w:rPr>
        <w:t xml:space="preserve"> се определя така: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Данъчната основа 12000 лв. /12</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х</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1000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 xml:space="preserve">лв./ се намалява с данъчната основа, на полученото на 01.08.2011 плащане </w:t>
      </w:r>
      <w:r w:rsidRPr="00EA7797">
        <w:rPr>
          <w:rFonts w:ascii="Times New Roman" w:hAnsi="Times New Roman"/>
          <w:sz w:val="24"/>
          <w:szCs w:val="24"/>
        </w:rPr>
        <w:t>(12000</w:t>
      </w:r>
      <w:r w:rsidR="004F537E">
        <w:rPr>
          <w:rFonts w:ascii="Times New Roman" w:hAnsi="Times New Roman"/>
          <w:sz w:val="24"/>
          <w:szCs w:val="24"/>
        </w:rPr>
        <w:t xml:space="preserve"> – </w:t>
      </w:r>
      <w:r w:rsidRPr="00EA7797">
        <w:rPr>
          <w:rFonts w:ascii="Times New Roman" w:hAnsi="Times New Roman"/>
          <w:sz w:val="24"/>
          <w:szCs w:val="24"/>
        </w:rPr>
        <w:t>4500</w:t>
      </w:r>
      <w:r w:rsidR="004F537E">
        <w:rPr>
          <w:rFonts w:ascii="Times New Roman" w:hAnsi="Times New Roman"/>
          <w:sz w:val="24"/>
          <w:szCs w:val="24"/>
        </w:rPr>
        <w:t xml:space="preserve"> </w:t>
      </w:r>
      <w:r w:rsidRPr="00EA7797">
        <w:rPr>
          <w:rFonts w:ascii="Times New Roman" w:hAnsi="Times New Roman"/>
          <w:sz w:val="24"/>
          <w:szCs w:val="24"/>
        </w:rPr>
        <w:t>= 7500 лв.),</w:t>
      </w:r>
      <w:r w:rsidRPr="00EA7797">
        <w:rPr>
          <w:rFonts w:ascii="Times New Roman" w:hAnsi="Times New Roman" w:cs="Times New Roman"/>
          <w:sz w:val="24"/>
          <w:szCs w:val="24"/>
        </w:rPr>
        <w:t xml:space="preserve">  съгласно чл.</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54, ал.</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6 от ППЗДДС.</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bCs/>
          <w:sz w:val="24"/>
          <w:szCs w:val="24"/>
        </w:rPr>
        <w:t>Данъчната основа за изискуемия данък във връзка с</w:t>
      </w:r>
      <w:r w:rsidRPr="00EA7797">
        <w:rPr>
          <w:rFonts w:ascii="Times New Roman" w:hAnsi="Times New Roman" w:cs="Times New Roman"/>
          <w:b/>
          <w:bCs/>
          <w:sz w:val="24"/>
          <w:szCs w:val="24"/>
        </w:rPr>
        <w:t xml:space="preserve"> авансовото плащане на </w:t>
      </w:r>
      <w:r w:rsidR="004F537E">
        <w:rPr>
          <w:rFonts w:ascii="Times New Roman" w:hAnsi="Times New Roman" w:cs="Times New Roman"/>
          <w:b/>
          <w:bCs/>
          <w:sz w:val="24"/>
          <w:szCs w:val="24"/>
        </w:rPr>
        <w:t xml:space="preserve">   </w:t>
      </w:r>
      <w:r w:rsidRPr="00EA7797">
        <w:rPr>
          <w:rFonts w:ascii="Times New Roman" w:hAnsi="Times New Roman" w:cs="Times New Roman"/>
          <w:b/>
          <w:bCs/>
          <w:sz w:val="24"/>
          <w:szCs w:val="24"/>
        </w:rPr>
        <w:t>01.06.2012</w:t>
      </w:r>
      <w:r w:rsidR="004F537E">
        <w:rPr>
          <w:rFonts w:ascii="Times New Roman" w:hAnsi="Times New Roman" w:cs="Times New Roman"/>
          <w:b/>
          <w:bCs/>
          <w:sz w:val="24"/>
          <w:szCs w:val="24"/>
        </w:rPr>
        <w:t xml:space="preserve"> </w:t>
      </w:r>
      <w:r w:rsidRPr="00EA7797">
        <w:rPr>
          <w:rFonts w:ascii="Times New Roman" w:hAnsi="Times New Roman" w:cs="Times New Roman"/>
          <w:b/>
          <w:bCs/>
          <w:sz w:val="24"/>
          <w:szCs w:val="24"/>
        </w:rPr>
        <w:t xml:space="preserve">г., </w:t>
      </w:r>
      <w:r w:rsidRPr="00EA7797">
        <w:rPr>
          <w:rFonts w:ascii="Times New Roman" w:hAnsi="Times New Roman" w:cs="Times New Roman"/>
          <w:bCs/>
          <w:sz w:val="24"/>
          <w:szCs w:val="24"/>
        </w:rPr>
        <w:t>е</w:t>
      </w:r>
      <w:r w:rsidRPr="00EA7797">
        <w:rPr>
          <w:rFonts w:ascii="Times New Roman" w:hAnsi="Times New Roman" w:cs="Times New Roman"/>
          <w:b/>
          <w:bCs/>
          <w:sz w:val="24"/>
          <w:szCs w:val="24"/>
        </w:rPr>
        <w:t xml:space="preserve"> </w:t>
      </w:r>
      <w:r w:rsidRPr="00EA7797">
        <w:rPr>
          <w:rFonts w:ascii="Times New Roman" w:hAnsi="Times New Roman" w:cs="Times New Roman"/>
          <w:bCs/>
          <w:sz w:val="24"/>
          <w:szCs w:val="24"/>
        </w:rPr>
        <w:t xml:space="preserve">изчислена </w:t>
      </w:r>
      <w:r w:rsidRPr="00EA7797">
        <w:rPr>
          <w:rFonts w:ascii="Times New Roman" w:hAnsi="Times New Roman" w:cs="Times New Roman"/>
          <w:sz w:val="24"/>
          <w:szCs w:val="24"/>
        </w:rPr>
        <w:t>съгласно чл.</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54, ал.</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5 от ППЗДДС, както следва:</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Плащането без ДДС (15000- ДДС, което е 2500</w:t>
      </w:r>
      <w:r w:rsidR="004F537E">
        <w:rPr>
          <w:rFonts w:ascii="Times New Roman" w:hAnsi="Times New Roman" w:cs="Times New Roman"/>
          <w:sz w:val="24"/>
          <w:szCs w:val="24"/>
        </w:rPr>
        <w:t xml:space="preserve"> лв.</w:t>
      </w:r>
      <w:r w:rsidRPr="00EA7797">
        <w:rPr>
          <w:rFonts w:ascii="Times New Roman" w:hAnsi="Times New Roman" w:cs="Times New Roman"/>
          <w:sz w:val="24"/>
          <w:szCs w:val="24"/>
        </w:rPr>
        <w:t>) е 12 500 лв. Разликата между плащането без ДДС и  ДО на настъпилото на 31.12.2011</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 xml:space="preserve">г. данъчно събитие е 5000 лв. </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(12500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 xml:space="preserve">лв. - 7500 лв.)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lastRenderedPageBreak/>
        <w:t xml:space="preserve">Данъчната основа за данъчно събитие </w:t>
      </w:r>
      <w:r w:rsidRPr="00EA7797">
        <w:rPr>
          <w:rFonts w:ascii="Times New Roman" w:hAnsi="Times New Roman" w:cs="Times New Roman"/>
          <w:b/>
          <w:bCs/>
          <w:sz w:val="24"/>
          <w:szCs w:val="24"/>
        </w:rPr>
        <w:t>31.12.2012 г.</w:t>
      </w:r>
      <w:r w:rsidRPr="00EA7797">
        <w:rPr>
          <w:rFonts w:ascii="Times New Roman" w:hAnsi="Times New Roman" w:cs="Times New Roman"/>
          <w:sz w:val="24"/>
          <w:szCs w:val="24"/>
        </w:rPr>
        <w:t xml:space="preserve"> се определя така: Данъчната основа 12000 лв. /12</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х</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1000</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лв./ се намалява с данъчната основа, определена във връзка с на полученото на 01.06.2012</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 xml:space="preserve">г. плащане </w:t>
      </w:r>
      <w:r w:rsidRPr="00EA7797">
        <w:rPr>
          <w:rFonts w:ascii="Times New Roman" w:hAnsi="Times New Roman"/>
          <w:sz w:val="24"/>
          <w:szCs w:val="24"/>
        </w:rPr>
        <w:t>(12000</w:t>
      </w:r>
      <w:r w:rsidR="004F537E">
        <w:rPr>
          <w:rFonts w:ascii="Times New Roman" w:hAnsi="Times New Roman"/>
          <w:sz w:val="24"/>
          <w:szCs w:val="24"/>
        </w:rPr>
        <w:t xml:space="preserve"> – </w:t>
      </w:r>
      <w:r w:rsidRPr="00EA7797">
        <w:rPr>
          <w:rFonts w:ascii="Times New Roman" w:hAnsi="Times New Roman"/>
          <w:sz w:val="24"/>
          <w:szCs w:val="24"/>
        </w:rPr>
        <w:t>5000</w:t>
      </w:r>
      <w:r w:rsidR="004F537E">
        <w:rPr>
          <w:rFonts w:ascii="Times New Roman" w:hAnsi="Times New Roman"/>
          <w:sz w:val="24"/>
          <w:szCs w:val="24"/>
        </w:rPr>
        <w:t xml:space="preserve"> </w:t>
      </w:r>
      <w:r w:rsidRPr="00EA7797">
        <w:rPr>
          <w:rFonts w:ascii="Times New Roman" w:hAnsi="Times New Roman"/>
          <w:sz w:val="24"/>
          <w:szCs w:val="24"/>
        </w:rPr>
        <w:t>= 7000 лв.),</w:t>
      </w:r>
      <w:r w:rsidRPr="00EA7797">
        <w:rPr>
          <w:rFonts w:ascii="Times New Roman" w:hAnsi="Times New Roman" w:cs="Times New Roman"/>
          <w:sz w:val="24"/>
          <w:szCs w:val="24"/>
        </w:rPr>
        <w:t xml:space="preserve">  съгласно чл.</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54, ал.</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6 от ППЗДДС.</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Относно последното договорено и извършено </w:t>
      </w:r>
      <w:r w:rsidRPr="00EA7797">
        <w:rPr>
          <w:rFonts w:ascii="Times New Roman" w:hAnsi="Times New Roman" w:cs="Times New Roman"/>
          <w:b/>
          <w:sz w:val="24"/>
          <w:szCs w:val="24"/>
        </w:rPr>
        <w:t>плащане – на 31.12.2012</w:t>
      </w:r>
      <w:r w:rsidR="007D7B3C">
        <w:rPr>
          <w:rFonts w:ascii="Times New Roman" w:hAnsi="Times New Roman" w:cs="Times New Roman"/>
          <w:b/>
          <w:sz w:val="24"/>
          <w:szCs w:val="24"/>
        </w:rPr>
        <w:t xml:space="preserve"> </w:t>
      </w:r>
      <w:r w:rsidRPr="00EA7797">
        <w:rPr>
          <w:rFonts w:ascii="Times New Roman" w:hAnsi="Times New Roman" w:cs="Times New Roman"/>
          <w:b/>
          <w:sz w:val="24"/>
          <w:szCs w:val="24"/>
        </w:rPr>
        <w:t>г. в размер на 8400</w:t>
      </w:r>
      <w:r w:rsidR="007D7B3C">
        <w:rPr>
          <w:rFonts w:ascii="Times New Roman" w:hAnsi="Times New Roman" w:cs="Times New Roman"/>
          <w:b/>
          <w:sz w:val="24"/>
          <w:szCs w:val="24"/>
        </w:rPr>
        <w:t xml:space="preserve"> </w:t>
      </w:r>
      <w:r w:rsidRPr="00EA7797">
        <w:rPr>
          <w:rFonts w:ascii="Times New Roman" w:hAnsi="Times New Roman" w:cs="Times New Roman"/>
          <w:b/>
          <w:sz w:val="24"/>
          <w:szCs w:val="24"/>
        </w:rPr>
        <w:t>лв</w:t>
      </w:r>
      <w:r w:rsidR="007D7B3C">
        <w:rPr>
          <w:rFonts w:ascii="Times New Roman" w:hAnsi="Times New Roman" w:cs="Times New Roman"/>
          <w:b/>
          <w:sz w:val="24"/>
          <w:szCs w:val="24"/>
        </w:rPr>
        <w:t>.</w:t>
      </w:r>
      <w:r w:rsidRPr="00EA7797">
        <w:rPr>
          <w:rFonts w:ascii="Times New Roman" w:hAnsi="Times New Roman" w:cs="Times New Roman"/>
          <w:b/>
          <w:sz w:val="24"/>
          <w:szCs w:val="24"/>
        </w:rPr>
        <w:t xml:space="preserve">, </w:t>
      </w:r>
      <w:r w:rsidRPr="00EA7797">
        <w:rPr>
          <w:rFonts w:ascii="Times New Roman" w:hAnsi="Times New Roman" w:cs="Times New Roman"/>
          <w:sz w:val="24"/>
          <w:szCs w:val="24"/>
        </w:rPr>
        <w:t>в</w:t>
      </w:r>
      <w:r w:rsidRPr="00EA7797">
        <w:rPr>
          <w:rFonts w:ascii="Times New Roman" w:hAnsi="Times New Roman" w:cs="Times New Roman"/>
          <w:b/>
          <w:sz w:val="24"/>
          <w:szCs w:val="24"/>
        </w:rPr>
        <w:t xml:space="preserve"> </w:t>
      </w:r>
      <w:r w:rsidRPr="00EA7797">
        <w:rPr>
          <w:rFonts w:ascii="Times New Roman" w:hAnsi="Times New Roman" w:cs="Times New Roman"/>
          <w:sz w:val="24"/>
          <w:szCs w:val="24"/>
        </w:rPr>
        <w:t>случая това плащане не обуславя изискуемост извън рамките на данъчното събитие, тъй като:</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Плащането без ДДС (8400 - ДДС, което е 1400) е 7000</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 xml:space="preserve">лв. </w:t>
      </w:r>
    </w:p>
    <w:p w:rsidR="009F6BCB" w:rsidRPr="00EA7797" w:rsidRDefault="009F6BCB" w:rsidP="00EA7797">
      <w:pPr>
        <w:spacing w:line="360" w:lineRule="auto"/>
        <w:ind w:right="-296" w:firstLine="708"/>
        <w:jc w:val="both"/>
        <w:rPr>
          <w:rFonts w:ascii="Times New Roman" w:hAnsi="Times New Roman" w:cs="Times New Roman"/>
          <w:b/>
          <w:bCs/>
          <w:sz w:val="24"/>
          <w:szCs w:val="24"/>
        </w:rPr>
      </w:pPr>
      <w:r w:rsidRPr="00EA7797">
        <w:rPr>
          <w:rFonts w:ascii="Times New Roman" w:hAnsi="Times New Roman" w:cs="Times New Roman"/>
          <w:sz w:val="24"/>
          <w:szCs w:val="24"/>
        </w:rPr>
        <w:t xml:space="preserve">Разликата между плащането без ДДС и ДО на настъпилите вече данъчни събития, включително данъчното събитие на  </w:t>
      </w:r>
      <w:r w:rsidRPr="00EA7797">
        <w:rPr>
          <w:rFonts w:ascii="Times New Roman" w:hAnsi="Times New Roman" w:cs="Times New Roman"/>
          <w:b/>
          <w:sz w:val="24"/>
          <w:szCs w:val="24"/>
        </w:rPr>
        <w:t>31.12.2012</w:t>
      </w:r>
      <w:r w:rsidR="007D7B3C">
        <w:rPr>
          <w:rFonts w:ascii="Times New Roman" w:hAnsi="Times New Roman" w:cs="Times New Roman"/>
          <w:b/>
          <w:sz w:val="24"/>
          <w:szCs w:val="24"/>
        </w:rPr>
        <w:t xml:space="preserve"> </w:t>
      </w:r>
      <w:r w:rsidRPr="00EA7797">
        <w:rPr>
          <w:rFonts w:ascii="Times New Roman" w:hAnsi="Times New Roman" w:cs="Times New Roman"/>
          <w:b/>
          <w:sz w:val="24"/>
          <w:szCs w:val="24"/>
        </w:rPr>
        <w:t>г.</w:t>
      </w:r>
      <w:r w:rsidRPr="00EA7797">
        <w:rPr>
          <w:rFonts w:ascii="Times New Roman" w:hAnsi="Times New Roman" w:cs="Times New Roman"/>
          <w:sz w:val="24"/>
          <w:szCs w:val="24"/>
        </w:rPr>
        <w:t xml:space="preserve"> е 0 лв. (7000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 xml:space="preserve">лв. </w:t>
      </w:r>
      <w:r w:rsidR="007D7B3C">
        <w:rPr>
          <w:rFonts w:ascii="Times New Roman" w:hAnsi="Times New Roman" w:cs="Times New Roman"/>
          <w:sz w:val="24"/>
          <w:szCs w:val="24"/>
        </w:rPr>
        <w:t>–</w:t>
      </w:r>
      <w:r w:rsidRPr="00EA7797">
        <w:rPr>
          <w:rFonts w:ascii="Times New Roman" w:hAnsi="Times New Roman" w:cs="Times New Roman"/>
          <w:sz w:val="24"/>
          <w:szCs w:val="24"/>
        </w:rPr>
        <w:t xml:space="preserve"> 7000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лв.</w:t>
      </w:r>
      <w:r w:rsidR="007D7B3C" w:rsidRPr="00EB2BFA">
        <w:rPr>
          <w:rFonts w:ascii="Times New Roman" w:hAnsi="Times New Roman" w:cs="Times New Roman"/>
          <w:sz w:val="24"/>
          <w:szCs w:val="24"/>
        </w:rPr>
        <w:t>)</w:t>
      </w:r>
      <w:r w:rsidRPr="00EA7797">
        <w:rPr>
          <w:rFonts w:ascii="Times New Roman" w:hAnsi="Times New Roman" w:cs="Times New Roman"/>
          <w:sz w:val="24"/>
          <w:szCs w:val="24"/>
        </w:rPr>
        <w:t xml:space="preserve"> Подчертаваме, че в случая се приспадат данъчните основи на данъчните събития, които са наст</w:t>
      </w:r>
      <w:r w:rsidR="007D7B3C">
        <w:rPr>
          <w:rFonts w:ascii="Times New Roman" w:hAnsi="Times New Roman" w:cs="Times New Roman"/>
          <w:sz w:val="24"/>
          <w:szCs w:val="24"/>
        </w:rPr>
        <w:t>ъ</w:t>
      </w:r>
      <w:r w:rsidRPr="00EA7797">
        <w:rPr>
          <w:rFonts w:ascii="Times New Roman" w:hAnsi="Times New Roman" w:cs="Times New Roman"/>
          <w:sz w:val="24"/>
          <w:szCs w:val="24"/>
        </w:rPr>
        <w:t xml:space="preserve">пили след изчерпването на приспадането на данъчните основи по които е начислен данък във връзка с предходното плащане. </w:t>
      </w:r>
    </w:p>
    <w:p w:rsidR="009F6BCB" w:rsidRPr="00EA7797" w:rsidRDefault="009F6BCB" w:rsidP="00AB38F2">
      <w:pPr>
        <w:spacing w:line="360" w:lineRule="auto"/>
        <w:ind w:right="-296" w:firstLine="708"/>
        <w:jc w:val="both"/>
        <w:outlineLvl w:val="0"/>
        <w:rPr>
          <w:rFonts w:ascii="Times New Roman" w:hAnsi="Times New Roman" w:cs="Times New Roman"/>
          <w:b/>
          <w:sz w:val="24"/>
          <w:szCs w:val="24"/>
        </w:rPr>
      </w:pPr>
      <w:r w:rsidRPr="00EA7797">
        <w:rPr>
          <w:rFonts w:ascii="Times New Roman" w:hAnsi="Times New Roman" w:cs="Times New Roman"/>
          <w:b/>
          <w:sz w:val="24"/>
          <w:szCs w:val="24"/>
        </w:rPr>
        <w:t>5. Преходен режим</w:t>
      </w:r>
    </w:p>
    <w:p w:rsidR="009F6BCB" w:rsidRPr="00EA7797" w:rsidRDefault="009F6BCB" w:rsidP="00EA7797">
      <w:pPr>
        <w:spacing w:line="360" w:lineRule="auto"/>
        <w:ind w:right="-296" w:firstLine="708"/>
        <w:jc w:val="both"/>
        <w:rPr>
          <w:rFonts w:ascii="Times New Roman" w:hAnsi="Times New Roman" w:cs="Times New Roman"/>
          <w:b/>
          <w:sz w:val="24"/>
          <w:szCs w:val="24"/>
          <w:highlight w:val="white"/>
          <w:shd w:val="clear" w:color="auto" w:fill="FEFEFE"/>
        </w:rPr>
      </w:pPr>
      <w:r w:rsidRPr="00EA7797">
        <w:rPr>
          <w:rFonts w:ascii="Times New Roman" w:hAnsi="Times New Roman" w:cs="Times New Roman"/>
          <w:b/>
          <w:sz w:val="24"/>
          <w:szCs w:val="24"/>
        </w:rPr>
        <w:t>5.1.Приложимост на новия ред на облагане</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Съгласно </w:t>
      </w:r>
      <w:r w:rsidRPr="00EA7797">
        <w:rPr>
          <w:rFonts w:ascii="Times New Roman" w:hAnsi="Times New Roman" w:cs="Times New Roman"/>
          <w:sz w:val="24"/>
          <w:szCs w:val="24"/>
          <w:lang w:val="ru-RU"/>
        </w:rPr>
        <w:t xml:space="preserve">§ 52 </w:t>
      </w:r>
      <w:r w:rsidRPr="00EA7797">
        <w:rPr>
          <w:rFonts w:ascii="Times New Roman" w:hAnsi="Times New Roman" w:cs="Times New Roman"/>
          <w:sz w:val="24"/>
          <w:szCs w:val="24"/>
        </w:rPr>
        <w:t>от ПЗР на ППЗДДС з</w:t>
      </w:r>
      <w:r w:rsidRPr="00EA7797">
        <w:rPr>
          <w:rFonts w:ascii="Times New Roman" w:hAnsi="Times New Roman" w:cs="Times New Roman"/>
          <w:sz w:val="24"/>
          <w:szCs w:val="24"/>
          <w:lang w:val="ru-RU"/>
        </w:rPr>
        <w:t xml:space="preserve">а доставки с непрекъснато изпълнение с продължителност за период, по-дълъг от една година, за които не е налице дължимост за плащане за период, по-дълъг от една година, чието изпълнение е започнало към 31 декември 2009 г. и към същата дата няма получено плащане по доставката, се прилага чл. 25, ал. 5 от закона.  За </w:t>
      </w:r>
      <w:r w:rsidRPr="00EA7797">
        <w:rPr>
          <w:rFonts w:ascii="Times New Roman" w:hAnsi="Times New Roman" w:cs="Times New Roman"/>
          <w:sz w:val="24"/>
          <w:szCs w:val="24"/>
        </w:rPr>
        <w:t xml:space="preserve">тези </w:t>
      </w:r>
      <w:r w:rsidRPr="00EA7797">
        <w:rPr>
          <w:rFonts w:ascii="Times New Roman" w:hAnsi="Times New Roman" w:cs="Times New Roman"/>
          <w:sz w:val="24"/>
          <w:szCs w:val="24"/>
          <w:lang w:val="ru-RU"/>
        </w:rPr>
        <w:t>доставки</w:t>
      </w:r>
      <w:r w:rsidRPr="00EA7797">
        <w:rPr>
          <w:rFonts w:ascii="Times New Roman" w:hAnsi="Times New Roman" w:cs="Times New Roman"/>
          <w:sz w:val="24"/>
          <w:szCs w:val="24"/>
        </w:rPr>
        <w:t xml:space="preserve"> </w:t>
      </w:r>
      <w:r w:rsidRPr="00EA7797">
        <w:rPr>
          <w:rFonts w:ascii="Times New Roman" w:hAnsi="Times New Roman" w:cs="Times New Roman"/>
          <w:sz w:val="24"/>
          <w:szCs w:val="24"/>
          <w:lang w:val="ru-RU"/>
        </w:rPr>
        <w:t>се счита, че първото данъчно събитие по чл. 25, ал. 5 от закона настъпва на 31 декември 2010 г., освен ако към същата дата доставката не е прекратена. Данъчната основа на първото данъчно събитие</w:t>
      </w:r>
      <w:r w:rsidRPr="00EA7797">
        <w:rPr>
          <w:rFonts w:ascii="Times New Roman" w:hAnsi="Times New Roman" w:cs="Times New Roman"/>
          <w:sz w:val="24"/>
          <w:szCs w:val="24"/>
        </w:rPr>
        <w:t xml:space="preserve"> в тези случаи</w:t>
      </w:r>
      <w:r w:rsidRPr="00EA7797">
        <w:rPr>
          <w:rFonts w:ascii="Times New Roman" w:hAnsi="Times New Roman" w:cs="Times New Roman"/>
          <w:sz w:val="24"/>
          <w:szCs w:val="24"/>
          <w:lang w:val="ru-RU"/>
        </w:rPr>
        <w:t xml:space="preserve"> се определя пропорционално на броя на месеците от началото на изпълнение на доставката до 31 декември 2010 г. спрямо общия брой на месеците на изпълнение на доставката, включително месеца на прекратяване на доставката.</w:t>
      </w:r>
      <w:r w:rsidRPr="00EA7797">
        <w:rPr>
          <w:rFonts w:ascii="Times New Roman" w:hAnsi="Times New Roman" w:cs="Times New Roman"/>
          <w:sz w:val="24"/>
          <w:szCs w:val="24"/>
        </w:rPr>
        <w:t xml:space="preserve">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В случаите, когато такъв договор не приключва през 2010 г., а в течение на същата година е налице плащане, плащането се счита за такова преди данъчното събитие и обуславя изискуемост на данъка в размера на плащането. </w:t>
      </w:r>
    </w:p>
    <w:p w:rsidR="009F6BCB" w:rsidRPr="00EA7797" w:rsidRDefault="009F6BCB" w:rsidP="00EA7797">
      <w:pPr>
        <w:spacing w:line="360" w:lineRule="auto"/>
        <w:ind w:right="-296" w:firstLine="708"/>
        <w:jc w:val="both"/>
        <w:rPr>
          <w:rFonts w:ascii="Times New Roman" w:hAnsi="Times New Roman" w:cs="Times New Roman"/>
          <w:sz w:val="24"/>
          <w:szCs w:val="24"/>
        </w:rPr>
      </w:pPr>
    </w:p>
    <w:p w:rsidR="009F6BCB" w:rsidRPr="00EA7797" w:rsidRDefault="009F6BCB" w:rsidP="00AB38F2">
      <w:pPr>
        <w:spacing w:line="360" w:lineRule="auto"/>
        <w:ind w:right="-296" w:firstLine="708"/>
        <w:jc w:val="both"/>
        <w:outlineLvl w:val="0"/>
        <w:rPr>
          <w:rFonts w:ascii="Times New Roman" w:hAnsi="Times New Roman" w:cs="Times New Roman"/>
          <w:sz w:val="24"/>
          <w:szCs w:val="24"/>
        </w:rPr>
      </w:pPr>
      <w:r w:rsidRPr="00EA7797">
        <w:rPr>
          <w:rFonts w:ascii="Times New Roman" w:hAnsi="Times New Roman" w:cs="Times New Roman"/>
          <w:b/>
          <w:sz w:val="24"/>
          <w:szCs w:val="24"/>
        </w:rPr>
        <w:t xml:space="preserve">Пример за приложение на </w:t>
      </w:r>
      <w:r w:rsidRPr="00EA7797">
        <w:rPr>
          <w:rFonts w:ascii="Times New Roman" w:hAnsi="Times New Roman" w:cs="Times New Roman"/>
          <w:b/>
          <w:sz w:val="24"/>
          <w:szCs w:val="24"/>
          <w:lang w:val="ru-RU"/>
        </w:rPr>
        <w:t xml:space="preserve">§ 52 </w:t>
      </w:r>
      <w:r w:rsidRPr="00EA7797">
        <w:rPr>
          <w:rFonts w:ascii="Times New Roman" w:hAnsi="Times New Roman" w:cs="Times New Roman"/>
          <w:b/>
          <w:sz w:val="24"/>
          <w:szCs w:val="24"/>
        </w:rPr>
        <w:t>от ПЗР на ППЗДДС:</w:t>
      </w:r>
      <w:r w:rsidRPr="00EA7797">
        <w:rPr>
          <w:rFonts w:ascii="Times New Roman" w:hAnsi="Times New Roman" w:cs="Times New Roman"/>
          <w:sz w:val="24"/>
          <w:szCs w:val="24"/>
        </w:rPr>
        <w:t xml:space="preserve">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lastRenderedPageBreak/>
        <w:t>На 01.02.2007</w:t>
      </w:r>
      <w:r w:rsidR="00133B17">
        <w:rPr>
          <w:rFonts w:ascii="Times New Roman" w:hAnsi="Times New Roman" w:cs="Times New Roman"/>
          <w:sz w:val="24"/>
          <w:szCs w:val="24"/>
        </w:rPr>
        <w:t xml:space="preserve"> </w:t>
      </w:r>
      <w:r w:rsidRPr="00EA7797">
        <w:rPr>
          <w:rFonts w:ascii="Times New Roman" w:hAnsi="Times New Roman" w:cs="Times New Roman"/>
          <w:sz w:val="24"/>
          <w:szCs w:val="24"/>
        </w:rPr>
        <w:t>г. е сключен договор за наем на недвижим имот за срок от 5 години, при който е предвидено първо плащане на наемна цена в размер на 20 000 лв. на 01.08.2011</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г. и следващо – в размер на 8800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лв., при прекратяване на договора – на 01.02.2012 г. Общата цена на договора в размер на 24 000 лв. без включен в нея ДДС, съответно 28800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лв. с ДДС. Общият брой на месеците на изпълнение на договора е 60 /5</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г.</w:t>
      </w:r>
      <w:r w:rsidR="004F537E">
        <w:rPr>
          <w:rFonts w:ascii="Times New Roman" w:hAnsi="Times New Roman" w:cs="Times New Roman"/>
          <w:sz w:val="24"/>
          <w:szCs w:val="24"/>
        </w:rPr>
        <w:t xml:space="preserve"> </w:t>
      </w:r>
      <w:r w:rsidRPr="00EA7797">
        <w:rPr>
          <w:rFonts w:ascii="Times New Roman" w:hAnsi="Times New Roman" w:cs="Times New Roman"/>
          <w:sz w:val="24"/>
          <w:szCs w:val="24"/>
        </w:rPr>
        <w:t>х 12</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м./.</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От сключването на договора до 31.12.2010 г. са 47 месеца и първата данъчна основа се определя по формулата, съставена съгласно правилото на </w:t>
      </w:r>
      <w:r w:rsidRPr="00EA7797">
        <w:rPr>
          <w:rFonts w:ascii="Times New Roman" w:hAnsi="Times New Roman" w:cs="Times New Roman"/>
          <w:sz w:val="24"/>
          <w:szCs w:val="24"/>
          <w:lang w:val="ru-RU"/>
        </w:rPr>
        <w:t xml:space="preserve">§ 52 </w:t>
      </w:r>
      <w:r w:rsidRPr="00EA7797">
        <w:rPr>
          <w:rFonts w:ascii="Times New Roman" w:hAnsi="Times New Roman" w:cs="Times New Roman"/>
          <w:sz w:val="24"/>
          <w:szCs w:val="24"/>
        </w:rPr>
        <w:t>от ПЗР на ППЗДДС:</w:t>
      </w:r>
    </w:p>
    <w:p w:rsidR="009F6BCB" w:rsidRPr="00915C81" w:rsidRDefault="009F6BCB" w:rsidP="009F6BCB">
      <w:pPr>
        <w:widowControl w:val="0"/>
        <w:adjustRightInd w:val="0"/>
        <w:ind w:right="-296" w:firstLine="708"/>
        <w:jc w:val="both"/>
        <w:rPr>
          <w:rFonts w:ascii="Times New Roman" w:hAnsi="Times New Roman" w:cs="Times New Roman"/>
          <w:sz w:val="24"/>
          <w:szCs w:val="24"/>
        </w:rPr>
      </w:pPr>
      <w:r w:rsidRPr="00915C81">
        <w:rPr>
          <w:rFonts w:ascii="Times New Roman" w:hAnsi="Times New Roman" w:cs="Times New Roman"/>
          <w:position w:val="-44"/>
          <w:sz w:val="24"/>
          <w:szCs w:val="24"/>
        </w:rPr>
        <w:object w:dxaOrig="174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0.25pt" o:ole="">
            <v:imagedata r:id="rId8" o:title=""/>
          </v:shape>
          <o:OLEObject Type="Embed" ProgID="Equation.3" ShapeID="_x0000_i1025" DrawAspect="Content" ObjectID="_1814697099" r:id="rId9"/>
        </w:object>
      </w:r>
      <w:r w:rsidRPr="00915C81">
        <w:rPr>
          <w:rFonts w:ascii="Times New Roman" w:hAnsi="Times New Roman" w:cs="Times New Roman"/>
          <w:sz w:val="24"/>
          <w:szCs w:val="24"/>
        </w:rPr>
        <w:t>, където:</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ДО1 е данъчната основа за първия данъчен период </w:t>
      </w:r>
    </w:p>
    <w:p w:rsidR="009F6BCB" w:rsidRPr="00EA7797" w:rsidRDefault="009F6BCB" w:rsidP="00EA7797">
      <w:pPr>
        <w:spacing w:line="360" w:lineRule="auto"/>
        <w:ind w:right="-296" w:firstLine="708"/>
        <w:jc w:val="both"/>
        <w:rPr>
          <w:rFonts w:ascii="Times New Roman" w:hAnsi="Times New Roman" w:cs="Times New Roman"/>
          <w:sz w:val="24"/>
          <w:szCs w:val="24"/>
          <w:lang w:val="ru-RU"/>
        </w:rPr>
      </w:pPr>
      <w:r w:rsidRPr="00EA7797">
        <w:rPr>
          <w:rFonts w:ascii="Times New Roman" w:hAnsi="Times New Roman" w:cs="Times New Roman"/>
          <w:sz w:val="24"/>
          <w:szCs w:val="24"/>
        </w:rPr>
        <w:t>ОНЦ е общата наемна цена по договора</w:t>
      </w:r>
    </w:p>
    <w:p w:rsidR="009F6BCB" w:rsidRPr="00EA7797" w:rsidRDefault="009F6BCB" w:rsidP="00EA7797">
      <w:pPr>
        <w:spacing w:line="360" w:lineRule="auto"/>
        <w:ind w:right="-296" w:firstLine="708"/>
        <w:jc w:val="both"/>
        <w:rPr>
          <w:rFonts w:ascii="Times New Roman" w:hAnsi="Times New Roman"/>
          <w:sz w:val="24"/>
          <w:szCs w:val="24"/>
        </w:rPr>
      </w:pPr>
      <w:r w:rsidRPr="00EA7797">
        <w:rPr>
          <w:rFonts w:ascii="Times New Roman" w:hAnsi="Times New Roman"/>
          <w:sz w:val="24"/>
          <w:szCs w:val="24"/>
          <w:lang w:val="en-US"/>
        </w:rPr>
        <w:t>m</w:t>
      </w:r>
      <w:r w:rsidRPr="00EA7797">
        <w:rPr>
          <w:rFonts w:ascii="Times New Roman" w:hAnsi="Times New Roman"/>
          <w:sz w:val="24"/>
          <w:szCs w:val="24"/>
        </w:rPr>
        <w:t xml:space="preserve"> – </w:t>
      </w:r>
      <w:proofErr w:type="gramStart"/>
      <w:r w:rsidRPr="00EA7797">
        <w:rPr>
          <w:rFonts w:ascii="Times New Roman" w:hAnsi="Times New Roman"/>
          <w:sz w:val="24"/>
          <w:szCs w:val="24"/>
        </w:rPr>
        <w:t>е</w:t>
      </w:r>
      <w:proofErr w:type="gramEnd"/>
      <w:r w:rsidRPr="00EA7797">
        <w:rPr>
          <w:rFonts w:ascii="Times New Roman" w:hAnsi="Times New Roman"/>
          <w:sz w:val="24"/>
          <w:szCs w:val="24"/>
        </w:rPr>
        <w:t xml:space="preserve"> </w:t>
      </w:r>
      <w:r w:rsidRPr="00EA7797">
        <w:rPr>
          <w:rFonts w:ascii="Times New Roman" w:hAnsi="Times New Roman" w:cs="Times New Roman"/>
          <w:sz w:val="24"/>
          <w:szCs w:val="24"/>
          <w:lang w:val="ru-RU"/>
        </w:rPr>
        <w:t>броя на месеците от началото на изпълнение на доставката до 31 декември 2010 г.</w:t>
      </w:r>
    </w:p>
    <w:p w:rsidR="009F6BCB" w:rsidRPr="00EA7797" w:rsidRDefault="009F6BCB" w:rsidP="00EA7797">
      <w:pPr>
        <w:spacing w:line="360" w:lineRule="auto"/>
        <w:ind w:right="-296" w:firstLine="708"/>
        <w:jc w:val="both"/>
        <w:rPr>
          <w:rFonts w:ascii="Times New Roman" w:hAnsi="Times New Roman" w:cs="Times New Roman"/>
          <w:sz w:val="24"/>
          <w:szCs w:val="24"/>
          <w:lang w:val="ru-RU"/>
        </w:rPr>
      </w:pPr>
      <w:r w:rsidRPr="00EA7797">
        <w:rPr>
          <w:rFonts w:ascii="Times New Roman" w:hAnsi="Times New Roman"/>
          <w:sz w:val="24"/>
          <w:szCs w:val="24"/>
          <w:lang w:val="en-US"/>
        </w:rPr>
        <w:t>n</w:t>
      </w:r>
      <w:r w:rsidRPr="00EA7797">
        <w:rPr>
          <w:rFonts w:ascii="Times New Roman" w:hAnsi="Times New Roman"/>
          <w:sz w:val="24"/>
          <w:szCs w:val="24"/>
          <w:lang w:val="ru-RU"/>
        </w:rPr>
        <w:t xml:space="preserve"> - </w:t>
      </w:r>
      <w:proofErr w:type="gramStart"/>
      <w:r w:rsidRPr="00EA7797">
        <w:rPr>
          <w:rFonts w:ascii="Times New Roman" w:hAnsi="Times New Roman"/>
          <w:sz w:val="24"/>
          <w:szCs w:val="24"/>
          <w:lang w:val="en-US"/>
        </w:rPr>
        <w:t>e</w:t>
      </w:r>
      <w:proofErr w:type="gramEnd"/>
      <w:r w:rsidRPr="00EA7797">
        <w:rPr>
          <w:rFonts w:ascii="Times New Roman" w:hAnsi="Times New Roman" w:cs="Times New Roman"/>
          <w:sz w:val="24"/>
          <w:szCs w:val="24"/>
          <w:lang w:val="ru-RU"/>
        </w:rPr>
        <w:t xml:space="preserve"> общия брой на месеците на изпълнение на доставката</w:t>
      </w:r>
    </w:p>
    <w:p w:rsidR="009F6BCB" w:rsidRPr="00EA7797" w:rsidRDefault="009F6BCB" w:rsidP="00EA7797">
      <w:pPr>
        <w:spacing w:line="360" w:lineRule="auto"/>
        <w:ind w:right="-296" w:firstLine="708"/>
        <w:jc w:val="both"/>
        <w:rPr>
          <w:rFonts w:ascii="Times New Roman" w:hAnsi="Times New Roman" w:cs="Times New Roman"/>
          <w:sz w:val="24"/>
          <w:szCs w:val="24"/>
          <w:lang w:val="ru-RU"/>
        </w:rPr>
      </w:pPr>
    </w:p>
    <w:p w:rsidR="009F6BCB" w:rsidRPr="00EA7797" w:rsidRDefault="009F6BCB" w:rsidP="00EA7797">
      <w:pPr>
        <w:spacing w:line="360" w:lineRule="auto"/>
        <w:ind w:right="-296" w:firstLine="708"/>
        <w:jc w:val="both"/>
        <w:rPr>
          <w:rFonts w:ascii="Times New Roman" w:hAnsi="Times New Roman" w:cs="Times New Roman"/>
          <w:b/>
          <w:sz w:val="24"/>
          <w:szCs w:val="24"/>
        </w:rPr>
      </w:pPr>
      <w:r w:rsidRPr="00EA7797">
        <w:rPr>
          <w:rFonts w:ascii="Times New Roman" w:hAnsi="Times New Roman" w:cs="Times New Roman"/>
          <w:b/>
          <w:sz w:val="24"/>
          <w:szCs w:val="24"/>
        </w:rPr>
        <w:t xml:space="preserve">Данъчните събития, изискуемостта на данъка и данъчните основи на тези доставки са  както следва: </w:t>
      </w:r>
    </w:p>
    <w:p w:rsidR="009F6BCB" w:rsidRPr="00186722" w:rsidRDefault="009F6BCB" w:rsidP="009F6BCB">
      <w:pPr>
        <w:autoSpaceDE/>
        <w:autoSpaceDN/>
        <w:ind w:right="-296" w:firstLine="708"/>
        <w:jc w:val="both"/>
        <w:textAlignment w:val="center"/>
        <w:rPr>
          <w:rFonts w:ascii="Times New Roman" w:hAnsi="Times New Roman" w:cs="Times New Roman"/>
          <w:b/>
          <w:sz w:val="24"/>
          <w:szCs w:val="24"/>
        </w:rPr>
      </w:pPr>
    </w:p>
    <w:p w:rsidR="009F6BCB" w:rsidRPr="00CF2A82" w:rsidRDefault="009F6BCB" w:rsidP="009F6BCB">
      <w:pPr>
        <w:ind w:right="-296"/>
        <w:jc w:val="both"/>
        <w:rPr>
          <w:rFonts w:ascii="Times New Roman" w:hAnsi="Times New Roman" w:cs="Times New Roman"/>
          <w:sz w:val="24"/>
          <w:szCs w:val="24"/>
        </w:rPr>
      </w:pPr>
      <w:r w:rsidRPr="00C26CC2">
        <w:rPr>
          <w:rFonts w:ascii="Times New Roman" w:hAnsi="Times New Roman" w:cs="Times New Roman"/>
          <w:b/>
          <w:sz w:val="24"/>
          <w:szCs w:val="24"/>
        </w:rPr>
        <w:t xml:space="preserve">Данъчно събитие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 </w:t>
      </w:r>
      <w:r w:rsidRPr="00C26CC2">
        <w:rPr>
          <w:rFonts w:ascii="Times New Roman" w:hAnsi="Times New Roman" w:cs="Times New Roman"/>
          <w:b/>
          <w:sz w:val="24"/>
          <w:szCs w:val="24"/>
        </w:rPr>
        <w:t>Изискуемост</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492E">
        <w:rPr>
          <w:rFonts w:ascii="Times New Roman" w:hAnsi="Times New Roman" w:cs="Times New Roman"/>
          <w:b/>
          <w:sz w:val="24"/>
          <w:szCs w:val="24"/>
        </w:rPr>
        <w:t>Плащане</w:t>
      </w:r>
      <w:r>
        <w:rPr>
          <w:rFonts w:ascii="Times New Roman" w:hAnsi="Times New Roman" w:cs="Times New Roman"/>
          <w:b/>
          <w:sz w:val="24"/>
          <w:szCs w:val="24"/>
        </w:rPr>
        <w:t>/дата</w:t>
      </w:r>
      <w:r w:rsidRPr="00A3492E">
        <w:rPr>
          <w:rFonts w:ascii="Times New Roman" w:hAnsi="Times New Roman" w:cs="Times New Roman"/>
          <w:b/>
          <w:sz w:val="24"/>
          <w:szCs w:val="24"/>
        </w:rPr>
        <w:t xml:space="preserve">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6CC2">
        <w:rPr>
          <w:rFonts w:ascii="Times New Roman" w:hAnsi="Times New Roman" w:cs="Times New Roman"/>
          <w:b/>
          <w:sz w:val="24"/>
          <w:szCs w:val="24"/>
        </w:rPr>
        <w:t xml:space="preserve">Данъчна основа  </w:t>
      </w:r>
      <w:r>
        <w:rPr>
          <w:rFonts w:ascii="Times New Roman" w:hAnsi="Times New Roman" w:cs="Times New Roman"/>
          <w:b/>
          <w:sz w:val="24"/>
          <w:szCs w:val="24"/>
        </w:rPr>
        <w:t xml:space="preserve">          </w:t>
      </w:r>
      <w:r w:rsidRPr="00C26CC2">
        <w:rPr>
          <w:rFonts w:ascii="Times New Roman" w:hAnsi="Times New Roman" w:cs="Times New Roman"/>
          <w:b/>
          <w:sz w:val="24"/>
          <w:szCs w:val="24"/>
        </w:rPr>
        <w:t>ДДС</w:t>
      </w:r>
      <w:r>
        <w:rPr>
          <w:rFonts w:ascii="Times New Roman" w:hAnsi="Times New Roman" w:cs="Times New Roman"/>
          <w:b/>
          <w:sz w:val="24"/>
          <w:szCs w:val="24"/>
        </w:rPr>
        <w:t xml:space="preserve">    </w:t>
      </w:r>
    </w:p>
    <w:p w:rsidR="009F6BCB" w:rsidRDefault="009F6BCB" w:rsidP="009F6BCB">
      <w:pPr>
        <w:tabs>
          <w:tab w:val="left" w:pos="5220"/>
        </w:tabs>
        <w:ind w:right="-296"/>
        <w:jc w:val="both"/>
        <w:rPr>
          <w:rFonts w:ascii="Times New Roman" w:hAnsi="Times New Roman" w:cs="Times New Roman"/>
          <w:sz w:val="24"/>
          <w:szCs w:val="24"/>
        </w:rPr>
      </w:pPr>
      <w:r w:rsidRPr="00CF2A82">
        <w:rPr>
          <w:rFonts w:ascii="Times New Roman" w:hAnsi="Times New Roman" w:cs="Times New Roman"/>
          <w:sz w:val="24"/>
          <w:szCs w:val="24"/>
        </w:rPr>
        <w:t>на 31.12.201</w:t>
      </w:r>
      <w:r>
        <w:rPr>
          <w:rFonts w:ascii="Times New Roman" w:hAnsi="Times New Roman" w:cs="Times New Roman"/>
          <w:sz w:val="24"/>
          <w:szCs w:val="24"/>
        </w:rPr>
        <w:t>0</w:t>
      </w:r>
      <w:r w:rsidRPr="00CF2A82">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на 31.12.2010г.            </w:t>
      </w:r>
      <w:r>
        <w:rPr>
          <w:rFonts w:ascii="Times New Roman" w:hAnsi="Times New Roman" w:cs="Times New Roman"/>
          <w:sz w:val="24"/>
          <w:szCs w:val="24"/>
        </w:rPr>
        <w:t xml:space="preserve">  0.00 лв.                     188</w:t>
      </w:r>
      <w:r w:rsidRPr="00CF2A82">
        <w:rPr>
          <w:rFonts w:ascii="Times New Roman" w:hAnsi="Times New Roman" w:cs="Times New Roman"/>
          <w:sz w:val="24"/>
          <w:szCs w:val="24"/>
        </w:rPr>
        <w:t>00 лв</w:t>
      </w:r>
      <w:r>
        <w:rPr>
          <w:rFonts w:ascii="Times New Roman" w:hAnsi="Times New Roman" w:cs="Times New Roman"/>
          <w:sz w:val="24"/>
          <w:szCs w:val="24"/>
        </w:rPr>
        <w:t>.</w:t>
      </w:r>
      <w:r>
        <w:rPr>
          <w:rFonts w:ascii="Times New Roman" w:hAnsi="Times New Roman" w:cs="Times New Roman"/>
          <w:sz w:val="24"/>
          <w:szCs w:val="24"/>
        </w:rPr>
        <w:tab/>
        <w:t xml:space="preserve">            3760 лв.</w:t>
      </w:r>
    </w:p>
    <w:p w:rsidR="009F6BCB" w:rsidRDefault="009F6BCB" w:rsidP="009F6BCB">
      <w:pPr>
        <w:ind w:right="-296"/>
        <w:jc w:val="both"/>
        <w:rPr>
          <w:rFonts w:ascii="Times New Roman" w:hAnsi="Times New Roman" w:cs="Times New Roman"/>
          <w:sz w:val="24"/>
          <w:szCs w:val="24"/>
        </w:rPr>
      </w:pPr>
      <w:r>
        <w:rPr>
          <w:rFonts w:ascii="Times New Roman" w:hAnsi="Times New Roman" w:cs="Times New Roman"/>
          <w:sz w:val="24"/>
          <w:szCs w:val="24"/>
        </w:rPr>
        <w:t xml:space="preserve">                                  </w:t>
      </w:r>
      <w:r w:rsidRPr="00546D5B">
        <w:rPr>
          <w:rFonts w:ascii="Times New Roman" w:hAnsi="Times New Roman" w:cs="Times New Roman"/>
          <w:b/>
          <w:bCs/>
          <w:sz w:val="24"/>
          <w:szCs w:val="24"/>
        </w:rPr>
        <w:t>на 01.08.2011г.   20 000 лв.</w:t>
      </w:r>
      <w:r>
        <w:rPr>
          <w:rFonts w:ascii="Times New Roman" w:hAnsi="Times New Roman" w:cs="Times New Roman"/>
          <w:b/>
          <w:bCs/>
          <w:sz w:val="24"/>
          <w:szCs w:val="24"/>
        </w:rPr>
        <w:t>/01.08.2011г. няма дан. основа</w:t>
      </w:r>
    </w:p>
    <w:p w:rsidR="009F6BCB" w:rsidRDefault="009F6BCB" w:rsidP="009F6BCB">
      <w:pPr>
        <w:ind w:right="-296"/>
        <w:jc w:val="both"/>
        <w:rPr>
          <w:rFonts w:ascii="Times New Roman" w:hAnsi="Times New Roman" w:cs="Times New Roman"/>
          <w:sz w:val="24"/>
          <w:szCs w:val="24"/>
        </w:rPr>
      </w:pPr>
      <w:r w:rsidRPr="00CF2A82">
        <w:rPr>
          <w:rFonts w:ascii="Times New Roman" w:hAnsi="Times New Roman" w:cs="Times New Roman"/>
          <w:sz w:val="24"/>
          <w:szCs w:val="24"/>
        </w:rPr>
        <w:t>на 31.12.201</w:t>
      </w:r>
      <w:r>
        <w:rPr>
          <w:rFonts w:ascii="Times New Roman" w:hAnsi="Times New Roman" w:cs="Times New Roman"/>
          <w:sz w:val="24"/>
          <w:szCs w:val="24"/>
        </w:rPr>
        <w:t>1</w:t>
      </w:r>
      <w:r w:rsidRPr="00CF2A82">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на 31.12.2011г.         </w:t>
      </w:r>
      <w:r>
        <w:rPr>
          <w:rFonts w:ascii="Times New Roman" w:hAnsi="Times New Roman" w:cs="Times New Roman"/>
          <w:sz w:val="24"/>
          <w:szCs w:val="24"/>
        </w:rPr>
        <w:t xml:space="preserve">      0.00 лв.                   </w:t>
      </w:r>
      <w:r w:rsidRPr="00CF2A82">
        <w:rPr>
          <w:rFonts w:ascii="Times New Roman" w:hAnsi="Times New Roman" w:cs="Times New Roman"/>
          <w:sz w:val="24"/>
          <w:szCs w:val="24"/>
        </w:rPr>
        <w:t xml:space="preserve">    </w:t>
      </w:r>
      <w:r>
        <w:rPr>
          <w:rFonts w:ascii="Times New Roman" w:hAnsi="Times New Roman" w:cs="Times New Roman"/>
          <w:sz w:val="24"/>
          <w:szCs w:val="24"/>
        </w:rPr>
        <w:t>4800 лв.                  960 лв.</w:t>
      </w:r>
    </w:p>
    <w:p w:rsidR="009F6BCB" w:rsidRDefault="009F6BCB" w:rsidP="009F6BCB">
      <w:pPr>
        <w:ind w:right="-296"/>
        <w:jc w:val="both"/>
        <w:rPr>
          <w:rFonts w:ascii="Times New Roman" w:hAnsi="Times New Roman" w:cs="Times New Roman"/>
          <w:sz w:val="24"/>
          <w:szCs w:val="24"/>
        </w:rPr>
      </w:pPr>
      <w:r w:rsidRPr="00CF2A82">
        <w:rPr>
          <w:rFonts w:ascii="Times New Roman" w:hAnsi="Times New Roman" w:cs="Times New Roman"/>
          <w:sz w:val="24"/>
          <w:szCs w:val="24"/>
        </w:rPr>
        <w:t>на 31.</w:t>
      </w:r>
      <w:r>
        <w:rPr>
          <w:rFonts w:ascii="Times New Roman" w:hAnsi="Times New Roman" w:cs="Times New Roman"/>
          <w:sz w:val="24"/>
          <w:szCs w:val="24"/>
        </w:rPr>
        <w:t>01</w:t>
      </w:r>
      <w:r w:rsidRPr="00CF2A82">
        <w:rPr>
          <w:rFonts w:ascii="Times New Roman" w:hAnsi="Times New Roman" w:cs="Times New Roman"/>
          <w:sz w:val="24"/>
          <w:szCs w:val="24"/>
        </w:rPr>
        <w:t xml:space="preserve">.2012г.   </w:t>
      </w:r>
      <w:r>
        <w:rPr>
          <w:rFonts w:ascii="Times New Roman" w:hAnsi="Times New Roman" w:cs="Times New Roman"/>
          <w:sz w:val="24"/>
          <w:szCs w:val="24"/>
        </w:rPr>
        <w:t xml:space="preserve">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2A82">
        <w:rPr>
          <w:rFonts w:ascii="Times New Roman" w:hAnsi="Times New Roman" w:cs="Times New Roman"/>
          <w:sz w:val="24"/>
          <w:szCs w:val="24"/>
        </w:rPr>
        <w:t>на 31.</w:t>
      </w:r>
      <w:r>
        <w:rPr>
          <w:rFonts w:ascii="Times New Roman" w:hAnsi="Times New Roman" w:cs="Times New Roman"/>
          <w:sz w:val="24"/>
          <w:szCs w:val="24"/>
        </w:rPr>
        <w:t>01</w:t>
      </w:r>
      <w:r w:rsidRPr="00CF2A82">
        <w:rPr>
          <w:rFonts w:ascii="Times New Roman" w:hAnsi="Times New Roman" w:cs="Times New Roman"/>
          <w:sz w:val="24"/>
          <w:szCs w:val="24"/>
        </w:rPr>
        <w:t xml:space="preserve">.2012г.           </w:t>
      </w:r>
      <w:r>
        <w:rPr>
          <w:rFonts w:ascii="Times New Roman" w:hAnsi="Times New Roman" w:cs="Times New Roman"/>
          <w:sz w:val="24"/>
          <w:szCs w:val="24"/>
        </w:rPr>
        <w:t xml:space="preserve">    0.00 лв.                       </w:t>
      </w:r>
      <w:r w:rsidRPr="00CF2A82">
        <w:rPr>
          <w:rFonts w:ascii="Times New Roman" w:hAnsi="Times New Roman" w:cs="Times New Roman"/>
          <w:sz w:val="24"/>
          <w:szCs w:val="24"/>
        </w:rPr>
        <w:t xml:space="preserve"> </w:t>
      </w:r>
      <w:r>
        <w:rPr>
          <w:rFonts w:ascii="Times New Roman" w:hAnsi="Times New Roman" w:cs="Times New Roman"/>
          <w:sz w:val="24"/>
          <w:szCs w:val="24"/>
        </w:rPr>
        <w:t xml:space="preserve">400 лв.     </w:t>
      </w:r>
      <w:r>
        <w:rPr>
          <w:rFonts w:ascii="Times New Roman" w:hAnsi="Times New Roman" w:cs="Times New Roman"/>
          <w:sz w:val="24"/>
          <w:szCs w:val="24"/>
        </w:rPr>
        <w:tab/>
        <w:t xml:space="preserve">              80 лв.</w:t>
      </w:r>
    </w:p>
    <w:p w:rsidR="009F6BCB" w:rsidRDefault="009F6BCB" w:rsidP="009F6BCB">
      <w:pPr>
        <w:ind w:right="-296"/>
        <w:jc w:val="both"/>
        <w:rPr>
          <w:rFonts w:ascii="Times New Roman" w:hAnsi="Times New Roman" w:cs="Times New Roman"/>
          <w:sz w:val="24"/>
          <w:szCs w:val="24"/>
        </w:rPr>
      </w:pPr>
      <w:r>
        <w:rPr>
          <w:rFonts w:ascii="Times New Roman" w:hAnsi="Times New Roman" w:cs="Times New Roman"/>
          <w:sz w:val="24"/>
          <w:szCs w:val="24"/>
        </w:rPr>
        <w:t xml:space="preserve">                                  на 31.01.2012г.  8800 лв./31.01.2012</w:t>
      </w:r>
      <w:r w:rsidR="007D7B3C">
        <w:rPr>
          <w:rFonts w:ascii="Times New Roman" w:hAnsi="Times New Roman" w:cs="Times New Roman"/>
          <w:sz w:val="24"/>
          <w:szCs w:val="24"/>
        </w:rPr>
        <w:t xml:space="preserve"> </w:t>
      </w:r>
      <w:r>
        <w:rPr>
          <w:rFonts w:ascii="Times New Roman" w:hAnsi="Times New Roman" w:cs="Times New Roman"/>
          <w:sz w:val="24"/>
          <w:szCs w:val="24"/>
        </w:rPr>
        <w:t>г. не формира ДО извън рамките на ДС</w:t>
      </w:r>
    </w:p>
    <w:p w:rsidR="009F6BCB" w:rsidRDefault="009F6BCB" w:rsidP="009F6BCB">
      <w:pPr>
        <w:widowControl w:val="0"/>
        <w:adjustRightInd w:val="0"/>
        <w:ind w:right="-296" w:firstLine="708"/>
        <w:jc w:val="both"/>
        <w:rPr>
          <w:rFonts w:ascii="Times New Roman" w:hAnsi="Times New Roman"/>
          <w:sz w:val="24"/>
          <w:szCs w:val="24"/>
        </w:rPr>
      </w:pPr>
    </w:p>
    <w:p w:rsidR="009F6BCB" w:rsidRDefault="009F6BCB" w:rsidP="009F6BCB">
      <w:pPr>
        <w:widowControl w:val="0"/>
        <w:adjustRightInd w:val="0"/>
        <w:ind w:right="-296" w:firstLine="708"/>
        <w:jc w:val="both"/>
        <w:rPr>
          <w:rFonts w:ascii="Times New Roman" w:hAnsi="Times New Roman"/>
          <w:sz w:val="24"/>
          <w:szCs w:val="24"/>
        </w:rPr>
      </w:pPr>
      <w:r>
        <w:rPr>
          <w:rFonts w:ascii="Times New Roman" w:hAnsi="Times New Roman"/>
          <w:sz w:val="24"/>
          <w:szCs w:val="24"/>
        </w:rPr>
        <w:t>Данъчна основа 2010</w:t>
      </w:r>
      <w:r w:rsidR="007D7B3C">
        <w:rPr>
          <w:rFonts w:ascii="Times New Roman" w:hAnsi="Times New Roman"/>
          <w:sz w:val="24"/>
          <w:szCs w:val="24"/>
        </w:rPr>
        <w:t xml:space="preserve"> </w:t>
      </w:r>
      <w:r>
        <w:rPr>
          <w:rFonts w:ascii="Times New Roman" w:hAnsi="Times New Roman"/>
          <w:sz w:val="24"/>
          <w:szCs w:val="24"/>
        </w:rPr>
        <w:t>г.:</w:t>
      </w:r>
    </w:p>
    <w:p w:rsidR="009F6BCB" w:rsidRPr="00546D5B" w:rsidRDefault="009F6BCB" w:rsidP="009F6BCB">
      <w:pPr>
        <w:widowControl w:val="0"/>
        <w:adjustRightInd w:val="0"/>
        <w:ind w:right="-296" w:firstLine="708"/>
        <w:jc w:val="both"/>
        <w:rPr>
          <w:rFonts w:ascii="Times New Roman" w:hAnsi="Times New Roman"/>
          <w:sz w:val="24"/>
          <w:szCs w:val="24"/>
          <w:lang w:val="ru-RU"/>
        </w:rPr>
      </w:pPr>
      <w:r>
        <w:rPr>
          <w:rFonts w:ascii="Times New Roman" w:hAnsi="Times New Roman"/>
          <w:sz w:val="24"/>
          <w:szCs w:val="24"/>
        </w:rPr>
        <w:t xml:space="preserve">т.е.  </w:t>
      </w:r>
      <w:r w:rsidRPr="00546D5B">
        <w:rPr>
          <w:rFonts w:ascii="Times New Roman" w:hAnsi="Times New Roman"/>
          <w:position w:val="-24"/>
          <w:sz w:val="24"/>
          <w:szCs w:val="24"/>
        </w:rPr>
        <w:object w:dxaOrig="1840" w:dyaOrig="620">
          <v:shape id="_x0000_i1026" type="#_x0000_t75" style="width:92.25pt;height:30.75pt" o:ole="">
            <v:imagedata r:id="rId10" o:title=""/>
          </v:shape>
          <o:OLEObject Type="Embed" ProgID="Equation.3" ShapeID="_x0000_i1026" DrawAspect="Content" ObjectID="_1814697100" r:id="rId11"/>
        </w:object>
      </w:r>
      <w:r>
        <w:rPr>
          <w:rFonts w:ascii="Times New Roman" w:hAnsi="Times New Roman"/>
          <w:sz w:val="24"/>
          <w:szCs w:val="24"/>
        </w:rPr>
        <w:t xml:space="preserve"> = 18800 лв.</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Относно плащане на 01.08.2011</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г.:</w:t>
      </w:r>
    </w:p>
    <w:p w:rsidR="009F6BCB" w:rsidRPr="00EA7797" w:rsidRDefault="009F6BCB" w:rsidP="00BC7A0C">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Плащане без ДДС (20000- ДДС, което е 3333) е 16666 лв. Разликата между плащането без ДДС и  ДО на настъпилите вече данъчни събития е отрицателна и е 16666 лв. – 18000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лв.</w:t>
      </w:r>
      <w:r w:rsidR="00133B17">
        <w:rPr>
          <w:rFonts w:ascii="Times New Roman" w:hAnsi="Times New Roman" w:cs="Times New Roman"/>
          <w:sz w:val="24"/>
          <w:szCs w:val="24"/>
        </w:rPr>
        <w:t xml:space="preserve"> </w:t>
      </w:r>
      <w:r w:rsidRPr="00EA7797">
        <w:rPr>
          <w:rFonts w:ascii="Times New Roman" w:hAnsi="Times New Roman" w:cs="Times New Roman"/>
          <w:sz w:val="24"/>
          <w:szCs w:val="24"/>
        </w:rPr>
        <w:t xml:space="preserve">= </w:t>
      </w:r>
    </w:p>
    <w:p w:rsidR="009F6BCB" w:rsidRPr="00EA7797" w:rsidRDefault="009F6BCB" w:rsidP="00EA7797">
      <w:pPr>
        <w:spacing w:line="360" w:lineRule="auto"/>
        <w:ind w:right="-296" w:firstLine="708"/>
        <w:jc w:val="both"/>
        <w:rPr>
          <w:rFonts w:ascii="Times New Roman" w:hAnsi="Times New Roman" w:cs="Times New Roman"/>
          <w:b/>
          <w:bCs/>
          <w:sz w:val="24"/>
          <w:szCs w:val="24"/>
        </w:rPr>
      </w:pPr>
      <w:r w:rsidRPr="00EA7797">
        <w:rPr>
          <w:rFonts w:ascii="Times New Roman" w:hAnsi="Times New Roman" w:cs="Times New Roman"/>
          <w:b/>
          <w:bCs/>
          <w:sz w:val="24"/>
          <w:szCs w:val="24"/>
        </w:rPr>
        <w:t>-2134</w:t>
      </w:r>
      <w:r w:rsidRPr="00EA7797">
        <w:rPr>
          <w:rFonts w:ascii="Times New Roman" w:hAnsi="Times New Roman" w:cs="Times New Roman"/>
          <w:sz w:val="24"/>
          <w:szCs w:val="24"/>
        </w:rPr>
        <w:t xml:space="preserve"> лв.</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lastRenderedPageBreak/>
        <w:t>За данъчните периоди 2011</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г. – 2012</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г. данъчните събития и данъчните периоди се определят по реда на чл.</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26, ал.</w:t>
      </w:r>
      <w:r w:rsidR="007D7B3C">
        <w:rPr>
          <w:rFonts w:ascii="Times New Roman" w:hAnsi="Times New Roman" w:cs="Times New Roman"/>
          <w:sz w:val="24"/>
          <w:szCs w:val="24"/>
        </w:rPr>
        <w:t xml:space="preserve"> </w:t>
      </w:r>
      <w:r w:rsidR="00133B17">
        <w:rPr>
          <w:rFonts w:ascii="Times New Roman" w:hAnsi="Times New Roman" w:cs="Times New Roman"/>
          <w:sz w:val="24"/>
          <w:szCs w:val="24"/>
        </w:rPr>
        <w:t>9</w:t>
      </w:r>
      <w:r w:rsidRPr="00EA7797">
        <w:rPr>
          <w:rFonts w:ascii="Times New Roman" w:hAnsi="Times New Roman" w:cs="Times New Roman"/>
          <w:sz w:val="24"/>
          <w:szCs w:val="24"/>
        </w:rPr>
        <w:t xml:space="preserve"> от ЗДДС.</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Определи цената за месец – договорената цена, разделена на броя на месеците на договора – 24 000 лв. разделено на 60 /месеца/ = 400 лв. наемна цена за месец, без ДДС или   данъчна основа </w:t>
      </w:r>
      <w:r w:rsidRPr="00EA7797">
        <w:rPr>
          <w:rFonts w:ascii="Times New Roman" w:hAnsi="Times New Roman" w:cs="Times New Roman"/>
          <w:b/>
          <w:bCs/>
          <w:sz w:val="24"/>
          <w:szCs w:val="24"/>
        </w:rPr>
        <w:t>4800 лв</w:t>
      </w:r>
      <w:r w:rsidRPr="00EA7797">
        <w:rPr>
          <w:rFonts w:ascii="Times New Roman" w:hAnsi="Times New Roman" w:cs="Times New Roman"/>
          <w:sz w:val="24"/>
          <w:szCs w:val="24"/>
        </w:rPr>
        <w:t>./12 х 400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 xml:space="preserve">лв./. </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Относно последното договорено и извършено </w:t>
      </w:r>
      <w:r w:rsidRPr="00EA7797">
        <w:rPr>
          <w:rFonts w:ascii="Times New Roman" w:hAnsi="Times New Roman" w:cs="Times New Roman"/>
          <w:b/>
          <w:sz w:val="24"/>
          <w:szCs w:val="24"/>
        </w:rPr>
        <w:t>плащане – на 31.12.2012</w:t>
      </w:r>
      <w:r w:rsidR="007D7B3C">
        <w:rPr>
          <w:rFonts w:ascii="Times New Roman" w:hAnsi="Times New Roman" w:cs="Times New Roman"/>
          <w:b/>
          <w:sz w:val="24"/>
          <w:szCs w:val="24"/>
        </w:rPr>
        <w:t xml:space="preserve"> </w:t>
      </w:r>
      <w:r w:rsidRPr="00EA7797">
        <w:rPr>
          <w:rFonts w:ascii="Times New Roman" w:hAnsi="Times New Roman" w:cs="Times New Roman"/>
          <w:b/>
          <w:sz w:val="24"/>
          <w:szCs w:val="24"/>
        </w:rPr>
        <w:t>г. в размер на 8400</w:t>
      </w:r>
      <w:r w:rsidR="007D7B3C">
        <w:rPr>
          <w:rFonts w:ascii="Times New Roman" w:hAnsi="Times New Roman" w:cs="Times New Roman"/>
          <w:b/>
          <w:sz w:val="24"/>
          <w:szCs w:val="24"/>
        </w:rPr>
        <w:t xml:space="preserve"> </w:t>
      </w:r>
      <w:r w:rsidRPr="00EA7797">
        <w:rPr>
          <w:rFonts w:ascii="Times New Roman" w:hAnsi="Times New Roman" w:cs="Times New Roman"/>
          <w:b/>
          <w:sz w:val="24"/>
          <w:szCs w:val="24"/>
        </w:rPr>
        <w:t>лв</w:t>
      </w:r>
      <w:r w:rsidR="007D7B3C">
        <w:rPr>
          <w:rFonts w:ascii="Times New Roman" w:hAnsi="Times New Roman" w:cs="Times New Roman"/>
          <w:b/>
          <w:sz w:val="24"/>
          <w:szCs w:val="24"/>
        </w:rPr>
        <w:t>.</w:t>
      </w:r>
      <w:r w:rsidRPr="00EA7797">
        <w:rPr>
          <w:rFonts w:ascii="Times New Roman" w:hAnsi="Times New Roman" w:cs="Times New Roman"/>
          <w:b/>
          <w:sz w:val="24"/>
          <w:szCs w:val="24"/>
        </w:rPr>
        <w:t xml:space="preserve">, </w:t>
      </w:r>
      <w:r w:rsidRPr="00EA7797">
        <w:rPr>
          <w:rFonts w:ascii="Times New Roman" w:hAnsi="Times New Roman" w:cs="Times New Roman"/>
          <w:sz w:val="24"/>
          <w:szCs w:val="24"/>
        </w:rPr>
        <w:t>в</w:t>
      </w:r>
      <w:r w:rsidRPr="00EA7797">
        <w:rPr>
          <w:rFonts w:ascii="Times New Roman" w:hAnsi="Times New Roman" w:cs="Times New Roman"/>
          <w:b/>
          <w:sz w:val="24"/>
          <w:szCs w:val="24"/>
        </w:rPr>
        <w:t xml:space="preserve"> </w:t>
      </w:r>
      <w:r w:rsidRPr="00EA7797">
        <w:rPr>
          <w:rFonts w:ascii="Times New Roman" w:hAnsi="Times New Roman" w:cs="Times New Roman"/>
          <w:sz w:val="24"/>
          <w:szCs w:val="24"/>
        </w:rPr>
        <w:t>случая това плащане не обуславя изискуемост извън рамките на данъчното събитие, тъй като:</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Плащането без ДДС (8800 - ДДС, което е 1466) е 7334</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лв.</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 xml:space="preserve">Разликата между плащането без ДДС и ДО на настъпилите вече данъчни събития, включително данъчното събитие на  </w:t>
      </w:r>
      <w:r w:rsidRPr="00EA7797">
        <w:rPr>
          <w:rFonts w:ascii="Times New Roman" w:hAnsi="Times New Roman" w:cs="Times New Roman"/>
          <w:b/>
          <w:sz w:val="24"/>
          <w:szCs w:val="24"/>
        </w:rPr>
        <w:t>31.12.2012</w:t>
      </w:r>
      <w:r w:rsidR="0052725A" w:rsidRPr="00EB2BFA">
        <w:rPr>
          <w:rFonts w:ascii="Times New Roman" w:hAnsi="Times New Roman" w:cs="Times New Roman"/>
          <w:b/>
          <w:sz w:val="24"/>
          <w:szCs w:val="24"/>
        </w:rPr>
        <w:t xml:space="preserve"> </w:t>
      </w:r>
      <w:r w:rsidRPr="00EA7797">
        <w:rPr>
          <w:rFonts w:ascii="Times New Roman" w:hAnsi="Times New Roman" w:cs="Times New Roman"/>
          <w:b/>
          <w:sz w:val="24"/>
          <w:szCs w:val="24"/>
        </w:rPr>
        <w:t>г.</w:t>
      </w:r>
      <w:r w:rsidRPr="00EA7797">
        <w:rPr>
          <w:rFonts w:ascii="Times New Roman" w:hAnsi="Times New Roman" w:cs="Times New Roman"/>
          <w:sz w:val="24"/>
          <w:szCs w:val="24"/>
        </w:rPr>
        <w:t xml:space="preserve"> е 0 лв. (7334</w:t>
      </w:r>
      <w:r w:rsidR="001577CC">
        <w:rPr>
          <w:rFonts w:ascii="Times New Roman" w:hAnsi="Times New Roman" w:cs="Times New Roman"/>
          <w:sz w:val="24"/>
          <w:szCs w:val="24"/>
        </w:rPr>
        <w:t xml:space="preserve"> </w:t>
      </w:r>
      <w:r w:rsidRPr="00EA7797">
        <w:rPr>
          <w:rFonts w:ascii="Times New Roman" w:hAnsi="Times New Roman" w:cs="Times New Roman"/>
          <w:sz w:val="24"/>
          <w:szCs w:val="24"/>
        </w:rPr>
        <w:t xml:space="preserve">лв. </w:t>
      </w:r>
      <w:r w:rsidR="001577CC">
        <w:rPr>
          <w:rFonts w:ascii="Times New Roman" w:hAnsi="Times New Roman" w:cs="Times New Roman"/>
          <w:sz w:val="24"/>
          <w:szCs w:val="24"/>
        </w:rPr>
        <w:t>–</w:t>
      </w:r>
      <w:r w:rsidRPr="00EA7797">
        <w:rPr>
          <w:rFonts w:ascii="Times New Roman" w:hAnsi="Times New Roman" w:cs="Times New Roman"/>
          <w:sz w:val="24"/>
          <w:szCs w:val="24"/>
        </w:rPr>
        <w:t xml:space="preserve"> 7334</w:t>
      </w:r>
      <w:r w:rsidR="001577CC">
        <w:rPr>
          <w:rFonts w:ascii="Times New Roman" w:hAnsi="Times New Roman" w:cs="Times New Roman"/>
          <w:sz w:val="24"/>
          <w:szCs w:val="24"/>
        </w:rPr>
        <w:t xml:space="preserve"> </w:t>
      </w:r>
      <w:r w:rsidRPr="00EA7797">
        <w:rPr>
          <w:rFonts w:ascii="Times New Roman" w:hAnsi="Times New Roman" w:cs="Times New Roman"/>
          <w:sz w:val="24"/>
          <w:szCs w:val="24"/>
        </w:rPr>
        <w:t>лв. (</w:t>
      </w:r>
      <w:r w:rsidRPr="00EA7797">
        <w:rPr>
          <w:rFonts w:ascii="Times New Roman" w:hAnsi="Times New Roman" w:cs="Times New Roman"/>
          <w:bCs/>
          <w:sz w:val="24"/>
          <w:szCs w:val="24"/>
        </w:rPr>
        <w:t>2134</w:t>
      </w:r>
      <w:r w:rsidRPr="00EA7797">
        <w:rPr>
          <w:rFonts w:ascii="Times New Roman" w:hAnsi="Times New Roman" w:cs="Times New Roman"/>
          <w:sz w:val="24"/>
          <w:szCs w:val="24"/>
        </w:rPr>
        <w:t xml:space="preserve"> +4800+400) Подчертаваме, че в случая се приспадат данъчните основи на данъчните събития, които са настъпили след изчерпването на приспадането на данъчните основи, по които е начислен данък във връзка с предходното плащане. Поради това е включена и сумата 2134 лв., която не е приспадната към предходни извършени плащания.</w:t>
      </w:r>
    </w:p>
    <w:p w:rsidR="009F6BCB" w:rsidRPr="00EA7797" w:rsidRDefault="009F6BCB" w:rsidP="00EA7797">
      <w:pPr>
        <w:spacing w:line="360" w:lineRule="auto"/>
        <w:ind w:right="-296" w:firstLine="708"/>
        <w:jc w:val="both"/>
        <w:rPr>
          <w:rFonts w:ascii="Times New Roman" w:hAnsi="Times New Roman" w:cs="Times New Roman"/>
          <w:sz w:val="24"/>
          <w:szCs w:val="24"/>
        </w:rPr>
      </w:pPr>
    </w:p>
    <w:p w:rsidR="009F6BCB" w:rsidRPr="00EA7797" w:rsidRDefault="009F6BCB" w:rsidP="00EA7797">
      <w:pPr>
        <w:spacing w:line="360" w:lineRule="auto"/>
        <w:ind w:right="-296" w:firstLine="708"/>
        <w:jc w:val="both"/>
        <w:rPr>
          <w:rFonts w:ascii="Times New Roman" w:hAnsi="Times New Roman" w:cs="Times New Roman"/>
          <w:b/>
          <w:sz w:val="24"/>
          <w:szCs w:val="24"/>
        </w:rPr>
      </w:pPr>
      <w:r w:rsidRPr="00EA7797">
        <w:rPr>
          <w:rFonts w:ascii="Times New Roman" w:hAnsi="Times New Roman" w:cs="Times New Roman"/>
          <w:b/>
          <w:sz w:val="24"/>
          <w:szCs w:val="24"/>
        </w:rPr>
        <w:t>5.2. Приложимост на стария ред на облагане</w:t>
      </w:r>
    </w:p>
    <w:p w:rsidR="009F6BCB" w:rsidRPr="00EA7797" w:rsidRDefault="009F6BCB" w:rsidP="00EA7797">
      <w:pPr>
        <w:spacing w:line="360" w:lineRule="auto"/>
        <w:ind w:right="-296" w:firstLine="708"/>
        <w:jc w:val="both"/>
        <w:rPr>
          <w:rFonts w:ascii="Times New Roman" w:hAnsi="Times New Roman" w:cs="Times New Roman"/>
          <w:sz w:val="24"/>
          <w:szCs w:val="24"/>
        </w:rPr>
      </w:pPr>
      <w:r w:rsidRPr="00EA7797">
        <w:rPr>
          <w:rFonts w:ascii="Times New Roman" w:hAnsi="Times New Roman" w:cs="Times New Roman"/>
          <w:sz w:val="24"/>
          <w:szCs w:val="24"/>
        </w:rPr>
        <w:t>Предвид цитираната преходна норма, неприключилите към 01.01.2010</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г. договори с непрекъснато изпълнение, при които е налице период по-дълъг от дванадесет месеца без договорено плащане, но по които към 31.12.2009</w:t>
      </w:r>
      <w:r w:rsidR="0052725A" w:rsidRPr="00EB2BFA">
        <w:rPr>
          <w:rFonts w:ascii="Times New Roman" w:hAnsi="Times New Roman" w:cs="Times New Roman"/>
          <w:sz w:val="24"/>
          <w:szCs w:val="24"/>
        </w:rPr>
        <w:t xml:space="preserve"> </w:t>
      </w:r>
      <w:r w:rsidRPr="00EA7797">
        <w:rPr>
          <w:rFonts w:ascii="Times New Roman" w:hAnsi="Times New Roman" w:cs="Times New Roman"/>
          <w:sz w:val="24"/>
          <w:szCs w:val="24"/>
        </w:rPr>
        <w:t>г. има извършено плащане, се облагат по стария ред /чл. 25, ал.</w:t>
      </w:r>
      <w:r w:rsidR="007D7B3C">
        <w:rPr>
          <w:rFonts w:ascii="Times New Roman" w:hAnsi="Times New Roman" w:cs="Times New Roman"/>
          <w:sz w:val="24"/>
          <w:szCs w:val="24"/>
        </w:rPr>
        <w:t xml:space="preserve"> </w:t>
      </w:r>
      <w:r w:rsidRPr="00EA7797">
        <w:rPr>
          <w:rFonts w:ascii="Times New Roman" w:hAnsi="Times New Roman" w:cs="Times New Roman"/>
          <w:sz w:val="24"/>
          <w:szCs w:val="24"/>
        </w:rPr>
        <w:t>4 от ЗДДС/. Правно ирелевантно е в случая през кои календарни години е периодът, по дълъг от дванадесет месеца, за който не е договорено плащане. Дори ако този период е след влизане в сила изменението на  чл. 25, ал.</w:t>
      </w:r>
      <w:r w:rsidR="0052725A" w:rsidRPr="00EB2BFA">
        <w:rPr>
          <w:rFonts w:ascii="Times New Roman" w:hAnsi="Times New Roman" w:cs="Times New Roman"/>
          <w:sz w:val="24"/>
          <w:szCs w:val="24"/>
        </w:rPr>
        <w:t xml:space="preserve"> </w:t>
      </w:r>
      <w:r w:rsidRPr="00EA7797">
        <w:rPr>
          <w:rFonts w:ascii="Times New Roman" w:hAnsi="Times New Roman" w:cs="Times New Roman"/>
          <w:sz w:val="24"/>
          <w:szCs w:val="24"/>
        </w:rPr>
        <w:t>5 от ЗДДС – т.е</w:t>
      </w:r>
      <w:r w:rsidR="0052725A">
        <w:rPr>
          <w:rFonts w:ascii="Times New Roman" w:hAnsi="Times New Roman" w:cs="Times New Roman"/>
          <w:sz w:val="24"/>
          <w:szCs w:val="24"/>
        </w:rPr>
        <w:t>.</w:t>
      </w:r>
      <w:r w:rsidRPr="00EA7797">
        <w:rPr>
          <w:rFonts w:ascii="Times New Roman" w:hAnsi="Times New Roman" w:cs="Times New Roman"/>
          <w:sz w:val="24"/>
          <w:szCs w:val="24"/>
        </w:rPr>
        <w:t xml:space="preserve"> след 01.01.2010</w:t>
      </w:r>
      <w:r w:rsidR="0052725A">
        <w:rPr>
          <w:rFonts w:ascii="Times New Roman" w:hAnsi="Times New Roman" w:cs="Times New Roman"/>
          <w:sz w:val="24"/>
          <w:szCs w:val="24"/>
        </w:rPr>
        <w:t xml:space="preserve"> </w:t>
      </w:r>
      <w:r w:rsidRPr="00EA7797">
        <w:rPr>
          <w:rFonts w:ascii="Times New Roman" w:hAnsi="Times New Roman" w:cs="Times New Roman"/>
          <w:sz w:val="24"/>
          <w:szCs w:val="24"/>
        </w:rPr>
        <w:t>г., в случай, че преди тази дата има извършено плащане по договора, той се третира данъчно по стария ред на чл.</w:t>
      </w:r>
      <w:r w:rsidR="0052725A" w:rsidRPr="00EB2BFA">
        <w:rPr>
          <w:rFonts w:ascii="Times New Roman" w:hAnsi="Times New Roman" w:cs="Times New Roman"/>
          <w:sz w:val="24"/>
          <w:szCs w:val="24"/>
        </w:rPr>
        <w:t xml:space="preserve"> </w:t>
      </w:r>
      <w:r w:rsidRPr="00EA7797">
        <w:rPr>
          <w:rFonts w:ascii="Times New Roman" w:hAnsi="Times New Roman" w:cs="Times New Roman"/>
          <w:sz w:val="24"/>
          <w:szCs w:val="24"/>
        </w:rPr>
        <w:t>25, ал.</w:t>
      </w:r>
      <w:r w:rsidR="0052725A" w:rsidRPr="00EB2BFA">
        <w:rPr>
          <w:rFonts w:ascii="Times New Roman" w:hAnsi="Times New Roman" w:cs="Times New Roman"/>
          <w:sz w:val="24"/>
          <w:szCs w:val="24"/>
        </w:rPr>
        <w:t xml:space="preserve"> </w:t>
      </w:r>
      <w:r w:rsidRPr="00EA7797">
        <w:rPr>
          <w:rFonts w:ascii="Times New Roman" w:hAnsi="Times New Roman" w:cs="Times New Roman"/>
          <w:sz w:val="24"/>
          <w:szCs w:val="24"/>
        </w:rPr>
        <w:t>4 от закона.</w:t>
      </w:r>
    </w:p>
    <w:p w:rsidR="009F6BCB" w:rsidRPr="00EA7797" w:rsidRDefault="009F6BCB" w:rsidP="00EA7797">
      <w:pPr>
        <w:spacing w:line="360" w:lineRule="auto"/>
        <w:ind w:right="-296" w:firstLine="708"/>
        <w:jc w:val="both"/>
        <w:rPr>
          <w:rFonts w:ascii="Times New Roman" w:hAnsi="Times New Roman"/>
          <w:sz w:val="24"/>
          <w:szCs w:val="24"/>
        </w:rPr>
      </w:pPr>
      <w:r w:rsidRPr="00EA7797">
        <w:rPr>
          <w:rFonts w:ascii="Times New Roman" w:hAnsi="Times New Roman" w:cs="Times New Roman"/>
          <w:sz w:val="24"/>
          <w:szCs w:val="24"/>
        </w:rPr>
        <w:t>Редът на чл. 25, ал.</w:t>
      </w:r>
      <w:r w:rsidR="0052725A">
        <w:rPr>
          <w:rFonts w:ascii="Times New Roman" w:hAnsi="Times New Roman" w:cs="Times New Roman"/>
          <w:sz w:val="24"/>
          <w:szCs w:val="24"/>
        </w:rPr>
        <w:t xml:space="preserve"> </w:t>
      </w:r>
      <w:r w:rsidRPr="00EA7797">
        <w:rPr>
          <w:rFonts w:ascii="Times New Roman" w:hAnsi="Times New Roman" w:cs="Times New Roman"/>
          <w:sz w:val="24"/>
          <w:szCs w:val="24"/>
        </w:rPr>
        <w:t>4 от ЗДДС се прилага и в случаите, когато, макар и да няма плащане преди 31.12.2009</w:t>
      </w:r>
      <w:r w:rsidR="0052725A">
        <w:rPr>
          <w:rFonts w:ascii="Times New Roman" w:hAnsi="Times New Roman" w:cs="Times New Roman"/>
          <w:sz w:val="24"/>
          <w:szCs w:val="24"/>
        </w:rPr>
        <w:t xml:space="preserve"> </w:t>
      </w:r>
      <w:r w:rsidRPr="00EA7797">
        <w:rPr>
          <w:rFonts w:ascii="Times New Roman" w:hAnsi="Times New Roman" w:cs="Times New Roman"/>
          <w:sz w:val="24"/>
          <w:szCs w:val="24"/>
        </w:rPr>
        <w:t>г., договорът за доставка с непрекъснато изпълнение е прекратен преди 31.12.2010</w:t>
      </w:r>
      <w:r w:rsidR="0052725A">
        <w:rPr>
          <w:rFonts w:ascii="Times New Roman" w:hAnsi="Times New Roman" w:cs="Times New Roman"/>
          <w:sz w:val="24"/>
          <w:szCs w:val="24"/>
        </w:rPr>
        <w:t xml:space="preserve"> </w:t>
      </w:r>
      <w:r w:rsidRPr="00EA7797">
        <w:rPr>
          <w:rFonts w:ascii="Times New Roman" w:hAnsi="Times New Roman" w:cs="Times New Roman"/>
          <w:sz w:val="24"/>
          <w:szCs w:val="24"/>
        </w:rPr>
        <w:t>г.</w:t>
      </w:r>
    </w:p>
    <w:sectPr w:rsidR="009F6BCB" w:rsidRPr="00EA7797" w:rsidSect="00020E73">
      <w:headerReference w:type="default" r:id="rId12"/>
      <w:footerReference w:type="even" r:id="rId13"/>
      <w:footerReference w:type="default" r:id="rId14"/>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0B9" w:rsidRDefault="00BF10B9">
      <w:r>
        <w:separator/>
      </w:r>
    </w:p>
  </w:endnote>
  <w:endnote w:type="continuationSeparator" w:id="0">
    <w:p w:rsidR="00BF10B9" w:rsidRDefault="00BF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CC2" w:rsidRDefault="00832117" w:rsidP="000051B6">
    <w:pPr>
      <w:pStyle w:val="Footer"/>
      <w:framePr w:wrap="around" w:vAnchor="text" w:hAnchor="margin" w:xAlign="right" w:y="1"/>
      <w:rPr>
        <w:rStyle w:val="PageNumber"/>
      </w:rPr>
    </w:pPr>
    <w:r>
      <w:rPr>
        <w:rStyle w:val="PageNumber"/>
      </w:rPr>
      <w:fldChar w:fldCharType="begin"/>
    </w:r>
    <w:r w:rsidR="00CE1CC2">
      <w:rPr>
        <w:rStyle w:val="PageNumber"/>
      </w:rPr>
      <w:instrText xml:space="preserve">PAGE  </w:instrText>
    </w:r>
    <w:r>
      <w:rPr>
        <w:rStyle w:val="PageNumber"/>
      </w:rPr>
      <w:fldChar w:fldCharType="end"/>
    </w:r>
  </w:p>
  <w:p w:rsidR="00CE1CC2" w:rsidRDefault="00CE1CC2"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CC2" w:rsidRPr="00D43AE9" w:rsidRDefault="00CE1CC2" w:rsidP="00915C81">
    <w:pPr>
      <w:pStyle w:val="Footer"/>
      <w:framePr w:h="301" w:hRule="exact" w:wrap="around" w:vAnchor="text" w:hAnchor="page" w:x="1381" w:y="-312"/>
      <w:jc w:val="right"/>
      <w:rPr>
        <w:rFonts w:ascii="Times New Roman" w:hAnsi="Times New Roman" w:cs="Times New Roman"/>
        <w:color w:val="003366"/>
      </w:rPr>
    </w:pPr>
    <w:r>
      <w:rPr>
        <w:lang w:val="en-US"/>
      </w:rPr>
      <w:tab/>
    </w:r>
    <w:r>
      <w:rPr>
        <w:rFonts w:ascii="Times New Roman" w:hAnsi="Times New Roman" w:cs="Times New Roman"/>
        <w:color w:val="003366"/>
      </w:rPr>
      <w:t>НАРЪЧНИК ПО ДДС, 20</w:t>
    </w:r>
    <w:r w:rsidR="00D62E89">
      <w:rPr>
        <w:rFonts w:ascii="Times New Roman" w:hAnsi="Times New Roman" w:cs="Times New Roman"/>
        <w:color w:val="003366"/>
        <w:lang w:val="en-US"/>
      </w:rPr>
      <w:t>2</w:t>
    </w:r>
    <w:r w:rsidR="00D43AE9">
      <w:rPr>
        <w:rFonts w:ascii="Times New Roman" w:hAnsi="Times New Roman" w:cs="Times New Roman"/>
        <w:color w:val="003366"/>
      </w:rPr>
      <w:t>5</w:t>
    </w:r>
  </w:p>
  <w:p w:rsidR="00CE1CC2" w:rsidRPr="00887892" w:rsidRDefault="00CE1CC2" w:rsidP="00915C81">
    <w:pPr>
      <w:pStyle w:val="Footer"/>
      <w:framePr w:h="301" w:hRule="exact" w:wrap="around" w:vAnchor="text" w:hAnchor="page" w:x="1381" w:y="-312"/>
      <w:rPr>
        <w:rStyle w:val="PageNumber"/>
        <w:rFonts w:ascii="Times New Roman" w:hAnsi="Times New Roman" w:cs="Times New Roman"/>
        <w:color w:val="003366"/>
        <w:lang w:val="en-US"/>
      </w:rPr>
    </w:pPr>
  </w:p>
  <w:p w:rsidR="00CE1CC2" w:rsidRPr="00824EE9" w:rsidRDefault="00CE1CC2" w:rsidP="00824EE9">
    <w:pPr>
      <w:pStyle w:val="Footer"/>
      <w:ind w:right="360"/>
      <w:rPr>
        <w:rFonts w:ascii="Times New Roman" w:hAnsi="Times New Roman" w:cs="Times New Roman"/>
        <w:color w:val="C0C0C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0B9" w:rsidRDefault="00BF10B9">
      <w:r>
        <w:separator/>
      </w:r>
    </w:p>
  </w:footnote>
  <w:footnote w:type="continuationSeparator" w:id="0">
    <w:p w:rsidR="00BF10B9" w:rsidRDefault="00BF1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7"/>
      <w:gridCol w:w="8482"/>
    </w:tblGrid>
    <w:tr w:rsidR="00CE1CC2" w:rsidTr="00F21917">
      <w:trPr>
        <w:cantSplit/>
        <w:trHeight w:val="733"/>
      </w:trPr>
      <w:tc>
        <w:tcPr>
          <w:tcW w:w="2297" w:type="dxa"/>
          <w:vMerge w:val="restart"/>
        </w:tcPr>
        <w:p w:rsidR="00CE1CC2" w:rsidRPr="009F6BCB" w:rsidRDefault="00CE1CC2" w:rsidP="00AD598A">
          <w:pPr>
            <w:pStyle w:val="Heading1"/>
            <w:spacing w:before="0"/>
            <w:ind w:left="0" w:right="0"/>
            <w:rPr>
              <w:rFonts w:ascii="Arial" w:hAnsi="Arial" w:cs="Arial"/>
              <w:color w:val="3366FF"/>
              <w:sz w:val="28"/>
              <w:lang w:val="en-US"/>
            </w:rPr>
          </w:pPr>
        </w:p>
        <w:p w:rsidR="00CE1CC2" w:rsidRDefault="00826903">
          <w:pPr>
            <w:jc w:val="center"/>
            <w:rPr>
              <w:rFonts w:ascii="Arial" w:hAnsi="Arial" w:cs="Arial"/>
              <w:lang w:val="en-US"/>
            </w:rPr>
          </w:pPr>
          <w:r>
            <w:rPr>
              <w:rFonts w:ascii="Arial" w:hAnsi="Arial" w:cs="Arial"/>
              <w:noProof/>
              <w:lang w:val="en-US" w:eastAsia="en-US"/>
            </w:rPr>
            <w:drawing>
              <wp:inline distT="0" distB="0" distL="0" distR="0" wp14:anchorId="433EB842" wp14:editId="582FA3E7">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CE1CC2">
            <w:rPr>
              <w:rFonts w:ascii="Arial" w:hAnsi="Arial" w:cs="Arial"/>
              <w:lang w:val="en-US"/>
            </w:rPr>
            <w:t xml:space="preserve">  </w:t>
          </w:r>
        </w:p>
      </w:tc>
      <w:tc>
        <w:tcPr>
          <w:tcW w:w="8482" w:type="dxa"/>
          <w:vAlign w:val="center"/>
        </w:tcPr>
        <w:p w:rsidR="00CE1CC2" w:rsidRPr="00575A17" w:rsidRDefault="00CE1CC2" w:rsidP="00AD598A">
          <w:pPr>
            <w:pStyle w:val="Heading1"/>
            <w:spacing w:before="0"/>
            <w:ind w:left="0"/>
            <w:jc w:val="right"/>
            <w:rPr>
              <w:rFonts w:ascii="Times New Roman" w:hAnsi="Times New Roman" w:cs="Times New Roman"/>
              <w:bCs/>
              <w:color w:val="003366"/>
              <w:kern w:val="0"/>
              <w:sz w:val="24"/>
              <w:szCs w:val="24"/>
              <w:lang w:val="en-US"/>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X.15</w:t>
          </w:r>
        </w:p>
      </w:tc>
    </w:tr>
    <w:tr w:rsidR="00CE1CC2" w:rsidRPr="00975583" w:rsidTr="00F21917">
      <w:trPr>
        <w:cantSplit/>
        <w:trHeight w:val="699"/>
      </w:trPr>
      <w:tc>
        <w:tcPr>
          <w:tcW w:w="2297" w:type="dxa"/>
          <w:vMerge/>
        </w:tcPr>
        <w:p w:rsidR="00CE1CC2" w:rsidRDefault="00CE1CC2">
          <w:pPr>
            <w:pStyle w:val="Heading1"/>
            <w:ind w:left="0"/>
            <w:rPr>
              <w:rFonts w:ascii="Arial" w:hAnsi="Arial" w:cs="Arial"/>
              <w:b w:val="0"/>
              <w:caps w:val="0"/>
              <w:kern w:val="0"/>
              <w:lang w:val="bg-BG"/>
            </w:rPr>
          </w:pPr>
        </w:p>
      </w:tc>
      <w:tc>
        <w:tcPr>
          <w:tcW w:w="8482" w:type="dxa"/>
          <w:vAlign w:val="center"/>
        </w:tcPr>
        <w:p w:rsidR="00CE1CC2" w:rsidRPr="00975583" w:rsidRDefault="00CE1CC2" w:rsidP="001A771E">
          <w:pPr>
            <w:jc w:val="center"/>
            <w:rPr>
              <w:rFonts w:ascii="Times New Roman" w:hAnsi="Times New Roman"/>
              <w:b/>
              <w:caps/>
              <w:color w:val="666699"/>
              <w:sz w:val="28"/>
            </w:rPr>
          </w:pPr>
        </w:p>
        <w:p w:rsidR="00CE1CC2" w:rsidRPr="00F21917" w:rsidRDefault="00CE1CC2" w:rsidP="001A771E">
          <w:pPr>
            <w:jc w:val="center"/>
            <w:rPr>
              <w:rFonts w:ascii="Times New Roman" w:hAnsi="Times New Roman" w:cs="Times New Roman"/>
              <w:b/>
              <w:color w:val="003366"/>
              <w:sz w:val="24"/>
              <w:szCs w:val="24"/>
            </w:rPr>
          </w:pPr>
          <w:r w:rsidRPr="00F21917">
            <w:rPr>
              <w:rFonts w:ascii="Times New Roman" w:hAnsi="Times New Roman" w:cs="Times New Roman"/>
              <w:b/>
              <w:color w:val="003366"/>
              <w:sz w:val="24"/>
              <w:szCs w:val="24"/>
            </w:rPr>
            <w:t xml:space="preserve">ДОСТАВКИ С НЕПРЕКЪСНАТО ИЗПЪЛНЕНИЕ С ПРОДЪЛЖИТЕЛНОСТ ЗА ПЕРИОД, ПО-ДЪЛЪГ ОТ ЕДНА ГОДИНА, ЗА КОИТО НЕ Е НАЛИЦЕ ДЪЛЖИМОСТ ЗА ПЛАЩАНЕ ЗА ПЕРИОД, ПО-ДЪЛЪГ ОТ ЕДНА ГОДИНА </w:t>
          </w:r>
        </w:p>
        <w:p w:rsidR="00CE1CC2" w:rsidRPr="00975583" w:rsidRDefault="00CE1CC2" w:rsidP="001A771E">
          <w:pPr>
            <w:jc w:val="center"/>
            <w:rPr>
              <w:rFonts w:ascii="Arial" w:hAnsi="Arial" w:cs="Arial"/>
              <w:b/>
              <w:bCs/>
              <w:color w:val="666699"/>
              <w:lang w:val="ru-RU"/>
            </w:rPr>
          </w:pPr>
        </w:p>
      </w:tc>
    </w:tr>
  </w:tbl>
  <w:p w:rsidR="00CE1CC2" w:rsidRDefault="00CE1CC2" w:rsidP="00886AD9">
    <w:pPr>
      <w:jc w:val="center"/>
    </w:pPr>
  </w:p>
  <w:p w:rsidR="00CE1CC2" w:rsidRDefault="00CE1CC2">
    <w:pPr>
      <w:pStyle w:val="Header"/>
      <w:tabs>
        <w:tab w:val="clear" w:pos="4320"/>
        <w:tab w:val="clear" w:pos="8640"/>
      </w:tabs>
    </w:pPr>
  </w:p>
  <w:p w:rsidR="00CE1CC2" w:rsidRDefault="00CE1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A5CA2"/>
    <w:multiLevelType w:val="multilevel"/>
    <w:tmpl w:val="5F747DC6"/>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365"/>
        </w:tabs>
        <w:ind w:left="1365" w:hanging="465"/>
      </w:pPr>
      <w:rPr>
        <w:rFonts w:hint="default"/>
        <w:b w:val="0"/>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104B7"/>
    <w:multiLevelType w:val="multilevel"/>
    <w:tmpl w:val="FDC2A2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C308B"/>
    <w:multiLevelType w:val="hybridMultilevel"/>
    <w:tmpl w:val="8FC055A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51CAA"/>
    <w:multiLevelType w:val="hybridMultilevel"/>
    <w:tmpl w:val="686A1DBC"/>
    <w:lvl w:ilvl="0" w:tplc="2FDA41D2">
      <w:start w:val="1"/>
      <w:numFmt w:val="decimal"/>
      <w:lvlText w:val="(%1)"/>
      <w:lvlJc w:val="left"/>
      <w:pPr>
        <w:tabs>
          <w:tab w:val="num" w:pos="420"/>
        </w:tabs>
        <w:ind w:left="420" w:hanging="360"/>
      </w:pPr>
      <w:rPr>
        <w:rFonts w:hint="default"/>
        <w:b/>
      </w:rPr>
    </w:lvl>
    <w:lvl w:ilvl="1" w:tplc="04020019" w:tentative="1">
      <w:start w:val="1"/>
      <w:numFmt w:val="lowerLetter"/>
      <w:lvlText w:val="%2."/>
      <w:lvlJc w:val="left"/>
      <w:pPr>
        <w:tabs>
          <w:tab w:val="num" w:pos="1140"/>
        </w:tabs>
        <w:ind w:left="1140" w:hanging="360"/>
      </w:pPr>
    </w:lvl>
    <w:lvl w:ilvl="2" w:tplc="0402001B" w:tentative="1">
      <w:start w:val="1"/>
      <w:numFmt w:val="lowerRoman"/>
      <w:lvlText w:val="%3."/>
      <w:lvlJc w:val="right"/>
      <w:pPr>
        <w:tabs>
          <w:tab w:val="num" w:pos="1860"/>
        </w:tabs>
        <w:ind w:left="1860" w:hanging="180"/>
      </w:pPr>
    </w:lvl>
    <w:lvl w:ilvl="3" w:tplc="0402000F" w:tentative="1">
      <w:start w:val="1"/>
      <w:numFmt w:val="decimal"/>
      <w:lvlText w:val="%4."/>
      <w:lvlJc w:val="left"/>
      <w:pPr>
        <w:tabs>
          <w:tab w:val="num" w:pos="2580"/>
        </w:tabs>
        <w:ind w:left="2580" w:hanging="360"/>
      </w:pPr>
    </w:lvl>
    <w:lvl w:ilvl="4" w:tplc="04020019" w:tentative="1">
      <w:start w:val="1"/>
      <w:numFmt w:val="lowerLetter"/>
      <w:lvlText w:val="%5."/>
      <w:lvlJc w:val="left"/>
      <w:pPr>
        <w:tabs>
          <w:tab w:val="num" w:pos="3300"/>
        </w:tabs>
        <w:ind w:left="3300" w:hanging="360"/>
      </w:pPr>
    </w:lvl>
    <w:lvl w:ilvl="5" w:tplc="0402001B" w:tentative="1">
      <w:start w:val="1"/>
      <w:numFmt w:val="lowerRoman"/>
      <w:lvlText w:val="%6."/>
      <w:lvlJc w:val="right"/>
      <w:pPr>
        <w:tabs>
          <w:tab w:val="num" w:pos="4020"/>
        </w:tabs>
        <w:ind w:left="4020" w:hanging="180"/>
      </w:pPr>
    </w:lvl>
    <w:lvl w:ilvl="6" w:tplc="0402000F" w:tentative="1">
      <w:start w:val="1"/>
      <w:numFmt w:val="decimal"/>
      <w:lvlText w:val="%7."/>
      <w:lvlJc w:val="left"/>
      <w:pPr>
        <w:tabs>
          <w:tab w:val="num" w:pos="4740"/>
        </w:tabs>
        <w:ind w:left="4740" w:hanging="360"/>
      </w:pPr>
    </w:lvl>
    <w:lvl w:ilvl="7" w:tplc="04020019" w:tentative="1">
      <w:start w:val="1"/>
      <w:numFmt w:val="lowerLetter"/>
      <w:lvlText w:val="%8."/>
      <w:lvlJc w:val="left"/>
      <w:pPr>
        <w:tabs>
          <w:tab w:val="num" w:pos="5460"/>
        </w:tabs>
        <w:ind w:left="5460" w:hanging="360"/>
      </w:pPr>
    </w:lvl>
    <w:lvl w:ilvl="8" w:tplc="0402001B" w:tentative="1">
      <w:start w:val="1"/>
      <w:numFmt w:val="lowerRoman"/>
      <w:lvlText w:val="%9."/>
      <w:lvlJc w:val="right"/>
      <w:pPr>
        <w:tabs>
          <w:tab w:val="num" w:pos="6180"/>
        </w:tabs>
        <w:ind w:left="6180" w:hanging="180"/>
      </w:pPr>
    </w:lvl>
  </w:abstractNum>
  <w:abstractNum w:abstractNumId="8"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7720C"/>
    <w:multiLevelType w:val="hybridMultilevel"/>
    <w:tmpl w:val="81DC7882"/>
    <w:lvl w:ilvl="0" w:tplc="0402000F">
      <w:start w:val="1"/>
      <w:numFmt w:val="decimal"/>
      <w:lvlText w:val="%1."/>
      <w:lvlJc w:val="left"/>
      <w:pPr>
        <w:tabs>
          <w:tab w:val="num" w:pos="720"/>
        </w:tabs>
        <w:ind w:left="720" w:hanging="36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C090B2B"/>
    <w:multiLevelType w:val="hybridMultilevel"/>
    <w:tmpl w:val="508C7586"/>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2"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159B8"/>
    <w:multiLevelType w:val="hybridMultilevel"/>
    <w:tmpl w:val="2AF2E254"/>
    <w:lvl w:ilvl="0" w:tplc="3C1432B2">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15:restartNumberingAfterBreak="0">
    <w:nsid w:val="3C04173E"/>
    <w:multiLevelType w:val="hybridMultilevel"/>
    <w:tmpl w:val="5DEEDA00"/>
    <w:lvl w:ilvl="0" w:tplc="D316A24E">
      <w:start w:val="1"/>
      <w:numFmt w:val="decimal"/>
      <w:lvlText w:val="%1."/>
      <w:lvlJc w:val="left"/>
      <w:pPr>
        <w:tabs>
          <w:tab w:val="num" w:pos="1068"/>
        </w:tabs>
        <w:ind w:left="1068" w:hanging="360"/>
      </w:pPr>
      <w:rPr>
        <w:rFonts w:hint="default"/>
        <w:b/>
        <w:i/>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5"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515890"/>
    <w:multiLevelType w:val="hybridMultilevel"/>
    <w:tmpl w:val="A2B801E2"/>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830180"/>
    <w:multiLevelType w:val="multilevel"/>
    <w:tmpl w:val="686A1DBC"/>
    <w:lvl w:ilvl="0">
      <w:start w:val="1"/>
      <w:numFmt w:val="decimal"/>
      <w:lvlText w:val="(%1)"/>
      <w:lvlJc w:val="left"/>
      <w:pPr>
        <w:tabs>
          <w:tab w:val="num" w:pos="420"/>
        </w:tabs>
        <w:ind w:left="420" w:hanging="360"/>
      </w:pPr>
      <w:rPr>
        <w:rFonts w:hint="default"/>
        <w:b/>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9"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3"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5"/>
  </w:num>
  <w:num w:numId="3">
    <w:abstractNumId w:val="4"/>
  </w:num>
  <w:num w:numId="4">
    <w:abstractNumId w:val="21"/>
  </w:num>
  <w:num w:numId="5">
    <w:abstractNumId w:val="2"/>
  </w:num>
  <w:num w:numId="6">
    <w:abstractNumId w:val="24"/>
  </w:num>
  <w:num w:numId="7">
    <w:abstractNumId w:val="11"/>
  </w:num>
  <w:num w:numId="8">
    <w:abstractNumId w:val="19"/>
  </w:num>
  <w:num w:numId="9">
    <w:abstractNumId w:val="20"/>
  </w:num>
  <w:num w:numId="10">
    <w:abstractNumId w:val="22"/>
  </w:num>
  <w:num w:numId="11">
    <w:abstractNumId w:val="15"/>
  </w:num>
  <w:num w:numId="12">
    <w:abstractNumId w:val="17"/>
  </w:num>
  <w:num w:numId="13">
    <w:abstractNumId w:val="23"/>
  </w:num>
  <w:num w:numId="14">
    <w:abstractNumId w:val="12"/>
  </w:num>
  <w:num w:numId="15">
    <w:abstractNumId w:val="8"/>
  </w:num>
  <w:num w:numId="16">
    <w:abstractNumId w:val="9"/>
  </w:num>
  <w:num w:numId="17">
    <w:abstractNumId w:val="14"/>
  </w:num>
  <w:num w:numId="18">
    <w:abstractNumId w:val="10"/>
  </w:num>
  <w:num w:numId="19">
    <w:abstractNumId w:val="16"/>
  </w:num>
  <w:num w:numId="20">
    <w:abstractNumId w:val="6"/>
  </w:num>
  <w:num w:numId="21">
    <w:abstractNumId w:val="7"/>
  </w:num>
  <w:num w:numId="22">
    <w:abstractNumId w:val="18"/>
  </w:num>
  <w:num w:numId="23">
    <w:abstractNumId w:val="0"/>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430B"/>
    <w:rsid w:val="000051B6"/>
    <w:rsid w:val="00010689"/>
    <w:rsid w:val="00012016"/>
    <w:rsid w:val="00020E73"/>
    <w:rsid w:val="00022F0B"/>
    <w:rsid w:val="000279CA"/>
    <w:rsid w:val="00035B94"/>
    <w:rsid w:val="000375C2"/>
    <w:rsid w:val="00053D38"/>
    <w:rsid w:val="0007430A"/>
    <w:rsid w:val="00077487"/>
    <w:rsid w:val="00086620"/>
    <w:rsid w:val="000924AD"/>
    <w:rsid w:val="000B33EC"/>
    <w:rsid w:val="000C0C46"/>
    <w:rsid w:val="000C7449"/>
    <w:rsid w:val="000D082D"/>
    <w:rsid w:val="000D2286"/>
    <w:rsid w:val="000D30F1"/>
    <w:rsid w:val="000D5F15"/>
    <w:rsid w:val="000E6976"/>
    <w:rsid w:val="0010095E"/>
    <w:rsid w:val="001057AD"/>
    <w:rsid w:val="00133B17"/>
    <w:rsid w:val="0014448D"/>
    <w:rsid w:val="00152E2A"/>
    <w:rsid w:val="001577CC"/>
    <w:rsid w:val="001713CF"/>
    <w:rsid w:val="00182C45"/>
    <w:rsid w:val="00191151"/>
    <w:rsid w:val="001A771E"/>
    <w:rsid w:val="001C38B2"/>
    <w:rsid w:val="001C4EE2"/>
    <w:rsid w:val="00235D79"/>
    <w:rsid w:val="002500FD"/>
    <w:rsid w:val="002B5A4F"/>
    <w:rsid w:val="002C2BDF"/>
    <w:rsid w:val="002C3DC0"/>
    <w:rsid w:val="002C563F"/>
    <w:rsid w:val="002C5E0D"/>
    <w:rsid w:val="002E431B"/>
    <w:rsid w:val="002E53FF"/>
    <w:rsid w:val="00306A85"/>
    <w:rsid w:val="00320D02"/>
    <w:rsid w:val="003278A5"/>
    <w:rsid w:val="00345EF1"/>
    <w:rsid w:val="003614FB"/>
    <w:rsid w:val="003953F7"/>
    <w:rsid w:val="003B4798"/>
    <w:rsid w:val="003E3CE9"/>
    <w:rsid w:val="003F3DF5"/>
    <w:rsid w:val="00417A76"/>
    <w:rsid w:val="004232E0"/>
    <w:rsid w:val="0042787B"/>
    <w:rsid w:val="00454197"/>
    <w:rsid w:val="004544FD"/>
    <w:rsid w:val="00455676"/>
    <w:rsid w:val="004A372D"/>
    <w:rsid w:val="004A6176"/>
    <w:rsid w:val="004E08A3"/>
    <w:rsid w:val="004E3D53"/>
    <w:rsid w:val="004F1013"/>
    <w:rsid w:val="004F537E"/>
    <w:rsid w:val="0050037F"/>
    <w:rsid w:val="00523F78"/>
    <w:rsid w:val="005270FB"/>
    <w:rsid w:val="0052725A"/>
    <w:rsid w:val="00554FAB"/>
    <w:rsid w:val="0055768E"/>
    <w:rsid w:val="005757D8"/>
    <w:rsid w:val="00575A17"/>
    <w:rsid w:val="00576444"/>
    <w:rsid w:val="005E7E18"/>
    <w:rsid w:val="00624048"/>
    <w:rsid w:val="0064462B"/>
    <w:rsid w:val="006505C7"/>
    <w:rsid w:val="00656C62"/>
    <w:rsid w:val="006575F9"/>
    <w:rsid w:val="00673E7D"/>
    <w:rsid w:val="006945FE"/>
    <w:rsid w:val="00695961"/>
    <w:rsid w:val="006B672B"/>
    <w:rsid w:val="006C1F92"/>
    <w:rsid w:val="006D0411"/>
    <w:rsid w:val="006D7200"/>
    <w:rsid w:val="006E7F44"/>
    <w:rsid w:val="006F2768"/>
    <w:rsid w:val="00701C44"/>
    <w:rsid w:val="00721DC5"/>
    <w:rsid w:val="007316FB"/>
    <w:rsid w:val="00736411"/>
    <w:rsid w:val="007556F5"/>
    <w:rsid w:val="007638BD"/>
    <w:rsid w:val="00787FEC"/>
    <w:rsid w:val="007C3AD4"/>
    <w:rsid w:val="007D6752"/>
    <w:rsid w:val="007D7B3C"/>
    <w:rsid w:val="00817C38"/>
    <w:rsid w:val="00817E7F"/>
    <w:rsid w:val="00824EE9"/>
    <w:rsid w:val="00826903"/>
    <w:rsid w:val="00832117"/>
    <w:rsid w:val="0083699F"/>
    <w:rsid w:val="00844889"/>
    <w:rsid w:val="00850E3D"/>
    <w:rsid w:val="008708C2"/>
    <w:rsid w:val="00871FA3"/>
    <w:rsid w:val="00880C0F"/>
    <w:rsid w:val="00884E00"/>
    <w:rsid w:val="00886AD9"/>
    <w:rsid w:val="00887892"/>
    <w:rsid w:val="008B3F79"/>
    <w:rsid w:val="008B7BF4"/>
    <w:rsid w:val="008D2CCD"/>
    <w:rsid w:val="008D69DE"/>
    <w:rsid w:val="008F33E2"/>
    <w:rsid w:val="008F60A1"/>
    <w:rsid w:val="00915C81"/>
    <w:rsid w:val="0093165D"/>
    <w:rsid w:val="00946C93"/>
    <w:rsid w:val="009537D1"/>
    <w:rsid w:val="0096374B"/>
    <w:rsid w:val="009672E3"/>
    <w:rsid w:val="00970036"/>
    <w:rsid w:val="00975583"/>
    <w:rsid w:val="00993E62"/>
    <w:rsid w:val="009B23CA"/>
    <w:rsid w:val="009D598B"/>
    <w:rsid w:val="009E5AEA"/>
    <w:rsid w:val="009F6BCB"/>
    <w:rsid w:val="00A0074E"/>
    <w:rsid w:val="00A02EF0"/>
    <w:rsid w:val="00A11873"/>
    <w:rsid w:val="00A17902"/>
    <w:rsid w:val="00A179A3"/>
    <w:rsid w:val="00A411B8"/>
    <w:rsid w:val="00A829E6"/>
    <w:rsid w:val="00A87B04"/>
    <w:rsid w:val="00AB38F2"/>
    <w:rsid w:val="00AB451E"/>
    <w:rsid w:val="00AB4E4D"/>
    <w:rsid w:val="00AB62D2"/>
    <w:rsid w:val="00AC5DFA"/>
    <w:rsid w:val="00AD598A"/>
    <w:rsid w:val="00AE33D7"/>
    <w:rsid w:val="00B10066"/>
    <w:rsid w:val="00B330A3"/>
    <w:rsid w:val="00B4346A"/>
    <w:rsid w:val="00B43DDB"/>
    <w:rsid w:val="00B4502D"/>
    <w:rsid w:val="00B45BE0"/>
    <w:rsid w:val="00B7797D"/>
    <w:rsid w:val="00B94C3B"/>
    <w:rsid w:val="00B9546D"/>
    <w:rsid w:val="00BB2ECD"/>
    <w:rsid w:val="00BB74BB"/>
    <w:rsid w:val="00BC7A0C"/>
    <w:rsid w:val="00BD0C08"/>
    <w:rsid w:val="00BD3EB3"/>
    <w:rsid w:val="00BE6E65"/>
    <w:rsid w:val="00BF10B9"/>
    <w:rsid w:val="00C06EFB"/>
    <w:rsid w:val="00C10EDA"/>
    <w:rsid w:val="00C12C9D"/>
    <w:rsid w:val="00C336FA"/>
    <w:rsid w:val="00C3382C"/>
    <w:rsid w:val="00C35529"/>
    <w:rsid w:val="00C7208F"/>
    <w:rsid w:val="00C80663"/>
    <w:rsid w:val="00C94737"/>
    <w:rsid w:val="00CD2F9F"/>
    <w:rsid w:val="00CE1CC2"/>
    <w:rsid w:val="00CE7B44"/>
    <w:rsid w:val="00D00288"/>
    <w:rsid w:val="00D062BC"/>
    <w:rsid w:val="00D15282"/>
    <w:rsid w:val="00D15770"/>
    <w:rsid w:val="00D174C6"/>
    <w:rsid w:val="00D17B56"/>
    <w:rsid w:val="00D21FB4"/>
    <w:rsid w:val="00D27FDB"/>
    <w:rsid w:val="00D428C5"/>
    <w:rsid w:val="00D43AE9"/>
    <w:rsid w:val="00D60F84"/>
    <w:rsid w:val="00D62A98"/>
    <w:rsid w:val="00D62E89"/>
    <w:rsid w:val="00D71354"/>
    <w:rsid w:val="00D7217D"/>
    <w:rsid w:val="00D7708D"/>
    <w:rsid w:val="00D90D24"/>
    <w:rsid w:val="00DB7B31"/>
    <w:rsid w:val="00DD25AE"/>
    <w:rsid w:val="00DD6716"/>
    <w:rsid w:val="00DD7A89"/>
    <w:rsid w:val="00DE0292"/>
    <w:rsid w:val="00E27959"/>
    <w:rsid w:val="00E53381"/>
    <w:rsid w:val="00E67294"/>
    <w:rsid w:val="00E76029"/>
    <w:rsid w:val="00E76038"/>
    <w:rsid w:val="00E80D92"/>
    <w:rsid w:val="00E82BA1"/>
    <w:rsid w:val="00EA7797"/>
    <w:rsid w:val="00EB2BFA"/>
    <w:rsid w:val="00ED64C8"/>
    <w:rsid w:val="00EF3827"/>
    <w:rsid w:val="00F21917"/>
    <w:rsid w:val="00F22549"/>
    <w:rsid w:val="00F51E3B"/>
    <w:rsid w:val="00F54792"/>
    <w:rsid w:val="00F71BC8"/>
    <w:rsid w:val="00FD4F31"/>
    <w:rsid w:val="00FE0F13"/>
    <w:rsid w:val="00FE108E"/>
    <w:rsid w:val="00FE373D"/>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471B9F6A"/>
  <w15:docId w15:val="{BCFBBFD0-8CF7-4638-9D50-668F470E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odyText2">
    <w:name w:val="Body Text 2"/>
    <w:basedOn w:val="Normal"/>
    <w:rsid w:val="00086620"/>
    <w:pPr>
      <w:spacing w:after="120" w:line="480" w:lineRule="auto"/>
    </w:pPr>
  </w:style>
  <w:style w:type="character" w:customStyle="1" w:styleId="ldef">
    <w:name w:val="ldef"/>
    <w:basedOn w:val="DefaultParagraphFont"/>
    <w:rsid w:val="00086620"/>
  </w:style>
  <w:style w:type="table" w:styleId="TableGrid">
    <w:name w:val="Table Grid"/>
    <w:basedOn w:val="TableNormal"/>
    <w:rsid w:val="000B33E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3DDB"/>
    <w:rPr>
      <w:color w:val="0000FF"/>
      <w:u w:val="single"/>
    </w:rPr>
  </w:style>
  <w:style w:type="character" w:customStyle="1" w:styleId="samedocreference1">
    <w:name w:val="samedocreference1"/>
    <w:rsid w:val="009F6BCB"/>
    <w:rPr>
      <w:i w:val="0"/>
      <w:iCs w:val="0"/>
      <w:color w:val="8B0000"/>
      <w:u w:val="single"/>
    </w:rPr>
  </w:style>
  <w:style w:type="paragraph" w:customStyle="1" w:styleId="firstline">
    <w:name w:val="firstline"/>
    <w:basedOn w:val="Normal"/>
    <w:rsid w:val="009F6BCB"/>
    <w:pPr>
      <w:autoSpaceDE/>
      <w:autoSpaceDN/>
      <w:spacing w:before="100" w:beforeAutospacing="1" w:after="100" w:afterAutospacing="1"/>
    </w:pPr>
    <w:rPr>
      <w:rFonts w:ascii="Times New Roman" w:hAnsi="Times New Roman" w:cs="Times New Roman"/>
      <w:sz w:val="24"/>
      <w:szCs w:val="24"/>
      <w:lang w:bidi="my-MM"/>
    </w:rPr>
  </w:style>
  <w:style w:type="paragraph" w:styleId="DocumentMap">
    <w:name w:val="Document Map"/>
    <w:basedOn w:val="Normal"/>
    <w:semiHidden/>
    <w:rsid w:val="00AB38F2"/>
    <w:pPr>
      <w:shd w:val="clear" w:color="auto" w:fill="000080"/>
    </w:pPr>
    <w:rPr>
      <w:rFonts w:ascii="Tahoma" w:hAnsi="Tahoma" w:cs="Tahoma"/>
    </w:rPr>
  </w:style>
  <w:style w:type="paragraph" w:styleId="BalloonText">
    <w:name w:val="Balloon Text"/>
    <w:basedOn w:val="Normal"/>
    <w:semiHidden/>
    <w:rsid w:val="00AB3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FC53E-D6FC-4FAC-AA57-734223D1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3158</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6</cp:revision>
  <cp:lastPrinted>2007-07-13T12:41:00Z</cp:lastPrinted>
  <dcterms:created xsi:type="dcterms:W3CDTF">2024-09-25T09:47:00Z</dcterms:created>
  <dcterms:modified xsi:type="dcterms:W3CDTF">2025-07-22T10:45:00Z</dcterms:modified>
</cp:coreProperties>
</file>