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221CC" w:rsidRPr="00AD4000" w:rsidRDefault="005221CC" w:rsidP="00926024">
      <w:pPr>
        <w:jc w:val="center"/>
        <w:rPr>
          <w:b/>
          <w:bCs/>
          <w:sz w:val="24"/>
          <w:szCs w:val="24"/>
          <w:lang w:val="bg-BG"/>
        </w:rPr>
      </w:pPr>
      <w:r w:rsidRPr="00AD4000">
        <w:rPr>
          <w:b/>
          <w:bCs/>
          <w:sz w:val="24"/>
          <w:szCs w:val="24"/>
          <w:lang w:val="bg-BG"/>
        </w:rPr>
        <w:t>МЕТОДИКА ЗА ОЦЕНКА И КЛАСИРАНЕ НА ОФЕРТИТЕ</w:t>
      </w:r>
    </w:p>
    <w:p w:rsidR="005221CC" w:rsidRPr="00AD4000" w:rsidRDefault="005221CC" w:rsidP="00926024">
      <w:pPr>
        <w:jc w:val="center"/>
        <w:rPr>
          <w:b/>
          <w:bCs/>
          <w:sz w:val="24"/>
          <w:szCs w:val="24"/>
          <w:lang w:val="bg-BG"/>
        </w:rPr>
      </w:pPr>
    </w:p>
    <w:p w:rsidR="005221CC" w:rsidRPr="00AD4000" w:rsidRDefault="005221CC" w:rsidP="00AB4ADC">
      <w:pPr>
        <w:pStyle w:val="a3"/>
        <w:jc w:val="both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bg-BG"/>
        </w:rPr>
        <w:t xml:space="preserve">Към процедура “Избор чрез публична покана” за определяне на изпълнител за „Закупуване на лични предпазни средства и специално работно облекло“, във връзка с изпълнение на договор за предоставяне на безвъзмездна помощ ESF-2303-02-10008 по Оперативна програма „Развитие на човешките ресурси”, </w:t>
      </w:r>
      <w:proofErr w:type="spellStart"/>
      <w:r w:rsidRPr="00AD4000">
        <w:rPr>
          <w:sz w:val="24"/>
          <w:szCs w:val="24"/>
          <w:lang w:val="bg-BG"/>
        </w:rPr>
        <w:t>съфинансирана</w:t>
      </w:r>
      <w:proofErr w:type="spellEnd"/>
      <w:r w:rsidRPr="00AD4000">
        <w:rPr>
          <w:sz w:val="24"/>
          <w:szCs w:val="24"/>
          <w:lang w:val="bg-BG"/>
        </w:rPr>
        <w:t xml:space="preserve"> от Европейския социален фонд на Европейския съюз, за изпълнение на проект BG051PO001-2.3.03-1166 „Усъвършенстване организацията и условията на труд в „</w:t>
      </w:r>
      <w:proofErr w:type="spellStart"/>
      <w:r w:rsidRPr="00AD4000">
        <w:rPr>
          <w:sz w:val="24"/>
          <w:szCs w:val="24"/>
          <w:lang w:val="bg-BG"/>
        </w:rPr>
        <w:t>Браян</w:t>
      </w:r>
      <w:proofErr w:type="spellEnd"/>
      <w:r w:rsidRPr="00AD4000">
        <w:rPr>
          <w:sz w:val="24"/>
          <w:szCs w:val="24"/>
          <w:lang w:val="bg-BG"/>
        </w:rPr>
        <w:t xml:space="preserve"> </w:t>
      </w:r>
      <w:proofErr w:type="spellStart"/>
      <w:r w:rsidRPr="00AD4000">
        <w:rPr>
          <w:sz w:val="24"/>
          <w:szCs w:val="24"/>
          <w:lang w:val="bg-BG"/>
        </w:rPr>
        <w:t>Термоизол</w:t>
      </w:r>
      <w:proofErr w:type="spellEnd"/>
      <w:r w:rsidRPr="00AD4000">
        <w:rPr>
          <w:sz w:val="24"/>
          <w:szCs w:val="24"/>
          <w:lang w:val="bg-BG"/>
        </w:rPr>
        <w:t>” ЕООД за повишаване ефективността и мотивацията на работещите в предприятието”.</w:t>
      </w:r>
    </w:p>
    <w:p w:rsidR="005221CC" w:rsidRPr="00AD4000" w:rsidRDefault="005221CC" w:rsidP="00B07120">
      <w:pPr>
        <w:jc w:val="both"/>
        <w:rPr>
          <w:sz w:val="24"/>
          <w:szCs w:val="24"/>
          <w:lang w:val="bg-BG"/>
        </w:rPr>
      </w:pPr>
    </w:p>
    <w:p w:rsidR="005221CC" w:rsidRPr="00AD4000" w:rsidRDefault="005221CC" w:rsidP="00B07120">
      <w:pPr>
        <w:pStyle w:val="ad"/>
        <w:numPr>
          <w:ilvl w:val="0"/>
          <w:numId w:val="17"/>
        </w:numPr>
        <w:suppressAutoHyphens w:val="0"/>
        <w:spacing w:after="200" w:line="276" w:lineRule="auto"/>
        <w:jc w:val="both"/>
        <w:rPr>
          <w:b/>
          <w:bCs/>
          <w:sz w:val="24"/>
          <w:szCs w:val="24"/>
          <w:lang w:val="bg-BG"/>
        </w:rPr>
      </w:pPr>
      <w:r w:rsidRPr="00AD4000">
        <w:rPr>
          <w:b/>
          <w:bCs/>
          <w:sz w:val="24"/>
          <w:szCs w:val="24"/>
          <w:lang w:val="bg-BG"/>
        </w:rPr>
        <w:t>Административна проверка</w:t>
      </w:r>
    </w:p>
    <w:p w:rsidR="005221CC" w:rsidRPr="00AD4000" w:rsidRDefault="005221CC" w:rsidP="00BD0751">
      <w:pPr>
        <w:pStyle w:val="ad"/>
        <w:numPr>
          <w:ilvl w:val="1"/>
          <w:numId w:val="21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bg-BG"/>
        </w:rPr>
        <w:t xml:space="preserve">Комисията извършва административна проверка за </w:t>
      </w:r>
      <w:proofErr w:type="spellStart"/>
      <w:r w:rsidRPr="00AD4000">
        <w:rPr>
          <w:sz w:val="24"/>
          <w:szCs w:val="24"/>
          <w:lang w:val="bg-BG"/>
        </w:rPr>
        <w:t>комплектовка</w:t>
      </w:r>
      <w:proofErr w:type="spellEnd"/>
      <w:r w:rsidRPr="00AD4000">
        <w:rPr>
          <w:sz w:val="24"/>
          <w:szCs w:val="24"/>
          <w:lang w:val="bg-BG"/>
        </w:rPr>
        <w:t xml:space="preserve"> на подадените документи и съответствието им с изискванията, обявени в документацията за участие.</w:t>
      </w:r>
    </w:p>
    <w:p w:rsidR="005221CC" w:rsidRPr="00AD4000" w:rsidRDefault="005221CC" w:rsidP="00BD0751">
      <w:pPr>
        <w:pStyle w:val="ad"/>
        <w:numPr>
          <w:ilvl w:val="1"/>
          <w:numId w:val="21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bg-BG"/>
        </w:rPr>
        <w:t>Кандидати, чиито оферти са непълни и/ или не покриват поставените минимални изисквания ще бъдат отстранени и техните оферти няма да бъдат класирани.</w:t>
      </w:r>
    </w:p>
    <w:p w:rsidR="005221CC" w:rsidRPr="00AD4000" w:rsidRDefault="005221CC" w:rsidP="00BD0751">
      <w:pPr>
        <w:pStyle w:val="ad"/>
        <w:numPr>
          <w:ilvl w:val="1"/>
          <w:numId w:val="21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bg-BG"/>
        </w:rPr>
        <w:t>Комисията за оценка проверява финансовите оферти за аритметични грешки. Всички аритметични грешки се поправят без това да е в ущърб на участника, като водеща е единичната цена.</w:t>
      </w:r>
    </w:p>
    <w:p w:rsidR="005221CC" w:rsidRPr="00AD4000" w:rsidRDefault="005221CC" w:rsidP="00BD0751">
      <w:pPr>
        <w:pStyle w:val="ad"/>
        <w:numPr>
          <w:ilvl w:val="1"/>
          <w:numId w:val="21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bg-BG"/>
        </w:rPr>
        <w:t>Цената се образува като сума от единичните цени на изделията, умножени по количествата, описани в приложенията към настоящата документация.</w:t>
      </w:r>
    </w:p>
    <w:p w:rsidR="005221CC" w:rsidRPr="00AD4000" w:rsidRDefault="005221CC" w:rsidP="00C154F2">
      <w:pPr>
        <w:pStyle w:val="ad"/>
        <w:numPr>
          <w:ilvl w:val="1"/>
          <w:numId w:val="21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bg-BG"/>
        </w:rPr>
        <w:t>На оценка подлежи сумата от получената обща стойност на поръчката по начина, описан в Офертата. В случай, че участникът не е предложил единични цени за всеки вид от посочените в Офертата номенклатурни позиции, същият ще бъде отстранен от участие на основание непълна оферта. Оферти надвишаващи максималния бюджет на договора, се отхвърлят.</w:t>
      </w:r>
    </w:p>
    <w:p w:rsidR="005221CC" w:rsidRPr="00AD4000" w:rsidRDefault="005221CC" w:rsidP="00823170">
      <w:pPr>
        <w:rPr>
          <w:sz w:val="24"/>
          <w:szCs w:val="24"/>
          <w:lang w:val="bg-BG"/>
        </w:rPr>
      </w:pPr>
    </w:p>
    <w:tbl>
      <w:tblPr>
        <w:tblpPr w:leftFromText="141" w:rightFromText="141" w:vertAnchor="text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6"/>
        <w:gridCol w:w="7043"/>
        <w:gridCol w:w="565"/>
        <w:gridCol w:w="565"/>
        <w:gridCol w:w="700"/>
      </w:tblGrid>
      <w:tr w:rsidR="005221CC" w:rsidRPr="00AD4000">
        <w:trPr>
          <w:trHeight w:val="312"/>
        </w:trPr>
        <w:tc>
          <w:tcPr>
            <w:tcW w:w="766" w:type="dxa"/>
            <w:shd w:val="clear" w:color="auto" w:fill="D9D9D9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№</w:t>
            </w:r>
          </w:p>
        </w:tc>
        <w:tc>
          <w:tcPr>
            <w:tcW w:w="7043" w:type="dxa"/>
            <w:shd w:val="clear" w:color="auto" w:fill="D9D9D9"/>
            <w:vAlign w:val="center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ИЗИСКВАНЕ</w:t>
            </w:r>
          </w:p>
        </w:tc>
        <w:tc>
          <w:tcPr>
            <w:tcW w:w="565" w:type="dxa"/>
            <w:shd w:val="clear" w:color="auto" w:fill="D9D9D9"/>
            <w:vAlign w:val="center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ДА</w:t>
            </w:r>
          </w:p>
        </w:tc>
        <w:tc>
          <w:tcPr>
            <w:tcW w:w="565" w:type="dxa"/>
            <w:shd w:val="clear" w:color="auto" w:fill="D9D9D9"/>
            <w:vAlign w:val="center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НЕ</w:t>
            </w:r>
          </w:p>
        </w:tc>
        <w:tc>
          <w:tcPr>
            <w:tcW w:w="700" w:type="dxa"/>
            <w:shd w:val="clear" w:color="auto" w:fill="D9D9D9"/>
            <w:vAlign w:val="center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НП</w:t>
            </w: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1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4000">
              <w:rPr>
                <w:rFonts w:ascii="Times New Roman" w:hAnsi="Times New Roman" w:cs="Times New Roman"/>
              </w:rPr>
              <w:t>Оферта по чл. 14.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2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Декларация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посочване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на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ЕИК /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или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Удостоверение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за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актуално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състояние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(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оригинал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или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копие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заверено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кандидата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подпис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печат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текст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„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вярно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оригинала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"),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или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извадка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Търговския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регистър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(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копие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заверено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кандидата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подпис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печат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текст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„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вярно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оригинала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")/-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когато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кандидатите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са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юридически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лица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;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Удостоверение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регистър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БУЛСТАТ (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копие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заверено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кандидата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подпис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печат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текст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„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вярно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оригинала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")-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когато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кандидатства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дружество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регистрирано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реда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на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ЗЗД; а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когато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е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физическо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лице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-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документ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за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самоличност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(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копие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заверено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кандидата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подпис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печат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текст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„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вярно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 xml:space="preserve"> с </w:t>
            </w:r>
            <w:proofErr w:type="spellStart"/>
            <w:r w:rsidRPr="00AD4000">
              <w:rPr>
                <w:color w:val="000000"/>
                <w:sz w:val="24"/>
                <w:szCs w:val="24"/>
                <w:lang w:eastAsia="bg-BG"/>
              </w:rPr>
              <w:t>оригинала</w:t>
            </w:r>
            <w:proofErr w:type="spellEnd"/>
            <w:r w:rsidRPr="00AD4000">
              <w:rPr>
                <w:color w:val="000000"/>
                <w:sz w:val="24"/>
                <w:szCs w:val="24"/>
                <w:lang w:eastAsia="bg-BG"/>
              </w:rPr>
              <w:t>")</w:t>
            </w:r>
            <w:r w:rsidRPr="00AD4000">
              <w:rPr>
                <w:color w:val="000000"/>
                <w:sz w:val="24"/>
                <w:szCs w:val="24"/>
                <w:lang w:val="bg-BG" w:eastAsia="bg-BG"/>
              </w:rPr>
              <w:t>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3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  <w:proofErr w:type="spellStart"/>
            <w:r w:rsidRPr="00AD4000">
              <w:rPr>
                <w:sz w:val="24"/>
                <w:szCs w:val="24"/>
              </w:rPr>
              <w:t>Декларация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по</w:t>
            </w:r>
            <w:proofErr w:type="spellEnd"/>
            <w:r w:rsidRPr="00AD4000">
              <w:rPr>
                <w:sz w:val="24"/>
                <w:szCs w:val="24"/>
              </w:rPr>
              <w:t xml:space="preserve"> чл. 22, </w:t>
            </w:r>
            <w:proofErr w:type="spellStart"/>
            <w:r w:rsidRPr="00AD4000">
              <w:rPr>
                <w:sz w:val="24"/>
                <w:szCs w:val="24"/>
              </w:rPr>
              <w:t>ал</w:t>
            </w:r>
            <w:proofErr w:type="spellEnd"/>
            <w:r w:rsidRPr="00AD4000">
              <w:rPr>
                <w:sz w:val="24"/>
                <w:szCs w:val="24"/>
              </w:rPr>
              <w:t xml:space="preserve">. 2, т. 1 и ал.5 </w:t>
            </w:r>
            <w:proofErr w:type="spellStart"/>
            <w:r w:rsidRPr="00AD4000">
              <w:rPr>
                <w:sz w:val="24"/>
                <w:szCs w:val="24"/>
              </w:rPr>
              <w:t>от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Постановление</w:t>
            </w:r>
            <w:proofErr w:type="spellEnd"/>
            <w:r w:rsidRPr="00AD4000">
              <w:rPr>
                <w:sz w:val="24"/>
                <w:szCs w:val="24"/>
              </w:rPr>
              <w:t xml:space="preserve"> № 69/ 11.03.2013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Министерския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съвет</w:t>
            </w:r>
            <w:proofErr w:type="spellEnd"/>
            <w:r w:rsidRPr="00AD4000">
              <w:rPr>
                <w:sz w:val="24"/>
                <w:szCs w:val="24"/>
                <w:lang w:val="bg-BG"/>
              </w:rPr>
              <w:t>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4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  <w:proofErr w:type="spellStart"/>
            <w:r w:rsidRPr="00AD4000">
              <w:rPr>
                <w:sz w:val="24"/>
                <w:szCs w:val="24"/>
              </w:rPr>
              <w:t>Декларация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за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истинност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предоставяната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информация</w:t>
            </w:r>
            <w:proofErr w:type="spellEnd"/>
            <w:r w:rsidRPr="00AD4000">
              <w:rPr>
                <w:sz w:val="24"/>
                <w:szCs w:val="24"/>
                <w:lang w:val="bg-BG"/>
              </w:rPr>
              <w:t>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272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</w:rPr>
            </w:pPr>
            <w:r w:rsidRPr="00AD4000">
              <w:rPr>
                <w:sz w:val="24"/>
                <w:szCs w:val="24"/>
              </w:rPr>
              <w:t>5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  <w:proofErr w:type="spellStart"/>
            <w:r w:rsidRPr="00AD4000">
              <w:rPr>
                <w:sz w:val="24"/>
                <w:szCs w:val="24"/>
              </w:rPr>
              <w:t>Документ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за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регистрация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по</w:t>
            </w:r>
            <w:proofErr w:type="spellEnd"/>
            <w:r w:rsidRPr="00AD4000">
              <w:rPr>
                <w:sz w:val="24"/>
                <w:szCs w:val="24"/>
              </w:rPr>
              <w:t xml:space="preserve"> ДДС (</w:t>
            </w:r>
            <w:proofErr w:type="spellStart"/>
            <w:r w:rsidRPr="00AD4000">
              <w:rPr>
                <w:sz w:val="24"/>
                <w:szCs w:val="24"/>
              </w:rPr>
              <w:t>ако</w:t>
            </w:r>
            <w:proofErr w:type="spellEnd"/>
            <w:r w:rsidRPr="00AD4000">
              <w:rPr>
                <w:sz w:val="24"/>
                <w:szCs w:val="24"/>
              </w:rPr>
              <w:t xml:space="preserve"> е </w:t>
            </w:r>
            <w:proofErr w:type="spellStart"/>
            <w:r w:rsidRPr="00AD4000">
              <w:rPr>
                <w:sz w:val="24"/>
                <w:szCs w:val="24"/>
              </w:rPr>
              <w:t>приложимо</w:t>
            </w:r>
            <w:proofErr w:type="spellEnd"/>
            <w:r w:rsidRPr="00AD4000">
              <w:rPr>
                <w:sz w:val="24"/>
                <w:szCs w:val="24"/>
              </w:rPr>
              <w:t>)</w:t>
            </w:r>
            <w:r w:rsidRPr="00AD4000">
              <w:rPr>
                <w:sz w:val="24"/>
                <w:szCs w:val="24"/>
                <w:lang w:val="bg-BG"/>
              </w:rPr>
              <w:t>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393EF3" w:rsidRDefault="005221CC" w:rsidP="00A85CCA">
            <w:pPr>
              <w:jc w:val="center"/>
              <w:rPr>
                <w:color w:val="0070C0"/>
                <w:sz w:val="24"/>
                <w:szCs w:val="24"/>
                <w:lang w:val="bg-BG"/>
              </w:rPr>
            </w:pPr>
            <w:r w:rsidRPr="00393EF3">
              <w:rPr>
                <w:color w:val="0070C0"/>
                <w:sz w:val="24"/>
                <w:szCs w:val="24"/>
                <w:lang w:val="bg-BG"/>
              </w:rPr>
              <w:t>6</w:t>
            </w:r>
          </w:p>
        </w:tc>
        <w:tc>
          <w:tcPr>
            <w:tcW w:w="7043" w:type="dxa"/>
            <w:vAlign w:val="center"/>
          </w:tcPr>
          <w:p w:rsidR="005221CC" w:rsidRPr="00393EF3" w:rsidRDefault="005221CC" w:rsidP="00A85CCA">
            <w:pPr>
              <w:jc w:val="both"/>
              <w:rPr>
                <w:color w:val="0070C0"/>
                <w:sz w:val="24"/>
                <w:szCs w:val="24"/>
                <w:lang w:val="bg-BG"/>
              </w:rPr>
            </w:pPr>
            <w:proofErr w:type="spellStart"/>
            <w:r w:rsidRPr="00393EF3">
              <w:rPr>
                <w:color w:val="0070C0"/>
                <w:sz w:val="24"/>
                <w:szCs w:val="24"/>
              </w:rPr>
              <w:t>Копия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на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Годишните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финансови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отчети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(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Баланси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и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отчети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за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lastRenderedPageBreak/>
              <w:t>приходите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и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разходите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)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за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последните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три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приключени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финансови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години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(2010, 2011 и 2012 г.), в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зависимост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от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датата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на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която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кандидатът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е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учреден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или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е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започнал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дейността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си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r w:rsidRPr="00393EF3">
              <w:rPr>
                <w:color w:val="FF0000"/>
                <w:sz w:val="24"/>
                <w:szCs w:val="24"/>
              </w:rPr>
              <w:t>(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заверени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от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кандидата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подпис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печат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и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текст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„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Вярно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оригинала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>”).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393EF3" w:rsidRDefault="005221CC" w:rsidP="00A85CCA">
            <w:pPr>
              <w:jc w:val="center"/>
              <w:rPr>
                <w:color w:val="0070C0"/>
                <w:sz w:val="24"/>
                <w:szCs w:val="24"/>
                <w:lang w:val="bg-BG"/>
              </w:rPr>
            </w:pPr>
            <w:r w:rsidRPr="00393EF3">
              <w:rPr>
                <w:color w:val="0070C0"/>
                <w:sz w:val="24"/>
                <w:szCs w:val="24"/>
                <w:lang w:val="bg-BG"/>
              </w:rPr>
              <w:lastRenderedPageBreak/>
              <w:t>6.1</w:t>
            </w:r>
          </w:p>
        </w:tc>
        <w:tc>
          <w:tcPr>
            <w:tcW w:w="7043" w:type="dxa"/>
            <w:vAlign w:val="center"/>
          </w:tcPr>
          <w:p w:rsidR="005221CC" w:rsidRPr="00393EF3" w:rsidRDefault="005221CC" w:rsidP="00A85CCA">
            <w:pPr>
              <w:jc w:val="both"/>
              <w:rPr>
                <w:color w:val="0070C0"/>
                <w:sz w:val="24"/>
                <w:szCs w:val="24"/>
              </w:rPr>
            </w:pPr>
            <w:proofErr w:type="spellStart"/>
            <w:r w:rsidRPr="00393EF3">
              <w:rPr>
                <w:color w:val="0070C0"/>
                <w:sz w:val="24"/>
                <w:szCs w:val="24"/>
              </w:rPr>
              <w:t>Счетоводен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баланс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ОПР и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Баланс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за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2010 г. –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копие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заверено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подпис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печат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и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текст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„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Вярно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оригинала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>”.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393EF3" w:rsidRDefault="005221CC" w:rsidP="00A85CCA">
            <w:pPr>
              <w:jc w:val="center"/>
              <w:rPr>
                <w:color w:val="0070C0"/>
                <w:sz w:val="24"/>
                <w:szCs w:val="24"/>
                <w:lang w:val="bg-BG"/>
              </w:rPr>
            </w:pPr>
            <w:r w:rsidRPr="00393EF3">
              <w:rPr>
                <w:color w:val="0070C0"/>
                <w:sz w:val="24"/>
                <w:szCs w:val="24"/>
                <w:lang w:val="bg-BG"/>
              </w:rPr>
              <w:t>6.2</w:t>
            </w:r>
          </w:p>
        </w:tc>
        <w:tc>
          <w:tcPr>
            <w:tcW w:w="7043" w:type="dxa"/>
            <w:vAlign w:val="center"/>
          </w:tcPr>
          <w:p w:rsidR="005221CC" w:rsidRPr="00393EF3" w:rsidRDefault="005221CC" w:rsidP="00A85CCA">
            <w:pPr>
              <w:jc w:val="both"/>
              <w:rPr>
                <w:color w:val="0070C0"/>
                <w:sz w:val="24"/>
                <w:szCs w:val="24"/>
              </w:rPr>
            </w:pPr>
            <w:proofErr w:type="spellStart"/>
            <w:r w:rsidRPr="00393EF3">
              <w:rPr>
                <w:color w:val="0070C0"/>
                <w:sz w:val="24"/>
                <w:szCs w:val="24"/>
              </w:rPr>
              <w:t>Счетоводен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баланс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ОПР и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Баланс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за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2011 г. –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копие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заверено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подпис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печат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и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текст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„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Вярно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оригинала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>”.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393EF3" w:rsidRDefault="005221CC" w:rsidP="00A85CCA">
            <w:pPr>
              <w:jc w:val="center"/>
              <w:rPr>
                <w:color w:val="0070C0"/>
                <w:sz w:val="24"/>
                <w:szCs w:val="24"/>
                <w:lang w:val="bg-BG"/>
              </w:rPr>
            </w:pPr>
            <w:r w:rsidRPr="00393EF3">
              <w:rPr>
                <w:color w:val="0070C0"/>
                <w:sz w:val="24"/>
                <w:szCs w:val="24"/>
                <w:lang w:val="bg-BG"/>
              </w:rPr>
              <w:t>6.3</w:t>
            </w:r>
          </w:p>
        </w:tc>
        <w:tc>
          <w:tcPr>
            <w:tcW w:w="7043" w:type="dxa"/>
            <w:vAlign w:val="center"/>
          </w:tcPr>
          <w:p w:rsidR="005221CC" w:rsidRPr="00393EF3" w:rsidRDefault="005221CC" w:rsidP="00A85CCA">
            <w:pPr>
              <w:jc w:val="both"/>
              <w:rPr>
                <w:color w:val="0070C0"/>
                <w:sz w:val="24"/>
                <w:szCs w:val="24"/>
              </w:rPr>
            </w:pPr>
            <w:proofErr w:type="spellStart"/>
            <w:r w:rsidRPr="00393EF3">
              <w:rPr>
                <w:color w:val="0070C0"/>
                <w:sz w:val="24"/>
                <w:szCs w:val="24"/>
              </w:rPr>
              <w:t>Счетоводен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баланс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ОПР и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Баланс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393EF3">
              <w:rPr>
                <w:color w:val="0070C0"/>
                <w:sz w:val="24"/>
                <w:szCs w:val="24"/>
              </w:rPr>
              <w:t>за</w:t>
            </w:r>
            <w:proofErr w:type="spellEnd"/>
            <w:r w:rsidRPr="00393EF3">
              <w:rPr>
                <w:color w:val="0070C0"/>
                <w:sz w:val="24"/>
                <w:szCs w:val="24"/>
              </w:rPr>
              <w:t xml:space="preserve"> 2012 г. –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копие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заверено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подпис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печат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и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текст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„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Вярно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 xml:space="preserve"> с </w:t>
            </w:r>
            <w:proofErr w:type="spellStart"/>
            <w:r w:rsidRPr="00393EF3">
              <w:rPr>
                <w:color w:val="FF0000"/>
                <w:sz w:val="24"/>
                <w:szCs w:val="24"/>
              </w:rPr>
              <w:t>оригинала</w:t>
            </w:r>
            <w:proofErr w:type="spellEnd"/>
            <w:r w:rsidRPr="00393EF3">
              <w:rPr>
                <w:color w:val="FF0000"/>
                <w:sz w:val="24"/>
                <w:szCs w:val="24"/>
              </w:rPr>
              <w:t>”.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1689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  <w:lang w:val="bg-BG"/>
              </w:rPr>
            </w:pPr>
            <w:r w:rsidRPr="00AD4000">
              <w:rPr>
                <w:sz w:val="24"/>
                <w:szCs w:val="24"/>
                <w:lang w:val="bg-BG"/>
              </w:rPr>
              <w:t>7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  <w:proofErr w:type="spellStart"/>
            <w:r w:rsidRPr="00AD4000">
              <w:rPr>
                <w:sz w:val="24"/>
                <w:szCs w:val="24"/>
              </w:rPr>
              <w:t>Декларация</w:t>
            </w:r>
            <w:proofErr w:type="spellEnd"/>
            <w:r w:rsidRPr="00AD4000">
              <w:rPr>
                <w:sz w:val="24"/>
                <w:szCs w:val="24"/>
              </w:rPr>
              <w:t xml:space="preserve"> с </w:t>
            </w:r>
            <w:proofErr w:type="spellStart"/>
            <w:r w:rsidRPr="00AD4000">
              <w:rPr>
                <w:sz w:val="24"/>
                <w:szCs w:val="24"/>
              </w:rPr>
              <w:t>включен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списък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изпълнените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договори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за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последните</w:t>
            </w:r>
            <w:proofErr w:type="spellEnd"/>
            <w:r w:rsidRPr="00AD4000">
              <w:rPr>
                <w:sz w:val="24"/>
                <w:szCs w:val="24"/>
              </w:rPr>
              <w:t xml:space="preserve"> 3 </w:t>
            </w:r>
            <w:proofErr w:type="spellStart"/>
            <w:r w:rsidRPr="00AD4000">
              <w:rPr>
                <w:sz w:val="24"/>
                <w:szCs w:val="24"/>
              </w:rPr>
              <w:t>години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до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момента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кандидатстване</w:t>
            </w:r>
            <w:proofErr w:type="spellEnd"/>
            <w:r w:rsidRPr="00AD4000">
              <w:rPr>
                <w:sz w:val="24"/>
                <w:szCs w:val="24"/>
              </w:rPr>
              <w:t xml:space="preserve"> – в </w:t>
            </w:r>
            <w:proofErr w:type="spellStart"/>
            <w:r w:rsidRPr="00AD4000">
              <w:rPr>
                <w:sz w:val="24"/>
                <w:szCs w:val="24"/>
              </w:rPr>
              <w:t>свободен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формат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подписано</w:t>
            </w:r>
            <w:proofErr w:type="spellEnd"/>
            <w:r w:rsidRPr="00AD4000">
              <w:rPr>
                <w:sz w:val="24"/>
                <w:szCs w:val="24"/>
              </w:rPr>
              <w:t xml:space="preserve"> и </w:t>
            </w:r>
            <w:proofErr w:type="spellStart"/>
            <w:r w:rsidRPr="00AD4000">
              <w:rPr>
                <w:sz w:val="24"/>
                <w:szCs w:val="24"/>
              </w:rPr>
              <w:t>подпечатано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от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кандидата</w:t>
            </w:r>
            <w:proofErr w:type="spellEnd"/>
            <w:r w:rsidRPr="00AD4000">
              <w:rPr>
                <w:sz w:val="24"/>
                <w:szCs w:val="24"/>
              </w:rPr>
              <w:t xml:space="preserve"> (с </w:t>
            </w:r>
            <w:proofErr w:type="spellStart"/>
            <w:r w:rsidRPr="00AD4000">
              <w:rPr>
                <w:sz w:val="24"/>
                <w:szCs w:val="24"/>
              </w:rPr>
              <w:t>включено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минимум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стойностите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датите</w:t>
            </w:r>
            <w:proofErr w:type="spellEnd"/>
            <w:r w:rsidRPr="00AD4000">
              <w:rPr>
                <w:sz w:val="24"/>
                <w:szCs w:val="24"/>
              </w:rPr>
              <w:t xml:space="preserve"> и </w:t>
            </w:r>
            <w:proofErr w:type="spellStart"/>
            <w:r w:rsidRPr="00AD4000">
              <w:rPr>
                <w:sz w:val="24"/>
                <w:szCs w:val="24"/>
              </w:rPr>
              <w:t>получателите</w:t>
            </w:r>
            <w:proofErr w:type="spellEnd"/>
            <w:r w:rsidRPr="00AD4000">
              <w:rPr>
                <w:sz w:val="24"/>
                <w:szCs w:val="24"/>
              </w:rPr>
              <w:t xml:space="preserve">), </w:t>
            </w:r>
            <w:proofErr w:type="spellStart"/>
            <w:r w:rsidRPr="00AD4000">
              <w:rPr>
                <w:sz w:val="24"/>
                <w:szCs w:val="24"/>
              </w:rPr>
              <w:t>придружен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от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следните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документи</w:t>
            </w:r>
            <w:proofErr w:type="spellEnd"/>
            <w:r w:rsidRPr="00AD4000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  <w:lang w:val="bg-BG"/>
              </w:rPr>
              <w:t xml:space="preserve">копия на </w:t>
            </w:r>
            <w:proofErr w:type="spellStart"/>
            <w:r w:rsidRPr="00AD4000">
              <w:rPr>
                <w:sz w:val="24"/>
                <w:szCs w:val="24"/>
              </w:rPr>
              <w:t>минимум</w:t>
            </w:r>
            <w:proofErr w:type="spellEnd"/>
            <w:r w:rsidRPr="00AD4000">
              <w:rPr>
                <w:sz w:val="24"/>
                <w:szCs w:val="24"/>
              </w:rPr>
              <w:t xml:space="preserve"> 5 </w:t>
            </w:r>
            <w:proofErr w:type="spellStart"/>
            <w:r w:rsidRPr="00AD4000">
              <w:rPr>
                <w:sz w:val="24"/>
                <w:szCs w:val="24"/>
              </w:rPr>
              <w:t>договора</w:t>
            </w:r>
            <w:proofErr w:type="spellEnd"/>
            <w:r w:rsidRPr="00AD4000">
              <w:rPr>
                <w:sz w:val="24"/>
                <w:szCs w:val="24"/>
              </w:rPr>
              <w:t xml:space="preserve"> и/</w:t>
            </w:r>
            <w:proofErr w:type="spellStart"/>
            <w:r w:rsidRPr="00AD4000">
              <w:rPr>
                <w:sz w:val="24"/>
                <w:szCs w:val="24"/>
              </w:rPr>
              <w:t>или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минимум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bg-BG"/>
              </w:rPr>
              <w:t>3</w:t>
            </w:r>
            <w:r w:rsidRPr="00AD400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bg-BG"/>
              </w:rPr>
              <w:t>три</w:t>
            </w:r>
            <w:r w:rsidRPr="00AD4000">
              <w:rPr>
                <w:sz w:val="24"/>
                <w:szCs w:val="24"/>
              </w:rPr>
              <w:t xml:space="preserve">) </w:t>
            </w:r>
            <w:proofErr w:type="spellStart"/>
            <w:r w:rsidRPr="00AD4000">
              <w:rPr>
                <w:sz w:val="24"/>
                <w:szCs w:val="24"/>
              </w:rPr>
              <w:t>препоръки</w:t>
            </w:r>
            <w:proofErr w:type="spellEnd"/>
            <w:r w:rsidRPr="00AD4000">
              <w:rPr>
                <w:sz w:val="24"/>
                <w:szCs w:val="24"/>
              </w:rPr>
              <w:t xml:space="preserve"> (</w:t>
            </w:r>
            <w:proofErr w:type="spellStart"/>
            <w:r w:rsidRPr="00AD4000">
              <w:rPr>
                <w:sz w:val="24"/>
                <w:szCs w:val="24"/>
              </w:rPr>
              <w:t>референции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или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релевантни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документи</w:t>
            </w:r>
            <w:proofErr w:type="spellEnd"/>
            <w:r w:rsidRPr="00AD4000">
              <w:rPr>
                <w:sz w:val="24"/>
                <w:szCs w:val="24"/>
              </w:rPr>
              <w:t xml:space="preserve">), </w:t>
            </w:r>
            <w:proofErr w:type="spellStart"/>
            <w:r w:rsidRPr="00AD4000">
              <w:rPr>
                <w:sz w:val="24"/>
                <w:szCs w:val="24"/>
              </w:rPr>
              <w:t>доказващи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качеството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добро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изпълнение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договора</w:t>
            </w:r>
            <w:proofErr w:type="spellEnd"/>
            <w:r w:rsidRPr="00AD4000">
              <w:rPr>
                <w:sz w:val="24"/>
                <w:szCs w:val="24"/>
              </w:rPr>
              <w:t xml:space="preserve">/и </w:t>
            </w:r>
            <w:proofErr w:type="spellStart"/>
            <w:r w:rsidRPr="00AD4000">
              <w:rPr>
                <w:sz w:val="24"/>
                <w:szCs w:val="24"/>
              </w:rPr>
              <w:t>от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страна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Изпълнителя</w:t>
            </w:r>
            <w:proofErr w:type="spellEnd"/>
            <w:r w:rsidRPr="00AD4000">
              <w:rPr>
                <w:sz w:val="24"/>
                <w:szCs w:val="24"/>
              </w:rPr>
              <w:t xml:space="preserve"> - </w:t>
            </w:r>
            <w:proofErr w:type="spellStart"/>
            <w:r w:rsidRPr="00AD4000">
              <w:rPr>
                <w:sz w:val="24"/>
                <w:szCs w:val="24"/>
              </w:rPr>
              <w:t>фирмата-кандидат</w:t>
            </w:r>
            <w:proofErr w:type="spellEnd"/>
            <w:r>
              <w:rPr>
                <w:sz w:val="24"/>
                <w:szCs w:val="24"/>
                <w:lang w:val="bg-BG"/>
              </w:rPr>
              <w:t xml:space="preserve"> </w:t>
            </w:r>
            <w:r w:rsidRPr="009E2962">
              <w:rPr>
                <w:sz w:val="22"/>
                <w:szCs w:val="22"/>
              </w:rPr>
              <w:t>(</w:t>
            </w:r>
            <w:proofErr w:type="spellStart"/>
            <w:r w:rsidRPr="009E2962">
              <w:rPr>
                <w:sz w:val="22"/>
                <w:szCs w:val="22"/>
              </w:rPr>
              <w:t>заверени</w:t>
            </w:r>
            <w:proofErr w:type="spellEnd"/>
            <w:r w:rsidRPr="009E2962">
              <w:rPr>
                <w:sz w:val="22"/>
                <w:szCs w:val="22"/>
              </w:rPr>
              <w:t xml:space="preserve"> </w:t>
            </w:r>
            <w:proofErr w:type="spellStart"/>
            <w:r w:rsidRPr="009E2962">
              <w:rPr>
                <w:sz w:val="22"/>
                <w:szCs w:val="22"/>
              </w:rPr>
              <w:t>от</w:t>
            </w:r>
            <w:proofErr w:type="spellEnd"/>
            <w:r w:rsidRPr="009E2962">
              <w:rPr>
                <w:sz w:val="22"/>
                <w:szCs w:val="22"/>
              </w:rPr>
              <w:t xml:space="preserve"> </w:t>
            </w:r>
            <w:proofErr w:type="spellStart"/>
            <w:r w:rsidRPr="009E2962">
              <w:rPr>
                <w:sz w:val="22"/>
                <w:szCs w:val="22"/>
              </w:rPr>
              <w:t>кандидата</w:t>
            </w:r>
            <w:proofErr w:type="spellEnd"/>
            <w:r w:rsidRPr="009E2962">
              <w:rPr>
                <w:sz w:val="22"/>
                <w:szCs w:val="22"/>
              </w:rPr>
              <w:t xml:space="preserve"> с </w:t>
            </w:r>
            <w:proofErr w:type="spellStart"/>
            <w:r w:rsidRPr="009E2962">
              <w:rPr>
                <w:sz w:val="22"/>
                <w:szCs w:val="22"/>
              </w:rPr>
              <w:t>подпис</w:t>
            </w:r>
            <w:proofErr w:type="spellEnd"/>
            <w:r w:rsidRPr="009E2962">
              <w:rPr>
                <w:sz w:val="22"/>
                <w:szCs w:val="22"/>
              </w:rPr>
              <w:t xml:space="preserve">, </w:t>
            </w:r>
            <w:proofErr w:type="spellStart"/>
            <w:r w:rsidRPr="009E2962">
              <w:rPr>
                <w:sz w:val="22"/>
                <w:szCs w:val="22"/>
              </w:rPr>
              <w:t>печ</w:t>
            </w:r>
            <w:r>
              <w:rPr>
                <w:sz w:val="22"/>
                <w:szCs w:val="22"/>
              </w:rPr>
              <w:t>ат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текст</w:t>
            </w:r>
            <w:proofErr w:type="spellEnd"/>
            <w:r>
              <w:rPr>
                <w:sz w:val="22"/>
                <w:szCs w:val="22"/>
              </w:rPr>
              <w:t xml:space="preserve"> „</w:t>
            </w:r>
            <w:proofErr w:type="spellStart"/>
            <w:r>
              <w:rPr>
                <w:sz w:val="22"/>
                <w:szCs w:val="22"/>
              </w:rPr>
              <w:t>Вярно</w:t>
            </w:r>
            <w:proofErr w:type="spellEnd"/>
            <w:r>
              <w:rPr>
                <w:sz w:val="22"/>
                <w:szCs w:val="22"/>
              </w:rPr>
              <w:t xml:space="preserve"> с </w:t>
            </w:r>
            <w:proofErr w:type="spellStart"/>
            <w:r>
              <w:rPr>
                <w:sz w:val="22"/>
                <w:szCs w:val="22"/>
              </w:rPr>
              <w:t>оригинала</w:t>
            </w:r>
            <w:proofErr w:type="spellEnd"/>
            <w:r>
              <w:rPr>
                <w:sz w:val="22"/>
                <w:szCs w:val="22"/>
              </w:rPr>
              <w:t>”)</w:t>
            </w:r>
            <w:r w:rsidRPr="009E2962">
              <w:rPr>
                <w:sz w:val="22"/>
                <w:szCs w:val="22"/>
              </w:rPr>
              <w:t>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978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  <w:lang w:val="bg-BG"/>
              </w:rPr>
            </w:pPr>
            <w:r w:rsidRPr="00AD4000">
              <w:rPr>
                <w:sz w:val="24"/>
                <w:szCs w:val="24"/>
                <w:lang w:val="bg-BG"/>
              </w:rPr>
              <w:t>8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  <w:proofErr w:type="spellStart"/>
            <w:r w:rsidRPr="00AD4000">
              <w:rPr>
                <w:sz w:val="24"/>
                <w:szCs w:val="24"/>
              </w:rPr>
              <w:t>Копия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валидни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сертификати</w:t>
            </w:r>
            <w:proofErr w:type="spellEnd"/>
            <w:r w:rsidRPr="00AD4000">
              <w:rPr>
                <w:sz w:val="24"/>
                <w:szCs w:val="24"/>
              </w:rPr>
              <w:t xml:space="preserve"> EN ISO 9001:2008, EN ISO 14001:2004 и BS OHSAS 18001:2007</w:t>
            </w:r>
            <w:r w:rsidRPr="00AD400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или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еквивалентно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кандидата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както</w:t>
            </w:r>
            <w:proofErr w:type="spellEnd"/>
            <w:r w:rsidRPr="00AD4000">
              <w:rPr>
                <w:sz w:val="24"/>
                <w:szCs w:val="24"/>
              </w:rPr>
              <w:t xml:space="preserve"> и </w:t>
            </w:r>
            <w:proofErr w:type="spellStart"/>
            <w:r w:rsidRPr="00AD4000">
              <w:rPr>
                <w:sz w:val="24"/>
                <w:szCs w:val="24"/>
              </w:rPr>
              <w:t>документ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от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сертифициращия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орган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за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неговата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акредитация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заверени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от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кандидата</w:t>
            </w:r>
            <w:proofErr w:type="spellEnd"/>
            <w:r w:rsidRPr="00AD4000">
              <w:rPr>
                <w:sz w:val="24"/>
                <w:szCs w:val="24"/>
              </w:rPr>
              <w:t xml:space="preserve"> с </w:t>
            </w:r>
            <w:proofErr w:type="spellStart"/>
            <w:r w:rsidRPr="00AD4000">
              <w:rPr>
                <w:sz w:val="24"/>
                <w:szCs w:val="24"/>
              </w:rPr>
              <w:t>подпис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печат</w:t>
            </w:r>
            <w:proofErr w:type="spellEnd"/>
            <w:r w:rsidRPr="00AD4000">
              <w:rPr>
                <w:sz w:val="24"/>
                <w:szCs w:val="24"/>
              </w:rPr>
              <w:t xml:space="preserve"> и </w:t>
            </w:r>
            <w:proofErr w:type="spellStart"/>
            <w:r w:rsidRPr="00AD4000">
              <w:rPr>
                <w:sz w:val="24"/>
                <w:szCs w:val="24"/>
              </w:rPr>
              <w:t>текст</w:t>
            </w:r>
            <w:proofErr w:type="spellEnd"/>
            <w:r w:rsidRPr="00AD4000">
              <w:rPr>
                <w:sz w:val="24"/>
                <w:szCs w:val="24"/>
              </w:rPr>
              <w:t xml:space="preserve"> „</w:t>
            </w:r>
            <w:proofErr w:type="spellStart"/>
            <w:r w:rsidRPr="00AD4000">
              <w:rPr>
                <w:sz w:val="24"/>
                <w:szCs w:val="24"/>
              </w:rPr>
              <w:t>Вярно</w:t>
            </w:r>
            <w:proofErr w:type="spellEnd"/>
            <w:r w:rsidRPr="00AD4000">
              <w:rPr>
                <w:sz w:val="24"/>
                <w:szCs w:val="24"/>
              </w:rPr>
              <w:t xml:space="preserve"> с </w:t>
            </w:r>
            <w:proofErr w:type="spellStart"/>
            <w:r w:rsidRPr="00AD4000">
              <w:rPr>
                <w:sz w:val="24"/>
                <w:szCs w:val="24"/>
              </w:rPr>
              <w:t>оригинала</w:t>
            </w:r>
            <w:proofErr w:type="spellEnd"/>
            <w:r w:rsidRPr="00AD4000">
              <w:rPr>
                <w:sz w:val="24"/>
                <w:szCs w:val="24"/>
              </w:rPr>
              <w:t>”.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50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  <w:lang w:val="bg-BG"/>
              </w:rPr>
            </w:pPr>
            <w:r w:rsidRPr="00AD4000">
              <w:rPr>
                <w:sz w:val="24"/>
                <w:szCs w:val="24"/>
                <w:lang w:val="bg-BG"/>
              </w:rPr>
              <w:t>9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  <w:proofErr w:type="spellStart"/>
            <w:r w:rsidRPr="00AD4000">
              <w:rPr>
                <w:sz w:val="24"/>
                <w:szCs w:val="24"/>
              </w:rPr>
              <w:t>Документ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за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гаранция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за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участие</w:t>
            </w:r>
            <w:proofErr w:type="spellEnd"/>
            <w:r w:rsidRPr="00AD4000">
              <w:rPr>
                <w:sz w:val="24"/>
                <w:szCs w:val="24"/>
              </w:rPr>
              <w:t xml:space="preserve"> в </w:t>
            </w:r>
            <w:proofErr w:type="spellStart"/>
            <w:r w:rsidRPr="00AD4000">
              <w:rPr>
                <w:sz w:val="24"/>
                <w:szCs w:val="24"/>
              </w:rPr>
              <w:t>размер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съгласно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документацията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за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участие</w:t>
            </w:r>
            <w:proofErr w:type="spellEnd"/>
            <w:r w:rsidRPr="00AD4000">
              <w:rPr>
                <w:sz w:val="24"/>
                <w:szCs w:val="24"/>
              </w:rPr>
              <w:t xml:space="preserve"> – в </w:t>
            </w:r>
            <w:proofErr w:type="spellStart"/>
            <w:r w:rsidRPr="00AD4000">
              <w:rPr>
                <w:sz w:val="24"/>
                <w:szCs w:val="24"/>
              </w:rPr>
              <w:t>оригинал</w:t>
            </w:r>
            <w:proofErr w:type="spellEnd"/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  <w:tr w:rsidR="005221CC" w:rsidRPr="00AD4000">
        <w:trPr>
          <w:trHeight w:val="312"/>
        </w:trPr>
        <w:tc>
          <w:tcPr>
            <w:tcW w:w="766" w:type="dxa"/>
          </w:tcPr>
          <w:p w:rsidR="005221CC" w:rsidRPr="00AD4000" w:rsidRDefault="005221CC" w:rsidP="00A85CCA">
            <w:pPr>
              <w:jc w:val="center"/>
              <w:rPr>
                <w:sz w:val="24"/>
                <w:szCs w:val="24"/>
                <w:lang w:val="bg-BG"/>
              </w:rPr>
            </w:pPr>
            <w:r w:rsidRPr="00AD4000">
              <w:rPr>
                <w:sz w:val="24"/>
                <w:szCs w:val="24"/>
              </w:rPr>
              <w:t>1</w:t>
            </w:r>
            <w:r w:rsidRPr="00AD4000">
              <w:rPr>
                <w:sz w:val="24"/>
                <w:szCs w:val="24"/>
                <w:lang w:val="bg-BG"/>
              </w:rPr>
              <w:t>0</w:t>
            </w:r>
          </w:p>
        </w:tc>
        <w:tc>
          <w:tcPr>
            <w:tcW w:w="7043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  <w:proofErr w:type="spellStart"/>
            <w:r w:rsidRPr="00AD4000">
              <w:rPr>
                <w:sz w:val="24"/>
                <w:szCs w:val="24"/>
              </w:rPr>
              <w:t>Списък</w:t>
            </w:r>
            <w:proofErr w:type="spellEnd"/>
            <w:r w:rsidRPr="00AD4000">
              <w:rPr>
                <w:sz w:val="24"/>
                <w:szCs w:val="24"/>
              </w:rPr>
              <w:t xml:space="preserve"> – </w:t>
            </w:r>
            <w:proofErr w:type="spellStart"/>
            <w:r w:rsidRPr="00AD4000">
              <w:rPr>
                <w:sz w:val="24"/>
                <w:szCs w:val="24"/>
              </w:rPr>
              <w:t>опис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на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документите</w:t>
            </w:r>
            <w:proofErr w:type="spellEnd"/>
            <w:r w:rsidRPr="00AD4000">
              <w:rPr>
                <w:sz w:val="24"/>
                <w:szCs w:val="24"/>
              </w:rPr>
              <w:t xml:space="preserve">, </w:t>
            </w:r>
            <w:proofErr w:type="spellStart"/>
            <w:r w:rsidRPr="00AD4000">
              <w:rPr>
                <w:sz w:val="24"/>
                <w:szCs w:val="24"/>
              </w:rPr>
              <w:t>съдържащи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се</w:t>
            </w:r>
            <w:proofErr w:type="spellEnd"/>
            <w:r w:rsidRPr="00AD4000">
              <w:rPr>
                <w:sz w:val="24"/>
                <w:szCs w:val="24"/>
              </w:rPr>
              <w:t xml:space="preserve"> в </w:t>
            </w:r>
            <w:proofErr w:type="spellStart"/>
            <w:r w:rsidRPr="00AD4000">
              <w:rPr>
                <w:sz w:val="24"/>
                <w:szCs w:val="24"/>
              </w:rPr>
              <w:t>офертата</w:t>
            </w:r>
            <w:proofErr w:type="spellEnd"/>
            <w:r w:rsidRPr="00AD4000">
              <w:rPr>
                <w:sz w:val="24"/>
                <w:szCs w:val="24"/>
              </w:rPr>
              <w:t xml:space="preserve"> - в </w:t>
            </w:r>
            <w:proofErr w:type="spellStart"/>
            <w:r w:rsidRPr="00AD4000">
              <w:rPr>
                <w:sz w:val="24"/>
                <w:szCs w:val="24"/>
              </w:rPr>
              <w:t>свободен</w:t>
            </w:r>
            <w:proofErr w:type="spellEnd"/>
            <w:r w:rsidRPr="00AD4000">
              <w:rPr>
                <w:sz w:val="24"/>
                <w:szCs w:val="24"/>
              </w:rPr>
              <w:t xml:space="preserve"> </w:t>
            </w:r>
            <w:proofErr w:type="spellStart"/>
            <w:r w:rsidRPr="00AD4000">
              <w:rPr>
                <w:sz w:val="24"/>
                <w:szCs w:val="24"/>
              </w:rPr>
              <w:t>формат</w:t>
            </w:r>
            <w:proofErr w:type="spellEnd"/>
            <w:r w:rsidRPr="00AD4000">
              <w:rPr>
                <w:sz w:val="24"/>
                <w:szCs w:val="24"/>
                <w:lang w:val="bg-BG"/>
              </w:rPr>
              <w:t>.</w:t>
            </w: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  <w:lang w:val="bg-BG"/>
              </w:rPr>
            </w:pPr>
          </w:p>
        </w:tc>
        <w:tc>
          <w:tcPr>
            <w:tcW w:w="565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0" w:type="dxa"/>
            <w:vAlign w:val="center"/>
          </w:tcPr>
          <w:p w:rsidR="005221CC" w:rsidRPr="00AD4000" w:rsidRDefault="005221CC" w:rsidP="00A85CCA">
            <w:pPr>
              <w:jc w:val="both"/>
              <w:rPr>
                <w:sz w:val="24"/>
                <w:szCs w:val="24"/>
              </w:rPr>
            </w:pPr>
          </w:p>
        </w:tc>
      </w:tr>
    </w:tbl>
    <w:p w:rsidR="005221CC" w:rsidRPr="00AD4000" w:rsidRDefault="005221CC" w:rsidP="00823170">
      <w:pPr>
        <w:rPr>
          <w:sz w:val="24"/>
          <w:szCs w:val="24"/>
          <w:lang w:val="bg-BG"/>
        </w:rPr>
      </w:pPr>
    </w:p>
    <w:p w:rsidR="005221CC" w:rsidRPr="00AD4000" w:rsidRDefault="005221CC" w:rsidP="004A4C56">
      <w:pPr>
        <w:pStyle w:val="ad"/>
        <w:numPr>
          <w:ilvl w:val="0"/>
          <w:numId w:val="17"/>
        </w:numPr>
        <w:suppressAutoHyphens w:val="0"/>
        <w:spacing w:after="200" w:line="276" w:lineRule="auto"/>
        <w:jc w:val="both"/>
        <w:rPr>
          <w:sz w:val="24"/>
          <w:szCs w:val="24"/>
          <w:lang w:val="bg-BG"/>
        </w:rPr>
      </w:pPr>
      <w:r w:rsidRPr="00AD4000">
        <w:rPr>
          <w:b/>
          <w:bCs/>
          <w:sz w:val="24"/>
          <w:szCs w:val="24"/>
          <w:lang w:val="bg-BG"/>
        </w:rPr>
        <w:t>Оценка на офертите по критерий „икономически най-изгодна оферта”</w:t>
      </w:r>
    </w:p>
    <w:p w:rsidR="005221CC" w:rsidRDefault="005221CC" w:rsidP="00AD4000">
      <w:pPr>
        <w:pStyle w:val="af0"/>
      </w:pPr>
      <w:r w:rsidRPr="00AD4000">
        <w:t>За оценка на офертите ще се прилага критерий „икономически най-изгодна оферта”.</w:t>
      </w:r>
      <w:r>
        <w:t xml:space="preserve"> </w:t>
      </w:r>
      <w:r w:rsidRPr="00AD4000">
        <w:t>Икономически най-изгодната оферта се установява като се съпоставят цена, срок на доставка и гаранционни условия при  съотношение 30:40:30. Оценителната комисия или членовете й нямат право при никакви обстоятелства да подменят скалата за оценяване. В следващата таблица са показани съответните показатели с относителните им тежести:</w:t>
      </w:r>
    </w:p>
    <w:p w:rsidR="005221CC" w:rsidRPr="00AD4000" w:rsidRDefault="005221CC" w:rsidP="00AD4000">
      <w:pPr>
        <w:pStyle w:val="af0"/>
      </w:pPr>
    </w:p>
    <w:tbl>
      <w:tblPr>
        <w:tblW w:w="6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37"/>
        <w:gridCol w:w="2345"/>
      </w:tblGrid>
      <w:tr w:rsidR="005221CC" w:rsidRPr="00AD4000">
        <w:trPr>
          <w:cantSplit/>
          <w:trHeight w:val="750"/>
          <w:jc w:val="center"/>
        </w:trPr>
        <w:tc>
          <w:tcPr>
            <w:tcW w:w="4337" w:type="dxa"/>
            <w:tcBorders>
              <w:bottom w:val="single" w:sz="4" w:space="0" w:color="FFFFFF"/>
            </w:tcBorders>
            <w:vAlign w:val="center"/>
          </w:tcPr>
          <w:p w:rsidR="005221CC" w:rsidRPr="00AD4000" w:rsidRDefault="005221CC">
            <w:pPr>
              <w:pStyle w:val="af0"/>
              <w:ind w:firstLine="0"/>
              <w:jc w:val="center"/>
              <w:rPr>
                <w:b/>
                <w:bCs/>
              </w:rPr>
            </w:pPr>
            <w:r w:rsidRPr="00AD4000">
              <w:rPr>
                <w:b/>
                <w:bCs/>
              </w:rPr>
              <w:t>Показател - П</w:t>
            </w:r>
          </w:p>
          <w:p w:rsidR="005221CC" w:rsidRPr="00AD4000" w:rsidRDefault="005221CC">
            <w:pPr>
              <w:pStyle w:val="af0"/>
              <w:ind w:firstLine="0"/>
              <w:jc w:val="center"/>
              <w:rPr>
                <w:b/>
                <w:bCs/>
              </w:rPr>
            </w:pPr>
            <w:r w:rsidRPr="00AD4000">
              <w:t>(наименование)</w:t>
            </w:r>
          </w:p>
        </w:tc>
        <w:tc>
          <w:tcPr>
            <w:tcW w:w="2345" w:type="dxa"/>
            <w:vAlign w:val="center"/>
          </w:tcPr>
          <w:p w:rsidR="005221CC" w:rsidRPr="00AD4000" w:rsidRDefault="005221CC" w:rsidP="00823170">
            <w:pPr>
              <w:pStyle w:val="af0"/>
              <w:ind w:firstLine="0"/>
              <w:jc w:val="center"/>
              <w:rPr>
                <w:b/>
                <w:bCs/>
              </w:rPr>
            </w:pPr>
            <w:r w:rsidRPr="00AD4000">
              <w:rPr>
                <w:b/>
                <w:bCs/>
              </w:rPr>
              <w:t>Относителна тежест</w:t>
            </w:r>
          </w:p>
        </w:tc>
      </w:tr>
      <w:tr w:rsidR="005221CC" w:rsidRPr="00AD4000">
        <w:trPr>
          <w:jc w:val="center"/>
        </w:trPr>
        <w:tc>
          <w:tcPr>
            <w:tcW w:w="4337" w:type="dxa"/>
          </w:tcPr>
          <w:p w:rsidR="005221CC" w:rsidRPr="00AD4000" w:rsidRDefault="005221CC">
            <w:pPr>
              <w:pStyle w:val="af0"/>
              <w:ind w:firstLine="0"/>
              <w:jc w:val="center"/>
              <w:rPr>
                <w:b/>
                <w:bCs/>
              </w:rPr>
            </w:pPr>
            <w:r w:rsidRPr="00AD4000">
              <w:rPr>
                <w:b/>
                <w:bCs/>
              </w:rPr>
              <w:t>1</w:t>
            </w:r>
          </w:p>
        </w:tc>
        <w:tc>
          <w:tcPr>
            <w:tcW w:w="2345" w:type="dxa"/>
          </w:tcPr>
          <w:p w:rsidR="005221CC" w:rsidRPr="00AD4000" w:rsidRDefault="005221CC">
            <w:pPr>
              <w:pStyle w:val="af0"/>
              <w:ind w:firstLine="0"/>
              <w:jc w:val="center"/>
              <w:rPr>
                <w:b/>
                <w:bCs/>
              </w:rPr>
            </w:pPr>
            <w:r w:rsidRPr="00AD4000">
              <w:rPr>
                <w:b/>
                <w:bCs/>
              </w:rPr>
              <w:t>2</w:t>
            </w:r>
          </w:p>
        </w:tc>
      </w:tr>
      <w:tr w:rsidR="005221CC" w:rsidRPr="00AD4000">
        <w:trPr>
          <w:jc w:val="center"/>
        </w:trPr>
        <w:tc>
          <w:tcPr>
            <w:tcW w:w="4337" w:type="dxa"/>
          </w:tcPr>
          <w:p w:rsidR="005221CC" w:rsidRPr="00AD4000" w:rsidRDefault="005221CC" w:rsidP="00B07120">
            <w:pPr>
              <w:pStyle w:val="af0"/>
              <w:numPr>
                <w:ilvl w:val="0"/>
                <w:numId w:val="16"/>
              </w:numPr>
            </w:pPr>
            <w:r w:rsidRPr="00AD4000">
              <w:t xml:space="preserve">Предложена цена – </w:t>
            </w:r>
            <w:r w:rsidRPr="00AD4000">
              <w:rPr>
                <w:b/>
                <w:bCs/>
              </w:rPr>
              <w:t>П</w:t>
            </w:r>
            <w:r w:rsidRPr="00AD4000">
              <w:rPr>
                <w:b/>
                <w:bCs/>
                <w:vertAlign w:val="subscript"/>
              </w:rPr>
              <w:t>1</w:t>
            </w:r>
          </w:p>
        </w:tc>
        <w:tc>
          <w:tcPr>
            <w:tcW w:w="2345" w:type="dxa"/>
          </w:tcPr>
          <w:p w:rsidR="005221CC" w:rsidRPr="00AD4000" w:rsidRDefault="005221CC" w:rsidP="00297E99">
            <w:pPr>
              <w:pStyle w:val="af0"/>
              <w:ind w:firstLine="0"/>
              <w:jc w:val="center"/>
            </w:pPr>
            <w:r w:rsidRPr="00AD4000">
              <w:t>30% (0,30)</w:t>
            </w:r>
          </w:p>
        </w:tc>
      </w:tr>
      <w:tr w:rsidR="005221CC" w:rsidRPr="00AD4000">
        <w:trPr>
          <w:jc w:val="center"/>
        </w:trPr>
        <w:tc>
          <w:tcPr>
            <w:tcW w:w="4337" w:type="dxa"/>
          </w:tcPr>
          <w:p w:rsidR="005221CC" w:rsidRPr="00AD4000" w:rsidRDefault="005221CC" w:rsidP="00B07120">
            <w:pPr>
              <w:pStyle w:val="af0"/>
              <w:numPr>
                <w:ilvl w:val="0"/>
                <w:numId w:val="16"/>
              </w:numPr>
            </w:pPr>
            <w:r w:rsidRPr="00AD4000">
              <w:t xml:space="preserve">Срок на доставка – </w:t>
            </w:r>
            <w:r w:rsidRPr="00AD4000">
              <w:rPr>
                <w:b/>
                <w:bCs/>
              </w:rPr>
              <w:t>П</w:t>
            </w:r>
            <w:r w:rsidRPr="00AD4000">
              <w:rPr>
                <w:b/>
                <w:bCs/>
                <w:spacing w:val="3"/>
                <w:vertAlign w:val="subscript"/>
              </w:rPr>
              <w:t>2</w:t>
            </w:r>
            <w:r w:rsidRPr="00AD4000">
              <w:rPr>
                <w:b/>
                <w:bCs/>
                <w:u w:val="single"/>
                <w:vertAlign w:val="subscript"/>
              </w:rPr>
              <w:t xml:space="preserve"> </w:t>
            </w:r>
          </w:p>
        </w:tc>
        <w:tc>
          <w:tcPr>
            <w:tcW w:w="2345" w:type="dxa"/>
          </w:tcPr>
          <w:p w:rsidR="005221CC" w:rsidRPr="00AD4000" w:rsidRDefault="005221CC" w:rsidP="00B07120">
            <w:pPr>
              <w:pStyle w:val="af0"/>
              <w:ind w:firstLine="0"/>
              <w:jc w:val="center"/>
            </w:pPr>
            <w:r w:rsidRPr="00AD4000">
              <w:t>40% (0,40)</w:t>
            </w:r>
          </w:p>
        </w:tc>
      </w:tr>
      <w:tr w:rsidR="005221CC" w:rsidRPr="00AD4000">
        <w:trPr>
          <w:jc w:val="center"/>
        </w:trPr>
        <w:tc>
          <w:tcPr>
            <w:tcW w:w="4337" w:type="dxa"/>
          </w:tcPr>
          <w:p w:rsidR="005221CC" w:rsidRPr="00AD4000" w:rsidRDefault="005221CC" w:rsidP="00823170">
            <w:pPr>
              <w:pStyle w:val="af0"/>
              <w:numPr>
                <w:ilvl w:val="0"/>
                <w:numId w:val="16"/>
              </w:numPr>
            </w:pPr>
            <w:r w:rsidRPr="00AD4000">
              <w:t xml:space="preserve">Гаранционни условия – </w:t>
            </w:r>
            <w:r w:rsidRPr="00AD4000">
              <w:rPr>
                <w:b/>
                <w:bCs/>
              </w:rPr>
              <w:t>П</w:t>
            </w:r>
            <w:r w:rsidRPr="00AD4000">
              <w:rPr>
                <w:b/>
                <w:bCs/>
                <w:spacing w:val="3"/>
                <w:vertAlign w:val="subscript"/>
              </w:rPr>
              <w:t>3</w:t>
            </w:r>
          </w:p>
        </w:tc>
        <w:tc>
          <w:tcPr>
            <w:tcW w:w="2345" w:type="dxa"/>
          </w:tcPr>
          <w:p w:rsidR="005221CC" w:rsidRPr="00AD4000" w:rsidRDefault="005221CC" w:rsidP="009264E5">
            <w:pPr>
              <w:pStyle w:val="af0"/>
              <w:ind w:firstLine="0"/>
              <w:jc w:val="center"/>
            </w:pPr>
            <w:r w:rsidRPr="00AD4000">
              <w:t>30% (0,30)</w:t>
            </w:r>
          </w:p>
        </w:tc>
      </w:tr>
    </w:tbl>
    <w:p w:rsidR="005221CC" w:rsidRPr="00AD4000" w:rsidRDefault="005221CC" w:rsidP="002077E5">
      <w:pPr>
        <w:pStyle w:val="ad"/>
        <w:suppressAutoHyphens w:val="0"/>
        <w:spacing w:after="200" w:line="276" w:lineRule="auto"/>
        <w:ind w:left="0"/>
        <w:jc w:val="both"/>
        <w:rPr>
          <w:b/>
          <w:bCs/>
          <w:sz w:val="24"/>
          <w:szCs w:val="24"/>
          <w:lang w:val="bg-BG"/>
        </w:rPr>
      </w:pPr>
    </w:p>
    <w:p w:rsidR="005221CC" w:rsidRPr="00AD4000" w:rsidRDefault="005221CC" w:rsidP="006A4EE7">
      <w:pPr>
        <w:pStyle w:val="ad"/>
        <w:numPr>
          <w:ilvl w:val="0"/>
          <w:numId w:val="17"/>
        </w:numPr>
        <w:suppressAutoHyphens w:val="0"/>
        <w:spacing w:after="200" w:line="276" w:lineRule="auto"/>
        <w:jc w:val="both"/>
        <w:rPr>
          <w:b/>
          <w:bCs/>
          <w:sz w:val="24"/>
          <w:szCs w:val="24"/>
          <w:lang w:val="bg-BG"/>
        </w:rPr>
      </w:pPr>
      <w:r w:rsidRPr="00AD4000">
        <w:rPr>
          <w:b/>
          <w:bCs/>
          <w:sz w:val="24"/>
          <w:szCs w:val="24"/>
          <w:lang w:val="bg-BG"/>
        </w:rPr>
        <w:lastRenderedPageBreak/>
        <w:t xml:space="preserve">Указания за определяне на оценката по всеки показател </w:t>
      </w:r>
    </w:p>
    <w:p w:rsidR="005221CC" w:rsidRPr="00AD4000" w:rsidRDefault="005221CC" w:rsidP="00926024">
      <w:pPr>
        <w:pStyle w:val="af0"/>
      </w:pPr>
      <w:r w:rsidRPr="00AD4000">
        <w:rPr>
          <w:b/>
          <w:bCs/>
        </w:rPr>
        <w:t>Показател 1 (П</w:t>
      </w:r>
      <w:r w:rsidRPr="00AD4000">
        <w:rPr>
          <w:b/>
          <w:bCs/>
          <w:vertAlign w:val="subscript"/>
        </w:rPr>
        <w:t>1</w:t>
      </w:r>
      <w:r w:rsidRPr="00AD4000">
        <w:rPr>
          <w:b/>
          <w:bCs/>
        </w:rPr>
        <w:t>)</w:t>
      </w:r>
      <w:r w:rsidRPr="00AD4000">
        <w:t xml:space="preserve"> - </w:t>
      </w:r>
      <w:r w:rsidRPr="00AD4000">
        <w:rPr>
          <w:b/>
          <w:bCs/>
        </w:rPr>
        <w:t>“Предложена цена”</w:t>
      </w:r>
      <w:r w:rsidRPr="00AD4000">
        <w:t xml:space="preserve"> с относително тегло в комплексната оценка 30% и максимален брой 30 точки. </w:t>
      </w:r>
    </w:p>
    <w:p w:rsidR="005221CC" w:rsidRPr="00AD4000" w:rsidRDefault="005221CC" w:rsidP="00926024">
      <w:pPr>
        <w:pStyle w:val="af0"/>
        <w:rPr>
          <w:spacing w:val="-2"/>
        </w:rPr>
      </w:pPr>
      <w:r w:rsidRPr="00AD4000">
        <w:t xml:space="preserve">Максималният брой точки получава офертата с предложена най-ниска цена. </w:t>
      </w:r>
      <w:r w:rsidRPr="00AD4000">
        <w:rPr>
          <w:spacing w:val="1"/>
        </w:rPr>
        <w:t xml:space="preserve">Точките на останалите участници се определят в съотношение към най-ниската </w:t>
      </w:r>
      <w:r w:rsidRPr="00AD4000">
        <w:rPr>
          <w:spacing w:val="-2"/>
        </w:rPr>
        <w:t>предложена цена по следната формула:</w:t>
      </w:r>
    </w:p>
    <w:p w:rsidR="005221CC" w:rsidRPr="00AD4000" w:rsidRDefault="005221CC" w:rsidP="00A36C68">
      <w:pPr>
        <w:ind w:firstLine="2977"/>
        <w:outlineLvl w:val="0"/>
        <w:rPr>
          <w:sz w:val="24"/>
          <w:szCs w:val="24"/>
          <w:lang w:val="en-US"/>
        </w:rPr>
      </w:pPr>
      <w:r w:rsidRPr="00AD4000">
        <w:rPr>
          <w:sz w:val="24"/>
          <w:szCs w:val="24"/>
          <w:lang w:val="en-US"/>
        </w:rPr>
        <w:t xml:space="preserve">            </w:t>
      </w:r>
      <w:proofErr w:type="spellStart"/>
      <w:r w:rsidRPr="00AD4000">
        <w:rPr>
          <w:spacing w:val="-1"/>
          <w:sz w:val="24"/>
          <w:szCs w:val="24"/>
          <w:lang w:val="bg-BG"/>
        </w:rPr>
        <w:t>Ц</w:t>
      </w:r>
      <w:r w:rsidRPr="00AD4000">
        <w:rPr>
          <w:spacing w:val="-1"/>
          <w:sz w:val="24"/>
          <w:szCs w:val="24"/>
          <w:vertAlign w:val="subscript"/>
          <w:lang w:val="bg-BG"/>
        </w:rPr>
        <w:t>min</w:t>
      </w:r>
      <w:proofErr w:type="spellEnd"/>
    </w:p>
    <w:p w:rsidR="005221CC" w:rsidRPr="00AD4000" w:rsidRDefault="005221CC" w:rsidP="00A36C68">
      <w:pPr>
        <w:ind w:firstLine="2977"/>
        <w:rPr>
          <w:sz w:val="24"/>
          <w:szCs w:val="24"/>
        </w:rPr>
      </w:pPr>
      <w:r w:rsidRPr="00AD4000">
        <w:rPr>
          <w:sz w:val="24"/>
          <w:szCs w:val="24"/>
        </w:rPr>
        <w:t xml:space="preserve">П1 = </w:t>
      </w:r>
      <w:r w:rsidRPr="00AD4000">
        <w:rPr>
          <w:sz w:val="24"/>
          <w:szCs w:val="24"/>
          <w:lang w:val="en-US"/>
        </w:rPr>
        <w:t xml:space="preserve">----------- x </w:t>
      </w:r>
      <w:r w:rsidRPr="00AD4000">
        <w:rPr>
          <w:sz w:val="24"/>
          <w:szCs w:val="24"/>
          <w:lang w:val="bg-BG"/>
        </w:rPr>
        <w:t>3</w:t>
      </w:r>
      <w:r w:rsidRPr="00AD4000">
        <w:rPr>
          <w:sz w:val="24"/>
          <w:szCs w:val="24"/>
        </w:rPr>
        <w:t>0</w:t>
      </w:r>
    </w:p>
    <w:p w:rsidR="005221CC" w:rsidRPr="00AD4000" w:rsidRDefault="005221CC" w:rsidP="00A36C68">
      <w:pPr>
        <w:spacing w:line="360" w:lineRule="auto"/>
        <w:ind w:firstLine="2977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 xml:space="preserve">         </w:t>
      </w:r>
      <w:r>
        <w:rPr>
          <w:spacing w:val="-1"/>
          <w:sz w:val="24"/>
          <w:szCs w:val="24"/>
          <w:lang w:val="bg-BG"/>
        </w:rPr>
        <w:t xml:space="preserve">  </w:t>
      </w:r>
      <w:r w:rsidRPr="00AD4000">
        <w:rPr>
          <w:spacing w:val="-1"/>
          <w:sz w:val="24"/>
          <w:szCs w:val="24"/>
          <w:lang w:val="bg-BG"/>
        </w:rPr>
        <w:t xml:space="preserve">  </w:t>
      </w:r>
      <w:proofErr w:type="spellStart"/>
      <w:r w:rsidRPr="00AD4000">
        <w:rPr>
          <w:spacing w:val="-1"/>
          <w:sz w:val="24"/>
          <w:szCs w:val="24"/>
          <w:lang w:val="bg-BG"/>
        </w:rPr>
        <w:t>Ц</w:t>
      </w:r>
      <w:r w:rsidRPr="00AD4000">
        <w:rPr>
          <w:spacing w:val="-1"/>
          <w:sz w:val="24"/>
          <w:szCs w:val="24"/>
          <w:vertAlign w:val="subscript"/>
          <w:lang w:val="bg-BG"/>
        </w:rPr>
        <w:t>n</w:t>
      </w:r>
      <w:proofErr w:type="spellEnd"/>
    </w:p>
    <w:p w:rsidR="005221CC" w:rsidRPr="00AD4000" w:rsidRDefault="005221CC" w:rsidP="0018351E">
      <w:pPr>
        <w:pStyle w:val="af0"/>
      </w:pPr>
      <w:r w:rsidRPr="00AD4000">
        <w:t>Където:</w:t>
      </w:r>
    </w:p>
    <w:p w:rsidR="005221CC" w:rsidRPr="00AD4000" w:rsidRDefault="005221CC" w:rsidP="00926024">
      <w:pPr>
        <w:numPr>
          <w:ilvl w:val="0"/>
          <w:numId w:val="13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>„</w:t>
      </w:r>
      <w:proofErr w:type="spellStart"/>
      <w:r w:rsidRPr="00AD4000">
        <w:rPr>
          <w:spacing w:val="-1"/>
          <w:sz w:val="24"/>
          <w:szCs w:val="24"/>
          <w:lang w:val="bg-BG"/>
        </w:rPr>
        <w:t>Ц</w:t>
      </w:r>
      <w:r w:rsidRPr="00AD4000">
        <w:rPr>
          <w:spacing w:val="-1"/>
          <w:sz w:val="24"/>
          <w:szCs w:val="24"/>
          <w:vertAlign w:val="subscript"/>
          <w:lang w:val="bg-BG"/>
        </w:rPr>
        <w:t>min</w:t>
      </w:r>
      <w:proofErr w:type="spellEnd"/>
      <w:r w:rsidRPr="00AD4000">
        <w:rPr>
          <w:spacing w:val="-1"/>
          <w:sz w:val="24"/>
          <w:szCs w:val="24"/>
          <w:lang w:val="bg-BG"/>
        </w:rPr>
        <w:t>” е стойност на офертата на участника предложил най-ниска обща стойност;</w:t>
      </w:r>
    </w:p>
    <w:p w:rsidR="005221CC" w:rsidRPr="00AD4000" w:rsidRDefault="005221CC" w:rsidP="00926024">
      <w:pPr>
        <w:numPr>
          <w:ilvl w:val="0"/>
          <w:numId w:val="14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>„</w:t>
      </w:r>
      <w:proofErr w:type="spellStart"/>
      <w:r w:rsidRPr="00AD4000">
        <w:rPr>
          <w:spacing w:val="-1"/>
          <w:sz w:val="24"/>
          <w:szCs w:val="24"/>
          <w:lang w:val="bg-BG"/>
        </w:rPr>
        <w:t>Ц</w:t>
      </w:r>
      <w:r w:rsidRPr="00AD4000">
        <w:rPr>
          <w:spacing w:val="-1"/>
          <w:sz w:val="24"/>
          <w:szCs w:val="24"/>
          <w:vertAlign w:val="subscript"/>
          <w:lang w:val="bg-BG"/>
        </w:rPr>
        <w:t>n</w:t>
      </w:r>
      <w:proofErr w:type="spellEnd"/>
      <w:r w:rsidRPr="00AD4000">
        <w:rPr>
          <w:spacing w:val="-1"/>
          <w:sz w:val="24"/>
          <w:szCs w:val="24"/>
          <w:lang w:val="bg-BG"/>
        </w:rPr>
        <w:t xml:space="preserve"> ”е стойност на офертата на n-я участник.</w:t>
      </w:r>
    </w:p>
    <w:p w:rsidR="005221CC" w:rsidRPr="00AD4000" w:rsidRDefault="005221CC" w:rsidP="00926024">
      <w:pPr>
        <w:pStyle w:val="af0"/>
        <w:ind w:firstLine="0"/>
        <w:rPr>
          <w:highlight w:val="yellow"/>
        </w:rPr>
      </w:pPr>
    </w:p>
    <w:p w:rsidR="005221CC" w:rsidRPr="00AD4000" w:rsidRDefault="005221CC" w:rsidP="00A36C68">
      <w:pPr>
        <w:pStyle w:val="af0"/>
        <w:rPr>
          <w:highlight w:val="yellow"/>
        </w:rPr>
      </w:pPr>
      <w:r w:rsidRPr="00AD4000">
        <w:rPr>
          <w:b/>
          <w:bCs/>
        </w:rPr>
        <w:t>Показател 2 (П</w:t>
      </w:r>
      <w:r w:rsidRPr="00AD4000">
        <w:rPr>
          <w:b/>
          <w:bCs/>
          <w:spacing w:val="3"/>
          <w:vertAlign w:val="subscript"/>
        </w:rPr>
        <w:t>2</w:t>
      </w:r>
      <w:r w:rsidRPr="00AD4000">
        <w:rPr>
          <w:b/>
          <w:bCs/>
          <w:spacing w:val="3"/>
        </w:rPr>
        <w:t>) -</w:t>
      </w:r>
      <w:r w:rsidRPr="00AD4000">
        <w:rPr>
          <w:b/>
          <w:bCs/>
        </w:rPr>
        <w:t xml:space="preserve"> „Срок на доставка”</w:t>
      </w:r>
      <w:r w:rsidRPr="00AD4000">
        <w:t xml:space="preserve"> с относително тегло в комплексната оценка 40% и максимален брой 40 точки.</w:t>
      </w:r>
    </w:p>
    <w:p w:rsidR="005221CC" w:rsidRPr="00AD4000" w:rsidRDefault="005221CC" w:rsidP="00AD4000">
      <w:pPr>
        <w:pStyle w:val="af0"/>
      </w:pPr>
      <w:r w:rsidRPr="00AD4000">
        <w:t>Максималният брой точки получава офертата с предложен най-кратък срок за доставка. Точките на останалите участници се определят в съотношение към най-краткия срок за доставка по формулата:</w:t>
      </w:r>
    </w:p>
    <w:p w:rsidR="005221CC" w:rsidRPr="00AD4000" w:rsidRDefault="005221CC" w:rsidP="00A36C68">
      <w:pPr>
        <w:ind w:firstLine="2977"/>
        <w:outlineLvl w:val="0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en-US"/>
        </w:rPr>
        <w:t xml:space="preserve">            </w:t>
      </w:r>
      <w:proofErr w:type="spellStart"/>
      <w:r w:rsidRPr="00AD4000">
        <w:rPr>
          <w:spacing w:val="-1"/>
          <w:sz w:val="24"/>
          <w:szCs w:val="24"/>
          <w:lang w:val="bg-BG"/>
        </w:rPr>
        <w:t>СД</w:t>
      </w:r>
      <w:r w:rsidRPr="00AD4000">
        <w:rPr>
          <w:spacing w:val="-1"/>
          <w:sz w:val="24"/>
          <w:szCs w:val="24"/>
          <w:vertAlign w:val="subscript"/>
          <w:lang w:val="bg-BG"/>
        </w:rPr>
        <w:t>min</w:t>
      </w:r>
      <w:proofErr w:type="spellEnd"/>
      <w:r w:rsidRPr="00AD4000">
        <w:rPr>
          <w:sz w:val="24"/>
          <w:szCs w:val="24"/>
        </w:rPr>
        <w:t xml:space="preserve"> </w:t>
      </w:r>
    </w:p>
    <w:p w:rsidR="005221CC" w:rsidRPr="00AD4000" w:rsidRDefault="005221CC" w:rsidP="00A36C68">
      <w:pPr>
        <w:ind w:firstLine="2977"/>
        <w:outlineLvl w:val="0"/>
        <w:rPr>
          <w:sz w:val="24"/>
          <w:szCs w:val="24"/>
        </w:rPr>
      </w:pPr>
      <w:r w:rsidRPr="00AD4000">
        <w:rPr>
          <w:sz w:val="24"/>
          <w:szCs w:val="24"/>
        </w:rPr>
        <w:t>П</w:t>
      </w:r>
      <w:r w:rsidRPr="00AD4000">
        <w:rPr>
          <w:sz w:val="24"/>
          <w:szCs w:val="24"/>
          <w:lang w:val="bg-BG"/>
        </w:rPr>
        <w:t>2</w:t>
      </w:r>
      <w:r w:rsidRPr="00AD4000">
        <w:rPr>
          <w:sz w:val="24"/>
          <w:szCs w:val="24"/>
        </w:rPr>
        <w:t xml:space="preserve"> = </w:t>
      </w:r>
      <w:r w:rsidRPr="00AD4000">
        <w:rPr>
          <w:sz w:val="24"/>
          <w:szCs w:val="24"/>
          <w:lang w:val="en-US"/>
        </w:rPr>
        <w:t xml:space="preserve">----------- x </w:t>
      </w:r>
      <w:r w:rsidRPr="00AD4000">
        <w:rPr>
          <w:sz w:val="24"/>
          <w:szCs w:val="24"/>
          <w:lang w:val="bg-BG"/>
        </w:rPr>
        <w:t>4</w:t>
      </w:r>
      <w:r w:rsidRPr="00AD4000">
        <w:rPr>
          <w:sz w:val="24"/>
          <w:szCs w:val="24"/>
        </w:rPr>
        <w:t>0</w:t>
      </w:r>
    </w:p>
    <w:p w:rsidR="005221CC" w:rsidRPr="00AD4000" w:rsidRDefault="005221CC" w:rsidP="00A36C68">
      <w:pPr>
        <w:spacing w:line="360" w:lineRule="auto"/>
        <w:ind w:firstLine="2977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 xml:space="preserve">        </w:t>
      </w:r>
      <w:r>
        <w:rPr>
          <w:spacing w:val="-1"/>
          <w:sz w:val="24"/>
          <w:szCs w:val="24"/>
          <w:lang w:val="bg-BG"/>
        </w:rPr>
        <w:t xml:space="preserve"> </w:t>
      </w:r>
      <w:r w:rsidRPr="00AD4000">
        <w:rPr>
          <w:spacing w:val="-1"/>
          <w:sz w:val="24"/>
          <w:szCs w:val="24"/>
          <w:lang w:val="bg-BG"/>
        </w:rPr>
        <w:t xml:space="preserve">   </w:t>
      </w:r>
      <w:proofErr w:type="spellStart"/>
      <w:r w:rsidRPr="00AD4000">
        <w:rPr>
          <w:spacing w:val="-1"/>
          <w:sz w:val="24"/>
          <w:szCs w:val="24"/>
          <w:lang w:val="bg-BG"/>
        </w:rPr>
        <w:t>СД</w:t>
      </w:r>
      <w:r w:rsidRPr="00AD4000">
        <w:rPr>
          <w:spacing w:val="-1"/>
          <w:sz w:val="24"/>
          <w:szCs w:val="24"/>
          <w:vertAlign w:val="subscript"/>
          <w:lang w:val="bg-BG"/>
        </w:rPr>
        <w:t>n</w:t>
      </w:r>
      <w:proofErr w:type="spellEnd"/>
    </w:p>
    <w:p w:rsidR="005221CC" w:rsidRPr="00AD4000" w:rsidRDefault="005221CC" w:rsidP="0018351E">
      <w:pPr>
        <w:pStyle w:val="af0"/>
      </w:pPr>
      <w:r w:rsidRPr="00AD4000">
        <w:t>Където:</w:t>
      </w:r>
    </w:p>
    <w:p w:rsidR="005221CC" w:rsidRPr="00AD4000" w:rsidRDefault="005221CC" w:rsidP="00926024">
      <w:pPr>
        <w:numPr>
          <w:ilvl w:val="0"/>
          <w:numId w:val="13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>„</w:t>
      </w:r>
      <w:proofErr w:type="spellStart"/>
      <w:r w:rsidRPr="00AD4000">
        <w:rPr>
          <w:spacing w:val="-1"/>
          <w:sz w:val="24"/>
          <w:szCs w:val="24"/>
          <w:lang w:val="bg-BG"/>
        </w:rPr>
        <w:t>СД</w:t>
      </w:r>
      <w:r w:rsidRPr="00AD4000">
        <w:rPr>
          <w:spacing w:val="-1"/>
          <w:sz w:val="24"/>
          <w:szCs w:val="24"/>
          <w:vertAlign w:val="subscript"/>
          <w:lang w:val="bg-BG"/>
        </w:rPr>
        <w:t>min</w:t>
      </w:r>
      <w:proofErr w:type="spellEnd"/>
      <w:r w:rsidRPr="00AD4000">
        <w:rPr>
          <w:spacing w:val="-1"/>
          <w:sz w:val="24"/>
          <w:szCs w:val="24"/>
          <w:lang w:val="bg-BG"/>
        </w:rPr>
        <w:t>” е най-краткият срок за доставка;</w:t>
      </w:r>
    </w:p>
    <w:p w:rsidR="005221CC" w:rsidRPr="00AD4000" w:rsidRDefault="005221CC" w:rsidP="008B26B5">
      <w:pPr>
        <w:numPr>
          <w:ilvl w:val="0"/>
          <w:numId w:val="13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>„</w:t>
      </w:r>
      <w:proofErr w:type="spellStart"/>
      <w:r w:rsidRPr="00AD4000">
        <w:rPr>
          <w:spacing w:val="-1"/>
          <w:sz w:val="24"/>
          <w:szCs w:val="24"/>
          <w:lang w:val="bg-BG"/>
        </w:rPr>
        <w:t>СД</w:t>
      </w:r>
      <w:r w:rsidRPr="00AD4000">
        <w:rPr>
          <w:spacing w:val="-1"/>
          <w:sz w:val="24"/>
          <w:szCs w:val="24"/>
          <w:vertAlign w:val="subscript"/>
          <w:lang w:val="bg-BG"/>
        </w:rPr>
        <w:t>n</w:t>
      </w:r>
      <w:proofErr w:type="spellEnd"/>
      <w:r w:rsidRPr="00AD4000">
        <w:rPr>
          <w:spacing w:val="-1"/>
          <w:sz w:val="24"/>
          <w:szCs w:val="24"/>
          <w:lang w:val="bg-BG"/>
        </w:rPr>
        <w:t>” е срокът за доставка, предложен от n-я участник;</w:t>
      </w:r>
    </w:p>
    <w:p w:rsidR="005221CC" w:rsidRPr="00AD4000" w:rsidRDefault="005221CC" w:rsidP="00926024">
      <w:pPr>
        <w:pStyle w:val="af0"/>
        <w:ind w:firstLine="0"/>
        <w:rPr>
          <w:highlight w:val="yellow"/>
        </w:rPr>
      </w:pPr>
    </w:p>
    <w:p w:rsidR="005221CC" w:rsidRPr="00AD4000" w:rsidRDefault="005221CC" w:rsidP="00297E99">
      <w:pPr>
        <w:pStyle w:val="af0"/>
        <w:rPr>
          <w:highlight w:val="yellow"/>
        </w:rPr>
      </w:pPr>
      <w:r w:rsidRPr="00AD4000">
        <w:rPr>
          <w:b/>
          <w:bCs/>
        </w:rPr>
        <w:t>Показател 3 (П</w:t>
      </w:r>
      <w:r w:rsidRPr="00AD4000">
        <w:rPr>
          <w:b/>
          <w:bCs/>
          <w:spacing w:val="3"/>
          <w:vertAlign w:val="subscript"/>
        </w:rPr>
        <w:t>3</w:t>
      </w:r>
      <w:r w:rsidRPr="00AD4000">
        <w:rPr>
          <w:b/>
          <w:bCs/>
          <w:spacing w:val="3"/>
        </w:rPr>
        <w:t>) -</w:t>
      </w:r>
      <w:r w:rsidRPr="00AD4000">
        <w:rPr>
          <w:b/>
          <w:bCs/>
        </w:rPr>
        <w:t xml:space="preserve"> „Гаранционни условия”</w:t>
      </w:r>
      <w:r w:rsidRPr="00AD4000">
        <w:t xml:space="preserve"> с относително тегло в комплексната оценка 30% и максимален брой 30 точки.</w:t>
      </w:r>
    </w:p>
    <w:p w:rsidR="005221CC" w:rsidRPr="00AD4000" w:rsidRDefault="005221CC" w:rsidP="00BD0751">
      <w:pPr>
        <w:pStyle w:val="af0"/>
      </w:pPr>
      <w:r w:rsidRPr="00AD4000">
        <w:t>Максималният брой точки получава офертата с предложен най-дълъг срок на гаранцията. Точките на останалите участници се определят в съотношение към най-дългия срок на гаранцията по формулата:</w:t>
      </w:r>
    </w:p>
    <w:p w:rsidR="005221CC" w:rsidRPr="00AD4000" w:rsidRDefault="005221CC" w:rsidP="00A36C68">
      <w:pPr>
        <w:ind w:firstLine="2977"/>
        <w:outlineLvl w:val="0"/>
        <w:rPr>
          <w:sz w:val="24"/>
          <w:szCs w:val="24"/>
          <w:lang w:val="bg-BG"/>
        </w:rPr>
      </w:pPr>
      <w:r w:rsidRPr="00AD4000">
        <w:rPr>
          <w:sz w:val="24"/>
          <w:szCs w:val="24"/>
          <w:lang w:val="en-US"/>
        </w:rPr>
        <w:t xml:space="preserve">         </w:t>
      </w:r>
      <w:r w:rsidRPr="00AD4000">
        <w:rPr>
          <w:sz w:val="24"/>
          <w:szCs w:val="24"/>
          <w:lang w:val="bg-BG"/>
        </w:rPr>
        <w:t xml:space="preserve">  </w:t>
      </w:r>
      <w:r w:rsidRPr="00AD4000">
        <w:rPr>
          <w:sz w:val="24"/>
          <w:szCs w:val="24"/>
          <w:lang w:val="en-US"/>
        </w:rPr>
        <w:t xml:space="preserve">   </w:t>
      </w:r>
      <w:proofErr w:type="spellStart"/>
      <w:r w:rsidRPr="00AD4000">
        <w:rPr>
          <w:spacing w:val="-1"/>
          <w:sz w:val="24"/>
          <w:szCs w:val="24"/>
          <w:lang w:val="bg-BG"/>
        </w:rPr>
        <w:t>СГ</w:t>
      </w:r>
      <w:r w:rsidRPr="00AD4000">
        <w:rPr>
          <w:spacing w:val="-1"/>
          <w:sz w:val="24"/>
          <w:szCs w:val="24"/>
          <w:vertAlign w:val="subscript"/>
          <w:lang w:val="bg-BG"/>
        </w:rPr>
        <w:t>n</w:t>
      </w:r>
      <w:proofErr w:type="spellEnd"/>
    </w:p>
    <w:p w:rsidR="005221CC" w:rsidRPr="00AD4000" w:rsidRDefault="005221CC" w:rsidP="00A36C68">
      <w:pPr>
        <w:ind w:firstLine="2977"/>
        <w:outlineLvl w:val="0"/>
        <w:rPr>
          <w:sz w:val="24"/>
          <w:szCs w:val="24"/>
          <w:lang w:val="bg-BG"/>
        </w:rPr>
      </w:pPr>
      <w:r w:rsidRPr="00AD4000">
        <w:rPr>
          <w:sz w:val="24"/>
          <w:szCs w:val="24"/>
        </w:rPr>
        <w:t>П</w:t>
      </w:r>
      <w:r w:rsidRPr="00AD4000">
        <w:rPr>
          <w:sz w:val="24"/>
          <w:szCs w:val="24"/>
          <w:lang w:val="bg-BG"/>
        </w:rPr>
        <w:t>3</w:t>
      </w:r>
      <w:r w:rsidRPr="00AD4000">
        <w:rPr>
          <w:sz w:val="24"/>
          <w:szCs w:val="24"/>
        </w:rPr>
        <w:t xml:space="preserve"> = </w:t>
      </w:r>
      <w:r w:rsidRPr="00AD4000">
        <w:rPr>
          <w:sz w:val="24"/>
          <w:szCs w:val="24"/>
          <w:lang w:val="en-US"/>
        </w:rPr>
        <w:t>--------</w:t>
      </w:r>
      <w:r w:rsidRPr="00AD4000">
        <w:rPr>
          <w:sz w:val="24"/>
          <w:szCs w:val="24"/>
          <w:lang w:val="bg-BG"/>
        </w:rPr>
        <w:t>--</w:t>
      </w:r>
      <w:r w:rsidRPr="00AD4000">
        <w:rPr>
          <w:sz w:val="24"/>
          <w:szCs w:val="24"/>
          <w:lang w:val="en-US"/>
        </w:rPr>
        <w:t xml:space="preserve">--- x </w:t>
      </w:r>
      <w:r w:rsidRPr="00AD4000">
        <w:rPr>
          <w:sz w:val="24"/>
          <w:szCs w:val="24"/>
          <w:lang w:val="bg-BG"/>
        </w:rPr>
        <w:t>30</w:t>
      </w:r>
    </w:p>
    <w:p w:rsidR="005221CC" w:rsidRPr="00AD4000" w:rsidRDefault="005221CC" w:rsidP="00A36C68">
      <w:pPr>
        <w:spacing w:line="360" w:lineRule="auto"/>
        <w:ind w:firstLine="2977"/>
        <w:rPr>
          <w:sz w:val="24"/>
          <w:szCs w:val="24"/>
        </w:rPr>
      </w:pPr>
      <w:r w:rsidRPr="00AD4000">
        <w:rPr>
          <w:sz w:val="24"/>
          <w:szCs w:val="24"/>
        </w:rPr>
        <w:t xml:space="preserve">        </w:t>
      </w:r>
      <w:r>
        <w:rPr>
          <w:sz w:val="24"/>
          <w:szCs w:val="24"/>
          <w:lang w:val="bg-BG"/>
        </w:rPr>
        <w:t xml:space="preserve"> </w:t>
      </w:r>
      <w:r w:rsidRPr="00AD4000">
        <w:rPr>
          <w:sz w:val="24"/>
          <w:szCs w:val="24"/>
          <w:lang w:val="bg-BG"/>
        </w:rPr>
        <w:t xml:space="preserve">   </w:t>
      </w:r>
      <w:r w:rsidRPr="00AD4000">
        <w:rPr>
          <w:sz w:val="24"/>
          <w:szCs w:val="24"/>
        </w:rPr>
        <w:t xml:space="preserve">  </w:t>
      </w:r>
      <w:proofErr w:type="spellStart"/>
      <w:r w:rsidRPr="00AD4000">
        <w:rPr>
          <w:spacing w:val="-1"/>
          <w:sz w:val="24"/>
          <w:szCs w:val="24"/>
          <w:lang w:val="bg-BG"/>
        </w:rPr>
        <w:t>СГ</w:t>
      </w:r>
      <w:r w:rsidRPr="00AD4000">
        <w:rPr>
          <w:spacing w:val="-1"/>
          <w:sz w:val="24"/>
          <w:szCs w:val="24"/>
          <w:vertAlign w:val="subscript"/>
          <w:lang w:val="bg-BG"/>
        </w:rPr>
        <w:t>max</w:t>
      </w:r>
      <w:proofErr w:type="spellEnd"/>
    </w:p>
    <w:p w:rsidR="005221CC" w:rsidRPr="00AD4000" w:rsidRDefault="005221CC" w:rsidP="0018351E">
      <w:pPr>
        <w:pStyle w:val="af0"/>
      </w:pPr>
      <w:r w:rsidRPr="00AD4000">
        <w:t>Където:</w:t>
      </w:r>
    </w:p>
    <w:p w:rsidR="005221CC" w:rsidRPr="00AD4000" w:rsidRDefault="005221CC" w:rsidP="00297E99">
      <w:pPr>
        <w:numPr>
          <w:ilvl w:val="0"/>
          <w:numId w:val="13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>„</w:t>
      </w:r>
      <w:proofErr w:type="spellStart"/>
      <w:r w:rsidRPr="00AD4000">
        <w:rPr>
          <w:spacing w:val="-1"/>
          <w:sz w:val="24"/>
          <w:szCs w:val="24"/>
          <w:lang w:val="bg-BG"/>
        </w:rPr>
        <w:t>СГ</w:t>
      </w:r>
      <w:r w:rsidRPr="00AD4000">
        <w:rPr>
          <w:spacing w:val="-1"/>
          <w:sz w:val="24"/>
          <w:szCs w:val="24"/>
          <w:vertAlign w:val="subscript"/>
          <w:lang w:val="bg-BG"/>
        </w:rPr>
        <w:t>max</w:t>
      </w:r>
      <w:proofErr w:type="spellEnd"/>
      <w:r w:rsidRPr="00AD4000">
        <w:rPr>
          <w:spacing w:val="-1"/>
          <w:sz w:val="24"/>
          <w:szCs w:val="24"/>
          <w:lang w:val="bg-BG"/>
        </w:rPr>
        <w:t xml:space="preserve">” е </w:t>
      </w:r>
      <w:r w:rsidRPr="00AD4000">
        <w:rPr>
          <w:sz w:val="24"/>
          <w:szCs w:val="24"/>
          <w:lang w:val="bg-BG"/>
        </w:rPr>
        <w:t>най-дългия срок на гаранцията</w:t>
      </w:r>
      <w:r w:rsidRPr="00AD4000">
        <w:rPr>
          <w:spacing w:val="-1"/>
          <w:sz w:val="24"/>
          <w:szCs w:val="24"/>
          <w:lang w:val="bg-BG"/>
        </w:rPr>
        <w:t>;</w:t>
      </w:r>
    </w:p>
    <w:p w:rsidR="005221CC" w:rsidRPr="00AD4000" w:rsidRDefault="005221CC" w:rsidP="00297E99">
      <w:pPr>
        <w:numPr>
          <w:ilvl w:val="0"/>
          <w:numId w:val="13"/>
        </w:numPr>
        <w:suppressAutoHyphens w:val="0"/>
        <w:jc w:val="both"/>
        <w:rPr>
          <w:sz w:val="24"/>
          <w:szCs w:val="24"/>
          <w:lang w:val="bg-BG"/>
        </w:rPr>
      </w:pPr>
      <w:r w:rsidRPr="00AD4000">
        <w:rPr>
          <w:spacing w:val="-1"/>
          <w:sz w:val="24"/>
          <w:szCs w:val="24"/>
          <w:lang w:val="bg-BG"/>
        </w:rPr>
        <w:t>„</w:t>
      </w:r>
      <w:proofErr w:type="spellStart"/>
      <w:r w:rsidRPr="00AD4000">
        <w:rPr>
          <w:spacing w:val="-1"/>
          <w:sz w:val="24"/>
          <w:szCs w:val="24"/>
          <w:lang w:val="bg-BG"/>
        </w:rPr>
        <w:t>СГ</w:t>
      </w:r>
      <w:r w:rsidRPr="00AD4000">
        <w:rPr>
          <w:spacing w:val="-1"/>
          <w:sz w:val="24"/>
          <w:szCs w:val="24"/>
          <w:vertAlign w:val="subscript"/>
          <w:lang w:val="bg-BG"/>
        </w:rPr>
        <w:t>n</w:t>
      </w:r>
      <w:proofErr w:type="spellEnd"/>
      <w:r w:rsidRPr="00AD4000">
        <w:rPr>
          <w:spacing w:val="-1"/>
          <w:sz w:val="24"/>
          <w:szCs w:val="24"/>
          <w:lang w:val="bg-BG"/>
        </w:rPr>
        <w:t>” е срокът на гаранцията, предложен от n-я участник;</w:t>
      </w:r>
    </w:p>
    <w:p w:rsidR="005221CC" w:rsidRPr="00AD4000" w:rsidRDefault="005221CC" w:rsidP="00FE73B3">
      <w:pPr>
        <w:pStyle w:val="ad"/>
        <w:ind w:left="0"/>
        <w:jc w:val="both"/>
        <w:rPr>
          <w:sz w:val="24"/>
          <w:szCs w:val="24"/>
          <w:lang w:val="bg-BG"/>
        </w:rPr>
      </w:pPr>
    </w:p>
    <w:p w:rsidR="005221CC" w:rsidRPr="00AD4000" w:rsidRDefault="005221CC" w:rsidP="0018351E">
      <w:pPr>
        <w:pStyle w:val="af0"/>
        <w:rPr>
          <w:i/>
          <w:iCs/>
        </w:rPr>
      </w:pPr>
      <w:r w:rsidRPr="00AD4000">
        <w:rPr>
          <w:i/>
          <w:iCs/>
        </w:rPr>
        <w:t>Комплексната оценка (КО) се изчислява като сума от индивидуалните оценки по предварително определените показатели, както следва:</w:t>
      </w:r>
    </w:p>
    <w:p w:rsidR="005221CC" w:rsidRPr="00AD4000" w:rsidRDefault="005221CC" w:rsidP="00FE73B3">
      <w:pPr>
        <w:pStyle w:val="ad"/>
        <w:ind w:left="0"/>
        <w:jc w:val="both"/>
        <w:rPr>
          <w:sz w:val="24"/>
          <w:szCs w:val="24"/>
          <w:lang w:val="bg-BG"/>
        </w:rPr>
      </w:pPr>
    </w:p>
    <w:p w:rsidR="005221CC" w:rsidRPr="00AD4000" w:rsidRDefault="005221CC" w:rsidP="00C976B1">
      <w:pPr>
        <w:pStyle w:val="ad"/>
        <w:ind w:left="0"/>
        <w:jc w:val="center"/>
        <w:rPr>
          <w:b/>
          <w:bCs/>
          <w:sz w:val="24"/>
          <w:szCs w:val="24"/>
          <w:vertAlign w:val="subscript"/>
          <w:lang w:val="bg-BG"/>
        </w:rPr>
      </w:pPr>
      <w:r w:rsidRPr="00AD4000">
        <w:rPr>
          <w:b/>
          <w:bCs/>
          <w:sz w:val="24"/>
          <w:szCs w:val="24"/>
          <w:lang w:val="bg-BG"/>
        </w:rPr>
        <w:t>КО = П</w:t>
      </w:r>
      <w:r w:rsidRPr="00AD4000">
        <w:rPr>
          <w:b/>
          <w:bCs/>
          <w:sz w:val="24"/>
          <w:szCs w:val="24"/>
          <w:vertAlign w:val="subscript"/>
          <w:lang w:val="bg-BG"/>
        </w:rPr>
        <w:t>1</w:t>
      </w:r>
      <w:r w:rsidRPr="00AD4000">
        <w:rPr>
          <w:b/>
          <w:bCs/>
          <w:sz w:val="24"/>
          <w:szCs w:val="24"/>
          <w:lang w:val="bg-BG"/>
        </w:rPr>
        <w:t xml:space="preserve"> + П</w:t>
      </w:r>
      <w:r w:rsidRPr="00AD4000">
        <w:rPr>
          <w:b/>
          <w:bCs/>
          <w:sz w:val="24"/>
          <w:szCs w:val="24"/>
          <w:vertAlign w:val="subscript"/>
          <w:lang w:val="bg-BG"/>
        </w:rPr>
        <w:t>2</w:t>
      </w:r>
      <w:r w:rsidRPr="00AD4000">
        <w:rPr>
          <w:b/>
          <w:bCs/>
          <w:sz w:val="24"/>
          <w:szCs w:val="24"/>
          <w:lang w:val="bg-BG"/>
        </w:rPr>
        <w:t xml:space="preserve"> + П</w:t>
      </w:r>
      <w:r w:rsidRPr="00AD4000">
        <w:rPr>
          <w:b/>
          <w:bCs/>
          <w:sz w:val="24"/>
          <w:szCs w:val="24"/>
          <w:vertAlign w:val="subscript"/>
          <w:lang w:val="bg-BG"/>
        </w:rPr>
        <w:t>3</w:t>
      </w:r>
    </w:p>
    <w:p w:rsidR="005221CC" w:rsidRPr="00AD4000" w:rsidRDefault="005221CC" w:rsidP="00FE73B3">
      <w:pPr>
        <w:pStyle w:val="ad"/>
        <w:ind w:left="0"/>
        <w:jc w:val="center"/>
        <w:rPr>
          <w:b/>
          <w:bCs/>
          <w:sz w:val="24"/>
          <w:szCs w:val="24"/>
          <w:lang w:val="bg-BG"/>
        </w:rPr>
      </w:pPr>
    </w:p>
    <w:p w:rsidR="005221CC" w:rsidRPr="00AD4000" w:rsidRDefault="005221CC" w:rsidP="00AD4000">
      <w:pPr>
        <w:pStyle w:val="af0"/>
      </w:pPr>
      <w:r w:rsidRPr="00AD4000">
        <w:t>Офертата получила най-висока комплексна оценка, се класира на първо място.</w:t>
      </w:r>
    </w:p>
    <w:sectPr w:rsidR="005221CC" w:rsidRPr="00AD4000" w:rsidSect="00BD0751">
      <w:headerReference w:type="default" r:id="rId7"/>
      <w:footerReference w:type="default" r:id="rId8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746" w:rsidRDefault="00420746">
      <w:r>
        <w:separator/>
      </w:r>
    </w:p>
  </w:endnote>
  <w:endnote w:type="continuationSeparator" w:id="0">
    <w:p w:rsidR="00420746" w:rsidRDefault="00420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barU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1CC" w:rsidRDefault="001A3320" w:rsidP="00B457B9">
    <w:pPr>
      <w:tabs>
        <w:tab w:val="center" w:pos="4536"/>
        <w:tab w:val="right" w:pos="9072"/>
      </w:tabs>
      <w:jc w:val="right"/>
      <w:rPr>
        <w:rFonts w:ascii="Monotype Corsiva" w:hAnsi="Monotype Corsiva" w:cs="Monotype Corsiva"/>
        <w:b/>
        <w:bCs/>
        <w:sz w:val="24"/>
        <w:szCs w:val="24"/>
        <w:lang w:val="bg-BG"/>
      </w:rPr>
    </w:pPr>
    <w:r w:rsidRPr="001A3320">
      <w:rPr>
        <w:rFonts w:ascii="Monotype Corsiva" w:hAnsi="Monotype Corsiva" w:cs="Monotype Corsiva"/>
        <w:b/>
        <w:bCs/>
        <w:sz w:val="24"/>
        <w:szCs w:val="24"/>
        <w:lang w:val="bg-BG"/>
      </w:rPr>
      <w:pict>
        <v:rect id="_x0000_i1025" style="width:453.6pt;height:1.5pt" o:hralign="center" o:hrstd="t" o:hr="t" fillcolor="gray" stroked="f"/>
      </w:pict>
    </w:r>
    <w:r w:rsidR="005221CC" w:rsidRPr="00785B78">
      <w:rPr>
        <w:sz w:val="24"/>
        <w:szCs w:val="24"/>
        <w:lang w:val="bg-BG"/>
      </w:rPr>
      <w:t xml:space="preserve"> </w:t>
    </w:r>
    <w:r w:rsidRPr="00785B78">
      <w:rPr>
        <w:sz w:val="24"/>
        <w:szCs w:val="24"/>
        <w:lang w:val="bg-BG"/>
      </w:rPr>
      <w:fldChar w:fldCharType="begin"/>
    </w:r>
    <w:r w:rsidR="005221CC" w:rsidRPr="00785B78">
      <w:rPr>
        <w:sz w:val="24"/>
        <w:szCs w:val="24"/>
        <w:lang w:val="bg-BG"/>
      </w:rPr>
      <w:instrText xml:space="preserve"> PAGE    \* MERGEFORMAT </w:instrText>
    </w:r>
    <w:r w:rsidRPr="00785B78">
      <w:rPr>
        <w:sz w:val="24"/>
        <w:szCs w:val="24"/>
        <w:lang w:val="bg-BG"/>
      </w:rPr>
      <w:fldChar w:fldCharType="separate"/>
    </w:r>
    <w:r w:rsidR="00393EF3">
      <w:rPr>
        <w:noProof/>
        <w:sz w:val="24"/>
        <w:szCs w:val="24"/>
        <w:lang w:val="bg-BG"/>
      </w:rPr>
      <w:t>2</w:t>
    </w:r>
    <w:r w:rsidRPr="00785B78">
      <w:rPr>
        <w:sz w:val="24"/>
        <w:szCs w:val="24"/>
        <w:lang w:val="bg-BG"/>
      </w:rPr>
      <w:fldChar w:fldCharType="end"/>
    </w:r>
  </w:p>
  <w:p w:rsidR="005221CC" w:rsidRPr="00B457B9" w:rsidRDefault="005221CC" w:rsidP="00B457B9">
    <w:pPr>
      <w:pStyle w:val="a9"/>
      <w:jc w:val="center"/>
    </w:pPr>
    <w:r>
      <w:rPr>
        <w:rFonts w:ascii="Monotype Corsiva" w:hAnsi="Monotype Corsiva" w:cs="Monotype Corsiva"/>
        <w:b/>
        <w:bCs/>
        <w:sz w:val="24"/>
        <w:szCs w:val="24"/>
        <w:lang w:val="bg-BG"/>
      </w:rPr>
      <w:t>Инвестира във вашето бъдеще!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746" w:rsidRDefault="00420746">
      <w:r>
        <w:separator/>
      </w:r>
    </w:p>
  </w:footnote>
  <w:footnote w:type="continuationSeparator" w:id="0">
    <w:p w:rsidR="00420746" w:rsidRDefault="004207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1CC" w:rsidRPr="00C272EE" w:rsidRDefault="001A3320" w:rsidP="0077119F">
    <w:pPr>
      <w:pStyle w:val="a7"/>
      <w:tabs>
        <w:tab w:val="center" w:pos="4421"/>
        <w:tab w:val="left" w:pos="7725"/>
      </w:tabs>
      <w:jc w:val="center"/>
      <w:rPr>
        <w:b/>
        <w:bCs/>
      </w:rPr>
    </w:pPr>
    <w:r w:rsidRPr="001A3320">
      <w:rPr>
        <w:noProof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.3pt;margin-top:-1pt;width:74.25pt;height:61.1pt;z-index:1">
          <v:imagedata r:id="rId1" o:title=""/>
        </v:shape>
      </w:pict>
    </w:r>
    <w:r w:rsidRPr="001A3320">
      <w:rPr>
        <w:noProof/>
        <w:lang w:val="bg-BG" w:eastAsia="bg-BG"/>
      </w:rPr>
      <w:pict>
        <v:shape id="_x0000_s2050" type="#_x0000_t75" style="position:absolute;left:0;text-align:left;margin-left:386.55pt;margin-top:1.05pt;width:1in;height:59.25pt;z-index:2">
          <v:imagedata r:id="rId2" o:title=""/>
        </v:shape>
      </w:pict>
    </w:r>
    <w:r w:rsidRPr="001A3320">
      <w:rPr>
        <w:noProof/>
        <w:lang w:val="bg-BG" w:eastAsia="bg-BG"/>
      </w:rPr>
      <w:pict>
        <v:shape id="WordPictureWatermark1" o:spid="_x0000_s2051" type="#_x0000_t75" style="position:absolute;left:0;text-align:left;margin-left:0;margin-top:0;width:459.9pt;height:291.85pt;z-index:-2;mso-position-horizontal:center;mso-position-horizontal-relative:margin;mso-position-vertical:center;mso-position-vertical-relative:margin" o:allowincell="f">
          <v:imagedata r:id="rId3" o:title=""/>
          <w10:wrap anchorx="margin" anchory="margin"/>
        </v:shape>
      </w:pict>
    </w:r>
    <w:r w:rsidRPr="001A3320">
      <w:rPr>
        <w:noProof/>
        <w:lang w:val="bg-BG" w:eastAsia="bg-BG"/>
      </w:rPr>
      <w:pict>
        <v:shape id="_x0000_s2052" type="#_x0000_t75" style="position:absolute;left:0;text-align:left;margin-left:0;margin-top:0;width:459.9pt;height:291.85pt;z-index:-1;mso-position-horizontal:center;mso-position-horizontal-relative:margin;mso-position-vertical:center;mso-position-vertical-relative:margin" o:allowincell="f">
          <v:imagedata r:id="rId3" o:title=""/>
          <w10:wrap anchorx="margin" anchory="margin"/>
        </v:shape>
      </w:pict>
    </w:r>
    <w:r w:rsidR="005221CC" w:rsidRPr="00C272EE">
      <w:rPr>
        <w:b/>
        <w:bCs/>
      </w:rPr>
      <w:t>ПРОЕКТ BG051PO001-2.3.03-1166</w:t>
    </w:r>
  </w:p>
  <w:p w:rsidR="005221CC" w:rsidRDefault="005221CC" w:rsidP="0077119F">
    <w:pPr>
      <w:pStyle w:val="a7"/>
      <w:tabs>
        <w:tab w:val="center" w:pos="4421"/>
        <w:tab w:val="left" w:pos="7725"/>
      </w:tabs>
      <w:jc w:val="center"/>
      <w:rPr>
        <w:b/>
        <w:bCs/>
        <w:i/>
        <w:iCs/>
        <w:sz w:val="16"/>
        <w:szCs w:val="16"/>
      </w:rPr>
    </w:pPr>
    <w:r w:rsidRPr="00C272EE">
      <w:rPr>
        <w:b/>
        <w:bCs/>
        <w:i/>
        <w:iCs/>
        <w:sz w:val="16"/>
        <w:szCs w:val="16"/>
      </w:rPr>
      <w:t>„</w:t>
    </w:r>
    <w:proofErr w:type="spellStart"/>
    <w:r w:rsidRPr="00C272EE">
      <w:rPr>
        <w:b/>
        <w:bCs/>
        <w:i/>
        <w:iCs/>
        <w:sz w:val="16"/>
        <w:szCs w:val="16"/>
      </w:rPr>
      <w:t>Усъвършенстване</w:t>
    </w:r>
    <w:proofErr w:type="spell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организацията</w:t>
    </w:r>
    <w:proofErr w:type="spellEnd"/>
    <w:r w:rsidRPr="00C272EE">
      <w:rPr>
        <w:b/>
        <w:bCs/>
        <w:i/>
        <w:iCs/>
        <w:sz w:val="16"/>
        <w:szCs w:val="16"/>
      </w:rPr>
      <w:t xml:space="preserve"> и </w:t>
    </w:r>
    <w:proofErr w:type="spellStart"/>
    <w:r w:rsidRPr="00C272EE">
      <w:rPr>
        <w:b/>
        <w:bCs/>
        <w:i/>
        <w:iCs/>
        <w:sz w:val="16"/>
        <w:szCs w:val="16"/>
      </w:rPr>
      <w:t>условията</w:t>
    </w:r>
    <w:proofErr w:type="spell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на</w:t>
    </w:r>
    <w:proofErr w:type="spell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труд</w:t>
    </w:r>
    <w:proofErr w:type="spellEnd"/>
    <w:r w:rsidRPr="00C272EE">
      <w:rPr>
        <w:b/>
        <w:bCs/>
        <w:i/>
        <w:iCs/>
        <w:sz w:val="16"/>
        <w:szCs w:val="16"/>
      </w:rPr>
      <w:t xml:space="preserve"> в „</w:t>
    </w:r>
    <w:proofErr w:type="spellStart"/>
    <w:r w:rsidRPr="00C272EE">
      <w:rPr>
        <w:b/>
        <w:bCs/>
        <w:i/>
        <w:iCs/>
        <w:sz w:val="16"/>
        <w:szCs w:val="16"/>
      </w:rPr>
      <w:t>Браян</w:t>
    </w:r>
    <w:proofErr w:type="spell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Термоизол</w:t>
    </w:r>
    <w:proofErr w:type="spellEnd"/>
    <w:r w:rsidRPr="00C272EE">
      <w:rPr>
        <w:b/>
        <w:bCs/>
        <w:i/>
        <w:iCs/>
        <w:sz w:val="16"/>
        <w:szCs w:val="16"/>
      </w:rPr>
      <w:t xml:space="preserve">” ЕООД </w:t>
    </w:r>
  </w:p>
  <w:p w:rsidR="005221CC" w:rsidRPr="00C272EE" w:rsidRDefault="005221CC" w:rsidP="0077119F">
    <w:pPr>
      <w:pStyle w:val="a7"/>
      <w:tabs>
        <w:tab w:val="center" w:pos="4421"/>
        <w:tab w:val="left" w:pos="7725"/>
      </w:tabs>
      <w:jc w:val="center"/>
      <w:rPr>
        <w:b/>
        <w:bCs/>
        <w:i/>
        <w:iCs/>
        <w:sz w:val="16"/>
        <w:szCs w:val="16"/>
      </w:rPr>
    </w:pPr>
    <w:proofErr w:type="spellStart"/>
    <w:proofErr w:type="gramStart"/>
    <w:r w:rsidRPr="00C272EE">
      <w:rPr>
        <w:b/>
        <w:bCs/>
        <w:i/>
        <w:iCs/>
        <w:sz w:val="16"/>
        <w:szCs w:val="16"/>
      </w:rPr>
      <w:t>за</w:t>
    </w:r>
    <w:proofErr w:type="spellEnd"/>
    <w:proofErr w:type="gram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повишаване</w:t>
    </w:r>
    <w:proofErr w:type="spell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ефективността</w:t>
    </w:r>
    <w:proofErr w:type="spellEnd"/>
    <w:r w:rsidRPr="00C272EE">
      <w:rPr>
        <w:b/>
        <w:bCs/>
        <w:i/>
        <w:iCs/>
        <w:sz w:val="16"/>
        <w:szCs w:val="16"/>
      </w:rPr>
      <w:t xml:space="preserve"> и </w:t>
    </w:r>
    <w:proofErr w:type="spellStart"/>
    <w:r w:rsidRPr="00C272EE">
      <w:rPr>
        <w:b/>
        <w:bCs/>
        <w:i/>
        <w:iCs/>
        <w:sz w:val="16"/>
        <w:szCs w:val="16"/>
      </w:rPr>
      <w:t>мотивацията</w:t>
    </w:r>
    <w:proofErr w:type="spell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на</w:t>
    </w:r>
    <w:proofErr w:type="spellEnd"/>
    <w:r w:rsidRPr="00C272EE">
      <w:rPr>
        <w:b/>
        <w:bCs/>
        <w:i/>
        <w:iCs/>
        <w:sz w:val="16"/>
        <w:szCs w:val="16"/>
      </w:rPr>
      <w:t xml:space="preserve"> </w:t>
    </w:r>
    <w:proofErr w:type="spellStart"/>
    <w:r w:rsidRPr="00C272EE">
      <w:rPr>
        <w:b/>
        <w:bCs/>
        <w:i/>
        <w:iCs/>
        <w:sz w:val="16"/>
        <w:szCs w:val="16"/>
      </w:rPr>
      <w:t>работещите</w:t>
    </w:r>
    <w:proofErr w:type="spellEnd"/>
    <w:r w:rsidRPr="00C272EE">
      <w:rPr>
        <w:b/>
        <w:bCs/>
        <w:i/>
        <w:iCs/>
        <w:sz w:val="16"/>
        <w:szCs w:val="16"/>
      </w:rPr>
      <w:t xml:space="preserve"> в </w:t>
    </w:r>
    <w:proofErr w:type="spellStart"/>
    <w:r w:rsidRPr="00C272EE">
      <w:rPr>
        <w:b/>
        <w:bCs/>
        <w:i/>
        <w:iCs/>
        <w:sz w:val="16"/>
        <w:szCs w:val="16"/>
      </w:rPr>
      <w:t>предприятието</w:t>
    </w:r>
    <w:proofErr w:type="spellEnd"/>
    <w:r w:rsidRPr="00C272EE">
      <w:rPr>
        <w:b/>
        <w:bCs/>
        <w:i/>
        <w:iCs/>
        <w:sz w:val="16"/>
        <w:szCs w:val="16"/>
      </w:rPr>
      <w:t>.”</w:t>
    </w:r>
  </w:p>
  <w:p w:rsidR="005221CC" w:rsidRPr="00C272EE" w:rsidRDefault="005221CC" w:rsidP="0077119F">
    <w:pPr>
      <w:pStyle w:val="a9"/>
      <w:jc w:val="center"/>
      <w:rPr>
        <w:i/>
        <w:iCs/>
        <w:color w:val="000000"/>
        <w:sz w:val="16"/>
        <w:szCs w:val="16"/>
      </w:rPr>
    </w:pPr>
    <w:proofErr w:type="spellStart"/>
    <w:r w:rsidRPr="00C272EE">
      <w:rPr>
        <w:i/>
        <w:iCs/>
        <w:color w:val="000000"/>
        <w:sz w:val="16"/>
        <w:szCs w:val="16"/>
      </w:rPr>
      <w:t>Проектът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се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осъществява</w:t>
    </w:r>
    <w:proofErr w:type="spellEnd"/>
    <w:r w:rsidRPr="00C272EE">
      <w:rPr>
        <w:i/>
        <w:iCs/>
        <w:color w:val="000000"/>
        <w:sz w:val="16"/>
        <w:szCs w:val="16"/>
      </w:rPr>
      <w:t xml:space="preserve"> с </w:t>
    </w:r>
    <w:proofErr w:type="spellStart"/>
    <w:r w:rsidRPr="00C272EE">
      <w:rPr>
        <w:i/>
        <w:iCs/>
        <w:color w:val="000000"/>
        <w:sz w:val="16"/>
        <w:szCs w:val="16"/>
      </w:rPr>
      <w:t>финансовата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подкрепа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на</w:t>
    </w:r>
    <w:proofErr w:type="spellEnd"/>
  </w:p>
  <w:p w:rsidR="005221CC" w:rsidRPr="00C272EE" w:rsidRDefault="005221CC" w:rsidP="0077119F">
    <w:pPr>
      <w:pStyle w:val="a9"/>
      <w:jc w:val="center"/>
      <w:rPr>
        <w:i/>
        <w:iCs/>
        <w:color w:val="000000"/>
        <w:sz w:val="16"/>
        <w:szCs w:val="16"/>
      </w:rPr>
    </w:pPr>
    <w:proofErr w:type="spellStart"/>
    <w:r w:rsidRPr="00C272EE">
      <w:rPr>
        <w:i/>
        <w:iCs/>
        <w:color w:val="000000"/>
        <w:sz w:val="16"/>
        <w:szCs w:val="16"/>
      </w:rPr>
      <w:t>Оперативна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програма</w:t>
    </w:r>
    <w:proofErr w:type="spellEnd"/>
    <w:r w:rsidRPr="00C272EE">
      <w:rPr>
        <w:i/>
        <w:iCs/>
        <w:color w:val="000000"/>
        <w:sz w:val="16"/>
        <w:szCs w:val="16"/>
      </w:rPr>
      <w:t xml:space="preserve"> „</w:t>
    </w:r>
    <w:proofErr w:type="spellStart"/>
    <w:r w:rsidRPr="00C272EE">
      <w:rPr>
        <w:i/>
        <w:iCs/>
        <w:color w:val="000000"/>
        <w:sz w:val="16"/>
        <w:szCs w:val="16"/>
      </w:rPr>
      <w:t>Развитие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на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човешките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ресурси</w:t>
    </w:r>
    <w:proofErr w:type="spellEnd"/>
    <w:r w:rsidRPr="00C272EE">
      <w:rPr>
        <w:i/>
        <w:iCs/>
        <w:color w:val="000000"/>
        <w:sz w:val="16"/>
        <w:szCs w:val="16"/>
      </w:rPr>
      <w:t>”,</w:t>
    </w:r>
  </w:p>
  <w:p w:rsidR="005221CC" w:rsidRPr="00C272EE" w:rsidRDefault="005221CC" w:rsidP="0077119F">
    <w:pPr>
      <w:pStyle w:val="a9"/>
      <w:jc w:val="center"/>
      <w:rPr>
        <w:sz w:val="16"/>
        <w:szCs w:val="16"/>
      </w:rPr>
    </w:pPr>
    <w:proofErr w:type="spellStart"/>
    <w:proofErr w:type="gramStart"/>
    <w:r w:rsidRPr="00C272EE">
      <w:rPr>
        <w:i/>
        <w:iCs/>
        <w:color w:val="000000"/>
        <w:sz w:val="16"/>
        <w:szCs w:val="16"/>
      </w:rPr>
      <w:t>съфинансирана</w:t>
    </w:r>
    <w:proofErr w:type="spellEnd"/>
    <w:proofErr w:type="gram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от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Европейския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социален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фонд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на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Европейския</w:t>
    </w:r>
    <w:proofErr w:type="spellEnd"/>
    <w:r w:rsidRPr="00C272EE">
      <w:rPr>
        <w:i/>
        <w:iCs/>
        <w:color w:val="000000"/>
        <w:sz w:val="16"/>
        <w:szCs w:val="16"/>
      </w:rPr>
      <w:t xml:space="preserve"> </w:t>
    </w:r>
    <w:proofErr w:type="spellStart"/>
    <w:r w:rsidRPr="00C272EE">
      <w:rPr>
        <w:i/>
        <w:iCs/>
        <w:color w:val="000000"/>
        <w:sz w:val="16"/>
        <w:szCs w:val="16"/>
      </w:rPr>
      <w:t>съюз</w:t>
    </w:r>
    <w:proofErr w:type="spellEnd"/>
  </w:p>
  <w:p w:rsidR="005221CC" w:rsidRDefault="005221CC" w:rsidP="0077119F">
    <w:pPr>
      <w:pStyle w:val="a7"/>
      <w:jc w:val="right"/>
      <w:rPr>
        <w:sz w:val="16"/>
        <w:szCs w:val="16"/>
      </w:rPr>
    </w:pPr>
  </w:p>
  <w:p w:rsidR="005221CC" w:rsidRPr="00C272EE" w:rsidRDefault="005221CC" w:rsidP="0077119F">
    <w:pPr>
      <w:pStyle w:val="a7"/>
      <w:jc w:val="right"/>
      <w:rPr>
        <w:sz w:val="16"/>
        <w:szCs w:val="16"/>
      </w:rPr>
    </w:pPr>
    <w:r w:rsidRPr="00C272EE">
      <w:rPr>
        <w:sz w:val="16"/>
        <w:szCs w:val="16"/>
      </w:rPr>
      <w:t>ПМС 69/11.03.2013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03AD5"/>
    <w:multiLevelType w:val="hybridMultilevel"/>
    <w:tmpl w:val="2BF24C98"/>
    <w:lvl w:ilvl="0" w:tplc="00000001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79754DC"/>
    <w:multiLevelType w:val="multilevel"/>
    <w:tmpl w:val="6756B9AC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F0C6D6C"/>
    <w:multiLevelType w:val="hybridMultilevel"/>
    <w:tmpl w:val="3C52A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C317E3"/>
    <w:multiLevelType w:val="hybridMultilevel"/>
    <w:tmpl w:val="0EDC4A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1BEE3912"/>
    <w:multiLevelType w:val="hybridMultilevel"/>
    <w:tmpl w:val="4B489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DF92297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8">
    <w:nsid w:val="26F70A16"/>
    <w:multiLevelType w:val="hybridMultilevel"/>
    <w:tmpl w:val="A86E13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563916"/>
    <w:multiLevelType w:val="multilevel"/>
    <w:tmpl w:val="6756B9AC"/>
    <w:numStyleLink w:val="Style1"/>
  </w:abstractNum>
  <w:abstractNum w:abstractNumId="10">
    <w:nsid w:val="2D8F0A7B"/>
    <w:multiLevelType w:val="hybridMultilevel"/>
    <w:tmpl w:val="A478306C"/>
    <w:lvl w:ilvl="0" w:tplc="00000001">
      <w:start w:val="1"/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8C92C44"/>
    <w:multiLevelType w:val="hybridMultilevel"/>
    <w:tmpl w:val="EE26BA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757E8C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>
    <w:nsid w:val="45D249BE"/>
    <w:multiLevelType w:val="hybridMultilevel"/>
    <w:tmpl w:val="2A3A5E54"/>
    <w:lvl w:ilvl="0" w:tplc="AB6E26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7990B69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484A0E3D"/>
    <w:multiLevelType w:val="hybridMultilevel"/>
    <w:tmpl w:val="DE1C6468"/>
    <w:lvl w:ilvl="0" w:tplc="0000000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9D10B69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>
    <w:nsid w:val="4AAA22A9"/>
    <w:multiLevelType w:val="hybridMultilevel"/>
    <w:tmpl w:val="E4A073E6"/>
    <w:lvl w:ilvl="0" w:tplc="75D8587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B1B034F"/>
    <w:multiLevelType w:val="hybridMultilevel"/>
    <w:tmpl w:val="F2D200B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704FFE"/>
    <w:multiLevelType w:val="multilevel"/>
    <w:tmpl w:val="6756B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5A1636A4"/>
    <w:multiLevelType w:val="hybridMultilevel"/>
    <w:tmpl w:val="C80039C2"/>
    <w:lvl w:ilvl="0" w:tplc="1892F7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E71A50"/>
    <w:multiLevelType w:val="hybridMultilevel"/>
    <w:tmpl w:val="3D0ED2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4D91415"/>
    <w:multiLevelType w:val="multilevel"/>
    <w:tmpl w:val="0409001D"/>
    <w:numStyleLink w:val="Style2"/>
  </w:abstractNum>
  <w:abstractNum w:abstractNumId="23">
    <w:nsid w:val="72C678C4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4"/>
  </w:num>
  <w:num w:numId="5">
    <w:abstractNumId w:val="10"/>
  </w:num>
  <w:num w:numId="6">
    <w:abstractNumId w:val="2"/>
  </w:num>
  <w:num w:numId="7">
    <w:abstractNumId w:val="15"/>
  </w:num>
  <w:num w:numId="8">
    <w:abstractNumId w:val="17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1"/>
  </w:num>
  <w:num w:numId="12">
    <w:abstractNumId w:val="7"/>
  </w:num>
  <w:num w:numId="13">
    <w:abstractNumId w:val="16"/>
  </w:num>
  <w:num w:numId="14">
    <w:abstractNumId w:val="23"/>
  </w:num>
  <w:num w:numId="15">
    <w:abstractNumId w:val="12"/>
  </w:num>
  <w:num w:numId="16">
    <w:abstractNumId w:val="8"/>
  </w:num>
  <w:num w:numId="17">
    <w:abstractNumId w:val="19"/>
  </w:num>
  <w:num w:numId="18">
    <w:abstractNumId w:val="3"/>
  </w:num>
  <w:num w:numId="19">
    <w:abstractNumId w:val="9"/>
  </w:num>
  <w:num w:numId="20">
    <w:abstractNumId w:val="14"/>
  </w:num>
  <w:num w:numId="21">
    <w:abstractNumId w:val="22"/>
  </w:num>
  <w:num w:numId="22">
    <w:abstractNumId w:val="5"/>
  </w:num>
  <w:num w:numId="23">
    <w:abstractNumId w:val="6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6265"/>
    <w:rsid w:val="00004BB1"/>
    <w:rsid w:val="000057C8"/>
    <w:rsid w:val="0000585F"/>
    <w:rsid w:val="00016665"/>
    <w:rsid w:val="000222CC"/>
    <w:rsid w:val="00044446"/>
    <w:rsid w:val="00051985"/>
    <w:rsid w:val="00062314"/>
    <w:rsid w:val="00083DA5"/>
    <w:rsid w:val="00096984"/>
    <w:rsid w:val="000B59E6"/>
    <w:rsid w:val="000C68EF"/>
    <w:rsid w:val="000D535E"/>
    <w:rsid w:val="000F3281"/>
    <w:rsid w:val="001217BC"/>
    <w:rsid w:val="001345E2"/>
    <w:rsid w:val="00154FFE"/>
    <w:rsid w:val="0018351E"/>
    <w:rsid w:val="001A2DAA"/>
    <w:rsid w:val="001A3320"/>
    <w:rsid w:val="00201B3D"/>
    <w:rsid w:val="002033E6"/>
    <w:rsid w:val="002077E5"/>
    <w:rsid w:val="00210569"/>
    <w:rsid w:val="00223536"/>
    <w:rsid w:val="00233019"/>
    <w:rsid w:val="00253FE4"/>
    <w:rsid w:val="002542B6"/>
    <w:rsid w:val="00264B63"/>
    <w:rsid w:val="002654EE"/>
    <w:rsid w:val="00286EB6"/>
    <w:rsid w:val="00296F41"/>
    <w:rsid w:val="00297E99"/>
    <w:rsid w:val="002A004F"/>
    <w:rsid w:val="002A4CC2"/>
    <w:rsid w:val="002B436E"/>
    <w:rsid w:val="002E6434"/>
    <w:rsid w:val="002E64D4"/>
    <w:rsid w:val="00301273"/>
    <w:rsid w:val="00312DCF"/>
    <w:rsid w:val="003206CA"/>
    <w:rsid w:val="00326FCA"/>
    <w:rsid w:val="003470AE"/>
    <w:rsid w:val="003470BA"/>
    <w:rsid w:val="00367C13"/>
    <w:rsid w:val="0037038B"/>
    <w:rsid w:val="0038472C"/>
    <w:rsid w:val="00393EF3"/>
    <w:rsid w:val="00395EB1"/>
    <w:rsid w:val="003C11EE"/>
    <w:rsid w:val="00420746"/>
    <w:rsid w:val="00420C39"/>
    <w:rsid w:val="0044732A"/>
    <w:rsid w:val="00452FE0"/>
    <w:rsid w:val="00455667"/>
    <w:rsid w:val="0048757A"/>
    <w:rsid w:val="004A4C56"/>
    <w:rsid w:val="004E28A9"/>
    <w:rsid w:val="004E6337"/>
    <w:rsid w:val="005221CC"/>
    <w:rsid w:val="005314F4"/>
    <w:rsid w:val="005371EC"/>
    <w:rsid w:val="005430CE"/>
    <w:rsid w:val="005517D4"/>
    <w:rsid w:val="00553CC3"/>
    <w:rsid w:val="00555B6C"/>
    <w:rsid w:val="00571081"/>
    <w:rsid w:val="005710C7"/>
    <w:rsid w:val="005A263A"/>
    <w:rsid w:val="005A3BE7"/>
    <w:rsid w:val="005B4779"/>
    <w:rsid w:val="005E4367"/>
    <w:rsid w:val="005E51DB"/>
    <w:rsid w:val="00601BFF"/>
    <w:rsid w:val="00604BB6"/>
    <w:rsid w:val="006150F0"/>
    <w:rsid w:val="00632E36"/>
    <w:rsid w:val="00657AA7"/>
    <w:rsid w:val="00661DD2"/>
    <w:rsid w:val="00670C28"/>
    <w:rsid w:val="00682427"/>
    <w:rsid w:val="006930AE"/>
    <w:rsid w:val="006A4EE7"/>
    <w:rsid w:val="006B0466"/>
    <w:rsid w:val="00711030"/>
    <w:rsid w:val="0072164E"/>
    <w:rsid w:val="00721912"/>
    <w:rsid w:val="00726ED3"/>
    <w:rsid w:val="00727521"/>
    <w:rsid w:val="0075518D"/>
    <w:rsid w:val="0077119F"/>
    <w:rsid w:val="00783234"/>
    <w:rsid w:val="00785B78"/>
    <w:rsid w:val="007A4D51"/>
    <w:rsid w:val="007D10B9"/>
    <w:rsid w:val="007D4FAC"/>
    <w:rsid w:val="007F7A0F"/>
    <w:rsid w:val="00823170"/>
    <w:rsid w:val="00830FFE"/>
    <w:rsid w:val="0083368A"/>
    <w:rsid w:val="00874FAE"/>
    <w:rsid w:val="00891C32"/>
    <w:rsid w:val="00892192"/>
    <w:rsid w:val="00896685"/>
    <w:rsid w:val="008A47A2"/>
    <w:rsid w:val="008B26B5"/>
    <w:rsid w:val="008D4741"/>
    <w:rsid w:val="008F04DA"/>
    <w:rsid w:val="00924124"/>
    <w:rsid w:val="009259F9"/>
    <w:rsid w:val="00926024"/>
    <w:rsid w:val="009264E5"/>
    <w:rsid w:val="00931386"/>
    <w:rsid w:val="009333AD"/>
    <w:rsid w:val="00967445"/>
    <w:rsid w:val="00967AC4"/>
    <w:rsid w:val="00993E29"/>
    <w:rsid w:val="009B0420"/>
    <w:rsid w:val="009B31B5"/>
    <w:rsid w:val="009B67B6"/>
    <w:rsid w:val="009D2696"/>
    <w:rsid w:val="009E2962"/>
    <w:rsid w:val="009F4C44"/>
    <w:rsid w:val="009F585D"/>
    <w:rsid w:val="00A160F7"/>
    <w:rsid w:val="00A31444"/>
    <w:rsid w:val="00A34042"/>
    <w:rsid w:val="00A36C68"/>
    <w:rsid w:val="00A64BC8"/>
    <w:rsid w:val="00A74C38"/>
    <w:rsid w:val="00A845ED"/>
    <w:rsid w:val="00A85CCA"/>
    <w:rsid w:val="00A95BB4"/>
    <w:rsid w:val="00AA12EB"/>
    <w:rsid w:val="00AB4ADC"/>
    <w:rsid w:val="00AB6839"/>
    <w:rsid w:val="00AD4000"/>
    <w:rsid w:val="00AE68FD"/>
    <w:rsid w:val="00AE718E"/>
    <w:rsid w:val="00AF6AFF"/>
    <w:rsid w:val="00B019C5"/>
    <w:rsid w:val="00B07120"/>
    <w:rsid w:val="00B14DE1"/>
    <w:rsid w:val="00B15466"/>
    <w:rsid w:val="00B22DF8"/>
    <w:rsid w:val="00B36301"/>
    <w:rsid w:val="00B457B9"/>
    <w:rsid w:val="00B65097"/>
    <w:rsid w:val="00B7393E"/>
    <w:rsid w:val="00B91A5A"/>
    <w:rsid w:val="00BC6D99"/>
    <w:rsid w:val="00BD0751"/>
    <w:rsid w:val="00C0171C"/>
    <w:rsid w:val="00C154F2"/>
    <w:rsid w:val="00C272EE"/>
    <w:rsid w:val="00C83905"/>
    <w:rsid w:val="00C91A94"/>
    <w:rsid w:val="00C927D3"/>
    <w:rsid w:val="00C949F8"/>
    <w:rsid w:val="00C976B1"/>
    <w:rsid w:val="00CB41A7"/>
    <w:rsid w:val="00CB4463"/>
    <w:rsid w:val="00CB7D1F"/>
    <w:rsid w:val="00CC44D9"/>
    <w:rsid w:val="00CF5219"/>
    <w:rsid w:val="00D0341D"/>
    <w:rsid w:val="00D341AD"/>
    <w:rsid w:val="00D4796A"/>
    <w:rsid w:val="00D512BB"/>
    <w:rsid w:val="00D712CC"/>
    <w:rsid w:val="00D85E13"/>
    <w:rsid w:val="00D96A64"/>
    <w:rsid w:val="00DA3A4A"/>
    <w:rsid w:val="00DA3D4A"/>
    <w:rsid w:val="00DA61F0"/>
    <w:rsid w:val="00DB24AA"/>
    <w:rsid w:val="00DB5BB8"/>
    <w:rsid w:val="00DC0735"/>
    <w:rsid w:val="00DC25AF"/>
    <w:rsid w:val="00DD6E74"/>
    <w:rsid w:val="00DF13AA"/>
    <w:rsid w:val="00E03308"/>
    <w:rsid w:val="00E06494"/>
    <w:rsid w:val="00E13225"/>
    <w:rsid w:val="00E2423D"/>
    <w:rsid w:val="00E26265"/>
    <w:rsid w:val="00E34AB1"/>
    <w:rsid w:val="00E460C3"/>
    <w:rsid w:val="00E615FB"/>
    <w:rsid w:val="00E65BB0"/>
    <w:rsid w:val="00E71EA0"/>
    <w:rsid w:val="00E80157"/>
    <w:rsid w:val="00E875AA"/>
    <w:rsid w:val="00ED4BFA"/>
    <w:rsid w:val="00EE2490"/>
    <w:rsid w:val="00EF4ED3"/>
    <w:rsid w:val="00F4767A"/>
    <w:rsid w:val="00FA04E9"/>
    <w:rsid w:val="00FA7991"/>
    <w:rsid w:val="00FB01D3"/>
    <w:rsid w:val="00FB0598"/>
    <w:rsid w:val="00FC7632"/>
    <w:rsid w:val="00FE4B9A"/>
    <w:rsid w:val="00FE7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1B5"/>
    <w:pPr>
      <w:suppressAutoHyphens/>
    </w:pPr>
    <w:rPr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uiPriority w:val="99"/>
    <w:rsid w:val="009B31B5"/>
    <w:rPr>
      <w:rFonts w:ascii="Symbol" w:hAnsi="Symbol" w:cs="Symbol"/>
    </w:rPr>
  </w:style>
  <w:style w:type="character" w:customStyle="1" w:styleId="WW8Num2z1">
    <w:name w:val="WW8Num2z1"/>
    <w:uiPriority w:val="99"/>
    <w:rsid w:val="009B31B5"/>
    <w:rPr>
      <w:rFonts w:ascii="Courier New" w:hAnsi="Courier New" w:cs="Courier New"/>
    </w:rPr>
  </w:style>
  <w:style w:type="character" w:customStyle="1" w:styleId="WW8Num2z2">
    <w:name w:val="WW8Num2z2"/>
    <w:uiPriority w:val="99"/>
    <w:rsid w:val="009B31B5"/>
    <w:rPr>
      <w:rFonts w:ascii="Wingdings" w:hAnsi="Wingdings" w:cs="Wingdings"/>
    </w:rPr>
  </w:style>
  <w:style w:type="character" w:customStyle="1" w:styleId="WW8Num3z0">
    <w:name w:val="WW8Num3z0"/>
    <w:uiPriority w:val="99"/>
    <w:rsid w:val="009B31B5"/>
    <w:rPr>
      <w:rFonts w:ascii="Symbol" w:hAnsi="Symbol" w:cs="Symbol"/>
    </w:rPr>
  </w:style>
  <w:style w:type="character" w:customStyle="1" w:styleId="WW8Num3z1">
    <w:name w:val="WW8Num3z1"/>
    <w:uiPriority w:val="99"/>
    <w:rsid w:val="009B31B5"/>
    <w:rPr>
      <w:rFonts w:ascii="Courier New" w:hAnsi="Courier New" w:cs="Courier New"/>
    </w:rPr>
  </w:style>
  <w:style w:type="character" w:customStyle="1" w:styleId="WW8Num3z2">
    <w:name w:val="WW8Num3z2"/>
    <w:uiPriority w:val="99"/>
    <w:rsid w:val="009B31B5"/>
    <w:rPr>
      <w:rFonts w:ascii="Wingdings" w:hAnsi="Wingdings" w:cs="Wingdings"/>
    </w:rPr>
  </w:style>
  <w:style w:type="character" w:customStyle="1" w:styleId="WW8Num5z0">
    <w:name w:val="WW8Num5z0"/>
    <w:uiPriority w:val="99"/>
    <w:rsid w:val="009B31B5"/>
    <w:rPr>
      <w:rFonts w:ascii="Symbol" w:hAnsi="Symbol" w:cs="Symbol"/>
    </w:rPr>
  </w:style>
  <w:style w:type="character" w:customStyle="1" w:styleId="WW8Num5z1">
    <w:name w:val="WW8Num5z1"/>
    <w:uiPriority w:val="99"/>
    <w:rsid w:val="009B31B5"/>
    <w:rPr>
      <w:rFonts w:ascii="Courier New" w:hAnsi="Courier New" w:cs="Courier New"/>
    </w:rPr>
  </w:style>
  <w:style w:type="character" w:customStyle="1" w:styleId="WW8Num5z2">
    <w:name w:val="WW8Num5z2"/>
    <w:uiPriority w:val="99"/>
    <w:rsid w:val="009B31B5"/>
    <w:rPr>
      <w:rFonts w:ascii="Wingdings" w:hAnsi="Wingdings" w:cs="Wingdings"/>
    </w:rPr>
  </w:style>
  <w:style w:type="character" w:customStyle="1" w:styleId="FooterChar">
    <w:name w:val="Footer Char"/>
    <w:uiPriority w:val="99"/>
    <w:rsid w:val="009B31B5"/>
    <w:rPr>
      <w:lang w:val="en-GB"/>
    </w:rPr>
  </w:style>
  <w:style w:type="character" w:customStyle="1" w:styleId="BalloonTextChar">
    <w:name w:val="Balloon Text Char"/>
    <w:uiPriority w:val="99"/>
    <w:rsid w:val="009B31B5"/>
    <w:rPr>
      <w:rFonts w:ascii="Tahoma" w:hAnsi="Tahoma" w:cs="Tahoma"/>
      <w:sz w:val="16"/>
      <w:szCs w:val="16"/>
      <w:lang w:val="en-GB"/>
    </w:rPr>
  </w:style>
  <w:style w:type="paragraph" w:customStyle="1" w:styleId="Heading">
    <w:name w:val="Heading"/>
    <w:basedOn w:val="a"/>
    <w:next w:val="a3"/>
    <w:uiPriority w:val="99"/>
    <w:rsid w:val="009B31B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3">
    <w:name w:val="Body Text"/>
    <w:basedOn w:val="a"/>
    <w:link w:val="a4"/>
    <w:uiPriority w:val="99"/>
    <w:rsid w:val="009B31B5"/>
    <w:pPr>
      <w:spacing w:after="120"/>
    </w:pPr>
  </w:style>
  <w:style w:type="character" w:customStyle="1" w:styleId="a4">
    <w:name w:val="Основен текст Знак"/>
    <w:basedOn w:val="a0"/>
    <w:link w:val="a3"/>
    <w:uiPriority w:val="99"/>
    <w:locked/>
    <w:rsid w:val="00926024"/>
    <w:rPr>
      <w:lang w:val="en-GB" w:eastAsia="zh-CN"/>
    </w:rPr>
  </w:style>
  <w:style w:type="paragraph" w:styleId="a5">
    <w:name w:val="List"/>
    <w:basedOn w:val="a3"/>
    <w:uiPriority w:val="99"/>
    <w:rsid w:val="009B31B5"/>
  </w:style>
  <w:style w:type="paragraph" w:styleId="a6">
    <w:name w:val="caption"/>
    <w:basedOn w:val="a"/>
    <w:uiPriority w:val="99"/>
    <w:qFormat/>
    <w:rsid w:val="009B31B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9B31B5"/>
    <w:pPr>
      <w:suppressLineNumbers/>
    </w:pPr>
  </w:style>
  <w:style w:type="paragraph" w:styleId="a7">
    <w:name w:val="header"/>
    <w:aliases w:val="Intestazione.int.intestazione,Intestazione.int,Char1 Char"/>
    <w:basedOn w:val="a"/>
    <w:link w:val="a8"/>
    <w:uiPriority w:val="99"/>
    <w:rsid w:val="009B31B5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aliases w:val="Intestazione.int.intestazione Знак,Intestazione.int Знак,Char1 Char Знак"/>
    <w:basedOn w:val="a0"/>
    <w:link w:val="a7"/>
    <w:uiPriority w:val="99"/>
    <w:locked/>
    <w:rsid w:val="00DD6E74"/>
    <w:rPr>
      <w:lang w:val="en-GB" w:eastAsia="zh-CN"/>
    </w:rPr>
  </w:style>
  <w:style w:type="paragraph" w:styleId="a9">
    <w:name w:val="footer"/>
    <w:basedOn w:val="a"/>
    <w:link w:val="aa"/>
    <w:uiPriority w:val="99"/>
    <w:rsid w:val="009B31B5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semiHidden/>
    <w:locked/>
    <w:rsid w:val="00DA3A4A"/>
    <w:rPr>
      <w:sz w:val="20"/>
      <w:szCs w:val="20"/>
      <w:lang w:val="en-GB" w:eastAsia="zh-CN"/>
    </w:rPr>
  </w:style>
  <w:style w:type="paragraph" w:customStyle="1" w:styleId="CharCharCharCharCharCharChar">
    <w:name w:val="Char Char Char Char Char Char Char"/>
    <w:basedOn w:val="a"/>
    <w:uiPriority w:val="99"/>
    <w:rsid w:val="009B31B5"/>
    <w:pPr>
      <w:tabs>
        <w:tab w:val="left" w:pos="709"/>
      </w:tabs>
    </w:pPr>
    <w:rPr>
      <w:rFonts w:ascii="Tahoma" w:hAnsi="Tahoma" w:cs="Tahoma"/>
      <w:shadow/>
      <w:lang w:val="pl-PL"/>
    </w:rPr>
  </w:style>
  <w:style w:type="paragraph" w:styleId="ab">
    <w:name w:val="Balloon Text"/>
    <w:basedOn w:val="a"/>
    <w:link w:val="ac"/>
    <w:uiPriority w:val="99"/>
    <w:semiHidden/>
    <w:rsid w:val="009B31B5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locked/>
    <w:rsid w:val="00DA3A4A"/>
    <w:rPr>
      <w:sz w:val="2"/>
      <w:szCs w:val="2"/>
      <w:lang w:val="en-GB" w:eastAsia="zh-CN"/>
    </w:rPr>
  </w:style>
  <w:style w:type="paragraph" w:styleId="ad">
    <w:name w:val="List Paragraph"/>
    <w:basedOn w:val="a"/>
    <w:uiPriority w:val="99"/>
    <w:qFormat/>
    <w:rsid w:val="009B31B5"/>
    <w:pPr>
      <w:ind w:left="720"/>
    </w:pPr>
  </w:style>
  <w:style w:type="paragraph" w:styleId="ae">
    <w:name w:val="Normal (Web)"/>
    <w:basedOn w:val="a"/>
    <w:uiPriority w:val="99"/>
    <w:rsid w:val="009B31B5"/>
    <w:pPr>
      <w:spacing w:before="280" w:after="280"/>
    </w:pPr>
    <w:rPr>
      <w:color w:val="000000"/>
      <w:sz w:val="24"/>
      <w:szCs w:val="24"/>
      <w:lang w:val="bg-BG"/>
    </w:rPr>
  </w:style>
  <w:style w:type="character" w:styleId="af">
    <w:name w:val="Hyperlink"/>
    <w:basedOn w:val="a0"/>
    <w:uiPriority w:val="99"/>
    <w:rsid w:val="00DD6E74"/>
    <w:rPr>
      <w:color w:val="0000FF"/>
      <w:u w:val="single"/>
    </w:rPr>
  </w:style>
  <w:style w:type="paragraph" w:styleId="af0">
    <w:name w:val="Body Text Indent"/>
    <w:basedOn w:val="a"/>
    <w:link w:val="af1"/>
    <w:uiPriority w:val="99"/>
    <w:rsid w:val="00926024"/>
    <w:pPr>
      <w:suppressAutoHyphens w:val="0"/>
      <w:ind w:firstLine="720"/>
      <w:jc w:val="both"/>
    </w:pPr>
    <w:rPr>
      <w:sz w:val="24"/>
      <w:szCs w:val="24"/>
      <w:lang w:val="bg-BG" w:eastAsia="en-US"/>
    </w:rPr>
  </w:style>
  <w:style w:type="character" w:customStyle="1" w:styleId="af1">
    <w:name w:val="Основен текст с отстъп Знак"/>
    <w:basedOn w:val="a0"/>
    <w:link w:val="af0"/>
    <w:uiPriority w:val="99"/>
    <w:locked/>
    <w:rsid w:val="00926024"/>
    <w:rPr>
      <w:sz w:val="24"/>
      <w:szCs w:val="24"/>
      <w:lang w:val="bg-BG"/>
    </w:rPr>
  </w:style>
  <w:style w:type="character" w:styleId="af2">
    <w:name w:val="annotation reference"/>
    <w:basedOn w:val="a0"/>
    <w:uiPriority w:val="99"/>
    <w:semiHidden/>
    <w:rsid w:val="0092602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rsid w:val="00926024"/>
  </w:style>
  <w:style w:type="character" w:customStyle="1" w:styleId="af4">
    <w:name w:val="Текст на коментар Знак"/>
    <w:basedOn w:val="a0"/>
    <w:link w:val="af3"/>
    <w:uiPriority w:val="99"/>
    <w:semiHidden/>
    <w:locked/>
    <w:rsid w:val="00926024"/>
    <w:rPr>
      <w:lang w:val="en-GB" w:eastAsia="zh-CN"/>
    </w:rPr>
  </w:style>
  <w:style w:type="paragraph" w:styleId="af5">
    <w:name w:val="annotation subject"/>
    <w:basedOn w:val="af3"/>
    <w:next w:val="af3"/>
    <w:link w:val="af6"/>
    <w:uiPriority w:val="99"/>
    <w:semiHidden/>
    <w:rsid w:val="00926024"/>
    <w:rPr>
      <w:b/>
      <w:bCs/>
    </w:rPr>
  </w:style>
  <w:style w:type="character" w:customStyle="1" w:styleId="af6">
    <w:name w:val="Предмет на коментар Знак"/>
    <w:basedOn w:val="af4"/>
    <w:link w:val="af5"/>
    <w:uiPriority w:val="99"/>
    <w:semiHidden/>
    <w:locked/>
    <w:rsid w:val="00926024"/>
    <w:rPr>
      <w:b/>
      <w:bCs/>
    </w:rPr>
  </w:style>
  <w:style w:type="paragraph" w:customStyle="1" w:styleId="Default">
    <w:name w:val="Default"/>
    <w:uiPriority w:val="99"/>
    <w:rsid w:val="008D4741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character" w:customStyle="1" w:styleId="3">
    <w:name w:val="Знак Знак3"/>
    <w:uiPriority w:val="99"/>
    <w:rsid w:val="0077119F"/>
    <w:rPr>
      <w:rFonts w:ascii="HebarU" w:hAnsi="HebarU" w:cs="HebarU"/>
      <w:sz w:val="24"/>
      <w:szCs w:val="24"/>
      <w:lang w:val="bg-BG"/>
    </w:rPr>
  </w:style>
  <w:style w:type="paragraph" w:customStyle="1" w:styleId="CharChar5">
    <w:name w:val="Char Char5"/>
    <w:basedOn w:val="a"/>
    <w:uiPriority w:val="99"/>
    <w:rsid w:val="0077119F"/>
    <w:pPr>
      <w:tabs>
        <w:tab w:val="left" w:pos="709"/>
      </w:tabs>
      <w:suppressAutoHyphens w:val="0"/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51">
    <w:name w:val="Char Char51"/>
    <w:basedOn w:val="a"/>
    <w:uiPriority w:val="99"/>
    <w:rsid w:val="00A64BC8"/>
    <w:pPr>
      <w:tabs>
        <w:tab w:val="left" w:pos="709"/>
      </w:tabs>
      <w:suppressAutoHyphens w:val="0"/>
    </w:pPr>
    <w:rPr>
      <w:rFonts w:ascii="Tahoma" w:hAnsi="Tahoma" w:cs="Tahoma"/>
      <w:sz w:val="24"/>
      <w:szCs w:val="24"/>
      <w:lang w:val="pl-PL" w:eastAsia="pl-PL"/>
    </w:rPr>
  </w:style>
  <w:style w:type="numbering" w:customStyle="1" w:styleId="Style1">
    <w:name w:val="Style1"/>
    <w:rsid w:val="00CB6B14"/>
    <w:pPr>
      <w:numPr>
        <w:numId w:val="18"/>
      </w:numPr>
    </w:pPr>
  </w:style>
  <w:style w:type="numbering" w:customStyle="1" w:styleId="Style2">
    <w:name w:val="Style2"/>
    <w:rsid w:val="00CB6B14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45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957</Words>
  <Characters>5456</Characters>
  <Application>Microsoft Office Word</Application>
  <DocSecurity>0</DocSecurity>
  <Lines>45</Lines>
  <Paragraphs>12</Paragraphs>
  <ScaleCrop>false</ScaleCrop>
  <Company/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r.mitev</dc:creator>
  <cp:lastModifiedBy>PC</cp:lastModifiedBy>
  <cp:revision>5</cp:revision>
  <cp:lastPrinted>2012-12-06T06:59:00Z</cp:lastPrinted>
  <dcterms:created xsi:type="dcterms:W3CDTF">2014-11-06T07:43:00Z</dcterms:created>
  <dcterms:modified xsi:type="dcterms:W3CDTF">2014-11-06T07:46:00Z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-1697630999</vt:i4>
  </property>
  <property fmtid="{D5CDD505-2E9C-101B-9397-08002B2CF9AE}" pid="3" name="_AuthorEmail">
    <vt:lpwstr>l.stoyanovich@mlsp.government.bg</vt:lpwstr>
  </property>
  <property fmtid="{D5CDD505-2E9C-101B-9397-08002B2CF9AE}" pid="4" name="_AuthorEmailDisplayName">
    <vt:lpwstr>Lilia Stoyanovich</vt:lpwstr>
  </property>
  <property fmtid="{D5CDD505-2E9C-101B-9397-08002B2CF9AE}" pid="5" name="_EmailSubject">
    <vt:lpwstr>Filove s vizualizacia</vt:lpwstr>
  </property>
  <property fmtid="{D5CDD505-2E9C-101B-9397-08002B2CF9AE}" pid="6" name="_ReviewingToolsShownOnce">
    <vt:lpwstr/>
  </property>
</Properties>
</file>