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220" w:rsidRDefault="00A13220" w:rsidP="00A13220"/>
    <w:p w:rsidR="00A13220" w:rsidRDefault="00A13220" w:rsidP="00A13220">
      <w:r>
        <w:t>Назначаване на управител на търговско дружество на трудов договор</w:t>
      </w:r>
    </w:p>
    <w:p w:rsidR="00A13220" w:rsidRDefault="00A13220" w:rsidP="00A13220"/>
    <w:p w:rsidR="00A13220" w:rsidRDefault="00A13220" w:rsidP="00A13220">
      <w:r>
        <w:t>Публикувано на 16.03.2010</w:t>
      </w:r>
    </w:p>
    <w:p w:rsidR="00A13220" w:rsidRDefault="00A13220" w:rsidP="00A13220"/>
    <w:p w:rsidR="00A13220" w:rsidRDefault="00A13220" w:rsidP="00A13220">
      <w:r>
        <w:t xml:space="preserve">Отговаря Гошо </w:t>
      </w:r>
      <w:proofErr w:type="spellStart"/>
      <w:r>
        <w:t>Мушкаров</w:t>
      </w:r>
      <w:proofErr w:type="spellEnd"/>
      <w:r>
        <w:t xml:space="preserve"> – д-р по икономика</w:t>
      </w:r>
    </w:p>
    <w:p w:rsidR="00A13220" w:rsidRDefault="00A13220" w:rsidP="00A13220"/>
    <w:p w:rsidR="00A13220" w:rsidRDefault="00A13220" w:rsidP="00A13220"/>
    <w:p w:rsidR="00A13220" w:rsidRDefault="00A13220" w:rsidP="00A13220">
      <w:r>
        <w:t xml:space="preserve">    Въпрос: 2. Дружество Х „ООД” има двама съдружника с по 50 % от капитала. В търговския регистър и двамата са вписани като управители (управляват заедно и поотделно). В дружествения договор е записано че съдружниците могат да управляват лично или чрез назначен от тях управител.</w:t>
      </w:r>
    </w:p>
    <w:p w:rsidR="00A13220" w:rsidRDefault="00A13220" w:rsidP="00A13220">
      <w:r>
        <w:t>Съдружник А се отказва от управлението и Общото събрание иска да назначи като управител по трудов договор по чл. 114 от КТ с работно време 1 час на ден съдружник Б. Възможно ли е това от юридическа гледна точка? Какви документи е необходимо да се представят в Агенцията по вписванията?</w:t>
      </w:r>
    </w:p>
    <w:p w:rsidR="00A13220" w:rsidRDefault="00A13220" w:rsidP="00A13220">
      <w:r>
        <w:t>2. Собственик на ЕООД иска да се откаже от управлението на дружеството си и да назначи външно лице като управител на трудов договор по чл. 114 от КТ за работа по един час на ден. Възможно ли е това? Какви документи следва да се обявят в Търговския регистър?</w:t>
      </w:r>
    </w:p>
    <w:p w:rsidR="00A13220" w:rsidRDefault="00A13220" w:rsidP="00A13220"/>
    <w:p w:rsidR="00A13220" w:rsidRDefault="00A13220" w:rsidP="00A13220">
      <w:r>
        <w:t xml:space="preserve">   Отговор: Управлението на събирателно търговско дружество (ООД) може да се осъществява двамата съдружници заедно и/или поотделно, от единия от тях, както и от трето лице, което може да се наеме по договор за възлагане управлението на търговско дружество или по трудов договор. Данните относно вида и формата на управление на ООД и името и образец от подписа на управителя се регистрират в Търговския регистър със специално заявление по образец.</w:t>
      </w:r>
    </w:p>
    <w:p w:rsidR="00A13220" w:rsidRDefault="00A13220" w:rsidP="00A13220">
      <w:r>
        <w:t>Няма пречка с решение на Общото събрание на ООД управлението да се възложи на единия от съдружниците, с когото да се сключи трудов договор по общите правила и ред на Кодекса на труда. За сключения трудов договор се уведомява съответната ТД на НАП по реда, посочен в чл. 62 от КТ. В случая работодател на управителя ще бъде Общото събрание на ООД, представлявано от другия съдружник.</w:t>
      </w:r>
    </w:p>
    <w:p w:rsidR="00A13220" w:rsidRDefault="00A13220" w:rsidP="00A13220">
      <w:r>
        <w:t>При промяна на някое от вписаните в заявлението обстоятелства до Агенцията по вписванията се подава ново заявление по образец, в което се вписват направените променени. В частност, при заявяване за вписване на ново лице, което представлява събирателно дружество, освен попълване на съответните негови данни в заявлението, към самото заявление се прилагат (виж чл. 15 от Наредба № 1 от 14 февруари 2007 г. за водене, съхраняване и достъп до Търговския регистър):</w:t>
      </w:r>
    </w:p>
    <w:p w:rsidR="00A13220" w:rsidRDefault="00A13220" w:rsidP="00A13220">
      <w:r>
        <w:t xml:space="preserve"> * решението на съдружниците за промяната;</w:t>
      </w:r>
    </w:p>
    <w:p w:rsidR="00A13220" w:rsidRDefault="00A13220" w:rsidP="00A13220">
      <w:r>
        <w:t xml:space="preserve"> * образец от подписа на новото лице, което представлява дружеството.</w:t>
      </w:r>
    </w:p>
    <w:p w:rsidR="00A13220" w:rsidRDefault="00A13220" w:rsidP="00A13220">
      <w:r>
        <w:lastRenderedPageBreak/>
        <w:t>По отношение вида на трудовия договор трябва да се отбележи, че чл. 114 от КТ се използва само за сключване на трудови договори за работа през определени дни от седмицата. В случая вероятно ще се работи през всички дни от седмицата. В такъв случай като правно основание за сключването на договора трябва да се използва</w:t>
      </w:r>
    </w:p>
    <w:p w:rsidR="00A13220" w:rsidRDefault="00A13220" w:rsidP="00A13220">
      <w:r>
        <w:t>* чл. 67, ал. 1, т. 1 от КТ – ако трудовият договор е за неопределено време;</w:t>
      </w:r>
    </w:p>
    <w:p w:rsidR="00A13220" w:rsidRDefault="00A13220" w:rsidP="00A13220">
      <w:r>
        <w:t xml:space="preserve"> * чл. 68, ал. 1, т. 1 от КТ – ако трудовият договор е за определен срок.</w:t>
      </w:r>
    </w:p>
    <w:p w:rsidR="00A13220" w:rsidRDefault="00A13220" w:rsidP="00A13220">
      <w:r>
        <w:t>И в двата случая работното време се договаря между страните, като може да е и по 1 час дневно.</w:t>
      </w:r>
    </w:p>
    <w:p w:rsidR="00A13220" w:rsidRDefault="00A13220" w:rsidP="00A13220">
      <w:r>
        <w:t>2. В съответствие с чл. 116, ал. 2 от Търговския закон, когато капиталът на ООД принадлежи на едно лице, фирмата съдържа означението "еднолично ООД", тоест ЕООД е форма на ООД. Поради това казаното по-горе относно управлението на ООД може да се приложи и за управлението на ЕООД. разликата е само в това, че в случая дружеството се представлява и управлява от едноличния собственик на капитала. Той може да възложи управлението на ЕООД на друго физическо лице, с което да сключи трудов договор по посочения по-горе начин. Ще напомним да се прецени доколко разпоредбата на чл. 114 от КТ е подходяща за конкретния случай.</w:t>
      </w:r>
    </w:p>
    <w:p w:rsidR="00A13220" w:rsidRDefault="00A13220" w:rsidP="00A13220">
      <w:r>
        <w:t>За сключения трудов договор се уведомява ТД на НАП.</w:t>
      </w:r>
    </w:p>
    <w:p w:rsidR="002475E1" w:rsidRDefault="00A13220" w:rsidP="00A13220">
      <w:r>
        <w:t>Промените в управлението на ЕООД също се вписват в Търговския регистър чрез заявление по образец в Агенцията по вписванията.</w:t>
      </w:r>
      <w:bookmarkStart w:id="0" w:name="_GoBack"/>
      <w:bookmarkEnd w:id="0"/>
    </w:p>
    <w:sectPr w:rsidR="00247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1EF"/>
    <w:rsid w:val="002475E1"/>
    <w:rsid w:val="004211EF"/>
    <w:rsid w:val="00A1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9A003-6B7A-4562-9A12-CDED9538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2016-08-31T10:38:00Z</dcterms:created>
  <dcterms:modified xsi:type="dcterms:W3CDTF">2016-08-31T10:38:00Z</dcterms:modified>
</cp:coreProperties>
</file>