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2A9" w:rsidRPr="00AA12A9" w:rsidRDefault="00AA12A9" w:rsidP="00AA12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A12A9">
        <w:rPr>
          <w:rFonts w:ascii="Times New Roman" w:eastAsia="Times New Roman" w:hAnsi="Times New Roman" w:cs="Times New Roman"/>
          <w:sz w:val="24"/>
          <w:szCs w:val="24"/>
          <w:lang w:eastAsia="bg-BG"/>
        </w:rPr>
        <w:fldChar w:fldCharType="begin"/>
      </w:r>
      <w:r w:rsidRPr="00AA12A9">
        <w:rPr>
          <w:rFonts w:ascii="Times New Roman" w:eastAsia="Times New Roman" w:hAnsi="Times New Roman" w:cs="Times New Roman"/>
          <w:sz w:val="24"/>
          <w:szCs w:val="24"/>
          <w:lang w:eastAsia="bg-BG"/>
        </w:rPr>
        <w:instrText xml:space="preserve"> HYPERLINK "https://www.kik-info.com/dokumenti/" </w:instrText>
      </w:r>
      <w:r w:rsidRPr="00AA12A9">
        <w:rPr>
          <w:rFonts w:ascii="Times New Roman" w:eastAsia="Times New Roman" w:hAnsi="Times New Roman" w:cs="Times New Roman"/>
          <w:sz w:val="24"/>
          <w:szCs w:val="24"/>
          <w:lang w:eastAsia="bg-BG"/>
        </w:rPr>
        <w:fldChar w:fldCharType="separate"/>
      </w:r>
      <w:r w:rsidRPr="00AA12A9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bg-BG"/>
        </w:rPr>
        <w:t>Приложения</w:t>
      </w:r>
      <w:r w:rsidRPr="00AA12A9">
        <w:rPr>
          <w:rFonts w:ascii="Times New Roman" w:eastAsia="Times New Roman" w:hAnsi="Times New Roman" w:cs="Times New Roman"/>
          <w:sz w:val="24"/>
          <w:szCs w:val="24"/>
          <w:lang w:eastAsia="bg-BG"/>
        </w:rPr>
        <w:fldChar w:fldCharType="end"/>
      </w:r>
    </w:p>
    <w:p w:rsidR="00AA12A9" w:rsidRPr="00AA12A9" w:rsidRDefault="00AA12A9" w:rsidP="00AA12A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bg-BG"/>
        </w:rPr>
      </w:pPr>
      <w:r w:rsidRPr="00AA12A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bg-BG"/>
        </w:rPr>
        <w:t xml:space="preserve">Корекция в увеличение на данъчен кредит при </w:t>
      </w:r>
      <w:proofErr w:type="spellStart"/>
      <w:r w:rsidRPr="00AA12A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bg-BG"/>
        </w:rPr>
        <w:t>последваща</w:t>
      </w:r>
      <w:proofErr w:type="spellEnd"/>
      <w:r w:rsidRPr="00AA12A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bg-BG"/>
        </w:rPr>
        <w:t xml:space="preserve"> облагаема доставка (чл. 79, ал. 5 от ЗДДС)</w:t>
      </w:r>
    </w:p>
    <w:p w:rsidR="00AA12A9" w:rsidRPr="00AA12A9" w:rsidRDefault="00AA12A9" w:rsidP="00AA12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A12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Внимание! За абонирани потребители: Натисни </w:t>
      </w:r>
    </w:p>
    <w:p w:rsidR="00FC26F1" w:rsidRDefault="00AA12A9" w:rsidP="00AA12A9">
      <w:pPr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A12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AA12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 xml:space="preserve">Приложението е активно само за </w:t>
      </w:r>
      <w:r w:rsidRPr="00AA12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абонирани потребители</w:t>
      </w:r>
      <w:r w:rsidRPr="00AA12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AA12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AA12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 xml:space="preserve">Вземи </w:t>
      </w:r>
      <w:hyperlink r:id="rId5" w:history="1">
        <w:r w:rsidRPr="00AA12A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пълен достъп</w:t>
        </w:r>
      </w:hyperlink>
      <w:r w:rsidRPr="00AA12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до </w:t>
      </w:r>
      <w:r w:rsidRPr="00AA12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всички приложения</w:t>
      </w:r>
      <w:r w:rsidRPr="00AA12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сайта за </w:t>
      </w:r>
      <w:r w:rsidRPr="00AA12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7.99 лв. на месец</w:t>
      </w:r>
      <w:r w:rsidRPr="00AA12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без ДДС при годишен абонамент.</w:t>
      </w:r>
      <w:r w:rsidRPr="00AA12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AA12A9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 xml:space="preserve">Направете заявка за абонамент от </w:t>
      </w:r>
      <w:hyperlink r:id="rId6" w:history="1">
        <w:r w:rsidRPr="00AA12A9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тук</w:t>
        </w:r>
      </w:hyperlink>
    </w:p>
    <w:p w:rsidR="00AA12A9" w:rsidRDefault="00AA12A9" w:rsidP="00AA12A9">
      <w:r>
        <w:t xml:space="preserve">Регистрирано лице </w:t>
      </w:r>
      <w:r>
        <w:rPr>
          <w:b/>
          <w:bCs/>
        </w:rPr>
        <w:t>има право да приспадне неползвания при придобиването данъчен кредит</w:t>
      </w:r>
      <w:r>
        <w:t xml:space="preserve">, когато е приспаднало данъчен кредит частично или пропорционално на степента на използване за независима икономическа дейност за стоки и услуги, които са или биха били дълготрайни активи и </w:t>
      </w:r>
      <w:r>
        <w:rPr>
          <w:b/>
          <w:bCs/>
        </w:rPr>
        <w:t>извърши облагаема доставка</w:t>
      </w:r>
      <w:r>
        <w:t xml:space="preserve"> на стоката или услугата (чл. 79, ал. 5). Правото на данъчен кредит се упражнява в данъчния период, през който е извършена доставката на стоката или услугата, или в един от следващите 12 данъчни периода чрез съставяне на протокол за определяне размера на неползвания при придобиването данъчен кредит, който лицето може да приспадне, и отразяването му в </w:t>
      </w:r>
      <w:r>
        <w:rPr>
          <w:b/>
          <w:bCs/>
        </w:rPr>
        <w:t>дневника за покупки</w:t>
      </w:r>
      <w:r>
        <w:t xml:space="preserve"> и справка-декларацията за този данъчен период (чл. 79, ал. 6).</w:t>
      </w:r>
    </w:p>
    <w:p w:rsidR="00AA12A9" w:rsidRDefault="00AA12A9" w:rsidP="00AA12A9"/>
    <w:sectPr w:rsidR="00AA12A9" w:rsidSect="00FC2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F270A"/>
    <w:multiLevelType w:val="multilevel"/>
    <w:tmpl w:val="D7D21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A12A9"/>
    <w:rsid w:val="00703840"/>
    <w:rsid w:val="00AA12A9"/>
    <w:rsid w:val="00FC2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6F1"/>
  </w:style>
  <w:style w:type="paragraph" w:styleId="1">
    <w:name w:val="heading 1"/>
    <w:basedOn w:val="a"/>
    <w:link w:val="10"/>
    <w:uiPriority w:val="9"/>
    <w:qFormat/>
    <w:rsid w:val="00AA12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AA12A9"/>
    <w:rPr>
      <w:rFonts w:ascii="Times New Roman" w:eastAsia="Times New Roman" w:hAnsi="Times New Roman" w:cs="Times New Roman"/>
      <w:b/>
      <w:bCs/>
      <w:kern w:val="36"/>
      <w:sz w:val="48"/>
      <w:szCs w:val="48"/>
      <w:lang w:eastAsia="bg-BG"/>
    </w:rPr>
  </w:style>
  <w:style w:type="character" w:styleId="a3">
    <w:name w:val="Hyperlink"/>
    <w:basedOn w:val="a0"/>
    <w:uiPriority w:val="99"/>
    <w:semiHidden/>
    <w:unhideWhenUsed/>
    <w:rsid w:val="00AA12A9"/>
    <w:rPr>
      <w:color w:val="0000FF"/>
      <w:u w:val="single"/>
    </w:rPr>
  </w:style>
  <w:style w:type="character" w:customStyle="1" w:styleId="text-nowrap">
    <w:name w:val="text-nowrap"/>
    <w:basedOn w:val="a0"/>
    <w:rsid w:val="00AA12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2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55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2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ik-info.com/abonament/" TargetMode="External"/><Relationship Id="rId5" Type="http://schemas.openxmlformats.org/officeDocument/2006/relationships/hyperlink" Target="https://www.kik-info.com/abonamen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2018-10-11T15:32:00Z</dcterms:created>
  <dcterms:modified xsi:type="dcterms:W3CDTF">2018-10-11T15:35:00Z</dcterms:modified>
</cp:coreProperties>
</file>