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1A5" w:rsidRPr="004571A5" w:rsidRDefault="004571A5" w:rsidP="004571A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36"/>
          <w:szCs w:val="36"/>
          <w:lang w:eastAsia="bg-BG"/>
        </w:rPr>
        <w:t>Заповед № РД-01-856 от 19.10.2021 г. за въвеждане на временни противоепидемични мерки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З А П О В Е Д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№ РД-01-856/19.10.2021 г.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основание чл. 61, ал. 2, чл. 63, ал. 4, 6 и 11 и чл. 63в от Закона за здравето, чл. 73 от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Административнопроцесуалния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кодекс, и във връзка с Решение № 629 на Министерския съвет от 26 август 2021 г. за удължаване срока на обявената с Решение № 325 на Министерския съвет от 14 май 2020 г. извънредна епидемична обстановка, удължена с Решение № 378 на Министерския съвет от 12 юни 2020 г., Решение № 418 на Министерския съвет от 25 юни 2020 г., Решение № 482 на Министерския съвет от 15 юли 2020 г., Решение № 525 на Министерския съвет от 30 юли 2020 г., Решение № 609 на Министерския съвет от 28 август 2020 г., Решение № 673 на Министерския съвет от 25 септември 2020 г., Решение № 855 на Министерския съвет от 25 ноември 2020 г., Решение № 72 на Министерския съвет от 26 януари 2021 г., Решение № 395 на Министерския съвет от 28 април 2021 г., Решение № 426 на Министерския съвет от 26 май 2021 г. и Решение № 547 на Министерския съвет от 28 юли 2021 г. и предложение от Главния държавен здравен инспектор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 А Р Е Ж Д А М:</w:t>
      </w:r>
    </w:p>
    <w:p w:rsidR="004571A5" w:rsidRPr="004571A5" w:rsidRDefault="004571A5" w:rsidP="004571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I. 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Въвеждам следните временни противоепидемични мерки на територията на Република България, считано от 21.10.2021 г.: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Преустановяват се посещенията в центровете за подкрепа на личностно развитие, детски центрове, клубове и други, предоставящи организирани групови услуги за деца. Изключение се допуска само по отношение на центровете за специална образователна подкрепа.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Преустановява се провеждането на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конгресно-конферентни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мероприятия, семинари, симпозиуми, обучения, конкурси, изпити и други мероприятия с такъв характер.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Преустановява се провеждането на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тиймбилдинг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други организирани групови мероприятия с такъв характер в трудови колективи.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4. 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Преустановява се провеждането на всички масови мероприятия, като музикални и други фестивали, събори, фолклорни инициативи и други с такъв характер.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5. 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Преустановяват се груповите посещения в центрове, школи и други обекти за танцово и музикално изкуство.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6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Преустановява се присъственият учебен процес във висшите училища.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7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Преустановяват се присъствените учебни занятия в училищата във всички общини с достигната 14-дневна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заболяемост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над 750 на 100 000 население.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8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Преустановяват се присъствените учебни занятия на 50% от паралелките в училищата в общините с достигната 14-дневна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заболяемост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между 500 и 750 на 100 000 население. Присъственото обучение се осъществява по график, утвърден от министъра на образованието и науката.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9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Преустановяват се присъствените учебни занятия на 50% от паралелките в училищата в общините с достигната 14-дневна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заболяемост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между 250 и 500 на 100 000 население, при отсъствие на над 20% от учениците в съответното училище и/или поставяне под карантина на над 30% от паралелките. Присъственото обучение се осъществява по график, утвърден от директора на училището.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10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Решението за преминаване в обучение в електронна среда от разстояние по т. 7-9 се взема от министъра на образованието и науката при условията и по реда на чл. 105, ал. 6 и 115а, ал. 1, 4 и 5 от Закона за предучилищното и училищното образование.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11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Учебните занятия в училищата и детските градини при присъствено обучение се осъществяват при спазване на Насоките за обучение и действия в условията на извънредна епидемична обстановка в училищата и детските градини, утвърдени от министъра на образованието и науката и министъра на здравеопазването и публикувани на интернет страницата на Министерство на образованието и науката.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12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Всички ученици от пети до дванадесети клас, както и целия педагогически и непедагогически персонал в училищата носят защитна маска за лице по време на престоя и обучението им в училищата.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13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Часовете по физическо възпитание и спорт се провеждат на открито.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14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При провеждането в присъствена среда на групови извънкласни дейности и занимания, дейности по интереси, занимални и други, организирани в училищна среда не се допуска смесване на ученици от различни паралелки.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15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Преустановява се провеждането на присъствени групови занятия за възрастни в езикови центрове, образователни центрове и други обучителни центрове и школи.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16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Провеждането на присъствени групови занятия за деца в езикови центрове, образователни центрове и други обучителни центрове и школи се допуска при осигуряване на физическа дистанция от най-малко 1,5 м и не повече от 5 човека в помещение, носене на защитни маски за лице, хигиена на ръцете, редовно проветряване на всеки час и дезинфекция.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17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Преустановяват се посещенията на музеи, галерии, кина, театри, циркови представления, концерти и други сценични прояви на закрито.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18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Преустановява се провеждането на колективни спортове на закрито, с изключение на тренировки и състезания за картотекирани състезатели към лицензирани спортни федерации.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19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Провеждането на спортни състезания за картотекирани състезатели към лицензирани спортни федерации се допуска без публика.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20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Преустановяват се посещенията на фитнес центрове, спортни зали и клубове, плувни басейни и комплекси,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балнеолечебни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медикъл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СПА) центрове, СПА центрове,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уелнес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центрове и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таласотерапевтични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центрове.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21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Преустановяват се посещенията в заведенията за хранене и развлечения по смисъла на чл. 124 от Закона за туризма, включително и тези към местата за настаняване.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22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Провеждането на събирания от частен характер (кръщенета, сватби и др.) се допуска с участието на не повече от 15 лица на закрито и 30 лица на открито.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23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Всички физически и юридически лица, които са собственици или управляват търговски, административни или други обекти, които предоставят услуги на гражданите, създават организация за контрол на броя на клиентите в съответния обект, като не допускат повече от 1 човек на 8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кв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24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На всички пазари, тържища, базари и изложения на открито се създава организация за еднопосочно движение, осигуряване на контрол на влизащите лица и допускане на не повече от 1 човек на 8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кв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 и осигуряване на физическа дистанция от най-малко 1,5 м между посетителите. Работещите и посетителите са длъжни да носят защитна маска за лице.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25. 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Преустановяват се посещенията в търговските центрове тип МОЛ, магазините с нетна търговска площ над 300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кв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м, базарите и изложенията на закрито. Изключение се допуска по отношение на магазините, които предлагат предимно хранителни стоки, аптеките, дрогериите,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оптиките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, зоомагазините, банките, доставчиците на пощенски и куриерски услуги, застрахователите, доставчиците на платежни услуги и офисите на телекомуникационните оператори, независимо дали са самостоятелни обекти или са разположени в търговски център тип МОЛ.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26. 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Преустановява се провеждането на организирани екскурзии и групови посещения на туристически обекти в страната.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27. 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Работодателите и органите по назначаване да организират работния процес на работниците/служителите в дистанционна форма (работа от разстояние/надомна работа), където е възможно, като допускат присъствена работа на най-много 50% от персонала.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28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Работодателите и органите по назначаване във всички администрации по смисъла на чл. 1 от Закона за администрацията организират работния процес на работниците/служителите, като: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а) установят работно време с променливи граници и начало на работния ден между 7.30 и 10.00 часа, освен ако в зависимост от характера на работа това не е възможно и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б) разпоредят работа от разстояние на най-малко 50% от персонала, освен ако в зависимост от характера на работа това не е възможно.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29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Работодателите в лечебните заведения за болнична помощ, комплексните онкологични центрове,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диализните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центрове,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хосписите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домовете за възрастни хора организират работния процес, като допускат до работа само служители с валидни 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документи за ваксинация,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преболедуване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или изследване по смисъла на </w:t>
      </w:r>
      <w:hyperlink r:id="rId5" w:history="1">
        <w:r w:rsidRPr="004571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 xml:space="preserve">Заповед № РД-01-733 от 27.08.2021 г. </w:t>
        </w:r>
      </w:hyperlink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министъра на здравеопазването.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30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Преустановяват се свижданията в лечебни заведения, с изключение на свижданията на пациенти в терминален стадий, както и свижданията в специализираните институции за предоставяне на социални услуги и в тези за социални услуги от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резидентен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тип за деца и възрастни.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31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Въведените противоепидемични мерки по т. 2, 4, 5, 6, 15, 17, 19, 20, 21, 25 и 26, може да не се прилагат при следните условия: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а) 100% от персонала в съответния обект/лицата, заети с мероприятието са ваксинирани или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преболедували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COVID-19 или разполагат с отрицателен резултат от проведено преди влизане в обекта/мероприятието изследване, удостоверено с валидни документи за ваксинация,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преболедуване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или изследване по смисъла на </w:t>
      </w:r>
      <w:hyperlink r:id="rId6" w:history="1">
        <w:r w:rsidRPr="004571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Заповед № РД-01-733 от 27.08.2021 г.</w:t>
        </w:r>
      </w:hyperlink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министъра на здравеопазването и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б) ръководителят на обекта/организаторът на мероприятието е взел решение и е създал необходимата организация за допускане в обекта, съответно на мероприятието само на лица, които: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аа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) са ваксинирани или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преболедували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COVID-19, удостоверено с валидни документи за ваксинация или за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преболедуване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 смисъла на </w:t>
      </w:r>
      <w:hyperlink r:id="rId7" w:history="1">
        <w:r w:rsidRPr="004571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 xml:space="preserve">Заповед № РД-01-733 от 27.08.2021 г. </w:t>
        </w:r>
      </w:hyperlink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министъра на здравеопазването или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бб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) представят отрицателен резултат от проведено до 72 часа преди влизане в обекта/мероприятието изследване по метода на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полимеразно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верижна реакция за COVID-19 или бърз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антигенен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тест (до 48 часа преди влизане в обекта/мероприятието), удостоверено чрез валиден документ съгласно </w:t>
      </w:r>
      <w:hyperlink r:id="rId8" w:history="1">
        <w:r w:rsidRPr="004571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Заповед № РД-01-733 от 27.08.2021 г.</w:t>
        </w:r>
      </w:hyperlink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министъра на здравеопазването.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в) условията по букви „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аа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“ и „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бб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“ не се прилагат по отношение на лица до 18 годишна възраст.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II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Дейностите, които</w:t>
      </w: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не са преустановени или забранени с тази заповед, или се извършват по реда на т. I, 31 се провеждат при спазване на всички противоепидемични мерки, въведени със </w:t>
      </w:r>
      <w:hyperlink r:id="rId9" w:history="1">
        <w:r w:rsidRPr="004571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 xml:space="preserve">Заповед № РД-01-743 от 31.08.2021 г. </w:t>
        </w:r>
      </w:hyperlink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министъра на здравеопазването.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III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Министърът на земеделието, храните и горите да възложи на Българска агенция по безопасност на храните извършването на проверки за спазване на въведените противоепидемични мерки в заведенията за хранене и развлечения, контролирани от агенцията.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IV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Министърът на труда и социалната политика да възложи на Изпълнителна агенция „Главна инспекция по труда“ извършването на проверки на работодатели за спазване на изискванията на настоящата заповед и на </w:t>
      </w:r>
      <w:hyperlink r:id="rId10" w:history="1">
        <w:r w:rsidRPr="004571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Заповед № РД-01-743 от 31.08.2021 г.</w:t>
        </w:r>
      </w:hyperlink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министъра на здравеопазването.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V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Областните управители и органите на местно самоуправление и местна администрация, в рамките на функционалната си компетентност, да създадат необходимата организация за контрол по спазване на въведените противоепидемични мерки.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VI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Контролът по изпълнение на въведените с тази заповед противоепидемични мерки се извършват от инспектори/служители с валидни документи за ваксинация,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преболедуване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или изследване по смисъла на </w:t>
      </w:r>
      <w:hyperlink r:id="rId11" w:history="1">
        <w:r w:rsidRPr="004571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Заповед № РД-01-733 от 27.08.2021 г.</w:t>
        </w:r>
      </w:hyperlink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министъра на здравеопазването.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VII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При констатиране на тежки нарушения на въведените с тази заповед противоепидемични мерки контролните органи изпращат незабавно сигнал до прокуратурата за извършване на проверка за наличие на престъпление по чл. 355 от Наказателния кодекс.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VIII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Министрите съгласно функционалната си компетентност дават указания, съгласувани с министъра на здравеопазването, за прилагането на въведените с тази заповед мерки в контролираните от тях сфери и създават организация за изпълнението им. Указанията се публикуват на интернет страницата на съответното министерство.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IX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Кметовете на общини могат да издават заповеди за прилагането на въведените мерки в рамките на техните правомощия. Заповедите се публикуват на интернет страницата на съответната община.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X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Указания по прилагането на заповедта по отношение на вида на обекта/дейността и приложимите мерки, когато това е необходимо, се дават от съответната регионална здравна инспекция.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XI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Заповедта влиза в сила от 21.10.2021 г. и отменя </w:t>
      </w:r>
      <w:hyperlink r:id="rId12" w:history="1">
        <w:r w:rsidRPr="004571A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 xml:space="preserve">Заповед № РД-01-748 от 02.09.2021 г. </w:t>
        </w:r>
      </w:hyperlink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и всички въведени противоепидемични мерки в отделните области.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XII</w:t>
      </w: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. Заповедта да се публикува на интернет страницата на Министерство на здравеопазването.</w:t>
      </w:r>
    </w:p>
    <w:p w:rsidR="004571A5" w:rsidRPr="004571A5" w:rsidRDefault="004571A5" w:rsidP="004571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Заповедта подлежи на обжалване в едномесечен срок от публикуването ѝ на интернет страницата на Министерството на здравеопазването пред съответния административен съд по реда на </w:t>
      </w:r>
      <w:proofErr w:type="spellStart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Административнопроцесуалния</w:t>
      </w:r>
      <w:proofErr w:type="spellEnd"/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кодекс.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4571A5" w:rsidRPr="004571A5" w:rsidRDefault="004571A5" w:rsidP="004571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4571A5" w:rsidRPr="004571A5" w:rsidRDefault="004571A5" w:rsidP="004571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Д-Р СТОЙЧО КАЦАРОВ</w:t>
      </w:r>
    </w:p>
    <w:p w:rsidR="004571A5" w:rsidRPr="004571A5" w:rsidRDefault="004571A5" w:rsidP="004571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571A5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Министър на здравеопазването</w:t>
      </w:r>
    </w:p>
    <w:p w:rsidR="005F73DA" w:rsidRDefault="005F73DA">
      <w:bookmarkStart w:id="0" w:name="_GoBack"/>
      <w:bookmarkEnd w:id="0"/>
    </w:p>
    <w:sectPr w:rsidR="005F7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5D7"/>
    <w:rsid w:val="004571A5"/>
    <w:rsid w:val="005F73DA"/>
    <w:rsid w:val="00C42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0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33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17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554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363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onavirus.bg/bg/109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ronavirus.bg/bg/1091" TargetMode="External"/><Relationship Id="rId12" Type="http://schemas.openxmlformats.org/officeDocument/2006/relationships/hyperlink" Target="https://coronavirus.bg/bg/110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oronavirus.bg/bg/1091" TargetMode="External"/><Relationship Id="rId11" Type="http://schemas.openxmlformats.org/officeDocument/2006/relationships/hyperlink" Target="https://coronavirus.bg/bg/1091" TargetMode="External"/><Relationship Id="rId5" Type="http://schemas.openxmlformats.org/officeDocument/2006/relationships/hyperlink" Target="https://coronavirus.bg/bg/1091" TargetMode="External"/><Relationship Id="rId10" Type="http://schemas.openxmlformats.org/officeDocument/2006/relationships/hyperlink" Target="https://coronavirus.bg/bg/109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ronavirus.bg/bg/109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1892</Words>
  <Characters>10785</Characters>
  <Application>Microsoft Office Word</Application>
  <DocSecurity>0</DocSecurity>
  <Lines>89</Lines>
  <Paragraphs>25</Paragraphs>
  <ScaleCrop>false</ScaleCrop>
  <Company/>
  <LinksUpToDate>false</LinksUpToDate>
  <CharactersWithSpaces>12652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2021-10-20T05:50:00Z</dcterms:created>
  <dcterms:modified xsi:type="dcterms:W3CDTF">2021-10-20T05:50:00Z</dcterms:modified>
</cp:coreProperties>
</file>