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Letterhead"/>
        <w:tblW w:w="9480" w:type="dxa"/>
        <w:tblLook w:val="04A0" w:firstRow="1" w:lastRow="0" w:firstColumn="1" w:lastColumn="0" w:noHBand="0" w:noVBand="1"/>
      </w:tblPr>
      <w:tblGrid>
        <w:gridCol w:w="2400"/>
        <w:gridCol w:w="7080"/>
      </w:tblGrid>
      <w:sdt>
        <w:sdtPr>
          <w:rPr>
            <w:sz w:val="16"/>
          </w:rPr>
          <w:alias w:val="EC Хедъри - Хедър"/>
          <w:tag w:val="A4pCgmOjXaoPaysOY21Ij7-5QkCVxYFQ4ANGFaoRKN4I2"/>
          <w:id w:val="1882596983"/>
        </w:sdtPr>
        <w:sdtContent>
          <w:tr w:rsidR="00637C60" w:rsidRPr="0090171C" w14:paraId="79CF757E" w14:textId="77777777" w:rsidTr="00060E04">
            <w:trPr>
              <w:trHeight w:val="289"/>
            </w:trPr>
            <w:tc>
              <w:tcPr>
                <w:tcW w:w="2400" w:type="dxa"/>
              </w:tcPr>
              <w:p w14:paraId="7F08CFD2" w14:textId="77777777" w:rsidR="00637C60" w:rsidRPr="00060E04" w:rsidRDefault="00637C60" w:rsidP="00060E04">
                <w:pPr>
                  <w:pStyle w:val="ZFlag"/>
                </w:pPr>
                <w:r>
                  <w:rPr>
                    <w:noProof/>
                    <w:lang w:eastAsia="bg-BG"/>
                  </w:rPr>
                  <w:drawing>
                    <wp:inline distT="0" distB="0" distL="0" distR="0" wp14:anchorId="4B274CA9" wp14:editId="3DB4CEC8">
                      <wp:extent cx="1371600" cy="676800"/>
                      <wp:effectExtent l="0" t="0" r="0" b="0"/>
                      <wp:docPr id="18" name="Picture 18" descr="Logo of the European Commissi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 descr="Logo of the European Commission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71600" cy="6768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80" w:type="dxa"/>
              </w:tcPr>
              <w:p w14:paraId="1019A0B4" w14:textId="77777777" w:rsidR="00637C60" w:rsidRPr="000F1525" w:rsidRDefault="00000000" w:rsidP="00060E04">
                <w:pPr>
                  <w:pStyle w:val="ZCom"/>
                  <w:spacing w:before="0"/>
                  <w:rPr>
                    <w:sz w:val="16"/>
                    <w:szCs w:val="18"/>
                  </w:rPr>
                </w:pPr>
                <w:sdt>
                  <w:sdtPr>
                    <w:id w:val="-1386793855"/>
                    <w:dataBinding w:xpath="/Texts/OrgaRoot" w:storeItemID="{4EF90DE6-88B6-4264-9629-4D8DFDFE87D2}"/>
                    <w:text w:multiLine="1"/>
                  </w:sdtPr>
                  <w:sdtContent>
                    <w:r w:rsidR="00EB11A4">
                      <w:t>ЕВРОПЕЙСКА КОМИСИЯ</w:t>
                    </w:r>
                  </w:sdtContent>
                </w:sdt>
              </w:p>
              <w:p w14:paraId="4236E525" w14:textId="77777777" w:rsidR="00637C60" w:rsidRPr="000F1525" w:rsidRDefault="00000000" w:rsidP="00060E04">
                <w:pPr>
                  <w:pStyle w:val="ZDGName"/>
                  <w:rPr>
                    <w:szCs w:val="18"/>
                  </w:rPr>
                </w:pPr>
                <w:sdt>
                  <w:sdtPr>
                    <w:rPr>
                      <w:szCs w:val="18"/>
                    </w:rPr>
                    <w:id w:val="-1932349742"/>
                    <w:dataBinding w:xpath="/Author/OrgaEntity1/HeadLine1" w:storeItemID="{EE044946-5330-43F7-8D16-AA78684F2938}"/>
                    <w:text w:multiLine="1"/>
                  </w:sdtPr>
                  <w:sdtContent>
                    <w:r w:rsidR="00EB11A4">
                      <w:t>ГЛАВНА ДИРЕКЦИЯ</w:t>
                    </w:r>
                  </w:sdtContent>
                </w:sdt>
              </w:p>
              <w:p w14:paraId="4F01886B" w14:textId="77777777" w:rsidR="00637C60" w:rsidRPr="00EE5065" w:rsidRDefault="00000000" w:rsidP="00060E04">
                <w:pPr>
                  <w:pStyle w:val="ZDGName"/>
                  <w:rPr>
                    <w:szCs w:val="18"/>
                  </w:rPr>
                </w:pPr>
                <w:sdt>
                  <w:sdtPr>
                    <w:rPr>
                      <w:szCs w:val="18"/>
                    </w:rPr>
                    <w:id w:val="376353688"/>
                    <w:dataBinding w:xpath="/Author/OrgaEntity1/HeadLine2" w:storeItemID="{EE044946-5330-43F7-8D16-AA78684F2938}"/>
                    <w:text w:multiLine="1"/>
                  </w:sdtPr>
                  <w:sdtContent>
                    <w:r w:rsidR="00EB11A4" w:rsidRPr="00EE5065">
                      <w:t>"ДАНЪЧНО ОБЛАГАНЕ И МИТНИЧЕСКИ СЪЮЗ"</w:t>
                    </w:r>
                  </w:sdtContent>
                </w:sdt>
              </w:p>
              <w:p w14:paraId="08DB51C2" w14:textId="54938AA0" w:rsidR="00637C60" w:rsidRPr="00EE5065" w:rsidRDefault="00000000" w:rsidP="00060E04">
                <w:pPr>
                  <w:pStyle w:val="ZDGName"/>
                  <w:rPr>
                    <w:szCs w:val="18"/>
                  </w:rPr>
                </w:pPr>
                <w:sdt>
                  <w:sdtPr>
                    <w:rPr>
                      <w:szCs w:val="18"/>
                    </w:rPr>
                    <w:id w:val="759096951"/>
                    <w:dataBinding w:xpath="/Author/OrgaEntity2/HeadLine1" w:storeItemID="{EE044946-5330-43F7-8D16-AA78684F2938}"/>
                    <w:text w:multiLine="1"/>
                  </w:sdtPr>
                  <w:sdtContent>
                    <w:r w:rsidR="00E66F1D" w:rsidRPr="00EE5065">
                      <w:t>Цифрово представяне на митнически и данъчни политики</w:t>
                    </w:r>
                  </w:sdtContent>
                </w:sdt>
              </w:p>
              <w:p w14:paraId="60DC2DA1" w14:textId="77777777" w:rsidR="00637C60" w:rsidRPr="00060E04" w:rsidRDefault="00000000" w:rsidP="00060E04">
                <w:pPr>
                  <w:pStyle w:val="ZDGName"/>
                  <w:rPr>
                    <w:sz w:val="22"/>
                  </w:rPr>
                </w:pPr>
                <w:sdt>
                  <w:sdtPr>
                    <w:rPr>
                      <w:b/>
                      <w:bCs/>
                      <w:szCs w:val="18"/>
                    </w:rPr>
                    <w:id w:val="-392426799"/>
                    <w:dropDownList>
                      <w:listItem w:value="Select the DG TAXUD Directorate B Unit."/>
                      <w:listItem w:displayText=" " w:value=" "/>
                      <w:listItem w:displayText="Процес и данни, връзка с клиенти и планиране" w:value="Process and Data, Customer Relationship and Planning"/>
                      <w:listItem w:displayText="Архитектура и цифрови операции" w:value="Architecture &amp; Digital Operations"/>
                      <w:listItem w:displayText="Митнически системи" w:value="Customs Systems"/>
                      <w:listItem w:displayText="Системи за данъчно облагане и електронно правителство" w:value="Taxation Systems &amp; Digital Governance"/>
                    </w:dropDownList>
                  </w:sdtPr>
                  <w:sdtContent>
                    <w:r w:rsidR="00EB11A4" w:rsidRPr="00EE5065">
                      <w:rPr>
                        <w:b/>
                      </w:rPr>
                      <w:t>Системи за данъчно облагане и електронно правителство</w:t>
                    </w:r>
                  </w:sdtContent>
                </w:sdt>
              </w:p>
            </w:tc>
          </w:tr>
        </w:sdtContent>
      </w:sdt>
      <w:tr w:rsidR="00637C60" w:rsidRPr="0090171C" w14:paraId="2E841872" w14:textId="77777777" w:rsidTr="00060E04">
        <w:trPr>
          <w:trHeight w:val="289"/>
        </w:trPr>
        <w:tc>
          <w:tcPr>
            <w:tcW w:w="2400" w:type="dxa"/>
          </w:tcPr>
          <w:p w14:paraId="26DB5437" w14:textId="77777777" w:rsidR="00637C60" w:rsidRPr="00060E04" w:rsidRDefault="00637C60" w:rsidP="00060E04">
            <w:pPr>
              <w:pStyle w:val="ZFlag"/>
            </w:pPr>
          </w:p>
        </w:tc>
        <w:tc>
          <w:tcPr>
            <w:tcW w:w="7080" w:type="dxa"/>
          </w:tcPr>
          <w:p w14:paraId="473A9C1E" w14:textId="77777777" w:rsidR="00637C60" w:rsidRPr="00060E04" w:rsidRDefault="00637C60" w:rsidP="00060E04">
            <w:pPr>
              <w:pStyle w:val="ZCom"/>
              <w:spacing w:before="0"/>
            </w:pPr>
          </w:p>
        </w:tc>
      </w:tr>
    </w:tbl>
    <w:sdt>
      <w:sdtPr>
        <w:rPr>
          <w:kern w:val="0"/>
          <w:sz w:val="40"/>
        </w:rPr>
        <w:alias w:val="Заглавия - Заглавие и подзаглавие"/>
        <w:tag w:val="20VJyCZsNoL1O30TqXpiB2-kVgCMpw2xqUNygTR2zyFO4"/>
        <w:id w:val="1015114815"/>
      </w:sdtPr>
      <w:sdtContent>
        <w:p w14:paraId="1CAA9652" w14:textId="77777777" w:rsidR="00637C60" w:rsidRPr="0090171C" w:rsidRDefault="00000000" w:rsidP="00637C60">
          <w:pPr>
            <w:pStyle w:val="Title"/>
          </w:pPr>
          <w:sdt>
            <w:sdtPr>
              <w:rPr>
                <w:lang w:val="ru-RU"/>
              </w:rPr>
              <w:id w:val="-403686101"/>
              <w:dataBinding w:prefixMappings="xmlns:cp=&quot;http://schemas.openxmlformats.org/package/2006/metadata/core-properties&quot; xmlns:dc=&quot;http://purl.org/dc/elements/1.1/&quot; xmlns:dcterms=&quot;http://purl.org/dc/terms/&quot;" w:xpath="/cp:coreProperties[1]/dc:title[1]" w:storeItemID="{6C3C8BC8-F283-45AE-878A-BAB7291924A1}"/>
              <w:text w:multiLine="1"/>
            </w:sdtPr>
            <w:sdtContent>
              <w:r w:rsidR="00EA5F76" w:rsidRPr="00BA2D2E">
                <w:rPr>
                  <w:lang w:val="ru-RU"/>
                </w:rPr>
                <w:t>SAF-OSS XSD Ръководство на потребителя</w:t>
              </w:r>
            </w:sdtContent>
          </w:sdt>
        </w:p>
        <w:p w14:paraId="57559783" w14:textId="77777777" w:rsidR="00637C60" w:rsidRDefault="00000000" w:rsidP="00637C60">
          <w:pPr>
            <w:pStyle w:val="SubTitle1"/>
          </w:pPr>
          <w:sdt>
            <w:sdtPr>
              <w:id w:val="-426418183"/>
              <w:dataBinding w:prefixMappings="xmlns:cp=&quot;http://schemas.openxmlformats.org/package/2006/metadata/core-properties&quot; xmlns:dc=&quot;http://purl.org/dc/elements/1.1/&quot; xmlns:dcterms=&quot;http://purl.org/dc/terms/&quot;" w:xpath="/cp:coreProperties[1]/dc:subject[1]" w:storeItemID="{6C3C8BC8-F283-45AE-878A-BAB7291924A1}"/>
              <w:text w:multiLine="1"/>
            </w:sdtPr>
            <w:sdtContent>
              <w:r w:rsidR="0069648A">
                <w:t>OSS</w:t>
              </w:r>
            </w:sdtContent>
          </w:sdt>
        </w:p>
      </w:sdtContent>
    </w:sdt>
    <w:sdt>
      <w:sdtPr>
        <w:alias w:val="Таблица със свойствата"/>
        <w:tag w:val="ZmBdss0Rs4YTyKKEh8M5n5"/>
        <w:id w:val="-1307233586"/>
      </w:sdtPr>
      <w:sdtContent>
        <w:tbl>
          <w:tblPr>
            <w:tblStyle w:val="PropertiesTable"/>
            <w:tblW w:w="6400" w:type="dxa"/>
            <w:tblLook w:val="04A0" w:firstRow="1" w:lastRow="0" w:firstColumn="1" w:lastColumn="0" w:noHBand="0" w:noVBand="1"/>
          </w:tblPr>
          <w:tblGrid>
            <w:gridCol w:w="2400"/>
            <w:gridCol w:w="4000"/>
          </w:tblGrid>
          <w:tr w:rsidR="00004AD5" w:rsidRPr="00004AD5" w14:paraId="7793E05E" w14:textId="77777777" w:rsidTr="00060E04">
            <w:trPr>
              <w:trHeight w:val="289"/>
            </w:trPr>
            <w:tc>
              <w:tcPr>
                <w:tcW w:w="2400" w:type="dxa"/>
              </w:tcPr>
              <w:p w14:paraId="09A2609F" w14:textId="77777777" w:rsidR="00820197" w:rsidRPr="00060E04" w:rsidRDefault="00000000" w:rsidP="000F1525">
                <w:sdt>
                  <w:sdtPr>
                    <w:id w:val="52131817"/>
                    <w:dataBinding w:xpath="/Texts/TechPropsDate" w:storeItemID="{4EF90DE6-88B6-4264-9629-4D8DFDFE87D2}"/>
                    <w:text w:multiLine="1"/>
                  </w:sdtPr>
                  <w:sdtContent>
                    <w:r w:rsidR="00EB11A4">
                      <w:t>Дата:</w:t>
                    </w:r>
                  </w:sdtContent>
                </w:sdt>
              </w:p>
            </w:tc>
            <w:tc>
              <w:tcPr>
                <w:tcW w:w="4000" w:type="dxa"/>
              </w:tcPr>
              <w:p w14:paraId="35617A0C" w14:textId="77777777" w:rsidR="00820197" w:rsidRPr="00060E04" w:rsidRDefault="00000000" w:rsidP="00252CBA">
                <w:pPr>
                  <w:jc w:val="left"/>
                  <w:rPr>
                    <w:rStyle w:val="PlaceholderText"/>
                    <w:color w:val="auto"/>
                  </w:rPr>
                </w:pPr>
                <w:sdt>
                  <w:sdtPr>
                    <w:rPr>
                      <w:rStyle w:val="PlaceholderText"/>
                      <w:color w:val="auto"/>
                    </w:rPr>
                    <w:alias w:val="Дата"/>
                    <w:tag w:val="Date"/>
                    <w:id w:val="-1985143283"/>
                    <w:dataBinding w:prefixMappings="xmlns:ns0='http://schemas.microsoft.com/office/2006/coverPageProps' " w:xpath="/ns0:CoverPageProperties[1]/ns0:PublishDate[1]" w:storeItemID="{55AF091B-3C7A-41E3-B477-F2FDAA23CFDA}"/>
                    <w:date w:fullDate="2021-09-27T00:00:00Z">
                      <w:dateFormat w:val="dd/MM/yyyy"/>
                      <w:lid w:val="bg-BG"/>
                      <w:storeMappedDataAs w:val="dateTime"/>
                      <w:calendar w:val="gregorian"/>
                    </w:date>
                  </w:sdtPr>
                  <w:sdtContent>
                    <w:r w:rsidR="00252CBA">
                      <w:rPr>
                        <w:rStyle w:val="PlaceholderText"/>
                        <w:color w:val="auto"/>
                      </w:rPr>
                      <w:t>27/09/2021</w:t>
                    </w:r>
                  </w:sdtContent>
                </w:sdt>
              </w:p>
            </w:tc>
          </w:tr>
          <w:tr w:rsidR="00004AD5" w:rsidRPr="00004AD5" w14:paraId="23364C32" w14:textId="77777777" w:rsidTr="00060E04">
            <w:trPr>
              <w:trHeight w:val="289"/>
            </w:trPr>
            <w:tc>
              <w:tcPr>
                <w:tcW w:w="2400" w:type="dxa"/>
              </w:tcPr>
              <w:p w14:paraId="7F137752" w14:textId="77777777" w:rsidR="00820197" w:rsidRPr="00060E04" w:rsidRDefault="00820197" w:rsidP="000F1525">
                <w:r>
                  <w:t>Статус:</w:t>
                </w:r>
              </w:p>
            </w:tc>
            <w:sdt>
              <w:sdtPr>
                <w:rPr>
                  <w:rStyle w:val="PlaceholderText"/>
                  <w:color w:val="auto"/>
                </w:rPr>
                <w:alias w:val="Статус"/>
                <w:tag w:val="Status"/>
                <w:id w:val="403725961"/>
                <w:dropDownList>
                  <w:listItem w:value="Select the status here."/>
                  <w:listItem w:displayText="Чернова" w:value="Draft"/>
                  <w:listItem w:displayText="Подадено за информация (SfI)" w:value="Submitted for information (SfI)"/>
                  <w:listItem w:displayText="Подадено за преглед (SfR)." w:value="Submitted for review (SfR)"/>
                  <w:listItem w:displayText="Подадено за приемане (SfA)" w:value="Submitted for acceptance (SfA)"/>
                  <w:listItem w:displayText="Окончателно" w:value="Final"/>
                </w:dropDownList>
              </w:sdtPr>
              <w:sdtContent>
                <w:tc>
                  <w:tcPr>
                    <w:tcW w:w="4000" w:type="dxa"/>
                  </w:tcPr>
                  <w:p w14:paraId="28D58AB0" w14:textId="77777777" w:rsidR="00820197" w:rsidRPr="00060E04" w:rsidRDefault="006F4A9A" w:rsidP="000F1525">
                    <w:pPr>
                      <w:jc w:val="left"/>
                      <w:rPr>
                        <w:rStyle w:val="PlaceholderText"/>
                        <w:color w:val="auto"/>
                      </w:rPr>
                    </w:pPr>
                    <w:r>
                      <w:rPr>
                        <w:rStyle w:val="PlaceholderText"/>
                        <w:color w:val="auto"/>
                      </w:rPr>
                      <w:t>Подадено за приемане (SfA)</w:t>
                    </w:r>
                  </w:p>
                </w:tc>
              </w:sdtContent>
            </w:sdt>
          </w:tr>
          <w:tr w:rsidR="00004AD5" w:rsidRPr="00004AD5" w14:paraId="48F45463" w14:textId="77777777" w:rsidTr="00060E04">
            <w:trPr>
              <w:trHeight w:val="289"/>
            </w:trPr>
            <w:tc>
              <w:tcPr>
                <w:tcW w:w="2400" w:type="dxa"/>
              </w:tcPr>
              <w:p w14:paraId="7515CDDD" w14:textId="77777777" w:rsidR="00820197" w:rsidRPr="00060E04" w:rsidRDefault="00000000" w:rsidP="000F1525">
                <w:sdt>
                  <w:sdtPr>
                    <w:id w:val="653036614"/>
                    <w:dataBinding w:xpath="/Texts/TechPropsVersion" w:storeItemID="{4EF90DE6-88B6-4264-9629-4D8DFDFE87D2}"/>
                    <w:text w:multiLine="1"/>
                  </w:sdtPr>
                  <w:sdtContent>
                    <w:r w:rsidR="00EB11A4">
                      <w:t>Версия:</w:t>
                    </w:r>
                  </w:sdtContent>
                </w:sdt>
              </w:p>
            </w:tc>
            <w:sdt>
              <w:sdtPr>
                <w:rPr>
                  <w:rStyle w:val="PlaceholderText"/>
                  <w:color w:val="auto"/>
                </w:rPr>
                <w:alias w:val="Версия ДОМС (TAXUD)"/>
                <w:tag w:val="Taxud_x0020_Version"/>
                <w:id w:val="1980039715"/>
                <w:dataBinding w:prefixMappings="xmlns:ns0='http://schemas.microsoft.com/office/2006/metadata/properties' xmlns:ns1='http://www.w3.org/2001/XMLSchema-instance' xmlns:ns2='http://schemas.microsoft.com/office/infopath/2007/PartnerControls' xmlns:ns3='8ed443c8-ff01-422b-b0b9-84c7858de675' " w:xpath="/ns0:properties[1]/documentManagement[1]/ns3:Taxud_x0020_Version[1]" w:storeItemID="{F0280645-C572-42C2-8115-42FFC5D6D5E1}"/>
                <w:text/>
              </w:sdtPr>
              <w:sdtContent>
                <w:tc>
                  <w:tcPr>
                    <w:tcW w:w="4000" w:type="dxa"/>
                  </w:tcPr>
                  <w:p w14:paraId="60877DDC" w14:textId="77777777" w:rsidR="00820197" w:rsidRPr="00060E04" w:rsidRDefault="00252CBA" w:rsidP="000F1525">
                    <w:pPr>
                      <w:jc w:val="left"/>
                      <w:rPr>
                        <w:rStyle w:val="PlaceholderText"/>
                        <w:color w:val="auto"/>
                      </w:rPr>
                    </w:pPr>
                    <w:r>
                      <w:rPr>
                        <w:rStyle w:val="PlaceholderText"/>
                        <w:color w:val="auto"/>
                        <w:lang w:val="en-GB"/>
                      </w:rPr>
                      <w:t>1.01 EN</w:t>
                    </w:r>
                  </w:p>
                </w:tc>
              </w:sdtContent>
            </w:sdt>
          </w:tr>
          <w:tr w:rsidR="00004AD5" w:rsidRPr="00004AD5" w14:paraId="0B86DEC2" w14:textId="77777777" w:rsidTr="00060E04">
            <w:trPr>
              <w:trHeight w:val="289"/>
            </w:trPr>
            <w:tc>
              <w:tcPr>
                <w:tcW w:w="2400" w:type="dxa"/>
              </w:tcPr>
              <w:p w14:paraId="60563048" w14:textId="77777777" w:rsidR="00820197" w:rsidRPr="00060E04" w:rsidRDefault="00000000" w:rsidP="000F1525">
                <w:sdt>
                  <w:sdtPr>
                    <w:id w:val="1928931003"/>
                    <w:dataBinding w:xpath="/Texts/TechPropsAuthors" w:storeItemID="{4EF90DE6-88B6-4264-9629-4D8DFDFE87D2}"/>
                    <w:text w:multiLine="1"/>
                  </w:sdtPr>
                  <w:sdtContent>
                    <w:r w:rsidR="00EB11A4">
                      <w:t>Автор:</w:t>
                    </w:r>
                  </w:sdtContent>
                </w:sdt>
              </w:p>
            </w:tc>
            <w:tc>
              <w:tcPr>
                <w:tcW w:w="4000" w:type="dxa"/>
              </w:tcPr>
              <w:p w14:paraId="65871D96" w14:textId="77777777" w:rsidR="00820197" w:rsidRPr="00060E04" w:rsidRDefault="00000000" w:rsidP="000F1525">
                <w:pPr>
                  <w:jc w:val="left"/>
                  <w:rPr>
                    <w:rStyle w:val="PlaceholderText"/>
                    <w:color w:val="auto"/>
                  </w:rPr>
                </w:pPr>
                <w:sdt>
                  <w:sdtPr>
                    <w:rPr>
                      <w:color w:val="2C8F6C"/>
                    </w:rPr>
                    <w:alias w:val="Автор"/>
                    <w:tag w:val="Author"/>
                    <w:id w:val="344604971"/>
                    <w:dataBinding w:xpath="/Author/Names/DocumentScript/FullName" w:storeItemID="{EE044946-5330-43F7-8D16-AA78684F2938}"/>
                    <w:text w:multiLine="1"/>
                  </w:sdtPr>
                  <w:sdtEndPr>
                    <w:rPr>
                      <w:color w:val="auto"/>
                    </w:rPr>
                  </w:sdtEndPr>
                  <w:sdtContent>
                    <w:r w:rsidR="00EB11A4">
                      <w:rPr>
                        <w:rStyle w:val="PlaceholderText"/>
                        <w:color w:val="auto"/>
                      </w:rPr>
                      <w:t>FITSDEV3</w:t>
                    </w:r>
                  </w:sdtContent>
                </w:sdt>
              </w:p>
            </w:tc>
          </w:tr>
          <w:tr w:rsidR="00004AD5" w:rsidRPr="00004AD5" w14:paraId="1472EA1E" w14:textId="77777777" w:rsidTr="00060E04">
            <w:trPr>
              <w:trHeight w:val="289"/>
            </w:trPr>
            <w:tc>
              <w:tcPr>
                <w:tcW w:w="2400" w:type="dxa"/>
              </w:tcPr>
              <w:p w14:paraId="501C7518" w14:textId="77777777" w:rsidR="00820197" w:rsidRPr="00060E04" w:rsidRDefault="00000000" w:rsidP="000F1525">
                <w:sdt>
                  <w:sdtPr>
                    <w:id w:val="-656603245"/>
                    <w:dataBinding w:xpath="/Texts/TechPropsApproved" w:storeItemID="{4EF90DE6-88B6-4264-9629-4D8DFDFE87D2}"/>
                    <w:text w:multiLine="1"/>
                  </w:sdtPr>
                  <w:sdtContent>
                    <w:r w:rsidR="00EB11A4">
                      <w:t>Одобрено от:</w:t>
                    </w:r>
                  </w:sdtContent>
                </w:sdt>
              </w:p>
            </w:tc>
            <w:tc>
              <w:tcPr>
                <w:tcW w:w="4000" w:type="dxa"/>
              </w:tcPr>
              <w:p w14:paraId="6EC4F188" w14:textId="77777777" w:rsidR="00820197" w:rsidRPr="00060E04" w:rsidRDefault="00000000" w:rsidP="000F1525">
                <w:pPr>
                  <w:jc w:val="left"/>
                </w:pPr>
                <w:sdt>
                  <w:sdtPr>
                    <w:alias w:val="Одобрено от"/>
                    <w:tag w:val="Approved by"/>
                    <w:id w:val="-1491857343"/>
                  </w:sdtPr>
                  <w:sdtContent/>
                </w:sdt>
              </w:p>
            </w:tc>
          </w:tr>
          <w:tr w:rsidR="00004AD5" w:rsidRPr="00004AD5" w14:paraId="29CD6260" w14:textId="77777777" w:rsidTr="00060E04">
            <w:trPr>
              <w:trHeight w:val="289"/>
            </w:trPr>
            <w:tc>
              <w:tcPr>
                <w:tcW w:w="2400" w:type="dxa"/>
              </w:tcPr>
              <w:p w14:paraId="178C302E" w14:textId="77777777" w:rsidR="00820197" w:rsidRPr="00060E04" w:rsidRDefault="00820197" w:rsidP="000F1525">
                <w:r>
                  <w:t>Референтен номер:</w:t>
                </w:r>
              </w:p>
            </w:tc>
            <w:tc>
              <w:tcPr>
                <w:tcW w:w="4000" w:type="dxa"/>
              </w:tcPr>
              <w:sdt>
                <w:sdtPr>
                  <w:alias w:val="DLV Id"/>
                  <w:tag w:val="DLV_x0020_Id"/>
                  <w:id w:val="1295488039"/>
                  <w:dataBinding w:prefixMappings="xmlns:ns0='http://schemas.microsoft.com/office/2006/metadata/properties' xmlns:ns1='http://www.w3.org/2001/XMLSchema-instance' xmlns:ns2='http://schemas.microsoft.com/office/infopath/2007/PartnerControls' xmlns:ns3='8ed443c8-ff01-422b-b0b9-84c7858de675' " w:xpath="/ns0:properties[1]/documentManagement[1]/ns3:DLV_x0020_Id[1]" w:storeItemID="{F0280645-C572-42C2-8115-42FFC5D6D5E1}"/>
                  <w:text/>
                </w:sdtPr>
                <w:sdtContent>
                  <w:p w14:paraId="78211FC9" w14:textId="77777777" w:rsidR="00820197" w:rsidRPr="00060E04" w:rsidRDefault="00004AD5" w:rsidP="000F1525">
                    <w:pPr>
                      <w:jc w:val="left"/>
                    </w:pPr>
                    <w:r>
                      <w:t>DLV-669-6.8.1-2</w:t>
                    </w:r>
                  </w:p>
                </w:sdtContent>
              </w:sdt>
            </w:tc>
          </w:tr>
          <w:tr w:rsidR="00004AD5" w:rsidRPr="00004AD5" w14:paraId="31C6B903" w14:textId="77777777" w:rsidTr="00060E04">
            <w:trPr>
              <w:trHeight w:val="289"/>
            </w:trPr>
            <w:tc>
              <w:tcPr>
                <w:tcW w:w="2400" w:type="dxa"/>
              </w:tcPr>
              <w:p w14:paraId="4743B632" w14:textId="77777777" w:rsidR="00820197" w:rsidRPr="00060E04" w:rsidRDefault="00820197" w:rsidP="000F1525">
                <w:pPr>
                  <w:rPr>
                    <w:szCs w:val="22"/>
                  </w:rPr>
                </w:pPr>
                <w:r>
                  <w:t>Публична информация:</w:t>
                </w:r>
              </w:p>
            </w:tc>
            <w:sdt>
              <w:sdtPr>
                <w:rPr>
                  <w:bCs/>
                  <w:szCs w:val="22"/>
                </w:rPr>
                <w:alias w:val="Публична информация"/>
                <w:tag w:val="Public"/>
                <w:id w:val="527069074"/>
                <w:comboBox>
                  <w:listItem w:value="Select the public here."/>
                  <w:listItem w:displayText="ГД ДОМС вътрешно" w:value="DG TAXUD internal"/>
                  <w:listItem w:displayText="ГД ДОМС външно" w:value="DG TAXUD external"/>
                </w:comboBox>
              </w:sdtPr>
              <w:sdtContent>
                <w:tc>
                  <w:tcPr>
                    <w:tcW w:w="4000" w:type="dxa"/>
                  </w:tcPr>
                  <w:p w14:paraId="0BB17449" w14:textId="77777777" w:rsidR="00820197" w:rsidRPr="00060E04" w:rsidRDefault="00004AD5" w:rsidP="000F1525">
                    <w:pPr>
                      <w:spacing w:line="276" w:lineRule="auto"/>
                      <w:jc w:val="left"/>
                      <w:rPr>
                        <w:bCs/>
                        <w:szCs w:val="22"/>
                      </w:rPr>
                    </w:pPr>
                    <w:r>
                      <w:t>ГД ДОМС външно</w:t>
                    </w:r>
                  </w:p>
                </w:tc>
              </w:sdtContent>
            </w:sdt>
          </w:tr>
          <w:tr w:rsidR="00004AD5" w:rsidRPr="00004AD5" w14:paraId="52DCB307" w14:textId="77777777" w:rsidTr="00060E04">
            <w:trPr>
              <w:trHeight w:val="289"/>
            </w:trPr>
            <w:tc>
              <w:tcPr>
                <w:tcW w:w="2400" w:type="dxa"/>
              </w:tcPr>
              <w:p w14:paraId="2FB46D2D" w14:textId="77777777" w:rsidR="00820197" w:rsidRPr="00644A2C" w:rsidRDefault="00820197" w:rsidP="000F1525">
                <w:pPr>
                  <w:rPr>
                    <w:szCs w:val="22"/>
                  </w:rPr>
                </w:pPr>
                <w:r w:rsidRPr="00644A2C">
                  <w:t>Конфиденциалност:</w:t>
                </w:r>
              </w:p>
            </w:tc>
            <w:tc>
              <w:tcPr>
                <w:tcW w:w="4000" w:type="dxa"/>
              </w:tcPr>
              <w:p w14:paraId="37CD1CF5" w14:textId="77777777" w:rsidR="00820197" w:rsidRPr="00644A2C" w:rsidRDefault="00000000" w:rsidP="000F1525">
                <w:pPr>
                  <w:keepNext/>
                  <w:spacing w:line="276" w:lineRule="auto"/>
                  <w:jc w:val="left"/>
                  <w:rPr>
                    <w:bCs/>
                    <w:szCs w:val="22"/>
                  </w:rPr>
                </w:pPr>
                <w:sdt>
                  <w:sdtPr>
                    <w:rPr>
                      <w:bCs/>
                      <w:szCs w:val="22"/>
                    </w:rPr>
                    <w:alias w:val="Конфиденциалност"/>
                    <w:tag w:val="Confidentiality"/>
                    <w:id w:val="661121929"/>
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<w:comboBox w:lastValue="Publicly available (PA)">
                      <w:listItem w:value="Select the confidentiality classification level here."/>
                      <w:listItem w:displayText="Чувствителна некласифицирана (ЧНК)" w:value="Sensitive non-classified (SNC)"/>
                      <w:listItem w:displayText="Използване от Комисията (CU)" w:value="Commission use (CU)"/>
                      <w:listItem w:displayText="Публично достъпен (ПД)" w:value="Publicly available (PA)"/>
                    </w:comboBox>
                  </w:sdtPr>
                  <w:sdtContent>
                    <w:r w:rsidR="00EA5F76" w:rsidRPr="00644A2C">
                      <w:rPr>
                        <w:bCs/>
                        <w:szCs w:val="22"/>
                      </w:rPr>
                      <w:t>Публично достъпен (ПД)</w:t>
                    </w:r>
                  </w:sdtContent>
                </w:sdt>
                <w:r w:rsidR="00EB11A4" w:rsidRPr="00644A2C">
                  <w:t xml:space="preserve"> </w:t>
                </w:r>
              </w:p>
            </w:tc>
          </w:tr>
        </w:tbl>
        <w:p w14:paraId="77CCED14" w14:textId="77777777" w:rsidR="00637C60" w:rsidRPr="00004AD5" w:rsidRDefault="00637C60" w:rsidP="000F1525">
          <w:r>
            <w:br w:type="page"/>
          </w:r>
        </w:p>
      </w:sdtContent>
    </w:sdt>
    <w:p w14:paraId="0BB01ACB" w14:textId="1E8E16F9" w:rsidR="00637C60" w:rsidRPr="0090171C" w:rsidRDefault="00637C60" w:rsidP="00252CBA">
      <w:pPr>
        <w:pStyle w:val="HeadingTOC"/>
      </w:pPr>
      <w:r>
        <w:rPr>
          <w:b w:val="0"/>
          <w:noProof/>
          <w:lang w:eastAsia="bg-BG"/>
        </w:rPr>
        <w:lastRenderedPageBreak/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353F4030" wp14:editId="568E3279">
                <wp:simplePos x="0" y="0"/>
                <wp:positionH relativeFrom="column">
                  <wp:posOffset>0</wp:posOffset>
                </wp:positionH>
                <wp:positionV relativeFrom="paragraph">
                  <wp:posOffset>10328275</wp:posOffset>
                </wp:positionV>
                <wp:extent cx="7553325" cy="45720"/>
                <wp:effectExtent l="0" t="0" r="28575" b="1143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3325" cy="45720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 w="9525">
                          <a:solidFill>
                            <a:srgbClr val="4F81B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C1984" w14:textId="77777777" w:rsidR="0077105C" w:rsidRDefault="0077105C" w:rsidP="00637C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F4030" id="Rectangle 19" o:spid="_x0000_s1026" style="position:absolute;left:0;text-align:left;margin-left:0;margin-top:813.25pt;width:594.75pt;height:3.6pt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" fillcolor="#4f81bc" strokecolor="#4f81bc">
                <v:textbox>
                  <w:txbxContent>
                    <w:p w14:paraId="145C1984" w14:textId="77777777" w:rsidR="0077105C" w:rsidRDefault="0077105C" w:rsidP="00637C6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>Контролна информация за документ</w:t>
      </w:r>
    </w:p>
    <w:tbl>
      <w:tblPr>
        <w:tblStyle w:val="TableGrid1"/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039"/>
        <w:gridCol w:w="5951"/>
      </w:tblGrid>
      <w:tr w:rsidR="003B5F0E" w:rsidRPr="00004AD5" w14:paraId="276DC0DD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4090553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szCs w:val="22"/>
              </w:rPr>
            </w:pPr>
            <w:r>
              <w:t xml:space="preserve">Заглавие </w:t>
            </w:r>
          </w:p>
        </w:tc>
        <w:sdt>
          <w:sdtPr>
            <w:rPr>
              <w:rFonts w:eastAsia="PMingLiU"/>
              <w:b w:val="0"/>
              <w:szCs w:val="22"/>
            </w:rPr>
            <w:alias w:val="Заглавие"/>
            <w:tag w:val=""/>
            <w:id w:val="1788158881"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tc>
              <w:tcPr>
                <w:tcW w:w="3310" w:type="pct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hideMark/>
              </w:tcPr>
              <w:p w14:paraId="491E3896" w14:textId="77777777" w:rsidR="003B5F0E" w:rsidRPr="00060E04" w:rsidRDefault="00EA5F76" w:rsidP="00252CBA">
                <w:pPr>
                  <w:pStyle w:val="HeadingTOC"/>
                  <w:rPr>
                    <w:rFonts w:eastAsia="PMingLiU" w:hint="eastAsia"/>
                    <w:szCs w:val="22"/>
                  </w:rPr>
                </w:pPr>
                <w:r w:rsidRPr="00C2573F">
                  <w:rPr>
                    <w:rFonts w:eastAsia="PMingLiU"/>
                    <w:szCs w:val="22"/>
                  </w:rPr>
                  <w:t>SAF-OSS XSD Ръководство на потребителя</w:t>
                </w:r>
              </w:p>
            </w:tc>
          </w:sdtContent>
        </w:sdt>
      </w:tr>
      <w:tr w:rsidR="003B5F0E" w:rsidRPr="00004AD5" w14:paraId="57B0D8D1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88CA71E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bCs/>
                <w:szCs w:val="22"/>
              </w:rPr>
            </w:pPr>
            <w:r>
              <w:t>Подзаглавие</w:t>
            </w:r>
          </w:p>
        </w:tc>
        <w:sdt>
          <w:sdtPr>
            <w:rPr>
              <w:b w:val="0"/>
              <w:szCs w:val="22"/>
            </w:rPr>
            <w:alias w:val="Предмет"/>
            <w:id w:val="505097928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tc>
              <w:tcPr>
                <w:tcW w:w="3310" w:type="pct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  <w:hideMark/>
              </w:tcPr>
              <w:p w14:paraId="06F3F2A8" w14:textId="77777777" w:rsidR="003B5F0E" w:rsidRPr="00060E04" w:rsidRDefault="0069648A" w:rsidP="00252CBA">
                <w:pPr>
                  <w:pStyle w:val="HeadingTOC"/>
                  <w:rPr>
                    <w:szCs w:val="22"/>
                    <w:lang w:val="fr-BE"/>
                  </w:rPr>
                </w:pPr>
                <w:r w:rsidRPr="00060E04">
                  <w:rPr>
                    <w:szCs w:val="22"/>
                    <w:lang w:val="fr-BE"/>
                  </w:rPr>
                  <w:t>OSS</w:t>
                </w:r>
              </w:p>
            </w:tc>
          </w:sdtContent>
        </w:sdt>
      </w:tr>
      <w:tr w:rsidR="003B5F0E" w:rsidRPr="00004AD5" w14:paraId="21EC96DF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67AB633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szCs w:val="22"/>
              </w:rPr>
            </w:pPr>
            <w:r>
              <w:t>Автор</w:t>
            </w:r>
          </w:p>
        </w:tc>
        <w:tc>
          <w:tcPr>
            <w:tcW w:w="331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CAC8810" w14:textId="77777777" w:rsidR="003B5F0E" w:rsidRPr="00060E04" w:rsidRDefault="00000000" w:rsidP="00252CBA">
            <w:pPr>
              <w:pStyle w:val="HeadingTOC"/>
              <w:rPr>
                <w:rFonts w:eastAsia="PMingLiU" w:hint="eastAsia"/>
                <w:szCs w:val="22"/>
              </w:rPr>
            </w:pPr>
            <w:sdt>
              <w:sdtPr>
                <w:rPr>
                  <w:b w:val="0"/>
                  <w:szCs w:val="22"/>
                </w:rPr>
                <w:alias w:val="Автор"/>
                <w:tag w:val="Author"/>
                <w:id w:val="-2064014578"/>
                <w:dataBinding w:xpath="/Author/Names/DocumentScript/FullName" w:storeItemID="{EE044946-5330-43F7-8D16-AA78684F2938}"/>
                <w:text w:multiLine="1"/>
              </w:sdtPr>
              <w:sdtContent>
                <w:r w:rsidR="00EB11A4">
                  <w:t>FITSDEV3</w:t>
                </w:r>
              </w:sdtContent>
            </w:sdt>
          </w:p>
        </w:tc>
      </w:tr>
      <w:tr w:rsidR="003B5F0E" w:rsidRPr="00004AD5" w14:paraId="02A5CC72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C64A050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szCs w:val="22"/>
              </w:rPr>
            </w:pPr>
            <w:r>
              <w:t>Собственик на проект</w:t>
            </w:r>
          </w:p>
        </w:tc>
        <w:tc>
          <w:tcPr>
            <w:tcW w:w="331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0B66D27D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szCs w:val="22"/>
              </w:rPr>
            </w:pPr>
            <w:r>
              <w:t xml:space="preserve">Началник Отдел на Отдел на ГД ДОМС </w:t>
            </w:r>
            <w:sdt>
              <w:sdtPr>
                <w:rPr>
                  <w:b w:val="0"/>
                  <w:szCs w:val="22"/>
                </w:rPr>
                <w:alias w:val="Собственик на проект"/>
                <w:tag w:val="Project owner"/>
                <w:id w:val="970941652"/>
                <w:comboBox>
                  <w:listItem w:value="Select the business unit that owns the project here."/>
                  <w:listItem w:displayText="А1 Митническа политика" w:value="A1 Customs policy"/>
                  <w:listItem w:displayText="A2 Митническо законодателство" w:value="A2 Customs legislation"/>
                  <w:listItem w:displayText="A3 Управление на риска и сигурност" w:value="A3 Risk management and security"/>
                  <w:listItem w:displayText="A4 Митническа тарифа" w:value="A4 Customs tariff"/>
                  <w:listItem w:displayText="A5 Защита на гражданите и прилагане на ПИС" w:value="A5 Protection of citizens and enforcement of IPR"/>
                  <w:listItem w:displayText="C1 Данък добавена стойност" w:value="C1 Value added tax"/>
                  <w:listItem w:displayText="В2 Косвени данъци, различни от ДДС" w:value="C2 Indirect taxes other than VAT"/>
                  <w:listItem w:displayText="В3 Правни въпроси - непряко данъчно облагане" w:value="C3 Legal affairs - indirect taxation"/>
                  <w:listItem w:displayText="C4 Данъчна администрация и борба с данъчните измами" w:value="C4 Tax administration and fight against tax fraud"/>
                  <w:listItem w:displayText="D1 Инициативи в областта на данъчното облагане на дружествата" w:value="D1 Company taxation initiatives"/>
                  <w:listItem w:displayText="Г2 Пряка данъчна политика и сътрудничество" w:value="D2 Direct tax policy &amp; cooperation"/>
                  <w:listItem w:displayText="В3 Правни въпроси - пряко данъчно облагане" w:value="D3 Legal affairs - direct taxation"/>
                  <w:listItem w:displayText="D4 Икономически анализ, оценка и подкрепа за оценка на въздействието" w:value="D4 Economic analysis, evaluation &amp; impact assessment support"/>
                  <w:listItem w:displayText="E1 Финанси и ЧР бизнес кореспондент" w:value="E1 Finances &amp; HR business correspondent"/>
                  <w:listItem w:displayText="Д2 Междуинституционални отношения, координация, комуникация и стратегическо планиране" w:value="E2 Inter-institutional relations, coordination, communication and strategic planning"/>
                  <w:listItem w:displayText="E3 Управление на програми и ЕС обучение" w:value="E3 Management of programmes and EU training"/>
                  <w:listItem w:displayText="E4 Улесняване на търговията, правила за произход и международна координация: Европа и съседните държави и международни организации" w:value="E4 Trade facilitation, rules of origin and international coordination: Europe and neighbouring countries &amp; International organisations"/>
                  <w:listItem w:displayText="E5 Улесняване на търговията, правила за произход и международна координация: Америка, Африка, Далечния изток и Южна Азия, Океания" w:value="E5 Trade facilitation, rules of origin and international coordination: Americas, Africa, Far East and South Asia, Oceania"/>
                </w:comboBox>
              </w:sdtPr>
              <w:sdtContent>
                <w:r>
                  <w:t>C1 Данък добавена стойност</w:t>
                </w:r>
              </w:sdtContent>
            </w:sdt>
          </w:p>
        </w:tc>
      </w:tr>
      <w:tr w:rsidR="003B5F0E" w:rsidRPr="00004AD5" w14:paraId="3FC20BF6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2DA0EC62" w14:textId="77777777" w:rsidR="003B5F0E" w:rsidRPr="00060E04" w:rsidRDefault="003B5F0E" w:rsidP="00252CBA">
            <w:pPr>
              <w:pStyle w:val="HeadingTOC"/>
              <w:rPr>
                <w:b w:val="0"/>
                <w:szCs w:val="22"/>
              </w:rPr>
            </w:pPr>
            <w:r>
              <w:t>Доставчик на решения</w:t>
            </w:r>
          </w:p>
        </w:tc>
        <w:tc>
          <w:tcPr>
            <w:tcW w:w="331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1994393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szCs w:val="22"/>
              </w:rPr>
            </w:pPr>
            <w:r>
              <w:t xml:space="preserve">Отдел на ГД ДОМС </w:t>
            </w:r>
            <w:sdt>
              <w:sdtPr>
                <w:rPr>
                  <w:b w:val="0"/>
                  <w:szCs w:val="22"/>
                </w:rPr>
                <w:alias w:val="Доставчик на решения"/>
                <w:tag w:val="Solution provider"/>
                <w:id w:val="-1903902357"/>
                <w:dropDownList>
                  <w:listItem w:value="Select the DG TAXUD B Unit here."/>
                  <w:listItem w:displayText="B1 Процес и данни, връзка с клиенти и планиране" w:value="B1 Process and Data, Customer Relationship and Planning"/>
                  <w:listItem w:displayText="B2 Архитектура и цифрови операции" w:value="B2 Architecture &amp; Digital Operations"/>
                  <w:listItem w:displayText="B3 Митнически системи" w:value="B3 Customs Systems"/>
                  <w:listItem w:displayText="B4 Системи за данъчно облагане и електронно правителство" w:value="B4 Taxation Systems &amp; Digital Governance"/>
                </w:dropDownList>
              </w:sdtPr>
              <w:sdtContent>
                <w:r>
                  <w:t>B4 Системи за данъчно облагане и електронно правителство</w:t>
                </w:r>
              </w:sdtContent>
            </w:sdt>
          </w:p>
        </w:tc>
      </w:tr>
      <w:tr w:rsidR="003B5F0E" w:rsidRPr="00004AD5" w14:paraId="76D59CF9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251A0A1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szCs w:val="22"/>
              </w:rPr>
            </w:pPr>
            <w:r>
              <w:t>Мениджър проекти на ГД ДОМС</w:t>
            </w:r>
          </w:p>
        </w:tc>
        <w:tc>
          <w:tcPr>
            <w:tcW w:w="331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608C062C" w14:textId="4C141603" w:rsidR="003B5F0E" w:rsidRPr="00060E04" w:rsidRDefault="00E66F1D" w:rsidP="00252CBA">
            <w:pPr>
              <w:pStyle w:val="HeadingTOC"/>
              <w:rPr>
                <w:rFonts w:eastAsia="PMingLiU" w:hint="eastAsia"/>
                <w:szCs w:val="22"/>
              </w:rPr>
            </w:pPr>
            <w:r w:rsidRPr="00060E04">
              <w:rPr>
                <w:szCs w:val="22"/>
              </w:rPr>
              <w:t>Georg KOTSCHY</w:t>
            </w:r>
          </w:p>
        </w:tc>
      </w:tr>
      <w:tr w:rsidR="003B5F0E" w:rsidRPr="00004AD5" w14:paraId="2ECB4B18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BF3F83C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szCs w:val="22"/>
              </w:rPr>
            </w:pPr>
            <w:r>
              <w:t>Версия</w:t>
            </w:r>
          </w:p>
        </w:tc>
        <w:sdt>
          <w:sdtPr>
            <w:rPr>
              <w:b w:val="0"/>
              <w:szCs w:val="22"/>
            </w:rPr>
            <w:alias w:val="Версия ДОМС (TAXUD)"/>
            <w:tag w:val="Taxud_x0020_Version"/>
            <w:id w:val="-1960942225"/>
            <w:dataBinding w:prefixMappings="xmlns:ns0='http://schemas.microsoft.com/office/2006/metadata/properties' xmlns:ns1='http://www.w3.org/2001/XMLSchema-instance' xmlns:ns2='http://schemas.microsoft.com/office/infopath/2007/PartnerControls' xmlns:ns3='8ed443c8-ff01-422b-b0b9-84c7858de675' " w:xpath="/ns0:properties[1]/documentManagement[1]/ns3:Taxud_x0020_Version[1]" w:storeItemID="{F0280645-C572-42C2-8115-42FFC5D6D5E1}"/>
            <w:text/>
          </w:sdtPr>
          <w:sdtContent>
            <w:tc>
              <w:tcPr>
                <w:tcW w:w="3310" w:type="pct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14:paraId="598718B2" w14:textId="77777777" w:rsidR="003B5F0E" w:rsidRPr="00060E04" w:rsidRDefault="00EA5F76" w:rsidP="00252CBA">
                <w:pPr>
                  <w:pStyle w:val="HeadingTOC"/>
                  <w:rPr>
                    <w:szCs w:val="22"/>
                  </w:rPr>
                </w:pPr>
                <w:r>
                  <w:rPr>
                    <w:szCs w:val="22"/>
                    <w:lang w:val="en-GB"/>
                  </w:rPr>
                  <w:t>1.01 EN</w:t>
                </w:r>
              </w:p>
            </w:tc>
          </w:sdtContent>
        </w:sdt>
      </w:tr>
      <w:tr w:rsidR="003B5F0E" w:rsidRPr="00004AD5" w14:paraId="4361DE2F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80C96CF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bCs/>
                <w:szCs w:val="22"/>
              </w:rPr>
            </w:pPr>
            <w:r>
              <w:t>Конфиденциалност</w:t>
            </w:r>
          </w:p>
        </w:tc>
        <w:tc>
          <w:tcPr>
            <w:tcW w:w="331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26025ACB" w14:textId="77777777" w:rsidR="003B5F0E" w:rsidRPr="00060E04" w:rsidRDefault="00000000" w:rsidP="00252CBA">
            <w:pPr>
              <w:pStyle w:val="HeadingTOC"/>
              <w:rPr>
                <w:bCs/>
                <w:szCs w:val="22"/>
              </w:rPr>
            </w:pPr>
            <w:sdt>
              <w:sdtPr>
                <w:rPr>
                  <w:b w:val="0"/>
                  <w:bCs/>
                  <w:szCs w:val="22"/>
                </w:rPr>
                <w:alias w:val="Конфиденциалност"/>
                <w:tag w:val="Confidentiality"/>
                <w:id w:val="1024136762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comboBox w:lastValue="Publicly available (PA)">
                  <w:listItem w:value="Select the confidentiality classification level here."/>
                  <w:listItem w:displayText="Чувствителна некласифицирана (ЧНК)" w:value="Sensitive non-classified (SNC)"/>
                  <w:listItem w:displayText="Използване от Комисията (CU)" w:value="Commission use (CU)"/>
                  <w:listItem w:displayText="Публично достъпен (ПД)" w:value="Publicly available (PA)"/>
                </w:comboBox>
              </w:sdtPr>
              <w:sdtContent>
                <w:r w:rsidR="00EA5F76">
                  <w:rPr>
                    <w:bCs/>
                    <w:szCs w:val="22"/>
                    <w:lang w:val="en-GB"/>
                  </w:rPr>
                  <w:t>Публично достъпен (ПД)</w:t>
                </w:r>
              </w:sdtContent>
            </w:sdt>
          </w:p>
        </w:tc>
      </w:tr>
      <w:tr w:rsidR="003B5F0E" w:rsidRPr="00004AD5" w14:paraId="6B180CCA" w14:textId="77777777" w:rsidTr="00B336C7">
        <w:trPr>
          <w:trHeight w:val="289"/>
        </w:trPr>
        <w:tc>
          <w:tcPr>
            <w:tcW w:w="1690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1C959302" w14:textId="77777777" w:rsidR="003B5F0E" w:rsidRPr="00060E04" w:rsidRDefault="003B5F0E" w:rsidP="00252CBA">
            <w:pPr>
              <w:pStyle w:val="HeadingTOC"/>
              <w:rPr>
                <w:rFonts w:eastAsia="PMingLiU" w:hint="eastAsia"/>
                <w:b w:val="0"/>
                <w:bCs/>
                <w:szCs w:val="22"/>
              </w:rPr>
            </w:pPr>
            <w:r>
              <w:t>Дата</w:t>
            </w:r>
          </w:p>
        </w:tc>
        <w:sdt>
          <w:sdtPr>
            <w:rPr>
              <w:rFonts w:eastAsia="PMingLiU"/>
              <w:b w:val="0"/>
              <w:bCs/>
              <w:szCs w:val="22"/>
            </w:rPr>
            <w:alias w:val="Дата на публикуване"/>
            <w:tag w:val=""/>
            <w:id w:val="-832137534"/>
            <w:dataBinding w:prefixMappings="xmlns:ns0='http://schemas.microsoft.com/office/2006/coverPageProps' " w:xpath="/ns0:CoverPageProperties[1]/ns0:PublishDate[1]" w:storeItemID="{55AF091B-3C7A-41E3-B477-F2FDAA23CFDA}"/>
            <w:date w:fullDate="2021-09-27T00:00:00Z">
              <w:dateFormat w:val="dd/MM/yyyy"/>
              <w:lid w:val="bg-BG"/>
              <w:storeMappedDataAs w:val="dateTime"/>
              <w:calendar w:val="gregorian"/>
            </w:date>
          </w:sdtPr>
          <w:sdtContent>
            <w:tc>
              <w:tcPr>
                <w:tcW w:w="3310" w:type="pct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14:paraId="313576B7" w14:textId="77777777" w:rsidR="003B5F0E" w:rsidRPr="00060E04" w:rsidRDefault="006F4A9A" w:rsidP="00252CBA">
                <w:pPr>
                  <w:pStyle w:val="HeadingTOC"/>
                  <w:rPr>
                    <w:rFonts w:eastAsia="PMingLiU" w:hint="eastAsia"/>
                    <w:bCs/>
                    <w:szCs w:val="22"/>
                  </w:rPr>
                </w:pPr>
                <w:r>
                  <w:rPr>
                    <w:rFonts w:eastAsia="PMingLiU"/>
                    <w:bCs/>
                    <w:szCs w:val="22"/>
                  </w:rPr>
                  <w:t>27/09/2021</w:t>
                </w:r>
              </w:p>
            </w:tc>
          </w:sdtContent>
        </w:sdt>
      </w:tr>
    </w:tbl>
    <w:p w14:paraId="14AF9812" w14:textId="77777777" w:rsidR="00637C60" w:rsidRPr="0090171C" w:rsidRDefault="00637C60" w:rsidP="00252CBA">
      <w:pPr>
        <w:pStyle w:val="HeadingTOC"/>
        <w:rPr>
          <w:rFonts w:eastAsia="Calibri"/>
        </w:rPr>
      </w:pPr>
    </w:p>
    <w:p w14:paraId="2F69B997" w14:textId="399D5CD6" w:rsidR="003B5F0E" w:rsidRPr="00B336C7" w:rsidRDefault="00637C60" w:rsidP="00252CBA">
      <w:pPr>
        <w:pStyle w:val="HeadingTOC"/>
      </w:pPr>
      <w:r w:rsidRPr="00B336C7"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1166DCFC" wp14:editId="32387AED">
                <wp:simplePos x="0" y="0"/>
                <wp:positionH relativeFrom="column">
                  <wp:posOffset>0</wp:posOffset>
                </wp:positionH>
                <wp:positionV relativeFrom="paragraph">
                  <wp:posOffset>10328275</wp:posOffset>
                </wp:positionV>
                <wp:extent cx="7553325" cy="45720"/>
                <wp:effectExtent l="0" t="0" r="28575" b="11430"/>
                <wp:wrapNone/>
                <wp:docPr id="2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3325" cy="45720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 w="9525">
                          <a:solidFill>
                            <a:srgbClr val="4F81B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A50F5" w14:textId="77777777" w:rsidR="0077105C" w:rsidRDefault="0077105C" w:rsidP="00637C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6DCFC" id="Rectangle 6" o:spid="_x0000_s1027" style="position:absolute;left:0;text-align:left;margin-left:0;margin-top:813.25pt;width:594.75pt;height:3.6pt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" fillcolor="#4f81bc" strokecolor="#4f81bc">
                <v:textbox>
                  <w:txbxContent>
                    <w:p w14:paraId="6B0A50F5" w14:textId="77777777" w:rsidR="0077105C" w:rsidRDefault="0077105C" w:rsidP="00637C6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B336C7"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3BD0A599" wp14:editId="4E6DADB5">
                <wp:simplePos x="0" y="0"/>
                <wp:positionH relativeFrom="column">
                  <wp:posOffset>0</wp:posOffset>
                </wp:positionH>
                <wp:positionV relativeFrom="paragraph">
                  <wp:posOffset>10328275</wp:posOffset>
                </wp:positionV>
                <wp:extent cx="7553325" cy="45720"/>
                <wp:effectExtent l="0" t="0" r="28575" b="11430"/>
                <wp:wrapNone/>
                <wp:docPr id="2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3325" cy="45720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 w="9525">
                          <a:solidFill>
                            <a:srgbClr val="4F81B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DB1B2" w14:textId="77777777" w:rsidR="0077105C" w:rsidRDefault="0077105C" w:rsidP="003B5F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0A599" id="_x0000_s1028" style="position:absolute;left:0;text-align:left;margin-left:0;margin-top:813.25pt;width:594.75pt;height:3.6pt;z-index:-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" fillcolor="#4f81bc" strokecolor="#4f81bc">
                <v:textbox>
                  <w:txbxContent>
                    <w:p w14:paraId="325DB1B2" w14:textId="77777777" w:rsidR="0077105C" w:rsidRDefault="0077105C" w:rsidP="003B5F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Информация за </w:t>
      </w:r>
      <w:r w:rsidR="00B336C7" w:rsidRPr="00B336C7">
        <w:t>договора</w:t>
      </w:r>
    </w:p>
    <w:tbl>
      <w:tblPr>
        <w:tblStyle w:val="TableGrid1"/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852"/>
        <w:gridCol w:w="6138"/>
      </w:tblGrid>
      <w:tr w:rsidR="00637C60" w:rsidRPr="00004AD5" w14:paraId="5371CF6C" w14:textId="77777777" w:rsidTr="00060E04">
        <w:trPr>
          <w:trHeight w:val="289"/>
        </w:trPr>
        <w:tc>
          <w:tcPr>
            <w:tcW w:w="158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7DD783C0" w14:textId="77777777" w:rsidR="00637C60" w:rsidRPr="00060E04" w:rsidRDefault="00637C60" w:rsidP="00252CBA">
            <w:pPr>
              <w:pStyle w:val="HeadingTOC"/>
              <w:rPr>
                <w:b w:val="0"/>
                <w:bCs/>
                <w:szCs w:val="22"/>
              </w:rPr>
            </w:pPr>
            <w:r>
              <w:t>Рамков договор</w:t>
            </w:r>
          </w:p>
        </w:tc>
        <w:tc>
          <w:tcPr>
            <w:tcW w:w="341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4FE65C5A" w14:textId="77777777" w:rsidR="00637C60" w:rsidRPr="00060E04" w:rsidRDefault="00637C60" w:rsidP="00252CBA">
            <w:pPr>
              <w:pStyle w:val="HeadingTOC"/>
              <w:rPr>
                <w:rFonts w:eastAsia="PMingLiU" w:hint="eastAsia"/>
                <w:szCs w:val="22"/>
              </w:rPr>
            </w:pPr>
            <w:r>
              <w:t>TAXUD/2013/CC/121</w:t>
            </w:r>
          </w:p>
        </w:tc>
      </w:tr>
      <w:tr w:rsidR="00637C60" w:rsidRPr="00004AD5" w14:paraId="5191F327" w14:textId="77777777" w:rsidTr="00060E04">
        <w:trPr>
          <w:trHeight w:val="289"/>
        </w:trPr>
        <w:tc>
          <w:tcPr>
            <w:tcW w:w="1586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02F3D32" w14:textId="77777777" w:rsidR="00637C60" w:rsidRPr="00060E04" w:rsidRDefault="00637C60" w:rsidP="00252CBA">
            <w:pPr>
              <w:pStyle w:val="HeadingTOC"/>
              <w:rPr>
                <w:b w:val="0"/>
                <w:bCs/>
                <w:szCs w:val="22"/>
              </w:rPr>
            </w:pPr>
            <w:r>
              <w:t>Конкретен договор</w:t>
            </w:r>
          </w:p>
        </w:tc>
        <w:tc>
          <w:tcPr>
            <w:tcW w:w="3414" w:type="pc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hideMark/>
          </w:tcPr>
          <w:p w14:paraId="3F4B94A2" w14:textId="77777777" w:rsidR="00637C60" w:rsidRPr="00060E04" w:rsidRDefault="002576C9" w:rsidP="00252CBA">
            <w:pPr>
              <w:pStyle w:val="HeadingTOC"/>
              <w:rPr>
                <w:szCs w:val="22"/>
              </w:rPr>
            </w:pPr>
            <w:r>
              <w:t>TAXUD/2020/DE/159</w:t>
            </w:r>
          </w:p>
        </w:tc>
      </w:tr>
    </w:tbl>
    <w:p w14:paraId="6729F303" w14:textId="77777777" w:rsidR="00637C60" w:rsidRPr="0090171C" w:rsidRDefault="00637C60" w:rsidP="00252CBA">
      <w:pPr>
        <w:pStyle w:val="HeadingTOC"/>
        <w:rPr>
          <w:rFonts w:eastAsia="Calibri"/>
        </w:rPr>
      </w:pPr>
    </w:p>
    <w:p w14:paraId="4F5C9DBE" w14:textId="77777777" w:rsidR="00637C60" w:rsidRPr="0090171C" w:rsidRDefault="00000000" w:rsidP="00637C60">
      <w:pPr>
        <w:pStyle w:val="HeadingTOC"/>
      </w:pPr>
      <w:sdt>
        <w:sdtPr>
          <w:rPr>
            <w:rFonts w:eastAsia="Calibri"/>
            <w:b w:val="0"/>
          </w:rPr>
          <w:id w:val="1255482192"/>
          <w:dataBinding w:xpath="/Texts/TechHistory" w:storeItemID="{4EF90DE6-88B6-4264-9629-4D8DFDFE87D2}"/>
          <w:text w:multiLine="1"/>
        </w:sdtPr>
        <w:sdtContent>
          <w:r w:rsidR="00EB11A4">
            <w:t>История на документа</w:t>
          </w:r>
        </w:sdtContent>
      </w:sdt>
    </w:p>
    <w:p w14:paraId="2F1C7231" w14:textId="1DFF148E" w:rsidR="00637C60" w:rsidRPr="0090171C" w:rsidRDefault="00637C60" w:rsidP="00637C60">
      <w:pPr>
        <w:spacing w:after="0" w:line="276" w:lineRule="auto"/>
        <w:jc w:val="left"/>
        <w:rPr>
          <w:rFonts w:eastAsia="Calibri"/>
          <w:szCs w:val="22"/>
        </w:rPr>
      </w:pPr>
      <w:r>
        <w:t>Авторът на документа е упълномощен да внася следните видове промени в документа</w:t>
      </w:r>
      <w:r w:rsidR="009757DD">
        <w:t>,</w:t>
      </w:r>
      <w:r>
        <w:t xml:space="preserve"> без да се изисква документът да бъде повторно одобряван:</w:t>
      </w:r>
    </w:p>
    <w:p w14:paraId="7155986A" w14:textId="77777777" w:rsidR="00637C60" w:rsidRPr="0090171C" w:rsidRDefault="00637C60" w:rsidP="00637C60">
      <w:pPr>
        <w:pStyle w:val="ListBullet"/>
        <w:spacing w:after="0"/>
        <w:ind w:left="714" w:hanging="357"/>
      </w:pPr>
      <w:r>
        <w:t>Редактиране, форматиране, правопис;</w:t>
      </w:r>
    </w:p>
    <w:p w14:paraId="7BC519CF" w14:textId="77777777" w:rsidR="00637C60" w:rsidRPr="0090171C" w:rsidRDefault="00637C60" w:rsidP="00637C60">
      <w:pPr>
        <w:pStyle w:val="ListBullet"/>
        <w:spacing w:after="0"/>
        <w:ind w:left="714" w:hanging="357"/>
      </w:pPr>
      <w:r>
        <w:t>Пояснения.</w:t>
      </w:r>
    </w:p>
    <w:p w14:paraId="537C0B6A" w14:textId="77777777" w:rsidR="00637C60" w:rsidRPr="0090171C" w:rsidRDefault="00637C60" w:rsidP="00637C60">
      <w:pPr>
        <w:spacing w:after="0" w:line="276" w:lineRule="auto"/>
        <w:jc w:val="left"/>
        <w:rPr>
          <w:rFonts w:eastAsia="Calibri"/>
          <w:color w:val="000000"/>
          <w:szCs w:val="22"/>
        </w:rPr>
      </w:pPr>
      <w:r>
        <w:rPr>
          <w:color w:val="000000"/>
        </w:rPr>
        <w:t>За да поискате промяна в този документ, трябва да се свържете с автора на документа или със собственика на проекта.</w:t>
      </w:r>
    </w:p>
    <w:p w14:paraId="58CECD07" w14:textId="77777777" w:rsidR="00637C60" w:rsidRPr="0090171C" w:rsidRDefault="00637C60" w:rsidP="00637C60">
      <w:pPr>
        <w:spacing w:after="0" w:line="276" w:lineRule="auto"/>
        <w:jc w:val="left"/>
        <w:rPr>
          <w:rFonts w:eastAsia="Calibri"/>
          <w:color w:val="000000"/>
          <w:szCs w:val="22"/>
        </w:rPr>
      </w:pPr>
      <w:r>
        <w:rPr>
          <w:color w:val="000000"/>
        </w:rPr>
        <w:t>Промените в този документ са обобщени в таблицата в обратен хронологичен ред (първо е посочена последната версия).</w:t>
      </w:r>
    </w:p>
    <w:tbl>
      <w:tblPr>
        <w:tblW w:w="5000" w:type="pct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left w:w="40" w:type="dxa"/>
          <w:right w:w="40" w:type="dxa"/>
        </w:tblCellMar>
        <w:tblLook w:val="0680" w:firstRow="0" w:lastRow="0" w:firstColumn="1" w:lastColumn="0" w:noHBand="1" w:noVBand="1"/>
      </w:tblPr>
      <w:tblGrid>
        <w:gridCol w:w="806"/>
        <w:gridCol w:w="1857"/>
        <w:gridCol w:w="3950"/>
        <w:gridCol w:w="1190"/>
        <w:gridCol w:w="1187"/>
      </w:tblGrid>
      <w:tr w:rsidR="003B5F0E" w:rsidRPr="00004AD5" w14:paraId="0899C864" w14:textId="77777777" w:rsidTr="00060E04">
        <w:trPr>
          <w:cantSplit/>
          <w:trHeight w:val="289"/>
          <w:tblHeader/>
        </w:trPr>
        <w:tc>
          <w:tcPr>
            <w:tcW w:w="44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hideMark/>
          </w:tcPr>
          <w:p w14:paraId="109C787C" w14:textId="77777777" w:rsidR="003B5F0E" w:rsidRPr="00060E04" w:rsidRDefault="003B5F0E" w:rsidP="00060E04">
            <w:pPr>
              <w:spacing w:after="0" w:line="276" w:lineRule="auto"/>
              <w:jc w:val="left"/>
              <w:rPr>
                <w:rFonts w:eastAsia="PMingLiU"/>
                <w:b/>
                <w:bCs/>
                <w:szCs w:val="22"/>
              </w:rPr>
            </w:pPr>
            <w:r>
              <w:rPr>
                <w:b/>
              </w:rPr>
              <w:t>Версия</w:t>
            </w:r>
          </w:p>
        </w:tc>
        <w:tc>
          <w:tcPr>
            <w:tcW w:w="1033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hideMark/>
          </w:tcPr>
          <w:p w14:paraId="5DC6F8F3" w14:textId="77777777" w:rsidR="003B5F0E" w:rsidRPr="00060E04" w:rsidRDefault="003B5F0E" w:rsidP="00060E04">
            <w:pPr>
              <w:spacing w:after="0" w:line="276" w:lineRule="auto"/>
              <w:jc w:val="left"/>
              <w:rPr>
                <w:rFonts w:eastAsia="PMingLiU"/>
                <w:b/>
                <w:bCs/>
                <w:szCs w:val="22"/>
              </w:rPr>
            </w:pPr>
            <w:r>
              <w:rPr>
                <w:b/>
              </w:rPr>
              <w:t>Дата</w:t>
            </w:r>
          </w:p>
        </w:tc>
        <w:tc>
          <w:tcPr>
            <w:tcW w:w="2197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hideMark/>
          </w:tcPr>
          <w:p w14:paraId="35495C31" w14:textId="77777777" w:rsidR="003B5F0E" w:rsidRPr="00060E04" w:rsidRDefault="003B5F0E" w:rsidP="00060E04">
            <w:pPr>
              <w:spacing w:after="0" w:line="276" w:lineRule="auto"/>
              <w:ind w:left="102"/>
              <w:jc w:val="left"/>
              <w:rPr>
                <w:rFonts w:eastAsia="Calibri"/>
                <w:b/>
                <w:bCs/>
                <w:szCs w:val="22"/>
              </w:rPr>
            </w:pPr>
            <w:r>
              <w:rPr>
                <w:b/>
              </w:rPr>
              <w:t>Описание</w:t>
            </w:r>
          </w:p>
        </w:tc>
        <w:tc>
          <w:tcPr>
            <w:tcW w:w="66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</w:tcPr>
          <w:p w14:paraId="5A629C71" w14:textId="77777777" w:rsidR="003B5F0E" w:rsidRPr="00060E04" w:rsidRDefault="003B5F0E" w:rsidP="00060E04">
            <w:pPr>
              <w:spacing w:after="0" w:line="276" w:lineRule="auto"/>
              <w:ind w:left="102"/>
              <w:jc w:val="left"/>
              <w:rPr>
                <w:rFonts w:eastAsia="Calibri"/>
                <w:b/>
                <w:bCs/>
                <w:szCs w:val="22"/>
              </w:rPr>
            </w:pPr>
            <w:r>
              <w:rPr>
                <w:b/>
              </w:rPr>
              <w:t>Действие</w:t>
            </w:r>
          </w:p>
        </w:tc>
        <w:tc>
          <w:tcPr>
            <w:tcW w:w="66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</w:tcPr>
          <w:p w14:paraId="14187052" w14:textId="77777777" w:rsidR="003B5F0E" w:rsidRPr="00060E04" w:rsidRDefault="003B5F0E" w:rsidP="00060E04">
            <w:pPr>
              <w:spacing w:after="0" w:line="276" w:lineRule="auto"/>
              <w:ind w:left="102"/>
              <w:jc w:val="left"/>
              <w:rPr>
                <w:rFonts w:eastAsia="Calibri"/>
                <w:b/>
                <w:bCs/>
                <w:szCs w:val="22"/>
              </w:rPr>
            </w:pPr>
            <w:r>
              <w:rPr>
                <w:b/>
              </w:rPr>
              <w:t>Раздел</w:t>
            </w:r>
          </w:p>
        </w:tc>
      </w:tr>
      <w:tr w:rsidR="00D52A66" w:rsidRPr="00004AD5" w14:paraId="252DE626" w14:textId="77777777" w:rsidTr="00060E04">
        <w:trPr>
          <w:cantSplit/>
          <w:trHeight w:val="289"/>
        </w:trPr>
        <w:tc>
          <w:tcPr>
            <w:tcW w:w="44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EA96C90" w14:textId="77777777" w:rsidR="00D52A66" w:rsidRDefault="00D52A66" w:rsidP="00D52A66">
            <w:pPr>
              <w:spacing w:after="0" w:line="276" w:lineRule="auto"/>
              <w:jc w:val="left"/>
              <w:rPr>
                <w:szCs w:val="22"/>
              </w:rPr>
            </w:pPr>
            <w:r>
              <w:t>1,01</w:t>
            </w:r>
          </w:p>
        </w:tc>
        <w:tc>
          <w:tcPr>
            <w:tcW w:w="1033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4B687B0" w14:textId="77777777" w:rsidR="00D52A66" w:rsidRDefault="00D52A66" w:rsidP="00D52A66">
            <w:pPr>
              <w:spacing w:after="0" w:line="276" w:lineRule="auto"/>
              <w:jc w:val="left"/>
              <w:rPr>
                <w:szCs w:val="22"/>
              </w:rPr>
            </w:pPr>
            <w:r>
              <w:t>27/09/2021</w:t>
            </w:r>
          </w:p>
        </w:tc>
        <w:tc>
          <w:tcPr>
            <w:tcW w:w="2197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9802755" w14:textId="77777777" w:rsidR="00D52A66" w:rsidRDefault="00D52A66" w:rsidP="00D52A66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Прилагане на коментари от преглед.</w:t>
            </w:r>
          </w:p>
          <w:p w14:paraId="0471AACB" w14:textId="77777777" w:rsidR="00D52A66" w:rsidRDefault="00D52A66" w:rsidP="00D52A66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Версия, изпратена за одобрение (SfA2).</w:t>
            </w:r>
          </w:p>
        </w:tc>
        <w:tc>
          <w:tcPr>
            <w:tcW w:w="66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7B1E918" w14:textId="77777777" w:rsidR="00D52A66" w:rsidRDefault="00D52A66" w:rsidP="00D52A66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R</w:t>
            </w:r>
          </w:p>
        </w:tc>
        <w:tc>
          <w:tcPr>
            <w:tcW w:w="66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F47EBCD" w14:textId="77777777" w:rsidR="00D52A66" w:rsidRDefault="00D52A66" w:rsidP="00D52A66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</w:t>
            </w:r>
          </w:p>
        </w:tc>
      </w:tr>
      <w:tr w:rsidR="006F4A9A" w:rsidRPr="00004AD5" w14:paraId="5C0FE34C" w14:textId="77777777" w:rsidTr="00060E04">
        <w:trPr>
          <w:cantSplit/>
          <w:trHeight w:val="289"/>
        </w:trPr>
        <w:tc>
          <w:tcPr>
            <w:tcW w:w="44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CE30F00" w14:textId="77777777" w:rsidR="006F4A9A" w:rsidRPr="00060E04" w:rsidRDefault="006F4A9A" w:rsidP="00060E04">
            <w:pPr>
              <w:spacing w:after="0" w:line="276" w:lineRule="auto"/>
              <w:jc w:val="left"/>
              <w:rPr>
                <w:szCs w:val="22"/>
              </w:rPr>
            </w:pPr>
            <w:r>
              <w:lastRenderedPageBreak/>
              <w:t>1,00</w:t>
            </w:r>
          </w:p>
        </w:tc>
        <w:tc>
          <w:tcPr>
            <w:tcW w:w="1033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DC372FA" w14:textId="77777777" w:rsidR="006F4A9A" w:rsidRDefault="006F4A9A" w:rsidP="00060E04">
            <w:pPr>
              <w:spacing w:after="0" w:line="276" w:lineRule="auto"/>
              <w:jc w:val="left"/>
              <w:rPr>
                <w:szCs w:val="22"/>
              </w:rPr>
            </w:pPr>
            <w:r>
              <w:t>27/09/2021</w:t>
            </w:r>
          </w:p>
        </w:tc>
        <w:tc>
          <w:tcPr>
            <w:tcW w:w="2197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E1EC3F4" w14:textId="77777777" w:rsidR="006F4A9A" w:rsidRDefault="006F4A9A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Прилагане на коментари от преглед.</w:t>
            </w:r>
          </w:p>
          <w:p w14:paraId="6D502707" w14:textId="77777777" w:rsidR="006F4A9A" w:rsidRPr="00060E04" w:rsidRDefault="006F4A9A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Версия, изпратена за одобрение (SfA).</w:t>
            </w:r>
          </w:p>
        </w:tc>
        <w:tc>
          <w:tcPr>
            <w:tcW w:w="66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6F62B02" w14:textId="77777777" w:rsidR="006F4A9A" w:rsidRDefault="006F4A9A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R</w:t>
            </w:r>
          </w:p>
        </w:tc>
        <w:tc>
          <w:tcPr>
            <w:tcW w:w="66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CDCC21F" w14:textId="77777777" w:rsidR="006F4A9A" w:rsidRDefault="00742C4E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1.5, 2.52, 3</w:t>
            </w:r>
          </w:p>
        </w:tc>
      </w:tr>
      <w:tr w:rsidR="000D14F6" w:rsidRPr="00004AD5" w14:paraId="3C996232" w14:textId="77777777" w:rsidTr="00060E04">
        <w:trPr>
          <w:cantSplit/>
          <w:trHeight w:val="289"/>
        </w:trPr>
        <w:tc>
          <w:tcPr>
            <w:tcW w:w="44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88FB1C0" w14:textId="77777777" w:rsidR="000D14F6" w:rsidRPr="00060E04" w:rsidRDefault="0069648A" w:rsidP="00060E04">
            <w:pPr>
              <w:spacing w:after="0" w:line="276" w:lineRule="auto"/>
              <w:jc w:val="left"/>
              <w:rPr>
                <w:szCs w:val="22"/>
              </w:rPr>
            </w:pPr>
            <w:r>
              <w:t>0,01</w:t>
            </w:r>
          </w:p>
        </w:tc>
        <w:tc>
          <w:tcPr>
            <w:tcW w:w="1033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BA2F61A" w14:textId="77777777" w:rsidR="000D14F6" w:rsidRPr="00060E04" w:rsidRDefault="00B20A5B" w:rsidP="00060E04">
            <w:pPr>
              <w:spacing w:after="0" w:line="276" w:lineRule="auto"/>
              <w:jc w:val="left"/>
              <w:rPr>
                <w:szCs w:val="22"/>
              </w:rPr>
            </w:pPr>
            <w:r>
              <w:t>14/09/2021</w:t>
            </w:r>
          </w:p>
        </w:tc>
        <w:tc>
          <w:tcPr>
            <w:tcW w:w="2197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5C83E1A" w14:textId="77777777" w:rsidR="000D14F6" w:rsidRPr="00060E04" w:rsidRDefault="000D14F6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Първоначална версия в обхвата на RfA 11-669.</w:t>
            </w:r>
          </w:p>
          <w:p w14:paraId="4E03529F" w14:textId="77777777" w:rsidR="000D14F6" w:rsidRPr="00060E04" w:rsidRDefault="000D14F6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Версия, изпратена за преглед (SfR).</w:t>
            </w:r>
          </w:p>
        </w:tc>
        <w:tc>
          <w:tcPr>
            <w:tcW w:w="66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0857C2B" w14:textId="77777777" w:rsidR="000D14F6" w:rsidRPr="00060E04" w:rsidRDefault="000F1525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I</w:t>
            </w:r>
          </w:p>
        </w:tc>
        <w:tc>
          <w:tcPr>
            <w:tcW w:w="66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BF978BA" w14:textId="77777777" w:rsidR="000D14F6" w:rsidRPr="00060E04" w:rsidRDefault="000F1525" w:rsidP="00060E04">
            <w:pPr>
              <w:pStyle w:val="TableCell"/>
              <w:spacing w:beforeLines="20" w:before="48" w:afterLines="20" w:after="48"/>
              <w:ind w:left="102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Всички</w:t>
            </w:r>
          </w:p>
        </w:tc>
      </w:tr>
    </w:tbl>
    <w:p w14:paraId="6358DDD8" w14:textId="77777777" w:rsidR="00637C60" w:rsidRPr="000D14F6" w:rsidRDefault="00FC3888" w:rsidP="00637C60">
      <w:pPr>
        <w:rPr>
          <w:sz w:val="20"/>
        </w:rPr>
      </w:pPr>
      <w:r>
        <w:rPr>
          <w:sz w:val="20"/>
        </w:rPr>
        <w:t xml:space="preserve"> Действие: I=Вмъкни R=Замени</w:t>
      </w:r>
    </w:p>
    <w:p w14:paraId="6343A4D2" w14:textId="77777777" w:rsidR="00637C60" w:rsidRPr="000D14F6" w:rsidRDefault="00637C60" w:rsidP="00EB0E12">
      <w:pPr>
        <w:pStyle w:val="HeadingTOC"/>
        <w:keepNext/>
        <w:rPr>
          <w:rFonts w:eastAsia="Calibri"/>
        </w:rPr>
      </w:pPr>
      <w:r>
        <w:t>Управление на конфигурацията: Местоположение на документа</w:t>
      </w:r>
    </w:p>
    <w:p w14:paraId="35170812" w14:textId="77777777" w:rsidR="00EB0E12" w:rsidRPr="006F6554" w:rsidRDefault="00EB0E12" w:rsidP="00EB0E12">
      <w:pPr>
        <w:keepNext/>
      </w:pPr>
      <w:r>
        <w:t>Последната версия на документа е достъпна на следното място:</w:t>
      </w:r>
    </w:p>
    <w:p w14:paraId="4F9D7713" w14:textId="77777777" w:rsidR="00EB0E12" w:rsidRDefault="00000000" w:rsidP="00EB0E12">
      <w:pPr>
        <w:keepNext/>
        <w:spacing w:after="0" w:line="240" w:lineRule="auto"/>
        <w:jc w:val="left"/>
      </w:pPr>
      <w:hyperlink r:id="rId13" w:history="1">
        <w:r w:rsidR="00EB11A4">
          <w:rPr>
            <w:rStyle w:val="Hyperlink"/>
          </w:rPr>
          <w:t>https://fd3-techkb.fitsdev.net/Taxation%20Library/3.VAT/OSS/21.Other%20Documentation/SAF</w:t>
        </w:r>
      </w:hyperlink>
    </w:p>
    <w:p w14:paraId="66EDFA41" w14:textId="64FF5F39" w:rsidR="00637C60" w:rsidRDefault="00637C60" w:rsidP="00EB0E12">
      <w:pPr>
        <w:spacing w:after="0" w:line="240" w:lineRule="auto"/>
        <w:jc w:val="left"/>
      </w:pPr>
      <w:r>
        <w:br w:type="page"/>
      </w:r>
    </w:p>
    <w:sdt>
      <w:sdtPr>
        <w:rPr>
          <w:rFonts w:ascii="Times New Roman" w:hAnsi="Times New Roman"/>
          <w:b w:val="0"/>
          <w:sz w:val="22"/>
        </w:rPr>
        <w:alias w:val="Съдържание"/>
        <w:tag w:val="eqT1QegFOKAi3zHpinqjV4"/>
        <w:id w:val="134919245"/>
      </w:sdtPr>
      <w:sdtContent>
        <w:p w14:paraId="52A66E19" w14:textId="77777777" w:rsidR="00843509" w:rsidRPr="00F64B49" w:rsidRDefault="00000000" w:rsidP="00843509">
          <w:pPr>
            <w:pStyle w:val="HeadingTOC"/>
          </w:pPr>
          <w:sdt>
            <w:sdtPr>
              <w:id w:val="921761996"/>
              <w:dataBinding w:xpath="/Texts/TOCHeading" w:storeItemID="{4EF90DE6-88B6-4264-9629-4D8DFDFE87D2}"/>
              <w:text w:multiLine="1"/>
            </w:sdtPr>
            <w:sdtContent>
              <w:r w:rsidR="00EB11A4">
                <w:t>Съдържание</w:t>
              </w:r>
            </w:sdtContent>
          </w:sdt>
        </w:p>
        <w:p w14:paraId="41E5E641" w14:textId="2F4293FB" w:rsidR="009350FD" w:rsidRDefault="00843509">
          <w:pPr>
            <w:pStyle w:val="TOC1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szCs w:val="22"/>
              <w:lang w:eastAsia="bg-BG"/>
            </w:rPr>
          </w:pPr>
          <w:r w:rsidRPr="00F64B49">
            <w:fldChar w:fldCharType="begin"/>
          </w:r>
          <w:r w:rsidRPr="00F64B49">
            <w:instrText xml:space="preserve"> TOC \o "1-3" \h \z \u </w:instrText>
          </w:r>
          <w:r w:rsidRPr="00F64B49">
            <w:fldChar w:fldCharType="separate"/>
          </w:r>
          <w:hyperlink w:anchor="_Toc102485664" w:history="1">
            <w:r w:rsidR="009350FD" w:rsidRPr="003E30B2">
              <w:rPr>
                <w:rStyle w:val="Hyperlink"/>
                <w:noProof/>
              </w:rPr>
              <w:t>1</w:t>
            </w:r>
            <w:r w:rsidR="009350FD"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noProof/>
              </w:rPr>
              <w:t>Въведение</w:t>
            </w:r>
            <w:r w:rsidR="009350FD">
              <w:rPr>
                <w:noProof/>
                <w:webHidden/>
              </w:rPr>
              <w:tab/>
            </w:r>
            <w:r w:rsidR="009350FD">
              <w:rPr>
                <w:noProof/>
                <w:webHidden/>
              </w:rPr>
              <w:fldChar w:fldCharType="begin"/>
            </w:r>
            <w:r w:rsidR="009350FD">
              <w:rPr>
                <w:noProof/>
                <w:webHidden/>
              </w:rPr>
              <w:instrText xml:space="preserve"> PAGEREF _Toc102485664 \h </w:instrText>
            </w:r>
            <w:r w:rsidR="009350FD">
              <w:rPr>
                <w:noProof/>
                <w:webHidden/>
              </w:rPr>
            </w:r>
            <w:r w:rsidR="009350FD">
              <w:rPr>
                <w:noProof/>
                <w:webHidden/>
              </w:rPr>
              <w:fldChar w:fldCharType="separate"/>
            </w:r>
            <w:r w:rsidR="009350FD">
              <w:rPr>
                <w:noProof/>
                <w:webHidden/>
              </w:rPr>
              <w:t>8</w:t>
            </w:r>
            <w:r w:rsidR="009350FD">
              <w:rPr>
                <w:noProof/>
                <w:webHidden/>
              </w:rPr>
              <w:fldChar w:fldCharType="end"/>
            </w:r>
          </w:hyperlink>
        </w:p>
        <w:p w14:paraId="2BBF126C" w14:textId="292DDA08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65" w:history="1">
            <w:r w:rsidR="009350FD" w:rsidRPr="003E30B2">
              <w:rPr>
                <w:rStyle w:val="Hyperlink"/>
              </w:rPr>
              <w:t>1.1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Цел на документа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_Toc102485665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</w:t>
            </w:r>
            <w:r w:rsidR="009350FD">
              <w:rPr>
                <w:webHidden/>
              </w:rPr>
              <w:fldChar w:fldCharType="end"/>
            </w:r>
          </w:hyperlink>
        </w:p>
        <w:p w14:paraId="5C3285A9" w14:textId="4D4BBB1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66" w:history="1">
            <w:r w:rsidR="009350FD" w:rsidRPr="003E30B2">
              <w:rPr>
                <w:rStyle w:val="Hyperlink"/>
              </w:rPr>
              <w:t>1.2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Целева аудитория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_Toc102485666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</w:t>
            </w:r>
            <w:r w:rsidR="009350FD">
              <w:rPr>
                <w:webHidden/>
              </w:rPr>
              <w:fldChar w:fldCharType="end"/>
            </w:r>
          </w:hyperlink>
        </w:p>
        <w:p w14:paraId="193E88BA" w14:textId="707CBF0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67" w:history="1">
            <w:r w:rsidR="009350FD" w:rsidRPr="003E30B2">
              <w:rPr>
                <w:rStyle w:val="Hyperlink"/>
              </w:rPr>
              <w:t>1.3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Обхват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_Toc102485667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</w:t>
            </w:r>
            <w:r w:rsidR="009350FD">
              <w:rPr>
                <w:webHidden/>
              </w:rPr>
              <w:fldChar w:fldCharType="end"/>
            </w:r>
          </w:hyperlink>
        </w:p>
        <w:p w14:paraId="0F10035E" w14:textId="3CBCC1A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68" w:history="1">
            <w:r w:rsidR="009350FD" w:rsidRPr="003E30B2">
              <w:rPr>
                <w:rStyle w:val="Hyperlink"/>
              </w:rPr>
              <w:t>1.4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Структура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_Toc102485668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</w:t>
            </w:r>
            <w:r w:rsidR="009350FD">
              <w:rPr>
                <w:webHidden/>
              </w:rPr>
              <w:fldChar w:fldCharType="end"/>
            </w:r>
          </w:hyperlink>
        </w:p>
        <w:p w14:paraId="745DDEAC" w14:textId="19FB4330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69" w:history="1">
            <w:r w:rsidR="009350FD" w:rsidRPr="003E30B2">
              <w:rPr>
                <w:rStyle w:val="Hyperlink"/>
              </w:rPr>
              <w:t>1.5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Референтни документи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_Toc102485669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9</w:t>
            </w:r>
            <w:r w:rsidR="009350FD">
              <w:rPr>
                <w:webHidden/>
              </w:rPr>
              <w:fldChar w:fldCharType="end"/>
            </w:r>
          </w:hyperlink>
        </w:p>
        <w:p w14:paraId="50346F29" w14:textId="7034A543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0" w:history="1">
            <w:r w:rsidR="009350FD" w:rsidRPr="003E30B2">
              <w:rPr>
                <w:rStyle w:val="Hyperlink"/>
              </w:rPr>
              <w:t>1.6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Приложими документи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13</w:t>
            </w:r>
            <w:r w:rsidR="009350FD">
              <w:rPr>
                <w:webHidden/>
              </w:rPr>
              <w:fldChar w:fldCharType="end"/>
            </w:r>
          </w:hyperlink>
        </w:p>
        <w:p w14:paraId="06994958" w14:textId="24903569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1" w:history="1">
            <w:r w:rsidR="009350FD" w:rsidRPr="003E30B2">
              <w:rPr>
                <w:rStyle w:val="Hyperlink"/>
              </w:rPr>
              <w:t>1.7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Съкращения и акроними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14</w:t>
            </w:r>
            <w:r w:rsidR="009350FD">
              <w:rPr>
                <w:webHidden/>
              </w:rPr>
              <w:fldChar w:fldCharType="end"/>
            </w:r>
          </w:hyperlink>
        </w:p>
        <w:p w14:paraId="419F7974" w14:textId="02EED77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2" w:history="1">
            <w:r w:rsidR="009350FD" w:rsidRPr="003E30B2">
              <w:rPr>
                <w:rStyle w:val="Hyperlink"/>
              </w:rPr>
              <w:t>1.8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Определения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14</w:t>
            </w:r>
            <w:r w:rsidR="009350FD">
              <w:rPr>
                <w:webHidden/>
              </w:rPr>
              <w:fldChar w:fldCharType="end"/>
            </w:r>
          </w:hyperlink>
        </w:p>
        <w:p w14:paraId="1E0331BB" w14:textId="04DFCC8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3" w:history="1">
            <w:r w:rsidR="009350FD" w:rsidRPr="003E30B2">
              <w:rPr>
                <w:rStyle w:val="Hyperlink"/>
              </w:rPr>
              <w:t>1.9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Условия на документа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14</w:t>
            </w:r>
            <w:r w:rsidR="009350FD">
              <w:rPr>
                <w:webHidden/>
              </w:rPr>
              <w:fldChar w:fldCharType="end"/>
            </w:r>
          </w:hyperlink>
        </w:p>
        <w:p w14:paraId="7B979D8F" w14:textId="6E04DF4A" w:rsidR="009350FD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szCs w:val="22"/>
              <w:lang w:eastAsia="bg-BG"/>
            </w:rPr>
          </w:pPr>
          <w:hyperlink w:anchor="_Toc102485674" w:history="1">
            <w:r w:rsidR="009350FD" w:rsidRPr="003E30B2">
              <w:rPr>
                <w:rStyle w:val="Hyperlink"/>
                <w:noProof/>
              </w:rPr>
              <w:t>2</w:t>
            </w:r>
            <w:r w:rsidR="009350FD"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noProof/>
              </w:rPr>
              <w:t>SAF-OSS XML Информация за схемата</w:t>
            </w:r>
            <w:r w:rsidR="009350FD">
              <w:rPr>
                <w:noProof/>
                <w:webHidden/>
              </w:rPr>
              <w:tab/>
            </w:r>
            <w:r w:rsidR="009350FD">
              <w:rPr>
                <w:noProof/>
                <w:webHidden/>
              </w:rPr>
              <w:fldChar w:fldCharType="begin"/>
            </w:r>
            <w:r w:rsidR="009350FD">
              <w:rPr>
                <w:noProof/>
                <w:webHidden/>
              </w:rPr>
              <w:instrText xml:space="preserve"> PAGEREF _Toc102485674 \h </w:instrText>
            </w:r>
            <w:r w:rsidR="009350FD">
              <w:rPr>
                <w:noProof/>
                <w:webHidden/>
              </w:rPr>
            </w:r>
            <w:r w:rsidR="009350FD">
              <w:rPr>
                <w:noProof/>
                <w:webHidden/>
              </w:rPr>
              <w:fldChar w:fldCharType="separate"/>
            </w:r>
            <w:r w:rsidR="009350FD">
              <w:rPr>
                <w:noProof/>
                <w:webHidden/>
              </w:rPr>
              <w:t>15</w:t>
            </w:r>
            <w:r w:rsidR="009350FD">
              <w:rPr>
                <w:noProof/>
                <w:webHidden/>
              </w:rPr>
              <w:fldChar w:fldCharType="end"/>
            </w:r>
          </w:hyperlink>
        </w:p>
        <w:p w14:paraId="028473DC" w14:textId="3DD15620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5" w:history="1">
            <w:r w:rsidR="009350FD" w:rsidRPr="003E30B2">
              <w:rPr>
                <w:rStyle w:val="Hyperlink"/>
                <w:rFonts w:ascii="Times" w:hAnsi="Times" w:cs="Times"/>
              </w:rPr>
              <w:t>2.1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AddressFreeOrStruct_Type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16</w:t>
            </w:r>
            <w:r w:rsidR="009350FD">
              <w:rPr>
                <w:webHidden/>
              </w:rPr>
              <w:fldChar w:fldCharType="end"/>
            </w:r>
          </w:hyperlink>
        </w:p>
        <w:p w14:paraId="2E5D6A9B" w14:textId="4DE0B63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6" w:history="1">
            <w:r w:rsidR="009350FD" w:rsidRPr="003E30B2">
              <w:rPr>
                <w:rStyle w:val="Hyperlink"/>
                <w:rFonts w:ascii="Times" w:hAnsi="Times" w:cs="Times"/>
              </w:rPr>
              <w:t>2.2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AddressStruct_Type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17</w:t>
            </w:r>
            <w:r w:rsidR="009350FD">
              <w:rPr>
                <w:webHidden/>
              </w:rPr>
              <w:fldChar w:fldCharType="end"/>
            </w:r>
          </w:hyperlink>
        </w:p>
        <w:p w14:paraId="50CF922E" w14:textId="34A4BF7D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7" w:history="1">
            <w:r w:rsidR="009350FD" w:rsidRPr="003E30B2">
              <w:rPr>
                <w:rStyle w:val="Hyperlink"/>
                <w:rFonts w:ascii="Times" w:hAnsi="Times" w:cs="Times"/>
              </w:rPr>
              <w:t>2.3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BillingAddress_Type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18</w:t>
            </w:r>
            <w:r w:rsidR="009350FD">
              <w:rPr>
                <w:webHidden/>
              </w:rPr>
              <w:fldChar w:fldCharType="end"/>
            </w:r>
          </w:hyperlink>
        </w:p>
        <w:p w14:paraId="4627BF55" w14:textId="303B6477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8" w:history="1">
            <w:r w:rsidR="009350FD" w:rsidRPr="003E30B2">
              <w:rPr>
                <w:rStyle w:val="Hyperlink"/>
                <w:rFonts w:ascii="Times" w:hAnsi="Times" w:cs="Times"/>
              </w:rPr>
              <w:t>2.4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BillingIndicators_Type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20</w:t>
            </w:r>
            <w:r w:rsidR="009350FD">
              <w:rPr>
                <w:webHidden/>
              </w:rPr>
              <w:fldChar w:fldCharType="end"/>
            </w:r>
          </w:hyperlink>
        </w:p>
        <w:p w14:paraId="7DE40ACC" w14:textId="67A1220C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79" w:history="1">
            <w:r w:rsidR="009350FD" w:rsidRPr="003E30B2">
              <w:rPr>
                <w:rStyle w:val="Hyperlink"/>
                <w:rFonts w:ascii="Times" w:hAnsi="Times" w:cs="Times"/>
              </w:rPr>
              <w:t>2.5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Currency_Type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_Toc102485679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21</w:t>
            </w:r>
            <w:r w:rsidR="009350FD">
              <w:rPr>
                <w:webHidden/>
              </w:rPr>
              <w:fldChar w:fldCharType="end"/>
            </w:r>
          </w:hyperlink>
        </w:p>
        <w:p w14:paraId="307F3C08" w14:textId="6436F5D9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0" w:history="1">
            <w:r w:rsidR="009350FD" w:rsidRPr="003E30B2">
              <w:rPr>
                <w:rStyle w:val="Hyperlink"/>
                <w:rFonts w:ascii="Times" w:hAnsi="Times" w:cs="Times"/>
              </w:rPr>
              <w:t>2.6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CustomerLocation_Type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22</w:t>
            </w:r>
            <w:r w:rsidR="009350FD">
              <w:rPr>
                <w:webHidden/>
              </w:rPr>
              <w:fldChar w:fldCharType="end"/>
            </w:r>
          </w:hyperlink>
        </w:p>
        <w:p w14:paraId="1C2EC591" w14:textId="60318AEA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1" w:history="1">
            <w:r w:rsidR="009350FD" w:rsidRPr="003E30B2">
              <w:rPr>
                <w:rStyle w:val="Hyperlink"/>
                <w:rFonts w:ascii="Times" w:hAnsi="Times" w:cs="Times"/>
              </w:rPr>
              <w:t>2.7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CustomerLocationEvidenceEnum_Type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24</w:t>
            </w:r>
            <w:r w:rsidR="009350FD">
              <w:rPr>
                <w:webHidden/>
              </w:rPr>
              <w:fldChar w:fldCharType="end"/>
            </w:r>
          </w:hyperlink>
        </w:p>
        <w:p w14:paraId="495E0A2A" w14:textId="46D002AD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2" w:history="1">
            <w:r w:rsidR="009350FD" w:rsidRPr="003E30B2">
              <w:rPr>
                <w:rStyle w:val="Hyperlink"/>
                <w:rFonts w:ascii="Times" w:hAnsi="Times" w:cs="Times"/>
              </w:rPr>
              <w:t>2.8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CustomerLocationEvidenceIndicatorEnum_Type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24</w:t>
            </w:r>
            <w:r w:rsidR="009350FD">
              <w:rPr>
                <w:webHidden/>
              </w:rPr>
              <w:fldChar w:fldCharType="end"/>
            </w:r>
          </w:hyperlink>
        </w:p>
        <w:p w14:paraId="37B8D9D4" w14:textId="02212EE2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3" w:history="1">
            <w:r w:rsidR="009350FD" w:rsidRPr="003E30B2">
              <w:rPr>
                <w:rStyle w:val="Hyperlink"/>
                <w:rFonts w:ascii="Times" w:hAnsi="Times" w:cs="Times"/>
              </w:rPr>
              <w:t>2.9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Customer_Type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25</w:t>
            </w:r>
            <w:r w:rsidR="009350FD">
              <w:rPr>
                <w:webHidden/>
              </w:rPr>
              <w:fldChar w:fldCharType="end"/>
            </w:r>
          </w:hyperlink>
        </w:p>
        <w:p w14:paraId="49897B6C" w14:textId="456C4AF3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4" w:history="1">
            <w:r w:rsidR="009350FD" w:rsidRPr="003E30B2">
              <w:rPr>
                <w:rStyle w:val="Hyperlink"/>
                <w:rFonts w:ascii="Times" w:hAnsi="Times" w:cs="Times"/>
              </w:rPr>
              <w:t>2.10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CustomerTaxID_Type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27</w:t>
            </w:r>
            <w:r w:rsidR="009350FD">
              <w:rPr>
                <w:webHidden/>
              </w:rPr>
              <w:fldChar w:fldCharType="end"/>
            </w:r>
          </w:hyperlink>
        </w:p>
        <w:p w14:paraId="3A50BD2B" w14:textId="07695A4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5" w:history="1">
            <w:r w:rsidR="009350FD" w:rsidRPr="003E30B2">
              <w:rPr>
                <w:rStyle w:val="Hyperlink"/>
                <w:rFonts w:ascii="Times" w:hAnsi="Times" w:cs="Times"/>
              </w:rPr>
              <w:t>2.11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DataLocation_Type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27</w:t>
            </w:r>
            <w:r w:rsidR="009350FD">
              <w:rPr>
                <w:webHidden/>
              </w:rPr>
              <w:fldChar w:fldCharType="end"/>
            </w:r>
          </w:hyperlink>
        </w:p>
        <w:p w14:paraId="4675F9C8" w14:textId="42850ED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6" w:history="1">
            <w:r w:rsidR="009350FD" w:rsidRPr="003E30B2">
              <w:rPr>
                <w:rStyle w:val="Hyperlink"/>
                <w:rFonts w:ascii="Times" w:hAnsi="Times" w:cs="Times"/>
              </w:rPr>
              <w:t>2.12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DocTypeEnum_Type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28</w:t>
            </w:r>
            <w:r w:rsidR="009350FD">
              <w:rPr>
                <w:webHidden/>
              </w:rPr>
              <w:fldChar w:fldCharType="end"/>
            </w:r>
          </w:hyperlink>
        </w:p>
        <w:p w14:paraId="36FC3B5C" w14:textId="326D5629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7" w:history="1">
            <w:r w:rsidR="009350FD" w:rsidRPr="003E30B2">
              <w:rPr>
                <w:rStyle w:val="Hyperlink"/>
                <w:rFonts w:ascii="Times" w:hAnsi="Times" w:cs="Times"/>
              </w:rPr>
              <w:t>2.13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DocumentReference_Type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29</w:t>
            </w:r>
            <w:r w:rsidR="009350FD">
              <w:rPr>
                <w:webHidden/>
              </w:rPr>
              <w:fldChar w:fldCharType="end"/>
            </w:r>
          </w:hyperlink>
        </w:p>
        <w:p w14:paraId="057DF9C3" w14:textId="2BE5638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8" w:history="1">
            <w:r w:rsidR="009350FD" w:rsidRPr="003E30B2">
              <w:rPr>
                <w:rStyle w:val="Hyperlink"/>
                <w:rFonts w:ascii="Times" w:hAnsi="Times" w:cs="Times"/>
              </w:rPr>
              <w:t>2.14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DocumentStatusEnum_Type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29</w:t>
            </w:r>
            <w:r w:rsidR="009350FD">
              <w:rPr>
                <w:webHidden/>
              </w:rPr>
              <w:fldChar w:fldCharType="end"/>
            </w:r>
          </w:hyperlink>
        </w:p>
        <w:p w14:paraId="4CE3704D" w14:textId="0ABE3BF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89" w:history="1">
            <w:r w:rsidR="009350FD" w:rsidRPr="003E30B2">
              <w:rPr>
                <w:rStyle w:val="Hyperlink"/>
                <w:rFonts w:ascii="Times" w:hAnsi="Times" w:cs="Times"/>
              </w:rPr>
              <w:t>2.15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DocumentTotals_Type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_Toc102485689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30</w:t>
            </w:r>
            <w:r w:rsidR="009350FD">
              <w:rPr>
                <w:webHidden/>
              </w:rPr>
              <w:fldChar w:fldCharType="end"/>
            </w:r>
          </w:hyperlink>
        </w:p>
        <w:p w14:paraId="4C58183B" w14:textId="65F3958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0" w:history="1">
            <w:r w:rsidR="009350FD" w:rsidRPr="003E30B2">
              <w:rPr>
                <w:rStyle w:val="Hyperlink"/>
                <w:rFonts w:ascii="Times" w:hAnsi="Times" w:cs="Times"/>
              </w:rPr>
              <w:t>2.16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EMail_Type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30</w:t>
            </w:r>
            <w:r w:rsidR="009350FD">
              <w:rPr>
                <w:webHidden/>
              </w:rPr>
              <w:fldChar w:fldCharType="end"/>
            </w:r>
          </w:hyperlink>
        </w:p>
        <w:p w14:paraId="6AA67C9A" w14:textId="7BCBB103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1" w:history="1">
            <w:r w:rsidR="009350FD" w:rsidRPr="003E30B2">
              <w:rPr>
                <w:rStyle w:val="Hyperlink"/>
                <w:rFonts w:ascii="Times" w:hAnsi="Times" w:cs="Times"/>
              </w:rPr>
              <w:t>2.17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GoodsCodeEnum_Type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31</w:t>
            </w:r>
            <w:r w:rsidR="009350FD">
              <w:rPr>
                <w:webHidden/>
              </w:rPr>
              <w:fldChar w:fldCharType="end"/>
            </w:r>
          </w:hyperlink>
        </w:p>
        <w:p w14:paraId="100712BD" w14:textId="31DD7BEF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2" w:history="1">
            <w:r w:rsidR="009350FD" w:rsidRPr="003E30B2">
              <w:rPr>
                <w:rStyle w:val="Hyperlink"/>
                <w:rFonts w:ascii="Times" w:hAnsi="Times" w:cs="Times"/>
              </w:rPr>
              <w:t>2.18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Header_Type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31</w:t>
            </w:r>
            <w:r w:rsidR="009350FD">
              <w:rPr>
                <w:webHidden/>
              </w:rPr>
              <w:fldChar w:fldCharType="end"/>
            </w:r>
          </w:hyperlink>
        </w:p>
        <w:p w14:paraId="7A669A9F" w14:textId="417E4C76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3" w:history="1">
            <w:r w:rsidR="009350FD" w:rsidRPr="003E30B2">
              <w:rPr>
                <w:rStyle w:val="Hyperlink"/>
                <w:rFonts w:ascii="Times" w:hAnsi="Times" w:cs="Times"/>
              </w:rPr>
              <w:t>2.19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Line_Type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33</w:t>
            </w:r>
            <w:r w:rsidR="009350FD">
              <w:rPr>
                <w:webHidden/>
              </w:rPr>
              <w:fldChar w:fldCharType="end"/>
            </w:r>
          </w:hyperlink>
        </w:p>
        <w:p w14:paraId="4D46CE48" w14:textId="0ADFF8D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4" w:history="1">
            <w:r w:rsidR="009350FD" w:rsidRPr="003E30B2">
              <w:rPr>
                <w:rStyle w:val="Hyperlink"/>
                <w:rFonts w:ascii="Times" w:hAnsi="Times" w:cs="Times"/>
              </w:rPr>
              <w:t>2.20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MasterFiles_Type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37</w:t>
            </w:r>
            <w:r w:rsidR="009350FD">
              <w:rPr>
                <w:webHidden/>
              </w:rPr>
              <w:fldChar w:fldCharType="end"/>
            </w:r>
          </w:hyperlink>
        </w:p>
        <w:p w14:paraId="30647833" w14:textId="71E90B5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5" w:history="1">
            <w:r w:rsidR="009350FD" w:rsidRPr="003E30B2">
              <w:rPr>
                <w:rStyle w:val="Hyperlink"/>
                <w:rFonts w:ascii="Times" w:hAnsi="Times" w:cs="Times"/>
              </w:rPr>
              <w:t>2.21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MovementOfGoods_Type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37</w:t>
            </w:r>
            <w:r w:rsidR="009350FD">
              <w:rPr>
                <w:webHidden/>
              </w:rPr>
              <w:fldChar w:fldCharType="end"/>
            </w:r>
          </w:hyperlink>
        </w:p>
        <w:p w14:paraId="1964006A" w14:textId="4D182CE2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6" w:history="1">
            <w:r w:rsidR="009350FD" w:rsidRPr="003E30B2">
              <w:rPr>
                <w:rStyle w:val="Hyperlink"/>
                <w:rFonts w:ascii="Times" w:hAnsi="Times" w:cs="Times"/>
              </w:rPr>
              <w:t>2.22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MSC_Type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38</w:t>
            </w:r>
            <w:r w:rsidR="009350FD">
              <w:rPr>
                <w:webHidden/>
              </w:rPr>
              <w:fldChar w:fldCharType="end"/>
            </w:r>
          </w:hyperlink>
        </w:p>
        <w:p w14:paraId="2C70ABB7" w14:textId="22DA4224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7" w:history="1">
            <w:r w:rsidR="009350FD" w:rsidRPr="003E30B2">
              <w:rPr>
                <w:rStyle w:val="Hyperlink"/>
                <w:rFonts w:ascii="Times" w:hAnsi="Times" w:cs="Times"/>
              </w:rPr>
              <w:t>2.23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NameStruct_Type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39</w:t>
            </w:r>
            <w:r w:rsidR="009350FD">
              <w:rPr>
                <w:webHidden/>
              </w:rPr>
              <w:fldChar w:fldCharType="end"/>
            </w:r>
          </w:hyperlink>
        </w:p>
        <w:p w14:paraId="797850B6" w14:textId="11A35E0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8" w:history="1">
            <w:r w:rsidR="009350FD" w:rsidRPr="003E30B2">
              <w:rPr>
                <w:rStyle w:val="Hyperlink"/>
                <w:rFonts w:ascii="Times" w:hAnsi="Times" w:cs="Times"/>
              </w:rPr>
              <w:t>2.24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NameType_Type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41</w:t>
            </w:r>
            <w:r w:rsidR="009350FD">
              <w:rPr>
                <w:webHidden/>
              </w:rPr>
              <w:fldChar w:fldCharType="end"/>
            </w:r>
          </w:hyperlink>
        </w:p>
        <w:p w14:paraId="17BD5007" w14:textId="2C6A349F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699" w:history="1">
            <w:r w:rsidR="009350FD" w:rsidRPr="003E30B2">
              <w:rPr>
                <w:rStyle w:val="Hyperlink"/>
                <w:rFonts w:ascii="Times" w:hAnsi="Times" w:cs="Times"/>
              </w:rPr>
              <w:t>2.25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NameOfCustomer_Type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_Toc102485699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41</w:t>
            </w:r>
            <w:r w:rsidR="009350FD">
              <w:rPr>
                <w:webHidden/>
              </w:rPr>
              <w:fldChar w:fldCharType="end"/>
            </w:r>
          </w:hyperlink>
        </w:p>
        <w:p w14:paraId="54B3E466" w14:textId="18CC1B6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0" w:history="1">
            <w:r w:rsidR="009350FD" w:rsidRPr="003E30B2">
              <w:rPr>
                <w:rStyle w:val="Hyperlink"/>
                <w:rFonts w:ascii="Times" w:hAnsi="Times" w:cs="Times"/>
              </w:rPr>
              <w:t>2.26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NameOfCompany_Type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42</w:t>
            </w:r>
            <w:r w:rsidR="009350FD">
              <w:rPr>
                <w:webHidden/>
              </w:rPr>
              <w:fldChar w:fldCharType="end"/>
            </w:r>
          </w:hyperlink>
        </w:p>
        <w:p w14:paraId="144DFE51" w14:textId="52125FF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1" w:history="1">
            <w:r w:rsidR="009350FD" w:rsidRPr="003E30B2">
              <w:rPr>
                <w:rStyle w:val="Hyperlink"/>
                <w:rFonts w:ascii="Times" w:hAnsi="Times" w:cs="Times"/>
              </w:rPr>
              <w:t>2.27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OrderReference_Type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43</w:t>
            </w:r>
            <w:r w:rsidR="009350FD">
              <w:rPr>
                <w:webHidden/>
              </w:rPr>
              <w:fldChar w:fldCharType="end"/>
            </w:r>
          </w:hyperlink>
        </w:p>
        <w:p w14:paraId="0F221410" w14:textId="6356CB57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2" w:history="1">
            <w:r w:rsidR="009350FD" w:rsidRPr="003E30B2">
              <w:rPr>
                <w:rStyle w:val="Hyperlink"/>
                <w:rFonts w:ascii="Times" w:hAnsi="Times" w:cs="Times"/>
              </w:rPr>
              <w:t>2.28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OSSSchemeEnum_Type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43</w:t>
            </w:r>
            <w:r w:rsidR="009350FD">
              <w:rPr>
                <w:webHidden/>
              </w:rPr>
              <w:fldChar w:fldCharType="end"/>
            </w:r>
          </w:hyperlink>
        </w:p>
        <w:p w14:paraId="29686ADA" w14:textId="35CD5FA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3" w:history="1">
            <w:r w:rsidR="009350FD" w:rsidRPr="003E30B2">
              <w:rPr>
                <w:rStyle w:val="Hyperlink"/>
                <w:rFonts w:ascii="Times" w:hAnsi="Times" w:cs="Times"/>
              </w:rPr>
              <w:t>2.29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OSSSchemeWoNUEnum_Type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44</w:t>
            </w:r>
            <w:r w:rsidR="009350FD">
              <w:rPr>
                <w:webHidden/>
              </w:rPr>
              <w:fldChar w:fldCharType="end"/>
            </w:r>
          </w:hyperlink>
        </w:p>
        <w:p w14:paraId="25D7FA26" w14:textId="2D2AB53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4" w:history="1">
            <w:r w:rsidR="009350FD" w:rsidRPr="003E30B2">
              <w:rPr>
                <w:rStyle w:val="Hyperlink"/>
                <w:rFonts w:ascii="Times" w:hAnsi="Times" w:cs="Times"/>
              </w:rPr>
              <w:t>2.30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PartyBillingIndicatorEnum_Type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44</w:t>
            </w:r>
            <w:r w:rsidR="009350FD">
              <w:rPr>
                <w:webHidden/>
              </w:rPr>
              <w:fldChar w:fldCharType="end"/>
            </w:r>
          </w:hyperlink>
        </w:p>
        <w:p w14:paraId="69A44C2F" w14:textId="702F6E59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5" w:history="1">
            <w:r w:rsidR="009350FD" w:rsidRPr="003E30B2">
              <w:rPr>
                <w:rStyle w:val="Hyperlink"/>
                <w:rFonts w:ascii="Times" w:hAnsi="Times" w:cs="Times"/>
              </w:rPr>
              <w:t>2.31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PaymentMechanismEnum_Type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44</w:t>
            </w:r>
            <w:r w:rsidR="009350FD">
              <w:rPr>
                <w:webHidden/>
              </w:rPr>
              <w:fldChar w:fldCharType="end"/>
            </w:r>
          </w:hyperlink>
        </w:p>
        <w:p w14:paraId="5F0B92BF" w14:textId="17BD3BE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6" w:history="1">
            <w:r w:rsidR="009350FD" w:rsidRPr="003E30B2">
              <w:rPr>
                <w:rStyle w:val="Hyperlink"/>
                <w:rFonts w:ascii="Times" w:hAnsi="Times" w:cs="Times"/>
              </w:rPr>
              <w:t>2.32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PaymentTypeEnum_Type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45</w:t>
            </w:r>
            <w:r w:rsidR="009350FD">
              <w:rPr>
                <w:webHidden/>
              </w:rPr>
              <w:fldChar w:fldCharType="end"/>
            </w:r>
          </w:hyperlink>
        </w:p>
        <w:p w14:paraId="5A0983E6" w14:textId="469E0074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7" w:history="1">
            <w:r w:rsidR="009350FD" w:rsidRPr="003E30B2">
              <w:rPr>
                <w:rStyle w:val="Hyperlink"/>
                <w:rFonts w:ascii="Times" w:hAnsi="Times" w:cs="Times"/>
              </w:rPr>
              <w:t>2.33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Payment_Type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45</w:t>
            </w:r>
            <w:r w:rsidR="009350FD">
              <w:rPr>
                <w:webHidden/>
              </w:rPr>
              <w:fldChar w:fldCharType="end"/>
            </w:r>
          </w:hyperlink>
        </w:p>
        <w:p w14:paraId="3A15F894" w14:textId="19E470B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8" w:history="1">
            <w:r w:rsidR="009350FD" w:rsidRPr="003E30B2">
              <w:rPr>
                <w:rStyle w:val="Hyperlink"/>
                <w:rFonts w:ascii="Times" w:hAnsi="Times" w:cs="Times"/>
              </w:rPr>
              <w:t>2.34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Period_Type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46</w:t>
            </w:r>
            <w:r w:rsidR="009350FD">
              <w:rPr>
                <w:webHidden/>
              </w:rPr>
              <w:fldChar w:fldCharType="end"/>
            </w:r>
          </w:hyperlink>
        </w:p>
        <w:p w14:paraId="77EE206D" w14:textId="0A9EBA86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09" w:history="1">
            <w:r w:rsidR="009350FD" w:rsidRPr="003E30B2">
              <w:rPr>
                <w:rStyle w:val="Hyperlink"/>
                <w:rFonts w:ascii="Times" w:hAnsi="Times" w:cs="Times"/>
              </w:rPr>
              <w:t>2.35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PhoneNumber_Type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_Toc102485709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47</w:t>
            </w:r>
            <w:r w:rsidR="009350FD">
              <w:rPr>
                <w:webHidden/>
              </w:rPr>
              <w:fldChar w:fldCharType="end"/>
            </w:r>
          </w:hyperlink>
        </w:p>
        <w:p w14:paraId="055EED90" w14:textId="575F297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0" w:history="1">
            <w:r w:rsidR="009350FD" w:rsidRPr="003E30B2">
              <w:rPr>
                <w:rStyle w:val="Hyperlink"/>
                <w:rFonts w:ascii="Times" w:hAnsi="Times" w:cs="Times"/>
              </w:rPr>
              <w:t>2.36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PositiveAmount_Type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47</w:t>
            </w:r>
            <w:r w:rsidR="009350FD">
              <w:rPr>
                <w:webHidden/>
              </w:rPr>
              <w:fldChar w:fldCharType="end"/>
            </w:r>
          </w:hyperlink>
        </w:p>
        <w:p w14:paraId="25CC5972" w14:textId="0BDA7D9D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1" w:history="1">
            <w:r w:rsidR="009350FD" w:rsidRPr="003E30B2">
              <w:rPr>
                <w:rStyle w:val="Hyperlink"/>
                <w:rFonts w:ascii="Times" w:hAnsi="Times" w:cs="Times"/>
              </w:rPr>
              <w:t>2.37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PositiveMonetaryAmount_Type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47</w:t>
            </w:r>
            <w:r w:rsidR="009350FD">
              <w:rPr>
                <w:webHidden/>
              </w:rPr>
              <w:fldChar w:fldCharType="end"/>
            </w:r>
          </w:hyperlink>
        </w:p>
        <w:p w14:paraId="2B9043BB" w14:textId="71529F0C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2" w:history="1">
            <w:r w:rsidR="009350FD" w:rsidRPr="003E30B2">
              <w:rPr>
                <w:rStyle w:val="Hyperlink"/>
                <w:rFonts w:ascii="Times" w:hAnsi="Times" w:cs="Times"/>
              </w:rPr>
              <w:t>2.38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PositiveMonetaryAmountEUR_Type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48</w:t>
            </w:r>
            <w:r w:rsidR="009350FD">
              <w:rPr>
                <w:webHidden/>
              </w:rPr>
              <w:fldChar w:fldCharType="end"/>
            </w:r>
          </w:hyperlink>
        </w:p>
        <w:p w14:paraId="58832430" w14:textId="5058F45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3" w:history="1">
            <w:r w:rsidR="009350FD" w:rsidRPr="003E30B2">
              <w:rPr>
                <w:rStyle w:val="Hyperlink"/>
                <w:rFonts w:ascii="Times" w:hAnsi="Times" w:cs="Times"/>
              </w:rPr>
              <w:t>2.39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Reference_Type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48</w:t>
            </w:r>
            <w:r w:rsidR="009350FD">
              <w:rPr>
                <w:webHidden/>
              </w:rPr>
              <w:fldChar w:fldCharType="end"/>
            </w:r>
          </w:hyperlink>
        </w:p>
        <w:p w14:paraId="3A103BAD" w14:textId="1555B2DA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4" w:history="1">
            <w:r w:rsidR="009350FD" w:rsidRPr="003E30B2">
              <w:rPr>
                <w:rStyle w:val="Hyperlink"/>
                <w:rFonts w:ascii="Times" w:hAnsi="Times" w:cs="Times"/>
              </w:rPr>
              <w:t>2.40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RestrictedDate_Type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49</w:t>
            </w:r>
            <w:r w:rsidR="009350FD">
              <w:rPr>
                <w:webHidden/>
              </w:rPr>
              <w:fldChar w:fldCharType="end"/>
            </w:r>
          </w:hyperlink>
        </w:p>
        <w:p w14:paraId="1BCE2774" w14:textId="1E66EC9F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5" w:history="1">
            <w:r w:rsidR="009350FD" w:rsidRPr="003E30B2">
              <w:rPr>
                <w:rStyle w:val="Hyperlink"/>
                <w:rFonts w:ascii="Times" w:hAnsi="Times" w:cs="Times"/>
              </w:rPr>
              <w:t>2.41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RestrictedDateTime_Type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49</w:t>
            </w:r>
            <w:r w:rsidR="009350FD">
              <w:rPr>
                <w:webHidden/>
              </w:rPr>
              <w:fldChar w:fldCharType="end"/>
            </w:r>
          </w:hyperlink>
        </w:p>
        <w:p w14:paraId="4ECC4B2E" w14:textId="5A51A684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6" w:history="1">
            <w:r w:rsidR="009350FD" w:rsidRPr="003E30B2">
              <w:rPr>
                <w:rStyle w:val="Hyperlink"/>
                <w:rFonts w:ascii="Times" w:hAnsi="Times" w:cs="Times"/>
              </w:rPr>
              <w:t>2.42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Root_Type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50</w:t>
            </w:r>
            <w:r w:rsidR="009350FD">
              <w:rPr>
                <w:webHidden/>
              </w:rPr>
              <w:fldChar w:fldCharType="end"/>
            </w:r>
          </w:hyperlink>
        </w:p>
        <w:p w14:paraId="0E6D0CD7" w14:textId="4BBEA56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7" w:history="1">
            <w:r w:rsidR="009350FD" w:rsidRPr="003E30B2">
              <w:rPr>
                <w:rStyle w:val="Hyperlink"/>
                <w:rFonts w:ascii="Times" w:hAnsi="Times" w:cs="Times"/>
              </w:rPr>
              <w:t>2.43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SAF-OSS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50</w:t>
            </w:r>
            <w:r w:rsidR="009350FD">
              <w:rPr>
                <w:webHidden/>
              </w:rPr>
              <w:fldChar w:fldCharType="end"/>
            </w:r>
          </w:hyperlink>
        </w:p>
        <w:p w14:paraId="08924184" w14:textId="01B2F37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8" w:history="1">
            <w:r w:rsidR="009350FD" w:rsidRPr="003E30B2">
              <w:rPr>
                <w:rStyle w:val="Hyperlink"/>
                <w:rFonts w:ascii="Times" w:hAnsi="Times" w:cs="Times"/>
              </w:rPr>
              <w:t>2.44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SAFOSSVersionEnum_Type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50</w:t>
            </w:r>
            <w:r w:rsidR="009350FD">
              <w:rPr>
                <w:webHidden/>
              </w:rPr>
              <w:fldChar w:fldCharType="end"/>
            </w:r>
          </w:hyperlink>
        </w:p>
        <w:p w14:paraId="6DE81B46" w14:textId="5D260A6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19" w:history="1">
            <w:r w:rsidR="009350FD" w:rsidRPr="003E30B2">
              <w:rPr>
                <w:rStyle w:val="Hyperlink"/>
                <w:rFonts w:ascii="Times" w:hAnsi="Times" w:cs="Times"/>
              </w:rPr>
              <w:t>2.45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SalesStatus_Type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_Toc102485719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51</w:t>
            </w:r>
            <w:r w:rsidR="009350FD">
              <w:rPr>
                <w:webHidden/>
              </w:rPr>
              <w:fldChar w:fldCharType="end"/>
            </w:r>
          </w:hyperlink>
        </w:p>
        <w:p w14:paraId="7C6B40B7" w14:textId="7A918A0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0" w:history="1">
            <w:r w:rsidR="009350FD" w:rsidRPr="003E30B2">
              <w:rPr>
                <w:rStyle w:val="Hyperlink"/>
                <w:rFonts w:ascii="Times" w:hAnsi="Times" w:cs="Times"/>
              </w:rPr>
              <w:t>2.46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ServicesGoodsCodeEnum_Type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52</w:t>
            </w:r>
            <w:r w:rsidR="009350FD">
              <w:rPr>
                <w:webHidden/>
              </w:rPr>
              <w:fldChar w:fldCharType="end"/>
            </w:r>
          </w:hyperlink>
        </w:p>
        <w:p w14:paraId="399EA916" w14:textId="330DFA76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1" w:history="1">
            <w:r w:rsidR="009350FD" w:rsidRPr="003E30B2">
              <w:rPr>
                <w:rStyle w:val="Hyperlink"/>
                <w:rFonts w:ascii="Times" w:hAnsi="Times" w:cs="Times"/>
              </w:rPr>
              <w:t>2.47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SourceDocuments_Type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53</w:t>
            </w:r>
            <w:r w:rsidR="009350FD">
              <w:rPr>
                <w:webHidden/>
              </w:rPr>
              <w:fldChar w:fldCharType="end"/>
            </w:r>
          </w:hyperlink>
        </w:p>
        <w:p w14:paraId="16C98D88" w14:textId="3B6156D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2" w:history="1">
            <w:r w:rsidR="009350FD" w:rsidRPr="003E30B2">
              <w:rPr>
                <w:rStyle w:val="Hyperlink"/>
                <w:rFonts w:ascii="Times" w:hAnsi="Times" w:cs="Times"/>
              </w:rPr>
              <w:t>2.48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StockDocumentTotal_Type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54</w:t>
            </w:r>
            <w:r w:rsidR="009350FD">
              <w:rPr>
                <w:webHidden/>
              </w:rPr>
              <w:fldChar w:fldCharType="end"/>
            </w:r>
          </w:hyperlink>
        </w:p>
        <w:p w14:paraId="4D475A65" w14:textId="2372B0D4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3" w:history="1">
            <w:r w:rsidR="009350FD" w:rsidRPr="003E30B2">
              <w:rPr>
                <w:rStyle w:val="Hyperlink"/>
                <w:rFonts w:ascii="Times" w:hAnsi="Times" w:cs="Times"/>
              </w:rPr>
              <w:t>2.49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StockLine_Type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55</w:t>
            </w:r>
            <w:r w:rsidR="009350FD">
              <w:rPr>
                <w:webHidden/>
              </w:rPr>
              <w:fldChar w:fldCharType="end"/>
            </w:r>
          </w:hyperlink>
        </w:p>
        <w:p w14:paraId="4563B32D" w14:textId="1E424AB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4" w:history="1">
            <w:r w:rsidR="009350FD" w:rsidRPr="003E30B2">
              <w:rPr>
                <w:rStyle w:val="Hyperlink"/>
                <w:rFonts w:ascii="Times" w:hAnsi="Times" w:cs="Times"/>
              </w:rPr>
              <w:t>2.50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StockMovement_Type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58</w:t>
            </w:r>
            <w:r w:rsidR="009350FD">
              <w:rPr>
                <w:webHidden/>
              </w:rPr>
              <w:fldChar w:fldCharType="end"/>
            </w:r>
          </w:hyperlink>
        </w:p>
        <w:p w14:paraId="1CDDA110" w14:textId="24C8782A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5" w:history="1">
            <w:r w:rsidR="009350FD" w:rsidRPr="003E30B2">
              <w:rPr>
                <w:rStyle w:val="Hyperlink"/>
                <w:rFonts w:ascii="Times" w:hAnsi="Times" w:cs="Times"/>
              </w:rPr>
              <w:t>2.51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TaxCodeEnum_Type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60</w:t>
            </w:r>
            <w:r w:rsidR="009350FD">
              <w:rPr>
                <w:webHidden/>
              </w:rPr>
              <w:fldChar w:fldCharType="end"/>
            </w:r>
          </w:hyperlink>
        </w:p>
        <w:p w14:paraId="7D78A2DF" w14:textId="44229084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6" w:history="1">
            <w:r w:rsidR="009350FD" w:rsidRPr="003E30B2">
              <w:rPr>
                <w:rStyle w:val="Hyperlink"/>
                <w:rFonts w:ascii="Times" w:hAnsi="Times" w:cs="Times"/>
              </w:rPr>
              <w:t>2.52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Tax_Type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61</w:t>
            </w:r>
            <w:r w:rsidR="009350FD">
              <w:rPr>
                <w:webHidden/>
              </w:rPr>
              <w:fldChar w:fldCharType="end"/>
            </w:r>
          </w:hyperlink>
        </w:p>
        <w:p w14:paraId="180D50D5" w14:textId="032A55A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7" w:history="1">
            <w:r w:rsidR="009350FD" w:rsidRPr="003E30B2">
              <w:rPr>
                <w:rStyle w:val="Hyperlink"/>
                <w:rFonts w:ascii="Times" w:hAnsi="Times" w:cs="Times"/>
              </w:rPr>
              <w:t>2.53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TraderID_Type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62</w:t>
            </w:r>
            <w:r w:rsidR="009350FD">
              <w:rPr>
                <w:webHidden/>
              </w:rPr>
              <w:fldChar w:fldCharType="end"/>
            </w:r>
          </w:hyperlink>
        </w:p>
        <w:p w14:paraId="51E2ACC2" w14:textId="51A7F781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8" w:history="1">
            <w:r w:rsidR="009350FD" w:rsidRPr="003E30B2">
              <w:rPr>
                <w:rStyle w:val="Hyperlink"/>
                <w:rFonts w:ascii="Times" w:hAnsi="Times" w:cs="Times"/>
              </w:rPr>
              <w:t>2.54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Transactions_Type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62</w:t>
            </w:r>
            <w:r w:rsidR="009350FD">
              <w:rPr>
                <w:webHidden/>
              </w:rPr>
              <w:fldChar w:fldCharType="end"/>
            </w:r>
          </w:hyperlink>
        </w:p>
        <w:p w14:paraId="000A5CDB" w14:textId="40917FE8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29" w:history="1">
            <w:r w:rsidR="009350FD" w:rsidRPr="003E30B2">
              <w:rPr>
                <w:rStyle w:val="Hyperlink"/>
                <w:rFonts w:ascii="Times" w:hAnsi="Times" w:cs="Times"/>
              </w:rPr>
              <w:t>2.55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TransactionTypeEnum_Type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_Toc102485729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63</w:t>
            </w:r>
            <w:r w:rsidR="009350FD">
              <w:rPr>
                <w:webHidden/>
              </w:rPr>
              <w:fldChar w:fldCharType="end"/>
            </w:r>
          </w:hyperlink>
        </w:p>
        <w:p w14:paraId="2898F0E3" w14:textId="2CBD2542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0" w:history="1">
            <w:r w:rsidR="009350FD" w:rsidRPr="003E30B2">
              <w:rPr>
                <w:rStyle w:val="Hyperlink"/>
                <w:rFonts w:ascii="Times" w:hAnsi="Times" w:cs="Times"/>
              </w:rPr>
              <w:t>2.56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Transaction_Type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64</w:t>
            </w:r>
            <w:r w:rsidR="009350FD">
              <w:rPr>
                <w:webHidden/>
              </w:rPr>
              <w:fldChar w:fldCharType="end"/>
            </w:r>
          </w:hyperlink>
        </w:p>
        <w:p w14:paraId="0E5DF834" w14:textId="27DD9642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1" w:history="1">
            <w:r w:rsidR="009350FD" w:rsidRPr="003E30B2">
              <w:rPr>
                <w:rStyle w:val="Hyperlink"/>
                <w:rFonts w:ascii="Times" w:hAnsi="Times" w:cs="Times"/>
              </w:rPr>
              <w:t>2.57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TransportStatus_Type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66</w:t>
            </w:r>
            <w:r w:rsidR="009350FD">
              <w:rPr>
                <w:webHidden/>
              </w:rPr>
              <w:fldChar w:fldCharType="end"/>
            </w:r>
          </w:hyperlink>
        </w:p>
        <w:p w14:paraId="4607ABCC" w14:textId="3606C94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2" w:history="1">
            <w:r w:rsidR="009350FD" w:rsidRPr="003E30B2">
              <w:rPr>
                <w:rStyle w:val="Hyperlink"/>
                <w:rFonts w:ascii="Times" w:hAnsi="Times" w:cs="Times"/>
              </w:rPr>
              <w:t>2.58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VATNumber_Type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66</w:t>
            </w:r>
            <w:r w:rsidR="009350FD">
              <w:rPr>
                <w:webHidden/>
              </w:rPr>
              <w:fldChar w:fldCharType="end"/>
            </w:r>
          </w:hyperlink>
        </w:p>
        <w:p w14:paraId="2F5680D6" w14:textId="1DF73F2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3" w:history="1">
            <w:r w:rsidR="009350FD" w:rsidRPr="003E30B2">
              <w:rPr>
                <w:rStyle w:val="Hyperlink"/>
                <w:rFonts w:ascii="Times" w:hAnsi="Times" w:cs="Times"/>
              </w:rPr>
              <w:t>2.59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EUVATID_Type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67</w:t>
            </w:r>
            <w:r w:rsidR="009350FD">
              <w:rPr>
                <w:webHidden/>
              </w:rPr>
              <w:fldChar w:fldCharType="end"/>
            </w:r>
          </w:hyperlink>
        </w:p>
        <w:p w14:paraId="24994F69" w14:textId="55591840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4" w:history="1">
            <w:r w:rsidR="009350FD" w:rsidRPr="003E30B2">
              <w:rPr>
                <w:rStyle w:val="Hyperlink"/>
                <w:rFonts w:ascii="Times" w:hAnsi="Times" w:cs="Times"/>
              </w:rPr>
              <w:t>2.60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IMVATID_Type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67</w:t>
            </w:r>
            <w:r w:rsidR="009350FD">
              <w:rPr>
                <w:webHidden/>
              </w:rPr>
              <w:fldChar w:fldCharType="end"/>
            </w:r>
          </w:hyperlink>
        </w:p>
        <w:p w14:paraId="2888356E" w14:textId="74CB7E73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5" w:history="1">
            <w:r w:rsidR="009350FD" w:rsidRPr="003E30B2">
              <w:rPr>
                <w:rStyle w:val="Hyperlink"/>
                <w:rFonts w:ascii="Times" w:hAnsi="Times" w:cs="Times"/>
              </w:rPr>
              <w:t>2.61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/>
              </w:rPr>
              <w:t>VatRate_Type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67</w:t>
            </w:r>
            <w:r w:rsidR="009350FD">
              <w:rPr>
                <w:webHidden/>
              </w:rPr>
              <w:fldChar w:fldCharType="end"/>
            </w:r>
          </w:hyperlink>
        </w:p>
        <w:p w14:paraId="0C767EFA" w14:textId="3A6AF787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6" w:history="1">
            <w:r w:rsidR="009350FD" w:rsidRPr="003E30B2">
              <w:rPr>
                <w:rStyle w:val="Hyperlink"/>
                <w:rFonts w:ascii="Times" w:hAnsi="Times" w:cs="Times"/>
              </w:rPr>
              <w:t>2.62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rFonts w:ascii="Times" w:hAnsi="Times" w:cs="Times"/>
              </w:rPr>
              <w:t>Constraints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68</w:t>
            </w:r>
            <w:r w:rsidR="009350FD">
              <w:rPr>
                <w:webHidden/>
              </w:rPr>
              <w:fldChar w:fldCharType="end"/>
            </w:r>
          </w:hyperlink>
        </w:p>
        <w:p w14:paraId="38F1F145" w14:textId="2111B6FF" w:rsidR="009350FD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szCs w:val="22"/>
              <w:lang w:eastAsia="bg-BG"/>
            </w:rPr>
          </w:pPr>
          <w:hyperlink w:anchor="_Toc102485737" w:history="1">
            <w:r w:rsidR="009350FD" w:rsidRPr="003E30B2">
              <w:rPr>
                <w:rStyle w:val="Hyperlink"/>
                <w:noProof/>
              </w:rPr>
              <w:t>3</w:t>
            </w:r>
            <w:r w:rsidR="009350FD"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noProof/>
              </w:rPr>
              <w:t>Бизнес правила</w:t>
            </w:r>
            <w:r w:rsidR="009350FD">
              <w:rPr>
                <w:noProof/>
                <w:webHidden/>
              </w:rPr>
              <w:tab/>
            </w:r>
            <w:r w:rsidR="009350FD">
              <w:rPr>
                <w:noProof/>
                <w:webHidden/>
              </w:rPr>
              <w:fldChar w:fldCharType="begin"/>
            </w:r>
            <w:r w:rsidR="009350FD">
              <w:rPr>
                <w:noProof/>
                <w:webHidden/>
              </w:rPr>
              <w:instrText xml:space="preserve"> PAGEREF _Toc102485737 \h </w:instrText>
            </w:r>
            <w:r w:rsidR="009350FD">
              <w:rPr>
                <w:noProof/>
                <w:webHidden/>
              </w:rPr>
            </w:r>
            <w:r w:rsidR="009350FD">
              <w:rPr>
                <w:noProof/>
                <w:webHidden/>
              </w:rPr>
              <w:fldChar w:fldCharType="separate"/>
            </w:r>
            <w:r w:rsidR="009350FD">
              <w:rPr>
                <w:noProof/>
                <w:webHidden/>
              </w:rPr>
              <w:t>69</w:t>
            </w:r>
            <w:r w:rsidR="009350FD">
              <w:rPr>
                <w:noProof/>
                <w:webHidden/>
              </w:rPr>
              <w:fldChar w:fldCharType="end"/>
            </w:r>
          </w:hyperlink>
        </w:p>
        <w:p w14:paraId="34C1C39A" w14:textId="5E6DAAA3" w:rsidR="009350FD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szCs w:val="22"/>
              <w:lang w:eastAsia="bg-BG"/>
            </w:rPr>
          </w:pPr>
          <w:hyperlink w:anchor="_Toc102485738" w:history="1">
            <w:r w:rsidR="009350FD" w:rsidRPr="003E30B2">
              <w:rPr>
                <w:rStyle w:val="Hyperlink"/>
                <w:noProof/>
              </w:rPr>
              <w:t>4</w:t>
            </w:r>
            <w:r w:rsidR="009350FD"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  <w:noProof/>
              </w:rPr>
              <w:t>Приложение 1 - Диаграми</w:t>
            </w:r>
            <w:r w:rsidR="009350FD">
              <w:rPr>
                <w:noProof/>
                <w:webHidden/>
              </w:rPr>
              <w:tab/>
            </w:r>
            <w:r w:rsidR="009350FD">
              <w:rPr>
                <w:noProof/>
                <w:webHidden/>
              </w:rPr>
              <w:fldChar w:fldCharType="begin"/>
            </w:r>
            <w:r w:rsidR="009350FD">
              <w:rPr>
                <w:noProof/>
                <w:webHidden/>
              </w:rPr>
              <w:instrText xml:space="preserve"> PAGEREF _Toc102485738 \h </w:instrText>
            </w:r>
            <w:r w:rsidR="009350FD">
              <w:rPr>
                <w:noProof/>
                <w:webHidden/>
              </w:rPr>
            </w:r>
            <w:r w:rsidR="009350FD">
              <w:rPr>
                <w:noProof/>
                <w:webHidden/>
              </w:rPr>
              <w:fldChar w:fldCharType="separate"/>
            </w:r>
            <w:r w:rsidR="009350FD">
              <w:rPr>
                <w:noProof/>
                <w:webHidden/>
              </w:rPr>
              <w:t>71</w:t>
            </w:r>
            <w:r w:rsidR="009350FD">
              <w:rPr>
                <w:noProof/>
                <w:webHidden/>
              </w:rPr>
              <w:fldChar w:fldCharType="end"/>
            </w:r>
          </w:hyperlink>
        </w:p>
        <w:p w14:paraId="0879B521" w14:textId="043E629C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39" w:history="1">
            <w:r w:rsidR="009350FD" w:rsidRPr="003E30B2">
              <w:rPr>
                <w:rStyle w:val="Hyperlink"/>
              </w:rPr>
              <w:t>4.1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SAF-OSS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_Toc102485739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71</w:t>
            </w:r>
            <w:r w:rsidR="009350FD">
              <w:rPr>
                <w:webHidden/>
              </w:rPr>
              <w:fldChar w:fldCharType="end"/>
            </w:r>
          </w:hyperlink>
        </w:p>
        <w:p w14:paraId="40265FB9" w14:textId="453B1EF6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0" w:history="1">
            <w:r w:rsidR="009350FD" w:rsidRPr="003E30B2">
              <w:rPr>
                <w:rStyle w:val="Hyperlink"/>
              </w:rPr>
              <w:t>4.2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AddressFreeOrStruct_Type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71</w:t>
            </w:r>
            <w:r w:rsidR="009350FD">
              <w:rPr>
                <w:webHidden/>
              </w:rPr>
              <w:fldChar w:fldCharType="end"/>
            </w:r>
          </w:hyperlink>
        </w:p>
        <w:p w14:paraId="1B33008B" w14:textId="5518FA37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1" w:history="1">
            <w:r w:rsidR="009350FD" w:rsidRPr="003E30B2">
              <w:rPr>
                <w:rStyle w:val="Hyperlink"/>
              </w:rPr>
              <w:t>4.3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AddressStruct_Type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72</w:t>
            </w:r>
            <w:r w:rsidR="009350FD">
              <w:rPr>
                <w:webHidden/>
              </w:rPr>
              <w:fldChar w:fldCharType="end"/>
            </w:r>
          </w:hyperlink>
        </w:p>
        <w:p w14:paraId="0EA8A127" w14:textId="3403E182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2" w:history="1">
            <w:r w:rsidR="009350FD" w:rsidRPr="003E30B2">
              <w:rPr>
                <w:rStyle w:val="Hyperlink"/>
              </w:rPr>
              <w:t>4.4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BillingAddress_Type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72</w:t>
            </w:r>
            <w:r w:rsidR="009350FD">
              <w:rPr>
                <w:webHidden/>
              </w:rPr>
              <w:fldChar w:fldCharType="end"/>
            </w:r>
          </w:hyperlink>
        </w:p>
        <w:p w14:paraId="763B01AC" w14:textId="560EB7B9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3" w:history="1">
            <w:r w:rsidR="009350FD" w:rsidRPr="003E30B2">
              <w:rPr>
                <w:rStyle w:val="Hyperlink"/>
              </w:rPr>
              <w:t>4.5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BillingIndicators_Type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72</w:t>
            </w:r>
            <w:r w:rsidR="009350FD">
              <w:rPr>
                <w:webHidden/>
              </w:rPr>
              <w:fldChar w:fldCharType="end"/>
            </w:r>
          </w:hyperlink>
        </w:p>
        <w:p w14:paraId="50BC1FA4" w14:textId="26C97E9A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4" w:history="1">
            <w:r w:rsidR="009350FD" w:rsidRPr="003E30B2">
              <w:rPr>
                <w:rStyle w:val="Hyperlink"/>
              </w:rPr>
              <w:t>4.6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Currency_Type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72</w:t>
            </w:r>
            <w:r w:rsidR="009350FD">
              <w:rPr>
                <w:webHidden/>
              </w:rPr>
              <w:fldChar w:fldCharType="end"/>
            </w:r>
          </w:hyperlink>
        </w:p>
        <w:p w14:paraId="5C16AFAB" w14:textId="5F5B359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5" w:history="1">
            <w:r w:rsidR="009350FD" w:rsidRPr="003E30B2">
              <w:rPr>
                <w:rStyle w:val="Hyperlink"/>
              </w:rPr>
              <w:t>4.7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Customer_Type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73</w:t>
            </w:r>
            <w:r w:rsidR="009350FD">
              <w:rPr>
                <w:webHidden/>
              </w:rPr>
              <w:fldChar w:fldCharType="end"/>
            </w:r>
          </w:hyperlink>
        </w:p>
        <w:p w14:paraId="6D5E0BD5" w14:textId="45D4ED19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6" w:history="1">
            <w:r w:rsidR="009350FD" w:rsidRPr="003E30B2">
              <w:rPr>
                <w:rStyle w:val="Hyperlink"/>
              </w:rPr>
              <w:t>4.8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CustomerLocation_Type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73</w:t>
            </w:r>
            <w:r w:rsidR="009350FD">
              <w:rPr>
                <w:webHidden/>
              </w:rPr>
              <w:fldChar w:fldCharType="end"/>
            </w:r>
          </w:hyperlink>
        </w:p>
        <w:p w14:paraId="4BF8ECFB" w14:textId="3565E693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7" w:history="1">
            <w:r w:rsidR="009350FD" w:rsidRPr="003E30B2">
              <w:rPr>
                <w:rStyle w:val="Hyperlink"/>
              </w:rPr>
              <w:t>4.9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CustomerTaxID_Type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73</w:t>
            </w:r>
            <w:r w:rsidR="009350FD">
              <w:rPr>
                <w:webHidden/>
              </w:rPr>
              <w:fldChar w:fldCharType="end"/>
            </w:r>
          </w:hyperlink>
        </w:p>
        <w:p w14:paraId="27A823BD" w14:textId="6E7B2700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8" w:history="1">
            <w:r w:rsidR="009350FD" w:rsidRPr="003E30B2">
              <w:rPr>
                <w:rStyle w:val="Hyperlink"/>
              </w:rPr>
              <w:t>4.10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DataLocation_Type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73</w:t>
            </w:r>
            <w:r w:rsidR="009350FD">
              <w:rPr>
                <w:webHidden/>
              </w:rPr>
              <w:fldChar w:fldCharType="end"/>
            </w:r>
          </w:hyperlink>
        </w:p>
        <w:p w14:paraId="786FD93B" w14:textId="68DF8AB6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49" w:history="1">
            <w:r w:rsidR="009350FD" w:rsidRPr="003E30B2">
              <w:rPr>
                <w:rStyle w:val="Hyperlink"/>
              </w:rPr>
              <w:t>4.11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DocumentReference_Type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_Toc102485749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74</w:t>
            </w:r>
            <w:r w:rsidR="009350FD">
              <w:rPr>
                <w:webHidden/>
              </w:rPr>
              <w:fldChar w:fldCharType="end"/>
            </w:r>
          </w:hyperlink>
        </w:p>
        <w:p w14:paraId="75EDA8E3" w14:textId="11441D3F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0" w:history="1">
            <w:r w:rsidR="009350FD" w:rsidRPr="003E30B2">
              <w:rPr>
                <w:rStyle w:val="Hyperlink"/>
              </w:rPr>
              <w:t>4.12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DocumentTotals_Type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74</w:t>
            </w:r>
            <w:r w:rsidR="009350FD">
              <w:rPr>
                <w:webHidden/>
              </w:rPr>
              <w:fldChar w:fldCharType="end"/>
            </w:r>
          </w:hyperlink>
        </w:p>
        <w:p w14:paraId="3975016E" w14:textId="34CCFAC6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1" w:history="1">
            <w:r w:rsidR="009350FD" w:rsidRPr="003E30B2">
              <w:rPr>
                <w:rStyle w:val="Hyperlink"/>
              </w:rPr>
              <w:t>4.13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Header_Type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75</w:t>
            </w:r>
            <w:r w:rsidR="009350FD">
              <w:rPr>
                <w:webHidden/>
              </w:rPr>
              <w:fldChar w:fldCharType="end"/>
            </w:r>
          </w:hyperlink>
        </w:p>
        <w:p w14:paraId="58C4A144" w14:textId="05C0BBE6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2" w:history="1">
            <w:r w:rsidR="009350FD" w:rsidRPr="003E30B2">
              <w:rPr>
                <w:rStyle w:val="Hyperlink"/>
              </w:rPr>
              <w:t>4.14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Line_Type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76</w:t>
            </w:r>
            <w:r w:rsidR="009350FD">
              <w:rPr>
                <w:webHidden/>
              </w:rPr>
              <w:fldChar w:fldCharType="end"/>
            </w:r>
          </w:hyperlink>
        </w:p>
        <w:p w14:paraId="0A6B9269" w14:textId="23BDB280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3" w:history="1">
            <w:r w:rsidR="009350FD" w:rsidRPr="003E30B2">
              <w:rPr>
                <w:rStyle w:val="Hyperlink"/>
              </w:rPr>
              <w:t>4.15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MasterFiles_Type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76</w:t>
            </w:r>
            <w:r w:rsidR="009350FD">
              <w:rPr>
                <w:webHidden/>
              </w:rPr>
              <w:fldChar w:fldCharType="end"/>
            </w:r>
          </w:hyperlink>
        </w:p>
        <w:p w14:paraId="5BDC7E6A" w14:textId="0DAC30AF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4" w:history="1">
            <w:r w:rsidR="009350FD" w:rsidRPr="003E30B2">
              <w:rPr>
                <w:rStyle w:val="Hyperlink"/>
              </w:rPr>
              <w:t>4.16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MovementOfGoods_Type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77</w:t>
            </w:r>
            <w:r w:rsidR="009350FD">
              <w:rPr>
                <w:webHidden/>
              </w:rPr>
              <w:fldChar w:fldCharType="end"/>
            </w:r>
          </w:hyperlink>
        </w:p>
        <w:p w14:paraId="34EA9228" w14:textId="7FA06C60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5" w:history="1">
            <w:r w:rsidR="009350FD" w:rsidRPr="003E30B2">
              <w:rPr>
                <w:rStyle w:val="Hyperlink"/>
              </w:rPr>
              <w:t>4.17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MSC_Type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77</w:t>
            </w:r>
            <w:r w:rsidR="009350FD">
              <w:rPr>
                <w:webHidden/>
              </w:rPr>
              <w:fldChar w:fldCharType="end"/>
            </w:r>
          </w:hyperlink>
        </w:p>
        <w:p w14:paraId="25F5E6B8" w14:textId="7DDE659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6" w:history="1">
            <w:r w:rsidR="009350FD" w:rsidRPr="003E30B2">
              <w:rPr>
                <w:rStyle w:val="Hyperlink"/>
              </w:rPr>
              <w:t>4.18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NameOfCompany_Type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77</w:t>
            </w:r>
            <w:r w:rsidR="009350FD">
              <w:rPr>
                <w:webHidden/>
              </w:rPr>
              <w:fldChar w:fldCharType="end"/>
            </w:r>
          </w:hyperlink>
        </w:p>
        <w:p w14:paraId="65A0E0AE" w14:textId="07B2B6E3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7" w:history="1">
            <w:r w:rsidR="009350FD" w:rsidRPr="003E30B2">
              <w:rPr>
                <w:rStyle w:val="Hyperlink"/>
              </w:rPr>
              <w:t>4.19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NameOfCustomer_Type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77</w:t>
            </w:r>
            <w:r w:rsidR="009350FD">
              <w:rPr>
                <w:webHidden/>
              </w:rPr>
              <w:fldChar w:fldCharType="end"/>
            </w:r>
          </w:hyperlink>
        </w:p>
        <w:p w14:paraId="67D86A1F" w14:textId="67BD294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8" w:history="1">
            <w:r w:rsidR="009350FD" w:rsidRPr="003E30B2">
              <w:rPr>
                <w:rStyle w:val="Hyperlink"/>
              </w:rPr>
              <w:t>4.20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NameStruct_Type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78</w:t>
            </w:r>
            <w:r w:rsidR="009350FD">
              <w:rPr>
                <w:webHidden/>
              </w:rPr>
              <w:fldChar w:fldCharType="end"/>
            </w:r>
          </w:hyperlink>
        </w:p>
        <w:p w14:paraId="746C0B37" w14:textId="67A6FC7F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59" w:history="1">
            <w:r w:rsidR="009350FD" w:rsidRPr="003E30B2">
              <w:rPr>
                <w:rStyle w:val="Hyperlink"/>
              </w:rPr>
              <w:t>4.21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OrderReference_Type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_Toc102485759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78</w:t>
            </w:r>
            <w:r w:rsidR="009350FD">
              <w:rPr>
                <w:webHidden/>
              </w:rPr>
              <w:fldChar w:fldCharType="end"/>
            </w:r>
          </w:hyperlink>
        </w:p>
        <w:p w14:paraId="6FF722A8" w14:textId="698CA74D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0" w:history="1">
            <w:r w:rsidR="009350FD" w:rsidRPr="003E30B2">
              <w:rPr>
                <w:rStyle w:val="Hyperlink"/>
              </w:rPr>
              <w:t>4.22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Payment_Type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78</w:t>
            </w:r>
            <w:r w:rsidR="009350FD">
              <w:rPr>
                <w:webHidden/>
              </w:rPr>
              <w:fldChar w:fldCharType="end"/>
            </w:r>
          </w:hyperlink>
        </w:p>
        <w:p w14:paraId="76F97399" w14:textId="1FF7BD8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1" w:history="1">
            <w:r w:rsidR="009350FD" w:rsidRPr="003E30B2">
              <w:rPr>
                <w:rStyle w:val="Hyperlink"/>
              </w:rPr>
              <w:t>4.23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PositiveMonetaryAmount_Type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78</w:t>
            </w:r>
            <w:r w:rsidR="009350FD">
              <w:rPr>
                <w:webHidden/>
              </w:rPr>
              <w:fldChar w:fldCharType="end"/>
            </w:r>
          </w:hyperlink>
        </w:p>
        <w:p w14:paraId="5AD4BC6D" w14:textId="3CDF5535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2" w:history="1">
            <w:r w:rsidR="009350FD" w:rsidRPr="003E30B2">
              <w:rPr>
                <w:rStyle w:val="Hyperlink"/>
              </w:rPr>
              <w:t>4.24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PositiveMonetaryAmountEUR_Type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79</w:t>
            </w:r>
            <w:r w:rsidR="009350FD">
              <w:rPr>
                <w:webHidden/>
              </w:rPr>
              <w:fldChar w:fldCharType="end"/>
            </w:r>
          </w:hyperlink>
        </w:p>
        <w:p w14:paraId="2E4D8794" w14:textId="7A31C6CF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3" w:history="1">
            <w:r w:rsidR="009350FD" w:rsidRPr="003E30B2">
              <w:rPr>
                <w:rStyle w:val="Hyperlink"/>
              </w:rPr>
              <w:t>4.25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Reference_Type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79</w:t>
            </w:r>
            <w:r w:rsidR="009350FD">
              <w:rPr>
                <w:webHidden/>
              </w:rPr>
              <w:fldChar w:fldCharType="end"/>
            </w:r>
          </w:hyperlink>
        </w:p>
        <w:p w14:paraId="6F56F468" w14:textId="53811D89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4" w:history="1">
            <w:r w:rsidR="009350FD" w:rsidRPr="003E30B2">
              <w:rPr>
                <w:rStyle w:val="Hyperlink"/>
              </w:rPr>
              <w:t>4.26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Root_Type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_Toc102485764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79</w:t>
            </w:r>
            <w:r w:rsidR="009350FD">
              <w:rPr>
                <w:webHidden/>
              </w:rPr>
              <w:fldChar w:fldCharType="end"/>
            </w:r>
          </w:hyperlink>
        </w:p>
        <w:p w14:paraId="75EB2A19" w14:textId="02396A07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5" w:history="1">
            <w:r w:rsidR="009350FD" w:rsidRPr="003E30B2">
              <w:rPr>
                <w:rStyle w:val="Hyperlink"/>
              </w:rPr>
              <w:t>4.27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SalesStatus_Type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_Toc102485765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79</w:t>
            </w:r>
            <w:r w:rsidR="009350FD">
              <w:rPr>
                <w:webHidden/>
              </w:rPr>
              <w:fldChar w:fldCharType="end"/>
            </w:r>
          </w:hyperlink>
        </w:p>
        <w:p w14:paraId="59BAE5B6" w14:textId="4C0D312A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6" w:history="1">
            <w:r w:rsidR="009350FD" w:rsidRPr="003E30B2">
              <w:rPr>
                <w:rStyle w:val="Hyperlink"/>
              </w:rPr>
              <w:t>4.28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SourceDocuments_Type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_Toc102485766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79</w:t>
            </w:r>
            <w:r w:rsidR="009350FD">
              <w:rPr>
                <w:webHidden/>
              </w:rPr>
              <w:fldChar w:fldCharType="end"/>
            </w:r>
          </w:hyperlink>
        </w:p>
        <w:p w14:paraId="720B4EDB" w14:textId="52D5BBA3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7" w:history="1">
            <w:r w:rsidR="009350FD" w:rsidRPr="003E30B2">
              <w:rPr>
                <w:rStyle w:val="Hyperlink"/>
              </w:rPr>
              <w:t>4.29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StockDocumentTotal_Type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_Toc102485767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79</w:t>
            </w:r>
            <w:r w:rsidR="009350FD">
              <w:rPr>
                <w:webHidden/>
              </w:rPr>
              <w:fldChar w:fldCharType="end"/>
            </w:r>
          </w:hyperlink>
        </w:p>
        <w:p w14:paraId="36DD1C4C" w14:textId="3447446B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8" w:history="1">
            <w:r w:rsidR="009350FD" w:rsidRPr="003E30B2">
              <w:rPr>
                <w:rStyle w:val="Hyperlink"/>
              </w:rPr>
              <w:t>4.30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StockLine_Type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_Toc102485768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80</w:t>
            </w:r>
            <w:r w:rsidR="009350FD">
              <w:rPr>
                <w:webHidden/>
              </w:rPr>
              <w:fldChar w:fldCharType="end"/>
            </w:r>
          </w:hyperlink>
        </w:p>
        <w:p w14:paraId="5B936972" w14:textId="50F1565D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69" w:history="1">
            <w:r w:rsidR="009350FD" w:rsidRPr="003E30B2">
              <w:rPr>
                <w:rStyle w:val="Hyperlink"/>
              </w:rPr>
              <w:t>4.31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StockMovement_Type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_Toc102485769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81</w:t>
            </w:r>
            <w:r w:rsidR="009350FD">
              <w:rPr>
                <w:webHidden/>
              </w:rPr>
              <w:fldChar w:fldCharType="end"/>
            </w:r>
          </w:hyperlink>
        </w:p>
        <w:p w14:paraId="41413273" w14:textId="31F88B18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70" w:history="1">
            <w:r w:rsidR="009350FD" w:rsidRPr="003E30B2">
              <w:rPr>
                <w:rStyle w:val="Hyperlink"/>
              </w:rPr>
              <w:t>4.32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Tax_Type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_Toc102485770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81</w:t>
            </w:r>
            <w:r w:rsidR="009350FD">
              <w:rPr>
                <w:webHidden/>
              </w:rPr>
              <w:fldChar w:fldCharType="end"/>
            </w:r>
          </w:hyperlink>
        </w:p>
        <w:p w14:paraId="7D393F2A" w14:textId="6F102DDA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71" w:history="1">
            <w:r w:rsidR="009350FD" w:rsidRPr="003E30B2">
              <w:rPr>
                <w:rStyle w:val="Hyperlink"/>
              </w:rPr>
              <w:t>4.33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Transaction_Type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_Toc102485771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82</w:t>
            </w:r>
            <w:r w:rsidR="009350FD">
              <w:rPr>
                <w:webHidden/>
              </w:rPr>
              <w:fldChar w:fldCharType="end"/>
            </w:r>
          </w:hyperlink>
        </w:p>
        <w:p w14:paraId="183922D9" w14:textId="1C53C15E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72" w:history="1">
            <w:r w:rsidR="009350FD" w:rsidRPr="003E30B2">
              <w:rPr>
                <w:rStyle w:val="Hyperlink"/>
              </w:rPr>
              <w:t>4.34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Transactions_Type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_Toc102485772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82</w:t>
            </w:r>
            <w:r w:rsidR="009350FD">
              <w:rPr>
                <w:webHidden/>
              </w:rPr>
              <w:fldChar w:fldCharType="end"/>
            </w:r>
          </w:hyperlink>
        </w:p>
        <w:p w14:paraId="62FAAA95" w14:textId="39A3A5A0" w:rsidR="009350FD" w:rsidRDefault="00000000">
          <w:pPr>
            <w:pStyle w:val="TOC2"/>
            <w:rPr>
              <w:rFonts w:asciiTheme="minorHAnsi" w:eastAsiaTheme="minorEastAsia" w:hAnsiTheme="minorHAnsi" w:cstheme="minorBidi"/>
              <w:sz w:val="22"/>
              <w:szCs w:val="22"/>
              <w:lang w:eastAsia="bg-BG"/>
            </w:rPr>
          </w:pPr>
          <w:hyperlink w:anchor="_Toc102485773" w:history="1">
            <w:r w:rsidR="009350FD" w:rsidRPr="003E30B2">
              <w:rPr>
                <w:rStyle w:val="Hyperlink"/>
              </w:rPr>
              <w:t>4.35</w:t>
            </w:r>
            <w:r w:rsidR="009350FD">
              <w:rPr>
                <w:rFonts w:asciiTheme="minorHAnsi" w:eastAsiaTheme="minorEastAsia" w:hAnsiTheme="minorHAnsi" w:cstheme="minorBidi"/>
                <w:sz w:val="22"/>
                <w:szCs w:val="22"/>
                <w:lang w:eastAsia="bg-BG"/>
              </w:rPr>
              <w:tab/>
            </w:r>
            <w:r w:rsidR="009350FD" w:rsidRPr="003E30B2">
              <w:rPr>
                <w:rStyle w:val="Hyperlink"/>
              </w:rPr>
              <w:t>TransportStatus_Type</w:t>
            </w:r>
            <w:r w:rsidR="009350FD">
              <w:rPr>
                <w:webHidden/>
              </w:rPr>
              <w:tab/>
            </w:r>
            <w:r w:rsidR="009350FD">
              <w:rPr>
                <w:webHidden/>
              </w:rPr>
              <w:fldChar w:fldCharType="begin"/>
            </w:r>
            <w:r w:rsidR="009350FD">
              <w:rPr>
                <w:webHidden/>
              </w:rPr>
              <w:instrText xml:space="preserve"> PAGEREF _Toc102485773 \h </w:instrText>
            </w:r>
            <w:r w:rsidR="009350FD">
              <w:rPr>
                <w:webHidden/>
              </w:rPr>
            </w:r>
            <w:r w:rsidR="009350FD">
              <w:rPr>
                <w:webHidden/>
              </w:rPr>
              <w:fldChar w:fldCharType="separate"/>
            </w:r>
            <w:r w:rsidR="009350FD">
              <w:rPr>
                <w:webHidden/>
              </w:rPr>
              <w:t>82</w:t>
            </w:r>
            <w:r w:rsidR="009350FD">
              <w:rPr>
                <w:webHidden/>
              </w:rPr>
              <w:fldChar w:fldCharType="end"/>
            </w:r>
          </w:hyperlink>
        </w:p>
        <w:p w14:paraId="114BEA5F" w14:textId="77777777" w:rsidR="00843509" w:rsidRDefault="00843509" w:rsidP="00843509">
          <w:r w:rsidRPr="00F64B49">
            <w:rPr>
              <w:sz w:val="20"/>
            </w:rPr>
            <w:fldChar w:fldCharType="end"/>
          </w:r>
          <w:r>
            <w:br w:type="page"/>
          </w:r>
        </w:p>
      </w:sdtContent>
    </w:sdt>
    <w:p w14:paraId="286AFD4E" w14:textId="77777777" w:rsidR="00A66CA7" w:rsidRDefault="00A66CA7" w:rsidP="007E6F6D">
      <w:pPr>
        <w:pStyle w:val="TOC3"/>
        <w:tabs>
          <w:tab w:val="left" w:pos="1445"/>
        </w:tabs>
        <w:rPr>
          <w:b/>
          <w:sz w:val="28"/>
          <w:szCs w:val="28"/>
        </w:rPr>
      </w:pPr>
    </w:p>
    <w:p w14:paraId="2B84550E" w14:textId="77777777" w:rsidR="007E6F6D" w:rsidRDefault="007E6F6D" w:rsidP="007E6F6D"/>
    <w:p w14:paraId="0EBFCB03" w14:textId="77777777" w:rsidR="00843509" w:rsidRPr="00F64B49" w:rsidRDefault="00843509" w:rsidP="00843509">
      <w:pPr>
        <w:pStyle w:val="HeadingTOC"/>
      </w:pPr>
      <w:r>
        <w:t>Списък с таблици</w:t>
      </w:r>
    </w:p>
    <w:p w14:paraId="6EDBEC28" w14:textId="77777777" w:rsidR="00EA5F76" w:rsidRDefault="00843509">
      <w:pPr>
        <w:pStyle w:val="TableofFigures"/>
        <w:tabs>
          <w:tab w:val="right" w:leader="dot" w:pos="8990"/>
        </w:tabs>
        <w:rPr>
          <w:rFonts w:asciiTheme="minorHAnsi" w:eastAsiaTheme="minorEastAsia" w:hAnsiTheme="minorHAnsi" w:cstheme="minorBidi"/>
          <w:noProof/>
          <w:sz w:val="22"/>
          <w:lang w:val="en-GB" w:eastAsia="en-GB"/>
        </w:rPr>
      </w:pPr>
      <w:r w:rsidRPr="00F64B49">
        <w:fldChar w:fldCharType="begin"/>
      </w:r>
      <w:r w:rsidRPr="00F64B49">
        <w:instrText xml:space="preserve"> TOC \h \z \c "Table" </w:instrText>
      </w:r>
      <w:r w:rsidRPr="00F64B49">
        <w:fldChar w:fldCharType="separate"/>
      </w:r>
      <w:hyperlink w:anchor="_Toc85118705" w:history="1">
        <w:r w:rsidR="00EA5F76" w:rsidRPr="00487420">
          <w:rPr>
            <w:rStyle w:val="Hyperlink"/>
            <w:noProof/>
          </w:rPr>
          <w:t>Таблица 1: Референтни документи</w:t>
        </w:r>
        <w:r w:rsidR="00EA5F76">
          <w:rPr>
            <w:noProof/>
            <w:webHidden/>
          </w:rPr>
          <w:tab/>
        </w:r>
        <w:r w:rsidR="00EA5F76">
          <w:rPr>
            <w:noProof/>
            <w:webHidden/>
          </w:rPr>
          <w:fldChar w:fldCharType="begin"/>
        </w:r>
        <w:r w:rsidR="00EA5F76">
          <w:rPr>
            <w:noProof/>
            <w:webHidden/>
          </w:rPr>
          <w:instrText xml:space="preserve"> PAGEREF _Toc85118705 \h </w:instrText>
        </w:r>
        <w:r w:rsidR="00EA5F76">
          <w:rPr>
            <w:noProof/>
            <w:webHidden/>
          </w:rPr>
        </w:r>
        <w:r w:rsidR="00EA5F76">
          <w:rPr>
            <w:noProof/>
            <w:webHidden/>
          </w:rPr>
          <w:fldChar w:fldCharType="separate"/>
        </w:r>
        <w:r w:rsidR="00EA5F76">
          <w:rPr>
            <w:noProof/>
            <w:webHidden/>
          </w:rPr>
          <w:t>13</w:t>
        </w:r>
        <w:r w:rsidR="00EA5F76">
          <w:rPr>
            <w:noProof/>
            <w:webHidden/>
          </w:rPr>
          <w:fldChar w:fldCharType="end"/>
        </w:r>
      </w:hyperlink>
    </w:p>
    <w:p w14:paraId="05FFB1F9" w14:textId="77777777" w:rsidR="00EA5F76" w:rsidRDefault="00000000">
      <w:pPr>
        <w:pStyle w:val="TableofFigures"/>
        <w:tabs>
          <w:tab w:val="right" w:leader="dot" w:pos="8990"/>
        </w:tabs>
        <w:rPr>
          <w:rFonts w:asciiTheme="minorHAnsi" w:eastAsiaTheme="minorEastAsia" w:hAnsiTheme="minorHAnsi" w:cstheme="minorBidi"/>
          <w:noProof/>
          <w:sz w:val="22"/>
          <w:lang w:val="en-GB" w:eastAsia="en-GB"/>
        </w:rPr>
      </w:pPr>
      <w:hyperlink w:anchor="_Toc85118706" w:history="1">
        <w:r w:rsidR="00EA5F76" w:rsidRPr="00487420">
          <w:rPr>
            <w:rStyle w:val="Hyperlink"/>
            <w:noProof/>
          </w:rPr>
          <w:t>Таблица 2: Приложими документи</w:t>
        </w:r>
        <w:r w:rsidR="00EA5F76">
          <w:rPr>
            <w:noProof/>
            <w:webHidden/>
          </w:rPr>
          <w:tab/>
        </w:r>
        <w:r w:rsidR="00EA5F76">
          <w:rPr>
            <w:noProof/>
            <w:webHidden/>
          </w:rPr>
          <w:fldChar w:fldCharType="begin"/>
        </w:r>
        <w:r w:rsidR="00EA5F76">
          <w:rPr>
            <w:noProof/>
            <w:webHidden/>
          </w:rPr>
          <w:instrText xml:space="preserve"> PAGEREF _Toc85118706 \h </w:instrText>
        </w:r>
        <w:r w:rsidR="00EA5F76">
          <w:rPr>
            <w:noProof/>
            <w:webHidden/>
          </w:rPr>
        </w:r>
        <w:r w:rsidR="00EA5F76">
          <w:rPr>
            <w:noProof/>
            <w:webHidden/>
          </w:rPr>
          <w:fldChar w:fldCharType="separate"/>
        </w:r>
        <w:r w:rsidR="00EA5F76">
          <w:rPr>
            <w:noProof/>
            <w:webHidden/>
          </w:rPr>
          <w:t>14</w:t>
        </w:r>
        <w:r w:rsidR="00EA5F76">
          <w:rPr>
            <w:noProof/>
            <w:webHidden/>
          </w:rPr>
          <w:fldChar w:fldCharType="end"/>
        </w:r>
      </w:hyperlink>
    </w:p>
    <w:p w14:paraId="3D5B3F40" w14:textId="77777777" w:rsidR="00EA5F76" w:rsidRDefault="00000000">
      <w:pPr>
        <w:pStyle w:val="TableofFigures"/>
        <w:tabs>
          <w:tab w:val="right" w:leader="dot" w:pos="8990"/>
        </w:tabs>
        <w:rPr>
          <w:rFonts w:asciiTheme="minorHAnsi" w:eastAsiaTheme="minorEastAsia" w:hAnsiTheme="minorHAnsi" w:cstheme="minorBidi"/>
          <w:noProof/>
          <w:sz w:val="22"/>
          <w:lang w:val="en-GB" w:eastAsia="en-GB"/>
        </w:rPr>
      </w:pPr>
      <w:hyperlink w:anchor="_Toc85118707" w:history="1">
        <w:r w:rsidR="00EA5F76" w:rsidRPr="00487420">
          <w:rPr>
            <w:rStyle w:val="Hyperlink"/>
            <w:noProof/>
          </w:rPr>
          <w:t>Таблица 3: Съкращения и акроними</w:t>
        </w:r>
        <w:r w:rsidR="00EA5F76">
          <w:rPr>
            <w:noProof/>
            <w:webHidden/>
          </w:rPr>
          <w:tab/>
        </w:r>
        <w:r w:rsidR="00EA5F76">
          <w:rPr>
            <w:noProof/>
            <w:webHidden/>
          </w:rPr>
          <w:fldChar w:fldCharType="begin"/>
        </w:r>
        <w:r w:rsidR="00EA5F76">
          <w:rPr>
            <w:noProof/>
            <w:webHidden/>
          </w:rPr>
          <w:instrText xml:space="preserve"> PAGEREF _Toc85118707 \h </w:instrText>
        </w:r>
        <w:r w:rsidR="00EA5F76">
          <w:rPr>
            <w:noProof/>
            <w:webHidden/>
          </w:rPr>
        </w:r>
        <w:r w:rsidR="00EA5F76">
          <w:rPr>
            <w:noProof/>
            <w:webHidden/>
          </w:rPr>
          <w:fldChar w:fldCharType="separate"/>
        </w:r>
        <w:r w:rsidR="00EA5F76">
          <w:rPr>
            <w:noProof/>
            <w:webHidden/>
          </w:rPr>
          <w:t>14</w:t>
        </w:r>
        <w:r w:rsidR="00EA5F76">
          <w:rPr>
            <w:noProof/>
            <w:webHidden/>
          </w:rPr>
          <w:fldChar w:fldCharType="end"/>
        </w:r>
      </w:hyperlink>
    </w:p>
    <w:p w14:paraId="70965104" w14:textId="77777777" w:rsidR="00843509" w:rsidRPr="00F64B49" w:rsidRDefault="00843509" w:rsidP="00843509">
      <w:r w:rsidRPr="00F64B49">
        <w:fldChar w:fldCharType="end"/>
      </w:r>
    </w:p>
    <w:p w14:paraId="51AEED54" w14:textId="77777777" w:rsidR="00843509" w:rsidRPr="00F64B49" w:rsidRDefault="00843509" w:rsidP="00843509">
      <w:pPr>
        <w:pStyle w:val="HeadingTOC"/>
      </w:pPr>
      <w:r>
        <w:t>Списък с фигури</w:t>
      </w:r>
    </w:p>
    <w:p w14:paraId="3ED3987E" w14:textId="77777777" w:rsidR="002B593F" w:rsidRDefault="00843509">
      <w:pPr>
        <w:pStyle w:val="TableofFigures"/>
        <w:tabs>
          <w:tab w:val="right" w:leader="dot" w:pos="8990"/>
        </w:tabs>
        <w:rPr>
          <w:rFonts w:asciiTheme="minorHAnsi" w:eastAsiaTheme="minorEastAsia" w:hAnsiTheme="minorHAnsi" w:cstheme="minorBidi"/>
          <w:noProof/>
          <w:sz w:val="22"/>
        </w:rPr>
      </w:pPr>
      <w:r w:rsidRPr="00F64B49">
        <w:fldChar w:fldCharType="begin"/>
      </w:r>
      <w:r w:rsidRPr="00F64B49">
        <w:instrText xml:space="preserve"> TOC \h \z \c "Figure" </w:instrText>
      </w:r>
      <w:r w:rsidRPr="00F64B49">
        <w:fldChar w:fldCharType="separate"/>
      </w:r>
      <w:hyperlink w:anchor="_Toc83640965" w:history="1">
        <w:r w:rsidR="00EA5F76">
          <w:rPr>
            <w:rStyle w:val="Hyperlink"/>
            <w:noProof/>
          </w:rPr>
          <w:t>Фигура</w:t>
        </w:r>
        <w:r w:rsidR="002B593F" w:rsidRPr="003E0B90">
          <w:rPr>
            <w:rStyle w:val="Hyperlink"/>
            <w:noProof/>
          </w:rPr>
          <w:t xml:space="preserve"> 1: </w:t>
        </w:r>
        <w:r w:rsidR="00EA5F76">
          <w:rPr>
            <w:rStyle w:val="Hyperlink"/>
            <w:noProof/>
          </w:rPr>
          <w:t>Елемент на SAF-OSS</w:t>
        </w:r>
        <w:r w:rsidR="002B593F">
          <w:rPr>
            <w:noProof/>
            <w:webHidden/>
          </w:rPr>
          <w:tab/>
        </w:r>
        <w:r w:rsidR="002B593F">
          <w:rPr>
            <w:noProof/>
            <w:webHidden/>
          </w:rPr>
          <w:fldChar w:fldCharType="begin"/>
        </w:r>
        <w:r w:rsidR="002B593F">
          <w:rPr>
            <w:noProof/>
            <w:webHidden/>
          </w:rPr>
          <w:instrText xml:space="preserve"> PAGEREF _Toc83640965 \h </w:instrText>
        </w:r>
        <w:r w:rsidR="002B593F">
          <w:rPr>
            <w:noProof/>
            <w:webHidden/>
          </w:rPr>
        </w:r>
        <w:r w:rsidR="002B593F">
          <w:rPr>
            <w:noProof/>
            <w:webHidden/>
          </w:rPr>
          <w:fldChar w:fldCharType="separate"/>
        </w:r>
        <w:r w:rsidR="00EA5F76">
          <w:rPr>
            <w:noProof/>
            <w:webHidden/>
          </w:rPr>
          <w:t>15</w:t>
        </w:r>
        <w:r w:rsidR="002B593F">
          <w:rPr>
            <w:noProof/>
            <w:webHidden/>
          </w:rPr>
          <w:fldChar w:fldCharType="end"/>
        </w:r>
      </w:hyperlink>
    </w:p>
    <w:p w14:paraId="568DDF9B" w14:textId="77777777" w:rsidR="00843509" w:rsidRPr="00F64B49" w:rsidRDefault="00843509" w:rsidP="00843509">
      <w:pPr>
        <w:rPr>
          <w:sz w:val="20"/>
        </w:rPr>
      </w:pPr>
      <w:r w:rsidRPr="00F64B49">
        <w:rPr>
          <w:sz w:val="20"/>
        </w:rPr>
        <w:fldChar w:fldCharType="end"/>
      </w:r>
    </w:p>
    <w:p w14:paraId="1BC8223D" w14:textId="77777777" w:rsidR="00DD2401" w:rsidRDefault="00DD2401" w:rsidP="00A66CA7">
      <w:pPr>
        <w:ind w:left="1260" w:hanging="1260"/>
        <w:rPr>
          <w:szCs w:val="28"/>
        </w:rPr>
      </w:pPr>
    </w:p>
    <w:p w14:paraId="67D64B56" w14:textId="77777777" w:rsidR="00843509" w:rsidRDefault="00843509" w:rsidP="00A66CA7">
      <w:pPr>
        <w:ind w:left="1260" w:hanging="1260"/>
        <w:rPr>
          <w:szCs w:val="28"/>
        </w:rPr>
        <w:sectPr w:rsidR="00843509" w:rsidSect="0009354E">
          <w:footerReference w:type="default" r:id="rId14"/>
          <w:footerReference w:type="first" r:id="rId15"/>
          <w:pgSz w:w="11906" w:h="16838"/>
          <w:pgMar w:top="1411" w:right="1466" w:bottom="1411" w:left="1440" w:header="720" w:footer="720" w:gutter="0"/>
          <w:cols w:space="720"/>
          <w:titlePg/>
          <w:docGrid w:linePitch="360"/>
        </w:sectPr>
      </w:pPr>
    </w:p>
    <w:p w14:paraId="2314FF88" w14:textId="77777777" w:rsidR="00A66CA7" w:rsidRPr="00251B94" w:rsidRDefault="00A66CA7" w:rsidP="00251B94">
      <w:pPr>
        <w:pStyle w:val="Heading1"/>
      </w:pPr>
      <w:bookmarkStart w:id="0" w:name="_Toc31098985"/>
      <w:bookmarkStart w:id="1" w:name="_Toc31099051"/>
      <w:bookmarkStart w:id="2" w:name="_Toc31099117"/>
      <w:bookmarkStart w:id="3" w:name="_Toc90364049"/>
      <w:bookmarkStart w:id="4" w:name="_Ref144262822"/>
      <w:bookmarkStart w:id="5" w:name="_Ref144608142"/>
      <w:bookmarkStart w:id="6" w:name="_Toc150767778"/>
      <w:bookmarkStart w:id="7" w:name="_Toc150772677"/>
      <w:bookmarkStart w:id="8" w:name="_Ref227731229"/>
      <w:bookmarkStart w:id="9" w:name="_Ref227731248"/>
      <w:bookmarkStart w:id="10" w:name="_Ref234047310"/>
      <w:bookmarkStart w:id="11" w:name="_Ref234208478"/>
      <w:bookmarkStart w:id="12" w:name="_Ref234208518"/>
      <w:bookmarkStart w:id="13" w:name="_Ref234208796"/>
      <w:bookmarkStart w:id="14" w:name="_Ref234208810"/>
      <w:bookmarkStart w:id="15" w:name="_Ref234208836"/>
      <w:bookmarkStart w:id="16" w:name="_Ref234208860"/>
      <w:bookmarkStart w:id="17" w:name="_Ref234818183"/>
      <w:bookmarkStart w:id="18" w:name="_Ref234818188"/>
      <w:bookmarkStart w:id="19" w:name="_Ref239488358"/>
      <w:bookmarkStart w:id="20" w:name="_Toc438479974"/>
      <w:bookmarkStart w:id="21" w:name="_Toc439694225"/>
      <w:bookmarkStart w:id="22" w:name="_Toc439694787"/>
      <w:bookmarkStart w:id="23" w:name="_Toc439781284"/>
      <w:bookmarkStart w:id="24" w:name="_Toc439921429"/>
      <w:bookmarkStart w:id="25" w:name="_Toc440384403"/>
      <w:bookmarkStart w:id="26" w:name="_Toc440385254"/>
      <w:bookmarkStart w:id="27" w:name="_Toc448924891"/>
      <w:bookmarkStart w:id="28" w:name="_Toc448927132"/>
      <w:bookmarkStart w:id="29" w:name="_Toc448930876"/>
      <w:bookmarkStart w:id="30" w:name="_Toc448936803"/>
      <w:bookmarkStart w:id="31" w:name="_Toc448939297"/>
      <w:bookmarkStart w:id="32" w:name="_Toc450828250"/>
      <w:bookmarkStart w:id="33" w:name="_Toc81404223"/>
      <w:bookmarkStart w:id="34" w:name="_Toc102485664"/>
      <w:bookmarkEnd w:id="0"/>
      <w:bookmarkEnd w:id="1"/>
      <w:bookmarkEnd w:id="2"/>
      <w:r>
        <w:lastRenderedPageBreak/>
        <w:t>Въведение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779BBD59" w14:textId="77777777" w:rsidR="00A66CA7" w:rsidRPr="00637C60" w:rsidRDefault="00EB0E12" w:rsidP="00B20A5B">
      <w:pPr>
        <w:pStyle w:val="Heading2"/>
      </w:pPr>
      <w:bookmarkStart w:id="35" w:name="_Toc81404224"/>
      <w:bookmarkStart w:id="36" w:name="_Toc102485665"/>
      <w:r>
        <w:t>Цел на документа</w:t>
      </w:r>
      <w:bookmarkEnd w:id="35"/>
      <w:bookmarkEnd w:id="36"/>
    </w:p>
    <w:p w14:paraId="2CBC0156" w14:textId="38210257" w:rsidR="007636AD" w:rsidRPr="009757DD" w:rsidRDefault="007636AD" w:rsidP="009757DD">
      <w:pPr>
        <w:rPr>
          <w:szCs w:val="22"/>
        </w:rPr>
      </w:pPr>
      <w:r w:rsidRPr="009757DD">
        <w:t xml:space="preserve">OSS е мярка за улесняване на бизнеса за прилагане на данъка върху добавената стойност (ДДС) върху онлайн доставката на стоки и трансграничните услуги към крайните потребители. Ето защо данъчните органи следва да направят всичко възможно, за да улеснят предприятията да спазват изискванията. За тази цел е разработен </w:t>
      </w:r>
      <w:r w:rsidR="001A5AC6">
        <w:t xml:space="preserve">стандартен одитен </w:t>
      </w:r>
      <w:r w:rsidR="00775945">
        <w:t>формуляр</w:t>
      </w:r>
      <w:r w:rsidR="00091CAB">
        <w:t>/файл</w:t>
      </w:r>
      <w:r w:rsidRPr="009757DD">
        <w:t xml:space="preserve"> за</w:t>
      </w:r>
      <w:r w:rsidR="001A5AC6">
        <w:t xml:space="preserve"> прилагането на режимите</w:t>
      </w:r>
      <w:r w:rsidRPr="009757DD">
        <w:t xml:space="preserve"> OSS (SAF-OSS)</w:t>
      </w:r>
      <w:r w:rsidR="001A5AC6">
        <w:t xml:space="preserve"> </w:t>
      </w:r>
      <w:r w:rsidR="001A5AC6" w:rsidRPr="009757DD">
        <w:t>в XML</w:t>
      </w:r>
      <w:r w:rsidR="001A5AC6">
        <w:t xml:space="preserve"> формат</w:t>
      </w:r>
      <w:r w:rsidRPr="009757DD">
        <w:t xml:space="preserve">, </w:t>
      </w:r>
      <w:r w:rsidR="001A5AC6">
        <w:t>с цел</w:t>
      </w:r>
      <w:r w:rsidRPr="009757DD">
        <w:t xml:space="preserve"> улесн</w:t>
      </w:r>
      <w:r w:rsidR="001A5AC6">
        <w:t>яване</w:t>
      </w:r>
      <w:r w:rsidRPr="009757DD">
        <w:t xml:space="preserve"> предоставянето на информация </w:t>
      </w:r>
      <w:r w:rsidR="001A5AC6">
        <w:t>от</w:t>
      </w:r>
      <w:r w:rsidRPr="009757DD">
        <w:t xml:space="preserve"> данъчно задълженото лице.</w:t>
      </w:r>
    </w:p>
    <w:p w14:paraId="438BF96A" w14:textId="65E67033" w:rsidR="00941DA6" w:rsidRPr="009757DD" w:rsidRDefault="00941DA6" w:rsidP="009757DD">
      <w:pPr>
        <w:rPr>
          <w:szCs w:val="22"/>
        </w:rPr>
      </w:pPr>
      <w:r w:rsidRPr="009757DD">
        <w:t xml:space="preserve">Целта на настоящия документ е да </w:t>
      </w:r>
      <w:r w:rsidR="001A5AC6">
        <w:t>опише</w:t>
      </w:r>
      <w:r w:rsidRPr="009757DD">
        <w:t xml:space="preserve"> </w:t>
      </w:r>
      <w:r w:rsidR="001A5AC6">
        <w:t xml:space="preserve">използването </w:t>
      </w:r>
      <w:r w:rsidRPr="009757DD">
        <w:t>на SAF-OSS за п</w:t>
      </w:r>
      <w:r w:rsidR="001A5AC6">
        <w:t>олучаването</w:t>
      </w:r>
      <w:r w:rsidRPr="009757DD">
        <w:t xml:space="preserve"> на данни от данъкоплатци</w:t>
      </w:r>
      <w:r w:rsidR="001A5AC6">
        <w:t>те</w:t>
      </w:r>
      <w:r w:rsidRPr="009757DD">
        <w:t xml:space="preserve"> по смисъла на чл. 47и от Регламент (ЕС) 904/2010.</w:t>
      </w:r>
    </w:p>
    <w:p w14:paraId="6BEC21AF" w14:textId="31A1BE02" w:rsidR="00A66CA7" w:rsidRDefault="00840B09" w:rsidP="009757DD">
      <w:pPr>
        <w:rPr>
          <w:szCs w:val="22"/>
        </w:rPr>
      </w:pPr>
      <w:r w:rsidRPr="009757DD">
        <w:t>В настоящото ръководство за потребителя се обяснява информацията, която се изисква да бъде включена във всеки елемент, който трябва да бъде д</w:t>
      </w:r>
      <w:r w:rsidR="001A5AC6">
        <w:t>еклариран</w:t>
      </w:r>
      <w:r w:rsidRPr="009757DD">
        <w:t xml:space="preserve"> в XML файла SAF-OSS.</w:t>
      </w:r>
      <w:r>
        <w:t xml:space="preserve"> </w:t>
      </w:r>
    </w:p>
    <w:p w14:paraId="5CD53008" w14:textId="77777777" w:rsidR="007636AD" w:rsidRPr="00637C60" w:rsidRDefault="007636AD" w:rsidP="00A66CA7">
      <w:pPr>
        <w:rPr>
          <w:szCs w:val="22"/>
        </w:rPr>
      </w:pPr>
    </w:p>
    <w:p w14:paraId="79A08DAD" w14:textId="77777777" w:rsidR="00A66CA7" w:rsidRPr="00637C60" w:rsidRDefault="00EB0E12" w:rsidP="00B20A5B">
      <w:pPr>
        <w:pStyle w:val="Heading2"/>
      </w:pPr>
      <w:bookmarkStart w:id="37" w:name="_Toc150767780"/>
      <w:bookmarkStart w:id="38" w:name="_Toc150772679"/>
      <w:bookmarkStart w:id="39" w:name="_Toc438479976"/>
      <w:bookmarkStart w:id="40" w:name="_Toc439694227"/>
      <w:bookmarkStart w:id="41" w:name="_Toc439694789"/>
      <w:bookmarkStart w:id="42" w:name="_Toc439781286"/>
      <w:bookmarkStart w:id="43" w:name="_Toc439921431"/>
      <w:bookmarkStart w:id="44" w:name="_Toc440384405"/>
      <w:bookmarkStart w:id="45" w:name="_Toc440385256"/>
      <w:bookmarkStart w:id="46" w:name="_Toc448924893"/>
      <w:bookmarkStart w:id="47" w:name="_Toc448927134"/>
      <w:bookmarkStart w:id="48" w:name="_Toc448930878"/>
      <w:bookmarkStart w:id="49" w:name="_Toc448936805"/>
      <w:bookmarkStart w:id="50" w:name="_Toc448939299"/>
      <w:bookmarkStart w:id="51" w:name="_Toc450828252"/>
      <w:bookmarkStart w:id="52" w:name="_Toc81404225"/>
      <w:bookmarkStart w:id="53" w:name="_Toc102485666"/>
      <w:bookmarkStart w:id="54" w:name="_Toc90364052"/>
      <w:r>
        <w:t>Целева аудитория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14:paraId="1F681FD5" w14:textId="77777777" w:rsidR="00207B4D" w:rsidRPr="00637C60" w:rsidRDefault="00207B4D" w:rsidP="00207B4D">
      <w:pPr>
        <w:tabs>
          <w:tab w:val="left" w:pos="567"/>
        </w:tabs>
        <w:rPr>
          <w:szCs w:val="28"/>
        </w:rPr>
      </w:pPr>
      <w:bookmarkStart w:id="55" w:name="_Toc150767781"/>
      <w:bookmarkStart w:id="56" w:name="_Toc150772680"/>
      <w:bookmarkStart w:id="57" w:name="_Toc438479977"/>
      <w:bookmarkStart w:id="58" w:name="_Toc439694228"/>
      <w:bookmarkStart w:id="59" w:name="_Toc439694790"/>
      <w:bookmarkStart w:id="60" w:name="_Toc439781287"/>
      <w:bookmarkStart w:id="61" w:name="_Toc439921432"/>
      <w:bookmarkStart w:id="62" w:name="_Toc440384406"/>
      <w:bookmarkStart w:id="63" w:name="_Toc440385257"/>
      <w:bookmarkStart w:id="64" w:name="_Toc448924894"/>
      <w:bookmarkStart w:id="65" w:name="_Toc448927135"/>
      <w:bookmarkStart w:id="66" w:name="_Toc448930879"/>
      <w:bookmarkStart w:id="67" w:name="_Toc448936806"/>
      <w:bookmarkStart w:id="68" w:name="_Toc448939300"/>
      <w:bookmarkStart w:id="69" w:name="_Toc450828253"/>
      <w:r>
        <w:t>Документът е адресиран до:</w:t>
      </w:r>
    </w:p>
    <w:p w14:paraId="7899FD20" w14:textId="77777777" w:rsidR="000C746F" w:rsidRPr="000C746F" w:rsidRDefault="000C746F" w:rsidP="00251B94">
      <w:pPr>
        <w:pStyle w:val="ListBullet"/>
      </w:pPr>
      <w:r>
        <w:t>Администрациите на държавите членки (АДЧ);</w:t>
      </w:r>
    </w:p>
    <w:p w14:paraId="4690B128" w14:textId="77777777" w:rsidR="000C746F" w:rsidRPr="000C746F" w:rsidRDefault="000C746F" w:rsidP="00251B94">
      <w:pPr>
        <w:pStyle w:val="ListBullet"/>
      </w:pPr>
      <w:r>
        <w:t>ГД ДОМС/B4 (Система за данъчно облагане и електронно правителство);</w:t>
      </w:r>
    </w:p>
    <w:p w14:paraId="37E9212D" w14:textId="77777777" w:rsidR="000C746F" w:rsidRPr="000C746F" w:rsidRDefault="000C746F" w:rsidP="00251B94">
      <w:pPr>
        <w:pStyle w:val="ListBullet"/>
      </w:pPr>
      <w:r>
        <w:t>ГД ДОМС/C1 (ДДС);</w:t>
      </w:r>
    </w:p>
    <w:p w14:paraId="05AA866E" w14:textId="77777777" w:rsidR="00207B4D" w:rsidRPr="00637C60" w:rsidRDefault="000C746F" w:rsidP="00251B94">
      <w:pPr>
        <w:pStyle w:val="ListBullet"/>
      </w:pPr>
      <w:r>
        <w:t>FITSDEV3.</w:t>
      </w:r>
    </w:p>
    <w:p w14:paraId="79F3DD95" w14:textId="77777777" w:rsidR="00EB0E12" w:rsidRPr="00637C60" w:rsidRDefault="00EB0E12" w:rsidP="00B20A5B">
      <w:pPr>
        <w:pStyle w:val="Heading2"/>
      </w:pPr>
      <w:bookmarkStart w:id="70" w:name="_Ref227731241"/>
      <w:bookmarkStart w:id="71" w:name="_Toc438479985"/>
      <w:bookmarkStart w:id="72" w:name="_Toc439694236"/>
      <w:bookmarkStart w:id="73" w:name="_Toc439694798"/>
      <w:bookmarkStart w:id="74" w:name="_Toc439781295"/>
      <w:bookmarkStart w:id="75" w:name="_Toc439921440"/>
      <w:bookmarkStart w:id="76" w:name="_Toc440384414"/>
      <w:bookmarkStart w:id="77" w:name="_Toc440385265"/>
      <w:bookmarkStart w:id="78" w:name="_Toc448924902"/>
      <w:bookmarkStart w:id="79" w:name="_Toc448927143"/>
      <w:bookmarkStart w:id="80" w:name="_Toc448930887"/>
      <w:bookmarkStart w:id="81" w:name="_Toc448936814"/>
      <w:bookmarkStart w:id="82" w:name="_Toc448939308"/>
      <w:bookmarkStart w:id="83" w:name="_Toc450828261"/>
      <w:bookmarkStart w:id="84" w:name="_Toc81404226"/>
      <w:bookmarkStart w:id="85" w:name="_Toc102485667"/>
      <w:r>
        <w:t>Обхват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</w:p>
    <w:p w14:paraId="1B88A31A" w14:textId="44BDAC6D" w:rsidR="00941DA6" w:rsidRPr="00637C60" w:rsidRDefault="00941DA6" w:rsidP="00941DA6">
      <w:pPr>
        <w:rPr>
          <w:szCs w:val="28"/>
        </w:rPr>
      </w:pPr>
      <w:r>
        <w:t>Обхватът на настоящия документ е да опише SAF-OSS</w:t>
      </w:r>
      <w:r w:rsidR="00FF7B87" w:rsidRPr="00FF7B87">
        <w:t xml:space="preserve"> </w:t>
      </w:r>
      <w:r w:rsidR="00FF7B87">
        <w:t>XML</w:t>
      </w:r>
      <w:r w:rsidR="00FF7B87" w:rsidRPr="00BA2D2E">
        <w:rPr>
          <w:lang w:val="ru-RU"/>
        </w:rPr>
        <w:t xml:space="preserve"> </w:t>
      </w:r>
      <w:r w:rsidR="00FF7B87">
        <w:t>схемата</w:t>
      </w:r>
      <w:r>
        <w:t xml:space="preserve">, която е предназначена да подпомогне технически </w:t>
      </w:r>
      <w:r w:rsidR="00FF7B87">
        <w:t xml:space="preserve">предоставянето </w:t>
      </w:r>
      <w:r>
        <w:t xml:space="preserve">на данни от данъкоплатците, както е определено в </w:t>
      </w:r>
      <w:r w:rsidRPr="003C725B">
        <w:t>член 47и</w:t>
      </w:r>
      <w:r>
        <w:t xml:space="preserve"> от Регламент (ЕС) 904/2010.</w:t>
      </w:r>
    </w:p>
    <w:p w14:paraId="63E5ED97" w14:textId="77777777" w:rsidR="00A66CA7" w:rsidRPr="00637C60" w:rsidRDefault="00A66CA7" w:rsidP="00B20A5B">
      <w:pPr>
        <w:pStyle w:val="Heading2"/>
      </w:pPr>
      <w:bookmarkStart w:id="86" w:name="_Toc81404227"/>
      <w:bookmarkStart w:id="87" w:name="_Toc102485668"/>
      <w:r>
        <w:t>Структура</w:t>
      </w:r>
      <w:bookmarkEnd w:id="86"/>
      <w:bookmarkEnd w:id="87"/>
      <w:r>
        <w:t xml:space="preserve"> 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14:paraId="06D8AF32" w14:textId="77777777" w:rsidR="00A66CA7" w:rsidRPr="00637C60" w:rsidRDefault="00A66CA7" w:rsidP="00EB0E12">
      <w:pPr>
        <w:rPr>
          <w:szCs w:val="28"/>
        </w:rPr>
      </w:pPr>
      <w:r>
        <w:t>Настоящият документ е структуриран в следните глави:</w:t>
      </w:r>
    </w:p>
    <w:p w14:paraId="41C5D5E0" w14:textId="77777777" w:rsidR="00A66CA7" w:rsidRPr="00637C60" w:rsidRDefault="00A66CA7" w:rsidP="00EB0E12">
      <w:pPr>
        <w:pStyle w:val="StyleStyleLeft0cmHanging349cmRight-133"/>
        <w:ind w:left="1260" w:hanging="1260"/>
        <w:rPr>
          <w:szCs w:val="22"/>
        </w:rPr>
      </w:pPr>
      <w:r>
        <w:rPr>
          <w:b/>
        </w:rPr>
        <w:t xml:space="preserve">Глава </w:t>
      </w:r>
      <w:r w:rsidRPr="00637C60">
        <w:rPr>
          <w:b/>
        </w:rPr>
        <w:fldChar w:fldCharType="begin"/>
      </w:r>
      <w:r w:rsidRPr="00637C60">
        <w:rPr>
          <w:b/>
        </w:rPr>
        <w:instrText xml:space="preserve"> REF _Ref234818183 \r \h </w:instrText>
      </w:r>
      <w:r w:rsidR="00637C60">
        <w:rPr>
          <w:b/>
        </w:rPr>
        <w:instrText xml:space="preserve"> \* MERGEFORMAT </w:instrText>
      </w:r>
      <w:r w:rsidRPr="00637C60">
        <w:rPr>
          <w:b/>
        </w:rPr>
      </w:r>
      <w:r w:rsidRPr="00637C60">
        <w:rPr>
          <w:b/>
        </w:rPr>
        <w:fldChar w:fldCharType="separate"/>
      </w:r>
      <w:r w:rsidR="00EA5F76">
        <w:rPr>
          <w:b/>
        </w:rPr>
        <w:t>1</w:t>
      </w:r>
      <w:r w:rsidRPr="00637C60">
        <w:rPr>
          <w:b/>
        </w:rPr>
        <w:fldChar w:fldCharType="end"/>
      </w:r>
      <w:r>
        <w:tab/>
      </w:r>
      <w:r w:rsidRPr="00637C60">
        <w:rPr>
          <w:b/>
        </w:rPr>
        <w:fldChar w:fldCharType="begin"/>
      </w:r>
      <w:r w:rsidRPr="00637C60">
        <w:rPr>
          <w:b/>
        </w:rPr>
        <w:instrText xml:space="preserve"> REF _Ref239488358 \h  \* MERGEFORMAT </w:instrText>
      </w:r>
      <w:r w:rsidRPr="00637C60">
        <w:rPr>
          <w:b/>
        </w:rPr>
      </w:r>
      <w:r w:rsidRPr="00637C60">
        <w:rPr>
          <w:b/>
        </w:rPr>
        <w:fldChar w:fldCharType="separate"/>
      </w:r>
      <w:r w:rsidR="00EA5F76" w:rsidRPr="00EA5F76">
        <w:rPr>
          <w:b/>
        </w:rPr>
        <w:t>Въведение</w:t>
      </w:r>
      <w:r w:rsidRPr="00637C60">
        <w:rPr>
          <w:b/>
        </w:rPr>
        <w:fldChar w:fldCharType="end"/>
      </w:r>
      <w:r>
        <w:rPr>
          <w:b/>
        </w:rPr>
        <w:t>:</w:t>
      </w:r>
      <w:r>
        <w:t xml:space="preserve"> включва стандартните раздели за съответните документи, конвенциите в документа и терминологията;</w:t>
      </w:r>
    </w:p>
    <w:p w14:paraId="5DAABB81" w14:textId="529A38D2" w:rsidR="00A66CA7" w:rsidRPr="005B1E15" w:rsidRDefault="00A66CA7" w:rsidP="00EB0E12">
      <w:pPr>
        <w:pStyle w:val="StyleStyleLeft0cmHanging349cmRight-133"/>
        <w:ind w:left="1260" w:hanging="1260"/>
        <w:rPr>
          <w:szCs w:val="22"/>
        </w:rPr>
      </w:pPr>
      <w:r>
        <w:rPr>
          <w:b/>
        </w:rPr>
        <w:t xml:space="preserve">Глава </w:t>
      </w:r>
      <w:r w:rsidR="00044D2A">
        <w:rPr>
          <w:b/>
        </w:rPr>
        <w:fldChar w:fldCharType="begin"/>
      </w:r>
      <w:r w:rsidR="00044D2A">
        <w:rPr>
          <w:b/>
        </w:rPr>
        <w:instrText xml:space="preserve"> REF _Ref28935790 \r \h </w:instrText>
      </w:r>
      <w:r w:rsidR="00044D2A">
        <w:rPr>
          <w:b/>
        </w:rPr>
      </w:r>
      <w:r w:rsidR="00044D2A">
        <w:rPr>
          <w:b/>
        </w:rPr>
        <w:fldChar w:fldCharType="separate"/>
      </w:r>
      <w:r w:rsidR="00EA5F76">
        <w:rPr>
          <w:b/>
        </w:rPr>
        <w:t>2</w:t>
      </w:r>
      <w:r w:rsidR="00044D2A">
        <w:rPr>
          <w:b/>
        </w:rPr>
        <w:fldChar w:fldCharType="end"/>
      </w:r>
      <w:r>
        <w:tab/>
      </w:r>
      <w:r w:rsidR="00EB0E12" w:rsidRPr="00EB0E12">
        <w:rPr>
          <w:b/>
        </w:rPr>
        <w:fldChar w:fldCharType="begin"/>
      </w:r>
      <w:r w:rsidR="00EB0E12" w:rsidRPr="00EB0E12">
        <w:rPr>
          <w:b/>
        </w:rPr>
        <w:instrText xml:space="preserve"> REF _Ref28935790 \h  \* MERGEFORMAT </w:instrText>
      </w:r>
      <w:r w:rsidR="00EB0E12" w:rsidRPr="00EB0E12">
        <w:rPr>
          <w:b/>
        </w:rPr>
      </w:r>
      <w:r w:rsidR="00EB0E12" w:rsidRPr="00EB0E12">
        <w:rPr>
          <w:b/>
        </w:rPr>
        <w:fldChar w:fldCharType="separate"/>
      </w:r>
      <w:r w:rsidR="00EA5F76" w:rsidRPr="00EA5F76">
        <w:rPr>
          <w:b/>
        </w:rPr>
        <w:t>SAF-OSS XML</w:t>
      </w:r>
      <w:r w:rsidR="00EA5F76">
        <w:t xml:space="preserve"> </w:t>
      </w:r>
      <w:r w:rsidR="00FF7B87">
        <w:t>Информация за схемата</w:t>
      </w:r>
      <w:r w:rsidR="00EB0E12" w:rsidRPr="00EB0E12">
        <w:rPr>
          <w:b/>
        </w:rPr>
        <w:fldChar w:fldCharType="end"/>
      </w:r>
      <w:r>
        <w:rPr>
          <w:b/>
        </w:rPr>
        <w:t>:</w:t>
      </w:r>
      <w:r>
        <w:t xml:space="preserve"> </w:t>
      </w:r>
      <w:r w:rsidRPr="005B1E15">
        <w:t xml:space="preserve">описва всеки елемент и типове, определени в XML </w:t>
      </w:r>
      <w:r w:rsidR="00FF7B87" w:rsidRPr="005B1E15">
        <w:t>Определение</w:t>
      </w:r>
      <w:r w:rsidRPr="005B1E15">
        <w:t xml:space="preserve"> на </w:t>
      </w:r>
      <w:r w:rsidR="00FF7B87" w:rsidRPr="005B1E15">
        <w:t xml:space="preserve">схемата </w:t>
      </w:r>
      <w:r w:rsidRPr="005B1E15">
        <w:t>на SAF-OSS;</w:t>
      </w:r>
    </w:p>
    <w:p w14:paraId="79E8287D" w14:textId="0E74B244" w:rsidR="00A66CA7" w:rsidRDefault="00A66CA7" w:rsidP="009C3C6A">
      <w:pPr>
        <w:pStyle w:val="StyleStyleLeft0cmHanging349cmRight-133"/>
        <w:ind w:left="1260" w:hanging="1260"/>
        <w:rPr>
          <w:szCs w:val="22"/>
        </w:rPr>
      </w:pPr>
      <w:r w:rsidRPr="005B1E15">
        <w:rPr>
          <w:b/>
        </w:rPr>
        <w:t xml:space="preserve">Глава </w:t>
      </w:r>
      <w:r w:rsidR="00DC000E" w:rsidRPr="005B1E15">
        <w:rPr>
          <w:b/>
        </w:rPr>
        <w:fldChar w:fldCharType="begin"/>
      </w:r>
      <w:r w:rsidR="00DC000E" w:rsidRPr="005B1E15">
        <w:rPr>
          <w:b/>
        </w:rPr>
        <w:instrText xml:space="preserve"> REF _Ref76475310 \r \h </w:instrText>
      </w:r>
      <w:r w:rsidR="005B1E15">
        <w:rPr>
          <w:b/>
        </w:rPr>
        <w:instrText xml:space="preserve"> \* MERGEFORMAT </w:instrText>
      </w:r>
      <w:r w:rsidR="00DC000E" w:rsidRPr="005B1E15">
        <w:rPr>
          <w:b/>
        </w:rPr>
      </w:r>
      <w:r w:rsidR="00DC000E" w:rsidRPr="005B1E15">
        <w:rPr>
          <w:b/>
        </w:rPr>
        <w:fldChar w:fldCharType="separate"/>
      </w:r>
      <w:r w:rsidR="00EA5F76" w:rsidRPr="005B1E15">
        <w:rPr>
          <w:b/>
        </w:rPr>
        <w:t>3</w:t>
      </w:r>
      <w:r w:rsidR="00DC000E" w:rsidRPr="005B1E15">
        <w:rPr>
          <w:b/>
        </w:rPr>
        <w:fldChar w:fldCharType="end"/>
      </w:r>
      <w:r w:rsidRPr="005B1E15">
        <w:tab/>
      </w:r>
      <w:r w:rsidR="00DC000E" w:rsidRPr="005B1E15">
        <w:rPr>
          <w:b/>
        </w:rPr>
        <w:fldChar w:fldCharType="begin"/>
      </w:r>
      <w:r w:rsidR="00DC000E" w:rsidRPr="005B1E15">
        <w:rPr>
          <w:b/>
        </w:rPr>
        <w:instrText xml:space="preserve"> REF _Ref76475310 \h  \* MERGEFORMAT </w:instrText>
      </w:r>
      <w:r w:rsidR="00DC000E" w:rsidRPr="005B1E15">
        <w:rPr>
          <w:b/>
        </w:rPr>
      </w:r>
      <w:r w:rsidR="00DC000E" w:rsidRPr="005B1E15">
        <w:rPr>
          <w:b/>
        </w:rPr>
        <w:fldChar w:fldCharType="separate"/>
      </w:r>
      <w:r w:rsidR="00EA5F76" w:rsidRPr="005B1E15">
        <w:rPr>
          <w:b/>
        </w:rPr>
        <w:t>Бизнес правила</w:t>
      </w:r>
      <w:r w:rsidR="00DC000E" w:rsidRPr="005B1E15">
        <w:rPr>
          <w:b/>
        </w:rPr>
        <w:fldChar w:fldCharType="end"/>
      </w:r>
      <w:r w:rsidRPr="005B1E15">
        <w:rPr>
          <w:b/>
        </w:rPr>
        <w:t>:</w:t>
      </w:r>
      <w:bookmarkStart w:id="88" w:name="_Toc150767782"/>
      <w:bookmarkStart w:id="89" w:name="_Toc150772681"/>
      <w:bookmarkStart w:id="90" w:name="_Toc96400077"/>
      <w:bookmarkStart w:id="91" w:name="_Toc96861336"/>
      <w:bookmarkStart w:id="92" w:name="_Toc98588449"/>
      <w:bookmarkStart w:id="93" w:name="_Toc81138567"/>
      <w:bookmarkStart w:id="94" w:name="_Toc90364053"/>
      <w:r w:rsidRPr="005B1E15">
        <w:t xml:space="preserve"> изброява бизнес правилата, които трябва</w:t>
      </w:r>
      <w:r>
        <w:t xml:space="preserve"> да се прилагат в допълнение към XML </w:t>
      </w:r>
      <w:r w:rsidR="00516159">
        <w:t>Определение на схемата</w:t>
      </w:r>
      <w:r>
        <w:t xml:space="preserve"> на SAF-OSS;</w:t>
      </w:r>
    </w:p>
    <w:p w14:paraId="5A664170" w14:textId="3F0BE823" w:rsidR="00761502" w:rsidRPr="00637C60" w:rsidRDefault="00F9679A" w:rsidP="009C3C6A">
      <w:pPr>
        <w:pStyle w:val="StyleStyleLeft0cmHanging349cmRight-133"/>
        <w:ind w:left="1260" w:hanging="1260"/>
        <w:rPr>
          <w:szCs w:val="22"/>
        </w:rPr>
      </w:pPr>
      <w:r>
        <w:rPr>
          <w:b/>
        </w:rPr>
        <w:t xml:space="preserve">Глава </w:t>
      </w:r>
      <w:r>
        <w:rPr>
          <w:b/>
        </w:rPr>
        <w:fldChar w:fldCharType="begin"/>
      </w:r>
      <w:r>
        <w:rPr>
          <w:b/>
        </w:rPr>
        <w:instrText xml:space="preserve"> REF _Ref82502233 \r \h </w:instrText>
      </w:r>
      <w:r>
        <w:rPr>
          <w:b/>
        </w:rPr>
      </w:r>
      <w:r>
        <w:rPr>
          <w:b/>
        </w:rPr>
        <w:fldChar w:fldCharType="separate"/>
      </w:r>
      <w:r w:rsidR="00EA5F76">
        <w:rPr>
          <w:b/>
        </w:rPr>
        <w:t>4</w:t>
      </w:r>
      <w:r>
        <w:rPr>
          <w:b/>
        </w:rPr>
        <w:fldChar w:fldCharType="end"/>
      </w:r>
      <w:r>
        <w:tab/>
      </w:r>
      <w:r w:rsidRPr="00F9679A">
        <w:rPr>
          <w:b/>
        </w:rPr>
        <w:fldChar w:fldCharType="begin"/>
      </w:r>
      <w:r w:rsidRPr="00F9679A">
        <w:rPr>
          <w:b/>
        </w:rPr>
        <w:instrText xml:space="preserve"> REF _Ref82502238 \h  \* MERGEFORMAT </w:instrText>
      </w:r>
      <w:r w:rsidRPr="00F9679A">
        <w:rPr>
          <w:b/>
        </w:rPr>
      </w:r>
      <w:r w:rsidRPr="00F9679A">
        <w:rPr>
          <w:b/>
        </w:rPr>
        <w:fldChar w:fldCharType="separate"/>
      </w:r>
      <w:r w:rsidR="00EA5F76" w:rsidRPr="00EA5F76">
        <w:rPr>
          <w:b/>
        </w:rPr>
        <w:t>Приложение 1 - Диаграми</w:t>
      </w:r>
      <w:r w:rsidRPr="00F9679A">
        <w:rPr>
          <w:b/>
        </w:rPr>
        <w:fldChar w:fldCharType="end"/>
      </w:r>
      <w:r>
        <w:rPr>
          <w:b/>
        </w:rPr>
        <w:t>:</w:t>
      </w:r>
      <w:r>
        <w:t xml:space="preserve"> </w:t>
      </w:r>
      <w:r w:rsidRPr="005B1E15">
        <w:t xml:space="preserve">представя диаграмите, илюстриращи сложните типове, определени в XML </w:t>
      </w:r>
      <w:r w:rsidR="001061B9" w:rsidRPr="005B1E15">
        <w:t>Определ</w:t>
      </w:r>
      <w:r w:rsidR="001061B9">
        <w:t xml:space="preserve">ение на схемата </w:t>
      </w:r>
      <w:r>
        <w:t>на SAF-OSS.</w:t>
      </w:r>
    </w:p>
    <w:p w14:paraId="1FE9539C" w14:textId="77777777" w:rsidR="00A66CA7" w:rsidRPr="00637C60" w:rsidRDefault="00A66CA7" w:rsidP="00F9679A">
      <w:pPr>
        <w:pStyle w:val="Heading2"/>
      </w:pPr>
      <w:bookmarkStart w:id="95" w:name="_Toc134532103"/>
      <w:bookmarkStart w:id="96" w:name="_Toc150767784"/>
      <w:bookmarkStart w:id="97" w:name="_Toc150772683"/>
      <w:bookmarkStart w:id="98" w:name="_Ref234208805"/>
      <w:bookmarkStart w:id="99" w:name="_Ref314584178"/>
      <w:bookmarkStart w:id="100" w:name="_Toc438479979"/>
      <w:bookmarkStart w:id="101" w:name="_Toc439694230"/>
      <w:bookmarkStart w:id="102" w:name="_Toc439694792"/>
      <w:bookmarkStart w:id="103" w:name="_Toc439781289"/>
      <w:bookmarkStart w:id="104" w:name="_Toc439921434"/>
      <w:bookmarkStart w:id="105" w:name="_Toc440384408"/>
      <w:bookmarkStart w:id="106" w:name="_Toc440385259"/>
      <w:bookmarkStart w:id="107" w:name="_Toc448924896"/>
      <w:bookmarkStart w:id="108" w:name="_Toc448927137"/>
      <w:bookmarkStart w:id="109" w:name="_Toc448930881"/>
      <w:bookmarkStart w:id="110" w:name="_Toc448936808"/>
      <w:bookmarkStart w:id="111" w:name="_Toc448939302"/>
      <w:bookmarkStart w:id="112" w:name="_Toc450828255"/>
      <w:bookmarkStart w:id="113" w:name="_Toc81404228"/>
      <w:bookmarkStart w:id="114" w:name="_Toc102485669"/>
      <w:bookmarkEnd w:id="88"/>
      <w:bookmarkEnd w:id="89"/>
      <w:r>
        <w:lastRenderedPageBreak/>
        <w:t>Референтни документи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14:paraId="55394D0E" w14:textId="77777777" w:rsidR="00A66CA7" w:rsidRPr="00637C60" w:rsidRDefault="00A66CA7" w:rsidP="00F9679A">
      <w:pPr>
        <w:keepNext/>
        <w:rPr>
          <w:szCs w:val="28"/>
        </w:rPr>
      </w:pPr>
      <w:r w:rsidRPr="00637C60">
        <w:fldChar w:fldCharType="begin"/>
      </w:r>
      <w:r w:rsidRPr="00637C60">
        <w:instrText xml:space="preserve"> REF  T_RD \h </w:instrText>
      </w:r>
      <w:r w:rsidR="00637C60">
        <w:instrText xml:space="preserve"> \* MERGEFORMAT </w:instrText>
      </w:r>
      <w:r w:rsidRPr="00637C60">
        <w:fldChar w:fldCharType="separate"/>
      </w:r>
      <w:r w:rsidR="00EA5F76">
        <w:t>Таблица 1</w:t>
      </w:r>
      <w:r w:rsidRPr="00637C60">
        <w:fldChar w:fldCharType="end"/>
      </w:r>
      <w:r>
        <w:t xml:space="preserve"> изброява всички </w:t>
      </w:r>
      <w:bookmarkStart w:id="115" w:name="OLE_LINK271"/>
      <w:bookmarkStart w:id="116" w:name="OLE_LINK272"/>
      <w:r>
        <w:t>референтни документи.</w:t>
      </w:r>
    </w:p>
    <w:tbl>
      <w:tblPr>
        <w:tblW w:w="5078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3377"/>
        <w:gridCol w:w="1863"/>
        <w:gridCol w:w="992"/>
        <w:gridCol w:w="1338"/>
      </w:tblGrid>
      <w:tr w:rsidR="00A66CA7" w:rsidRPr="00EB0E12" w14:paraId="699613F2" w14:textId="77777777" w:rsidTr="00060E04">
        <w:trPr>
          <w:trHeight w:val="289"/>
          <w:tblHeader/>
        </w:trPr>
        <w:tc>
          <w:tcPr>
            <w:tcW w:w="854" w:type="pct"/>
            <w:shd w:val="clear" w:color="auto" w:fill="D9D9D9"/>
            <w:vAlign w:val="center"/>
          </w:tcPr>
          <w:p w14:paraId="124DF392" w14:textId="77777777" w:rsidR="00A66CA7" w:rsidRPr="00060E04" w:rsidRDefault="00A66CA7" w:rsidP="00F9679A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left="130" w:right="135"/>
              <w:rPr>
                <w:b/>
                <w:sz w:val="22"/>
              </w:rPr>
            </w:pPr>
            <w:r>
              <w:rPr>
                <w:b/>
                <w:sz w:val="22"/>
              </w:rPr>
              <w:t>Реф.</w:t>
            </w:r>
          </w:p>
        </w:tc>
        <w:tc>
          <w:tcPr>
            <w:tcW w:w="1849" w:type="pct"/>
            <w:shd w:val="clear" w:color="auto" w:fill="D9D9D9"/>
            <w:vAlign w:val="center"/>
          </w:tcPr>
          <w:p w14:paraId="5385E794" w14:textId="77777777" w:rsidR="00A66CA7" w:rsidRPr="00060E04" w:rsidRDefault="00A66CA7" w:rsidP="00F9679A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left="136" w:right="112"/>
              <w:rPr>
                <w:b/>
                <w:sz w:val="22"/>
              </w:rPr>
            </w:pPr>
            <w:r>
              <w:rPr>
                <w:b/>
                <w:sz w:val="22"/>
              </w:rPr>
              <w:t>Заглавие</w:t>
            </w:r>
          </w:p>
        </w:tc>
        <w:tc>
          <w:tcPr>
            <w:tcW w:w="1020" w:type="pct"/>
            <w:shd w:val="clear" w:color="auto" w:fill="D9D9D9"/>
            <w:vAlign w:val="center"/>
          </w:tcPr>
          <w:p w14:paraId="5311F3CD" w14:textId="77777777" w:rsidR="00A66CA7" w:rsidRPr="00060E04" w:rsidRDefault="00A66CA7" w:rsidP="00F9679A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left="138" w:right="84"/>
              <w:rPr>
                <w:b/>
                <w:sz w:val="22"/>
              </w:rPr>
            </w:pPr>
            <w:r>
              <w:rPr>
                <w:b/>
                <w:sz w:val="22"/>
              </w:rPr>
              <w:t>Референция</w:t>
            </w:r>
          </w:p>
        </w:tc>
        <w:tc>
          <w:tcPr>
            <w:tcW w:w="543" w:type="pct"/>
            <w:shd w:val="clear" w:color="auto" w:fill="D9D9D9"/>
            <w:vAlign w:val="center"/>
          </w:tcPr>
          <w:p w14:paraId="72C2F3E9" w14:textId="77777777" w:rsidR="00A66CA7" w:rsidRPr="00060E04" w:rsidRDefault="00A66CA7" w:rsidP="00F9679A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left="57" w:right="135"/>
              <w:rPr>
                <w:b/>
                <w:sz w:val="22"/>
              </w:rPr>
            </w:pPr>
            <w:r>
              <w:rPr>
                <w:b/>
                <w:sz w:val="22"/>
              </w:rPr>
              <w:t>Версия</w:t>
            </w:r>
          </w:p>
        </w:tc>
        <w:tc>
          <w:tcPr>
            <w:tcW w:w="733" w:type="pct"/>
            <w:shd w:val="clear" w:color="auto" w:fill="D9D9D9"/>
            <w:vAlign w:val="center"/>
          </w:tcPr>
          <w:p w14:paraId="3C1415D3" w14:textId="77777777" w:rsidR="00A66CA7" w:rsidRPr="00060E04" w:rsidRDefault="00A66CA7" w:rsidP="00F9679A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left="172" w:right="141"/>
              <w:rPr>
                <w:b/>
                <w:sz w:val="22"/>
              </w:rPr>
            </w:pPr>
            <w:r>
              <w:rPr>
                <w:b/>
                <w:sz w:val="22"/>
              </w:rPr>
              <w:t>Дата</w:t>
            </w:r>
          </w:p>
        </w:tc>
      </w:tr>
      <w:tr w:rsidR="00A66CA7" w:rsidRPr="00EB0E12" w14:paraId="5879F784" w14:textId="77777777" w:rsidTr="00060E04">
        <w:trPr>
          <w:trHeight w:val="289"/>
        </w:trPr>
        <w:tc>
          <w:tcPr>
            <w:tcW w:w="854" w:type="pct"/>
            <w:vAlign w:val="center"/>
          </w:tcPr>
          <w:p w14:paraId="3D881204" w14:textId="77777777" w:rsidR="00A66CA7" w:rsidRPr="00060E04" w:rsidRDefault="000C746F" w:rsidP="00060E04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REG2021/965</w:t>
            </w:r>
          </w:p>
        </w:tc>
        <w:tc>
          <w:tcPr>
            <w:tcW w:w="1849" w:type="pct"/>
            <w:vAlign w:val="center"/>
          </w:tcPr>
          <w:p w14:paraId="2827FAE5" w14:textId="77777777" w:rsidR="000C746F" w:rsidRPr="00060E04" w:rsidRDefault="000C746F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РЕГЛАМЕНТ ЗА ИЗПЪЛНЕНИЕ (ЕС) 2021/965 НА КОМИСИЯТА</w:t>
            </w:r>
          </w:p>
          <w:p w14:paraId="20D0FC0F" w14:textId="77777777" w:rsidR="000C746F" w:rsidRPr="00060E04" w:rsidRDefault="000C746F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от 9 юни 2021 г.</w:t>
            </w:r>
          </w:p>
          <w:p w14:paraId="0C628F43" w14:textId="77777777" w:rsidR="00843509" w:rsidRDefault="000C746F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за изменение на Регламент за изпълнение (ЕС) 2020/194 по отношение на обмена на данни, съхранявани от данъчно задължени лица или техни посредници, и определянето на компетентни органи, отговорни за координирането на административните разследвания.</w:t>
            </w:r>
          </w:p>
          <w:p w14:paraId="3C1EBF94" w14:textId="77777777" w:rsidR="00843509" w:rsidRDefault="00843509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Официален вестник L 214, 17.06.2021 г.</w:t>
            </w:r>
          </w:p>
          <w:p w14:paraId="02A85A20" w14:textId="77777777" w:rsidR="00843509" w:rsidRDefault="00843509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</w:p>
          <w:p w14:paraId="0F962A6F" w14:textId="5546A1E8" w:rsidR="00843509" w:rsidRPr="00843509" w:rsidRDefault="00000000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  <w:u w:val="single"/>
              </w:rPr>
            </w:pPr>
            <w:hyperlink r:id="rId16" w:history="1">
              <w:r w:rsidR="00E35AA5" w:rsidRPr="00DC5302">
                <w:rPr>
                  <w:rStyle w:val="Hyperlink"/>
                  <w:rFonts w:ascii="Times New Roman" w:hAnsi="Times New Roman"/>
                  <w:i w:val="0"/>
                  <w:sz w:val="22"/>
                </w:rPr>
                <w:t>https://eur-lex.europa.eu/legal-content/EN/TXT/?uri=CELEX%3A32021R0965</w:t>
              </w:r>
            </w:hyperlink>
          </w:p>
        </w:tc>
        <w:tc>
          <w:tcPr>
            <w:tcW w:w="1020" w:type="pct"/>
            <w:vAlign w:val="center"/>
          </w:tcPr>
          <w:p w14:paraId="0EE6AFA2" w14:textId="77777777" w:rsidR="00A66CA7" w:rsidRPr="00060E04" w:rsidRDefault="000C746F" w:rsidP="00060E04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CELEX 32021R0965</w:t>
            </w:r>
          </w:p>
        </w:tc>
        <w:tc>
          <w:tcPr>
            <w:tcW w:w="543" w:type="pct"/>
            <w:vAlign w:val="center"/>
          </w:tcPr>
          <w:p w14:paraId="42EC9306" w14:textId="77777777" w:rsidR="00A66CA7" w:rsidRPr="00060E04" w:rsidRDefault="00CB1AE9" w:rsidP="00060E04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08D1175D" w14:textId="77777777" w:rsidR="00A66CA7" w:rsidRPr="00060E04" w:rsidRDefault="000C746F" w:rsidP="00060E04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09/06/2021</w:t>
            </w:r>
          </w:p>
        </w:tc>
      </w:tr>
      <w:tr w:rsidR="0059673F" w:rsidRPr="00EB0E12" w14:paraId="763ABAF5" w14:textId="77777777" w:rsidTr="00060E04">
        <w:trPr>
          <w:trHeight w:val="289"/>
        </w:trPr>
        <w:tc>
          <w:tcPr>
            <w:tcW w:w="854" w:type="pct"/>
            <w:vAlign w:val="center"/>
          </w:tcPr>
          <w:p w14:paraId="5A196DA6" w14:textId="77777777" w:rsidR="0059673F" w:rsidRPr="00060E04" w:rsidRDefault="0059673F" w:rsidP="00060E04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SCAC700</w:t>
            </w:r>
          </w:p>
        </w:tc>
        <w:tc>
          <w:tcPr>
            <w:tcW w:w="1849" w:type="pct"/>
            <w:vAlign w:val="center"/>
          </w:tcPr>
          <w:p w14:paraId="1C906C52" w14:textId="77777777" w:rsidR="000C746F" w:rsidRPr="00060E04" w:rsidRDefault="00E254C9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Постоянен комитет за административно сътрудничество (ПКАС/SCAC)</w:t>
            </w:r>
          </w:p>
          <w:p w14:paraId="6B9858A8" w14:textId="77777777" w:rsidR="0059673F" w:rsidRPr="00060E04" w:rsidRDefault="00E254C9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ПКАС Документ № 700</w:t>
            </w:r>
          </w:p>
          <w:p w14:paraId="4E8E2130" w14:textId="77777777" w:rsidR="000C746F" w:rsidRPr="00060E04" w:rsidRDefault="00E254C9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Прилагане на членове 47и и 47й от Регламент (ЕС) № 904/2010 на Съвета - Проект на регламент за изпълнение за изменение на Регламент за изпълнение (ЕС) 2020/194</w:t>
            </w:r>
          </w:p>
        </w:tc>
        <w:tc>
          <w:tcPr>
            <w:tcW w:w="1020" w:type="pct"/>
            <w:vAlign w:val="center"/>
          </w:tcPr>
          <w:p w14:paraId="3D9C0787" w14:textId="77777777" w:rsidR="0059673F" w:rsidRPr="00060E04" w:rsidRDefault="000C746F" w:rsidP="00060E04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SCAC No 700</w:t>
            </w:r>
          </w:p>
        </w:tc>
        <w:tc>
          <w:tcPr>
            <w:tcW w:w="543" w:type="pct"/>
            <w:vAlign w:val="center"/>
          </w:tcPr>
          <w:p w14:paraId="25D99EC3" w14:textId="77777777" w:rsidR="0059673F" w:rsidRPr="00060E04" w:rsidDel="00005722" w:rsidRDefault="000C746F" w:rsidP="00060E04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28AC54B7" w14:textId="77777777" w:rsidR="0059673F" w:rsidRPr="00060E04" w:rsidRDefault="000C746F" w:rsidP="00060E04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31/03/2021</w:t>
            </w:r>
          </w:p>
        </w:tc>
      </w:tr>
      <w:tr w:rsidR="006F4A9A" w:rsidRPr="00EB0E12" w14:paraId="679061F5" w14:textId="77777777" w:rsidTr="00060E04">
        <w:trPr>
          <w:trHeight w:val="289"/>
        </w:trPr>
        <w:tc>
          <w:tcPr>
            <w:tcW w:w="854" w:type="pct"/>
            <w:vAlign w:val="center"/>
          </w:tcPr>
          <w:p w14:paraId="462337F9" w14:textId="77777777" w:rsidR="006F4A9A" w:rsidRPr="00060E04" w:rsidRDefault="006F4A9A" w:rsidP="00060E04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bookmarkStart w:id="117" w:name="R_FPG122"/>
            <w:r>
              <w:rPr>
                <w:rFonts w:ascii="Times New Roman" w:hAnsi="Times New Roman"/>
                <w:i w:val="0"/>
                <w:color w:val="auto"/>
                <w:sz w:val="22"/>
              </w:rPr>
              <w:t>FPG122</w:t>
            </w:r>
            <w:bookmarkEnd w:id="117"/>
          </w:p>
        </w:tc>
        <w:tc>
          <w:tcPr>
            <w:tcW w:w="1849" w:type="pct"/>
            <w:vAlign w:val="center"/>
          </w:tcPr>
          <w:p w14:paraId="502725BF" w14:textId="77777777" w:rsidR="006F4A9A" w:rsidRPr="00060E04" w:rsidRDefault="006F4A9A" w:rsidP="006F4A9A">
            <w:pPr>
              <w:pStyle w:val="TableCell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Придобиване на данни за данъкоплатеца – работен документ относно стандартен одитен файл за Обслужване на едно гише (OSS)</w:t>
            </w:r>
          </w:p>
        </w:tc>
        <w:tc>
          <w:tcPr>
            <w:tcW w:w="1020" w:type="pct"/>
            <w:vAlign w:val="center"/>
          </w:tcPr>
          <w:p w14:paraId="08DFE582" w14:textId="77777777" w:rsidR="006F4A9A" w:rsidRPr="00060E04" w:rsidRDefault="006F4A9A" w:rsidP="00060E04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FPG122</w:t>
            </w:r>
          </w:p>
        </w:tc>
        <w:tc>
          <w:tcPr>
            <w:tcW w:w="543" w:type="pct"/>
            <w:vAlign w:val="center"/>
          </w:tcPr>
          <w:p w14:paraId="10746CE5" w14:textId="77777777" w:rsidR="006F4A9A" w:rsidRPr="00060E04" w:rsidRDefault="006F4A9A" w:rsidP="00060E04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5D82374D" w14:textId="77777777" w:rsidR="006F4A9A" w:rsidRPr="00060E04" w:rsidRDefault="006F4A9A" w:rsidP="00060E04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19/04/2021</w:t>
            </w:r>
          </w:p>
        </w:tc>
      </w:tr>
      <w:tr w:rsidR="0059673F" w:rsidRPr="00EB0E12" w14:paraId="496CD10C" w14:textId="77777777" w:rsidTr="00060E04">
        <w:trPr>
          <w:trHeight w:val="289"/>
        </w:trPr>
        <w:tc>
          <w:tcPr>
            <w:tcW w:w="854" w:type="pct"/>
            <w:vAlign w:val="center"/>
          </w:tcPr>
          <w:p w14:paraId="290ADDCE" w14:textId="77777777" w:rsidR="0059673F" w:rsidRPr="00060E04" w:rsidRDefault="0059673F" w:rsidP="00060E04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iso:std:22109</w:t>
            </w:r>
          </w:p>
        </w:tc>
        <w:tc>
          <w:tcPr>
            <w:tcW w:w="1849" w:type="pct"/>
            <w:vAlign w:val="center"/>
          </w:tcPr>
          <w:p w14:paraId="20EBED99" w14:textId="77777777" w:rsidR="0059673F" w:rsidRPr="00060E04" w:rsidRDefault="0059673F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Кодове за представяне на имена на езици - Част 1: Alpha-2 код</w:t>
            </w:r>
          </w:p>
        </w:tc>
        <w:tc>
          <w:tcPr>
            <w:tcW w:w="1020" w:type="pct"/>
            <w:vAlign w:val="center"/>
          </w:tcPr>
          <w:p w14:paraId="1606BE2F" w14:textId="77777777" w:rsidR="0059673F" w:rsidRPr="00060E04" w:rsidRDefault="0059673F" w:rsidP="00060E04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ISO 639 – Част 1 (ISO 639-1:2002).</w:t>
            </w:r>
          </w:p>
        </w:tc>
        <w:tc>
          <w:tcPr>
            <w:tcW w:w="543" w:type="pct"/>
            <w:vAlign w:val="center"/>
          </w:tcPr>
          <w:p w14:paraId="1BBABC03" w14:textId="77777777" w:rsidR="0059673F" w:rsidRPr="00060E04" w:rsidDel="00005722" w:rsidRDefault="0059673F" w:rsidP="00060E04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90,60</w:t>
            </w:r>
          </w:p>
        </w:tc>
        <w:tc>
          <w:tcPr>
            <w:tcW w:w="733" w:type="pct"/>
            <w:vAlign w:val="center"/>
          </w:tcPr>
          <w:p w14:paraId="65CB75A3" w14:textId="77777777" w:rsidR="0059673F" w:rsidRPr="00060E04" w:rsidRDefault="0059673F" w:rsidP="00060E04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07/2002</w:t>
            </w:r>
          </w:p>
        </w:tc>
      </w:tr>
      <w:tr w:rsidR="001F3739" w:rsidRPr="00EB0E12" w14:paraId="064A545B" w14:textId="77777777" w:rsidTr="00060E04">
        <w:trPr>
          <w:trHeight w:val="289"/>
        </w:trPr>
        <w:tc>
          <w:tcPr>
            <w:tcW w:w="854" w:type="pct"/>
            <w:vAlign w:val="center"/>
          </w:tcPr>
          <w:p w14:paraId="6E9C833C" w14:textId="77777777" w:rsidR="001F3739" w:rsidRPr="00060E04" w:rsidRDefault="001F3739" w:rsidP="00060E04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Iso:std:3166</w:t>
            </w:r>
          </w:p>
        </w:tc>
        <w:tc>
          <w:tcPr>
            <w:tcW w:w="1849" w:type="pct"/>
            <w:vAlign w:val="center"/>
          </w:tcPr>
          <w:p w14:paraId="056398C0" w14:textId="77777777" w:rsidR="001F3739" w:rsidRPr="00060E04" w:rsidRDefault="001F3739" w:rsidP="00060E04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Кодове за представяне на държави - Част 1: Alpha-2 код</w:t>
            </w:r>
          </w:p>
        </w:tc>
        <w:tc>
          <w:tcPr>
            <w:tcW w:w="1020" w:type="pct"/>
            <w:vAlign w:val="center"/>
          </w:tcPr>
          <w:p w14:paraId="58E7AC47" w14:textId="77777777" w:rsidR="001F3739" w:rsidRPr="00060E04" w:rsidRDefault="001F3739" w:rsidP="00060E04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ISO 3166-1:2013.</w:t>
            </w:r>
          </w:p>
        </w:tc>
        <w:tc>
          <w:tcPr>
            <w:tcW w:w="543" w:type="pct"/>
            <w:vAlign w:val="center"/>
          </w:tcPr>
          <w:p w14:paraId="4AC91847" w14:textId="77777777" w:rsidR="001F3739" w:rsidRPr="00060E04" w:rsidRDefault="001F3739" w:rsidP="00060E04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90,92</w:t>
            </w:r>
          </w:p>
        </w:tc>
        <w:tc>
          <w:tcPr>
            <w:tcW w:w="733" w:type="pct"/>
            <w:vAlign w:val="center"/>
          </w:tcPr>
          <w:p w14:paraId="1FB538A2" w14:textId="77777777" w:rsidR="001F3739" w:rsidRPr="00060E04" w:rsidRDefault="001F3739" w:rsidP="00060E04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11/2013</w:t>
            </w:r>
          </w:p>
        </w:tc>
      </w:tr>
      <w:tr w:rsidR="00843509" w:rsidRPr="00843509" w14:paraId="48F8E8EE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6C92CEB1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18" w:name="DIR06_112"/>
            <w:r>
              <w:rPr>
                <w:rFonts w:ascii="Times New Roman" w:hAnsi="Times New Roman"/>
                <w:i w:val="0"/>
                <w:color w:val="auto"/>
                <w:sz w:val="22"/>
              </w:rPr>
              <w:t>DIR06/112</w:t>
            </w:r>
            <w:bookmarkEnd w:id="118"/>
          </w:p>
        </w:tc>
        <w:tc>
          <w:tcPr>
            <w:tcW w:w="1849" w:type="pct"/>
          </w:tcPr>
          <w:p w14:paraId="57105FE0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Директива на Съвета 2006/112/ЕО от 28 ноември 2006 г. относно общата система на данъка върху добавената стойност.</w:t>
            </w:r>
          </w:p>
          <w:p w14:paraId="2A3AECB8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Официален вестник L 347, 11.12.2006 г.</w:t>
            </w:r>
          </w:p>
          <w:p w14:paraId="3198083D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Изменен с [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instrText xml:space="preserve"> REF DIR17_2455 \h  \* MERGEFORMAT </w:instrTex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>
              <w:rPr>
                <w:rFonts w:ascii="Times New Roman" w:hAnsi="Times New Roman"/>
                <w:i w:val="0"/>
                <w:color w:val="auto"/>
                <w:sz w:val="22"/>
              </w:rPr>
              <w:t>DIR17/2455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 и [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instrText xml:space="preserve"> REF DIR19_1995 \h  \* MERGEFORMAT </w:instrTex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>
              <w:rPr>
                <w:rFonts w:ascii="Times New Roman" w:hAnsi="Times New Roman"/>
                <w:i w:val="0"/>
                <w:color w:val="auto"/>
                <w:sz w:val="22"/>
              </w:rPr>
              <w:t>DIR19/1995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</w:t>
            </w:r>
          </w:p>
          <w:p w14:paraId="3080EB3F" w14:textId="77777777" w:rsidR="00843509" w:rsidRPr="00843509" w:rsidRDefault="00000000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548DD4" w:themeColor="text2" w:themeTint="99"/>
                <w:sz w:val="22"/>
                <w:szCs w:val="22"/>
              </w:rPr>
            </w:pPr>
            <w:hyperlink r:id="rId17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http://eur-lex.europa.eu/LexUriServ/LexUriServ.do?uri=CONSLEG:2006L0112:20070101:EN:PDF</w:t>
              </w:r>
            </w:hyperlink>
          </w:p>
          <w:p w14:paraId="5CCD969E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Всяко позоваване на настоящата директива означава тази директива, както е изменена с Директива на Съвета 2008/8/ЕО . (PDF-ът не включва измененията с ДИРЕКТИВА (ЕС) 2019/475 от 18 февруари 2019 г.)</w:t>
            </w:r>
          </w:p>
          <w:p w14:paraId="56181738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18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https://eur-lex.europa.eu/legal-content/EN/TXT/PDF/?uri=CELEX:02006L0112-20200101&amp;qid=1588240558120&amp;from=EN</w:t>
              </w:r>
            </w:hyperlink>
          </w:p>
        </w:tc>
        <w:tc>
          <w:tcPr>
            <w:tcW w:w="1020" w:type="pct"/>
            <w:vAlign w:val="center"/>
          </w:tcPr>
          <w:p w14:paraId="753FA7CA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lastRenderedPageBreak/>
              <w:t>32006L0112</w:t>
            </w:r>
          </w:p>
        </w:tc>
        <w:tc>
          <w:tcPr>
            <w:tcW w:w="543" w:type="pct"/>
            <w:vAlign w:val="center"/>
          </w:tcPr>
          <w:p w14:paraId="2614F888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М22</w:t>
            </w:r>
          </w:p>
        </w:tc>
        <w:tc>
          <w:tcPr>
            <w:tcW w:w="733" w:type="pct"/>
            <w:vAlign w:val="center"/>
          </w:tcPr>
          <w:p w14:paraId="0D8F2E89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01/01/2007</w:t>
            </w:r>
          </w:p>
        </w:tc>
      </w:tr>
      <w:tr w:rsidR="00843509" w:rsidRPr="00843509" w14:paraId="5EE172FE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100CBDEB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19" w:name="REG10904"/>
            <w:r>
              <w:rPr>
                <w:rFonts w:ascii="Times New Roman" w:hAnsi="Times New Roman"/>
                <w:i w:val="0"/>
                <w:color w:val="auto"/>
                <w:sz w:val="22"/>
              </w:rPr>
              <w:t>REG10/904</w:t>
            </w:r>
            <w:bookmarkEnd w:id="119"/>
          </w:p>
        </w:tc>
        <w:tc>
          <w:tcPr>
            <w:tcW w:w="1849" w:type="pct"/>
          </w:tcPr>
          <w:p w14:paraId="53DE9079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РЕГЛАМЕНТ НА СЪВЕТА (ЕС) No. 904/2010 от 05.12.2017 г. относно административното сътрудничество и борбата с измамите в областта на данъка върху добавената стойност.</w:t>
            </w:r>
          </w:p>
          <w:p w14:paraId="1C596353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Официален вестник L 268, 12.10.2010 г.</w:t>
            </w:r>
          </w:p>
          <w:p w14:paraId="2C443A2D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Изменен с [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instrText xml:space="preserve"> REF REG17_2454 \h  \* MERGEFORMAT </w:instrTex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>
              <w:rPr>
                <w:rFonts w:ascii="Times New Roman" w:hAnsi="Times New Roman"/>
                <w:i w:val="0"/>
                <w:color w:val="auto"/>
                <w:sz w:val="22"/>
              </w:rPr>
              <w:t>REG17/2454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</w:t>
            </w:r>
          </w:p>
          <w:p w14:paraId="50788DB7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Правила, описани подробно в [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instrText xml:space="preserve"> REF REG20_194 \h  \* MERGEFORMAT </w:instrTex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 w:rsidRPr="00EA5F76">
              <w:rPr>
                <w:rStyle w:val="LegalReferenceChar"/>
                <w:rFonts w:ascii="Times New Roman" w:hAnsi="Times New Roman"/>
                <w:color w:val="auto"/>
                <w:sz w:val="22"/>
              </w:rPr>
              <w:t>REG20/194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</w:t>
            </w:r>
          </w:p>
          <w:p w14:paraId="3BE17641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19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https://eur-lex.europa.eu/legal-content/EN/TXT/PDF/?uri=CELEX:32010R0904</w:t>
              </w:r>
            </w:hyperlink>
          </w:p>
        </w:tc>
        <w:tc>
          <w:tcPr>
            <w:tcW w:w="1020" w:type="pct"/>
            <w:vAlign w:val="center"/>
          </w:tcPr>
          <w:p w14:paraId="53826E1C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32010R0904</w:t>
            </w:r>
          </w:p>
        </w:tc>
        <w:tc>
          <w:tcPr>
            <w:tcW w:w="543" w:type="pct"/>
            <w:vAlign w:val="center"/>
          </w:tcPr>
          <w:p w14:paraId="4DC7017C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6690DFAA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12/10/2010</w:t>
            </w:r>
          </w:p>
        </w:tc>
      </w:tr>
      <w:tr w:rsidR="00843509" w:rsidRPr="00843509" w14:paraId="204B2D91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0A056C3E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0" w:name="REF_IMP_COUNC_REG"/>
            <w:r>
              <w:rPr>
                <w:rFonts w:ascii="Times New Roman" w:hAnsi="Times New Roman"/>
                <w:i w:val="0"/>
                <w:color w:val="auto"/>
                <w:sz w:val="22"/>
              </w:rPr>
              <w:t>REG11/282</w:t>
            </w:r>
            <w:bookmarkEnd w:id="120"/>
          </w:p>
        </w:tc>
        <w:tc>
          <w:tcPr>
            <w:tcW w:w="1849" w:type="pct"/>
          </w:tcPr>
          <w:p w14:paraId="0D164491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РЕГЛАМЕНТ ЗА ПРИЛАГАНЕ НА СЪВЕТА (ЕС) No. 282/2011 от 15 март 2011 г. за определяне на мерки за прилагане на Директива 2006/112/ЕО относно общата система за данъка върху добавената стойност.</w:t>
            </w:r>
          </w:p>
          <w:p w14:paraId="2A513170" w14:textId="77777777" w:rsidR="00843509" w:rsidRPr="00843509" w:rsidRDefault="00843509" w:rsidP="00843509">
            <w:pPr>
              <w:pStyle w:val="TableCell"/>
              <w:spacing w:after="60"/>
              <w:ind w:left="113" w:righ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Официален вестник L 77, стр. 1, 15.03.2011 г.</w:t>
            </w:r>
          </w:p>
          <w:p w14:paraId="07E26976" w14:textId="77777777" w:rsidR="00843509" w:rsidRPr="00843509" w:rsidRDefault="00000000" w:rsidP="00843509">
            <w:pPr>
              <w:spacing w:before="120"/>
              <w:ind w:left="113" w:right="113"/>
              <w:jc w:val="left"/>
              <w:rPr>
                <w:rStyle w:val="Hyperlink"/>
                <w:iCs/>
                <w:color w:val="548DD4" w:themeColor="text2" w:themeTint="99"/>
                <w:szCs w:val="22"/>
              </w:rPr>
            </w:pPr>
            <w:hyperlink r:id="rId20" w:history="1">
              <w:r w:rsidR="00EB11A4">
                <w:rPr>
                  <w:rStyle w:val="Hyperlink"/>
                  <w:color w:val="548DD4" w:themeColor="text2" w:themeTint="99"/>
                </w:rPr>
                <w:t>https://eur-lex.europa.eu/legal-content/EN/TXT/PDF/?uri=CELEX:02011R0282-20200101&amp;qid=1588247248566&amp;from=EN</w:t>
              </w:r>
            </w:hyperlink>
          </w:p>
          <w:p w14:paraId="13F48A31" w14:textId="77777777" w:rsidR="00843509" w:rsidRPr="00843509" w:rsidRDefault="00843509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Всяко позоваване на настоящия регламент означава този регламент, изменен с [</w:t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instrText xml:space="preserve"> REF REG19_2026 \h  \* MERGEFORMAT </w:instrText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 w:rsidRPr="00EA5F76">
              <w:rPr>
                <w:rStyle w:val="LegalReferenceChar"/>
                <w:rFonts w:ascii="Times New Roman" w:hAnsi="Times New Roman"/>
                <w:color w:val="auto"/>
                <w:sz w:val="22"/>
              </w:rPr>
              <w:t>REG19/2026</w:t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t>]</w:t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.</w:t>
            </w:r>
          </w:p>
        </w:tc>
        <w:tc>
          <w:tcPr>
            <w:tcW w:w="1020" w:type="pct"/>
            <w:vAlign w:val="center"/>
          </w:tcPr>
          <w:p w14:paraId="276647BA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32011R0282</w:t>
            </w:r>
          </w:p>
        </w:tc>
        <w:tc>
          <w:tcPr>
            <w:tcW w:w="543" w:type="pct"/>
            <w:vAlign w:val="center"/>
          </w:tcPr>
          <w:p w14:paraId="19DA80D1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6E8C8806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23/03/2011</w:t>
            </w:r>
          </w:p>
        </w:tc>
      </w:tr>
      <w:tr w:rsidR="00843509" w:rsidRPr="00843509" w14:paraId="763E6FC7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7F1FCFFD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1" w:name="REF_REG_924_2009"/>
            <w:r>
              <w:rPr>
                <w:rFonts w:ascii="Times New Roman" w:hAnsi="Times New Roman"/>
                <w:i w:val="0"/>
                <w:color w:val="auto"/>
                <w:sz w:val="22"/>
              </w:rPr>
              <w:lastRenderedPageBreak/>
              <w:t>REG09/924</w:t>
            </w:r>
            <w:bookmarkEnd w:id="121"/>
          </w:p>
        </w:tc>
        <w:tc>
          <w:tcPr>
            <w:tcW w:w="1849" w:type="pct"/>
          </w:tcPr>
          <w:p w14:paraId="027B2595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Регламент (ЕО) No. 924/2009 на Европейския парламент и на Съвета от 16 септември 2009 г. относно трансграничните плащания в Общността и относно отмяна на Регламент (ЕО) No. 2560/2001.</w:t>
            </w:r>
          </w:p>
          <w:p w14:paraId="495D8498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Изменен с [</w:t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instrText xml:space="preserve"> REF REF_REG_260_2012 \h  \* MERGEFORMAT </w:instrText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 w:rsidRPr="00EA5F76">
              <w:rPr>
                <w:rStyle w:val="LegalReferenceChar"/>
                <w:rFonts w:ascii="Times New Roman" w:hAnsi="Times New Roman"/>
                <w:color w:val="auto"/>
                <w:sz w:val="22"/>
              </w:rPr>
              <w:t>REG12/260</w:t>
            </w:r>
            <w:r w:rsidRPr="00843509">
              <w:rPr>
                <w:rStyle w:val="LegalReferenceChar"/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</w:t>
            </w:r>
          </w:p>
          <w:p w14:paraId="23B48F4B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1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http://eur-lex.europa.eu/LexUriServ/LexUriServ.do?uri=OJ:L:2009:266:0011:0018:EN:PDF</w:t>
              </w:r>
            </w:hyperlink>
          </w:p>
        </w:tc>
        <w:tc>
          <w:tcPr>
            <w:tcW w:w="1020" w:type="pct"/>
            <w:vAlign w:val="center"/>
          </w:tcPr>
          <w:p w14:paraId="60E9F315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32009R0924</w:t>
            </w:r>
          </w:p>
        </w:tc>
        <w:tc>
          <w:tcPr>
            <w:tcW w:w="543" w:type="pct"/>
            <w:vAlign w:val="center"/>
          </w:tcPr>
          <w:p w14:paraId="0A1F475F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6D01B9B6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16/09/2009</w:t>
            </w:r>
          </w:p>
        </w:tc>
      </w:tr>
      <w:tr w:rsidR="00843509" w:rsidRPr="00843509" w14:paraId="3C2B9609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54531E73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2" w:name="REF_REG_260_2012"/>
            <w:r>
              <w:rPr>
                <w:rFonts w:ascii="Times New Roman" w:hAnsi="Times New Roman"/>
                <w:i w:val="0"/>
                <w:color w:val="auto"/>
                <w:sz w:val="22"/>
              </w:rPr>
              <w:t>REG12/260</w:t>
            </w:r>
            <w:bookmarkEnd w:id="122"/>
          </w:p>
        </w:tc>
        <w:tc>
          <w:tcPr>
            <w:tcW w:w="1849" w:type="pct"/>
          </w:tcPr>
          <w:p w14:paraId="13C4170B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Регламент (ЕС) No. 260/2012 на Европейския парламент и на Съвета от 14 март 2012 г. за установяване на технически и бизнес изисквания за кредитни преводи и директни дебити в евро и за изменение на Регламент (ЕО) No. 924/2009.</w:t>
            </w:r>
          </w:p>
          <w:p w14:paraId="64B4BEBC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2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http://eur-lex.europa.eu/LexUriServ/LexUriServ.do?uri=OJ:L:2012:094:0022:0037:EN:PDF</w:t>
              </w:r>
            </w:hyperlink>
          </w:p>
        </w:tc>
        <w:tc>
          <w:tcPr>
            <w:tcW w:w="1020" w:type="pct"/>
            <w:vAlign w:val="center"/>
          </w:tcPr>
          <w:p w14:paraId="050625EA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32012R0260</w:t>
            </w:r>
          </w:p>
        </w:tc>
        <w:tc>
          <w:tcPr>
            <w:tcW w:w="543" w:type="pct"/>
            <w:vAlign w:val="center"/>
          </w:tcPr>
          <w:p w14:paraId="57E93FE6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2A4535BE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30/03/2012</w:t>
            </w:r>
          </w:p>
        </w:tc>
      </w:tr>
      <w:tr w:rsidR="00843509" w:rsidRPr="00843509" w14:paraId="085CC85E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6F27B334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3" w:name="REG17_2454"/>
            <w:r>
              <w:rPr>
                <w:rFonts w:ascii="Times New Roman" w:hAnsi="Times New Roman"/>
                <w:i w:val="0"/>
                <w:color w:val="auto"/>
                <w:sz w:val="22"/>
              </w:rPr>
              <w:t>REG17/2454</w:t>
            </w:r>
            <w:bookmarkEnd w:id="123"/>
          </w:p>
        </w:tc>
        <w:tc>
          <w:tcPr>
            <w:tcW w:w="1849" w:type="pct"/>
          </w:tcPr>
          <w:p w14:paraId="6112CD39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Регламент (ЕС) 2017/2454 на Съвета от 5 декември 2017 г. за изменение на Регламент (ЕС) No. 904/2010 относно административното сътрудничество и борбата с измамите в областта на данъка върху добавената стойност.</w:t>
            </w:r>
          </w:p>
          <w:p w14:paraId="2957DCF3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Изменен с [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instrText xml:space="preserve"> REF REG20_1108 \h  \* MERGEFORMAT </w:instrTex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>
              <w:rPr>
                <w:rFonts w:ascii="Times New Roman" w:hAnsi="Times New Roman"/>
                <w:i w:val="0"/>
                <w:color w:val="auto"/>
                <w:sz w:val="22"/>
              </w:rPr>
              <w:t>REG20/1108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</w:t>
            </w:r>
          </w:p>
          <w:p w14:paraId="2AC41691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3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https://eur-lex.europa.eu/legal-content/EN/TXT/PDF/?uri=CELEX:32017R2454</w:t>
              </w:r>
            </w:hyperlink>
          </w:p>
        </w:tc>
        <w:tc>
          <w:tcPr>
            <w:tcW w:w="1020" w:type="pct"/>
            <w:vAlign w:val="center"/>
          </w:tcPr>
          <w:p w14:paraId="3FA28CAC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32017R2454</w:t>
            </w:r>
          </w:p>
        </w:tc>
        <w:tc>
          <w:tcPr>
            <w:tcW w:w="543" w:type="pct"/>
            <w:vAlign w:val="center"/>
          </w:tcPr>
          <w:p w14:paraId="59FB6DB6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1DACC70C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29/12/2017</w:t>
            </w:r>
          </w:p>
        </w:tc>
      </w:tr>
      <w:tr w:rsidR="00843509" w:rsidRPr="00843509" w14:paraId="45F745C2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6A7F69AE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4" w:name="DIR17_2455"/>
            <w:r>
              <w:rPr>
                <w:rFonts w:ascii="Times New Roman" w:hAnsi="Times New Roman"/>
                <w:i w:val="0"/>
                <w:color w:val="auto"/>
                <w:sz w:val="22"/>
              </w:rPr>
              <w:t>DIR17/2455</w:t>
            </w:r>
            <w:bookmarkEnd w:id="124"/>
          </w:p>
        </w:tc>
        <w:tc>
          <w:tcPr>
            <w:tcW w:w="1849" w:type="pct"/>
          </w:tcPr>
          <w:p w14:paraId="35062682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Директива на Съвета (ЕС) 2017/2455 от 5 декември 2017 г. за изменение на Директива 2006/112/ЕО и Директива 2009/132/ЕО по отношение на някои задължения за данъка върху добавената стойност за доставки на услуги и дистанционни продажби на стоки.</w:t>
            </w:r>
          </w:p>
          <w:p w14:paraId="48000B17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Изменен с [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instrText xml:space="preserve"> REF DEC20_1109 \h  \* MERGEFORMAT </w:instrTex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>
              <w:rPr>
                <w:rFonts w:ascii="Times New Roman" w:hAnsi="Times New Roman"/>
                <w:i w:val="0"/>
                <w:color w:val="auto"/>
                <w:sz w:val="22"/>
              </w:rPr>
              <w:t>DEC20/1109</w:t>
            </w:r>
            <w:r w:rsidRPr="00843509">
              <w:rPr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</w:t>
            </w:r>
          </w:p>
          <w:p w14:paraId="44B63E3B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4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https://eur-lex.europa.eu/legal-content/EN/TXT/PDF/?uri=CELEX:32017L2455</w:t>
              </w:r>
            </w:hyperlink>
          </w:p>
        </w:tc>
        <w:tc>
          <w:tcPr>
            <w:tcW w:w="1020" w:type="pct"/>
            <w:vAlign w:val="center"/>
          </w:tcPr>
          <w:p w14:paraId="1E7E4536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32017L2455</w:t>
            </w:r>
          </w:p>
        </w:tc>
        <w:tc>
          <w:tcPr>
            <w:tcW w:w="543" w:type="pct"/>
            <w:vAlign w:val="center"/>
          </w:tcPr>
          <w:p w14:paraId="6D31F20B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301F9080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29/12/2017</w:t>
            </w:r>
          </w:p>
        </w:tc>
      </w:tr>
      <w:tr w:rsidR="00843509" w:rsidRPr="00843509" w14:paraId="221CD63F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3A3BF35A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5" w:name="DIR19_2026"/>
            <w:bookmarkStart w:id="126" w:name="REG19_2026"/>
            <w:r>
              <w:rPr>
                <w:rFonts w:ascii="Times New Roman" w:hAnsi="Times New Roman"/>
                <w:i w:val="0"/>
                <w:color w:val="auto"/>
                <w:sz w:val="22"/>
              </w:rPr>
              <w:t>REG19/2026</w:t>
            </w:r>
            <w:bookmarkEnd w:id="125"/>
            <w:bookmarkEnd w:id="126"/>
          </w:p>
        </w:tc>
        <w:tc>
          <w:tcPr>
            <w:tcW w:w="1849" w:type="pct"/>
          </w:tcPr>
          <w:p w14:paraId="28F38F4D" w14:textId="77777777" w:rsidR="00843509" w:rsidRPr="00843509" w:rsidRDefault="00843509" w:rsidP="00843509">
            <w:pPr>
              <w:ind w:left="113" w:right="113"/>
              <w:jc w:val="left"/>
              <w:rPr>
                <w:iCs/>
                <w:szCs w:val="22"/>
              </w:rPr>
            </w:pPr>
            <w:r>
              <w:t xml:space="preserve">Регламент за изпълнение (ЕС) 2019/2026 на Съвета от 21 </w:t>
            </w:r>
            <w:r>
              <w:lastRenderedPageBreak/>
              <w:t>ноември 2019 г. за изменение на Регламент за изпълнение (ЕС) № 282/2011 по отношение на доставките на стоки или услуги, улеснени от електронните интерфейси, и специалните режими за данъчно задължени лица, предоставящи услуги на данъчно незадължени лица, извършващи продажби на стоки от разстояние и някои вътрешни доставки на стоки.</w:t>
            </w:r>
          </w:p>
          <w:p w14:paraId="22CD3B04" w14:textId="77777777" w:rsidR="00843509" w:rsidRPr="00843509" w:rsidRDefault="00843509" w:rsidP="00843509">
            <w:pPr>
              <w:ind w:left="113" w:right="113"/>
              <w:jc w:val="left"/>
              <w:rPr>
                <w:iCs/>
                <w:szCs w:val="22"/>
              </w:rPr>
            </w:pPr>
            <w:r>
              <w:t>Официален вестник L 313, 04.12.2019 г.</w:t>
            </w:r>
          </w:p>
          <w:p w14:paraId="365DCB37" w14:textId="77777777" w:rsidR="003957FC" w:rsidRDefault="00843509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Изменен с [</w:t>
            </w:r>
            <w:r w:rsidRPr="00621DC6">
              <w:rPr>
                <w:rFonts w:ascii="Times New Roman" w:hAnsi="Times New Roman"/>
                <w:i w:val="0"/>
                <w:color w:val="auto"/>
                <w:sz w:val="22"/>
              </w:rPr>
              <w:fldChar w:fldCharType="begin"/>
            </w:r>
            <w:r w:rsidRPr="00621DC6">
              <w:rPr>
                <w:rFonts w:ascii="Times New Roman" w:hAnsi="Times New Roman"/>
                <w:i w:val="0"/>
                <w:color w:val="auto"/>
                <w:sz w:val="22"/>
              </w:rPr>
              <w:instrText xml:space="preserve"> REF REG20_1112 \h  \* MERGEFORMAT </w:instrText>
            </w:r>
            <w:r w:rsidRPr="00621DC6">
              <w:rPr>
                <w:rFonts w:ascii="Times New Roman" w:hAnsi="Times New Roman"/>
                <w:i w:val="0"/>
                <w:color w:val="auto"/>
                <w:sz w:val="22"/>
              </w:rPr>
            </w:r>
            <w:r w:rsidRPr="00621DC6">
              <w:rPr>
                <w:rFonts w:ascii="Times New Roman" w:hAnsi="Times New Roman"/>
                <w:i w:val="0"/>
                <w:color w:val="auto"/>
                <w:sz w:val="22"/>
              </w:rPr>
              <w:fldChar w:fldCharType="separate"/>
            </w:r>
            <w:r w:rsidR="00EA5F76">
              <w:rPr>
                <w:rFonts w:ascii="Times New Roman" w:hAnsi="Times New Roman"/>
                <w:i w:val="0"/>
                <w:color w:val="auto"/>
                <w:sz w:val="22"/>
              </w:rPr>
              <w:t>REG20/1112</w:t>
            </w:r>
            <w:r w:rsidRPr="00621DC6">
              <w:rPr>
                <w:rFonts w:ascii="Times New Roman" w:hAnsi="Times New Roman"/>
                <w:i w:val="0"/>
                <w:color w:val="auto"/>
                <w:sz w:val="22"/>
              </w:rPr>
              <w:fldChar w:fldCharType="end"/>
            </w:r>
            <w:r>
              <w:rPr>
                <w:rFonts w:ascii="Times New Roman" w:hAnsi="Times New Roman"/>
                <w:i w:val="0"/>
                <w:color w:val="auto"/>
                <w:sz w:val="22"/>
              </w:rPr>
              <w:t>]</w:t>
            </w:r>
          </w:p>
          <w:p w14:paraId="4749D0C0" w14:textId="77777777" w:rsidR="003957FC" w:rsidRDefault="003957FC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</w:p>
          <w:p w14:paraId="75DA326F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  <w:u w:val="single"/>
              </w:rPr>
            </w:pPr>
            <w:hyperlink r:id="rId25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https://eur-lex.europa.eu/legal-content/EN/TXT/PDF/?uri=CELEX:32019R2026</w:t>
              </w:r>
            </w:hyperlink>
          </w:p>
        </w:tc>
        <w:tc>
          <w:tcPr>
            <w:tcW w:w="1020" w:type="pct"/>
            <w:vAlign w:val="center"/>
          </w:tcPr>
          <w:p w14:paraId="4ECDC09D" w14:textId="77777777" w:rsidR="00843509" w:rsidRPr="00843509" w:rsidRDefault="00843509" w:rsidP="00843509">
            <w:pPr>
              <w:rPr>
                <w:b/>
                <w:bCs/>
                <w:iCs/>
                <w:szCs w:val="22"/>
              </w:rPr>
            </w:pPr>
            <w:r>
              <w:lastRenderedPageBreak/>
              <w:t>32019R2026</w:t>
            </w:r>
          </w:p>
          <w:p w14:paraId="46631D47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</w:p>
        </w:tc>
        <w:tc>
          <w:tcPr>
            <w:tcW w:w="543" w:type="pct"/>
            <w:vAlign w:val="center"/>
          </w:tcPr>
          <w:p w14:paraId="63670941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lastRenderedPageBreak/>
              <w:t>Н/П</w:t>
            </w:r>
          </w:p>
        </w:tc>
        <w:tc>
          <w:tcPr>
            <w:tcW w:w="733" w:type="pct"/>
            <w:vAlign w:val="center"/>
          </w:tcPr>
          <w:p w14:paraId="02DAE200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04/12/2019</w:t>
            </w:r>
          </w:p>
        </w:tc>
      </w:tr>
      <w:tr w:rsidR="00843509" w:rsidRPr="00843509" w14:paraId="09D08167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4753E3DD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7" w:name="REG20_194"/>
            <w:r>
              <w:rPr>
                <w:rFonts w:ascii="Times New Roman" w:hAnsi="Times New Roman"/>
                <w:i w:val="0"/>
                <w:color w:val="auto"/>
                <w:sz w:val="22"/>
              </w:rPr>
              <w:t>REG20/194</w:t>
            </w:r>
            <w:bookmarkEnd w:id="127"/>
          </w:p>
        </w:tc>
        <w:tc>
          <w:tcPr>
            <w:tcW w:w="1849" w:type="pct"/>
          </w:tcPr>
          <w:p w14:paraId="78596FDF" w14:textId="77777777" w:rsidR="00843509" w:rsidRPr="00843509" w:rsidRDefault="00843509" w:rsidP="00843509">
            <w:pPr>
              <w:ind w:left="113" w:right="113"/>
              <w:jc w:val="left"/>
              <w:rPr>
                <w:iCs/>
                <w:szCs w:val="22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Регламент за изпълнение (ЕС) 2020/194 на Комисията от 12 февруари 2020 г. за определяне на подробни правила за прилагане на Регламент (ЕС) № 904/2010 на Съвета по отношение на специалните </w:t>
            </w:r>
            <w:r w:rsidR="008B4994">
              <w:rPr>
                <w:shd w:val="clear" w:color="auto" w:fill="FFFFFF"/>
              </w:rPr>
              <w:t xml:space="preserve">режими </w:t>
            </w:r>
            <w:r>
              <w:rPr>
                <w:shd w:val="clear" w:color="auto" w:fill="FFFFFF"/>
              </w:rPr>
              <w:t>за данъчно задължени лица, предоставящи услуги на данъчно незадължени лица, извършващи продажби на стоки от разстояние и някои вътрешни доставки на стоки.</w:t>
            </w:r>
          </w:p>
          <w:p w14:paraId="1A25AF02" w14:textId="77777777" w:rsidR="00843509" w:rsidRPr="00843509" w:rsidRDefault="00843509" w:rsidP="00843509">
            <w:pPr>
              <w:ind w:left="113" w:right="113"/>
              <w:jc w:val="left"/>
              <w:rPr>
                <w:iCs/>
                <w:szCs w:val="22"/>
                <w:shd w:val="clear" w:color="auto" w:fill="FFFFFF"/>
              </w:rPr>
            </w:pPr>
            <w:r>
              <w:rPr>
                <w:shd w:val="clear" w:color="auto" w:fill="FFFFFF"/>
              </w:rPr>
              <w:t>Приложимо за OSS.</w:t>
            </w:r>
          </w:p>
          <w:p w14:paraId="32B78FE8" w14:textId="77777777" w:rsidR="00843509" w:rsidRPr="00843509" w:rsidRDefault="00843509" w:rsidP="00843509">
            <w:pPr>
              <w:ind w:left="113" w:right="113"/>
              <w:jc w:val="left"/>
              <w:rPr>
                <w:iCs/>
                <w:szCs w:val="22"/>
                <w:shd w:val="clear" w:color="auto" w:fill="FFFFFF"/>
              </w:rPr>
            </w:pPr>
            <w:r>
              <w:rPr>
                <w:shd w:val="clear" w:color="auto" w:fill="FFFFFF"/>
              </w:rPr>
              <w:t>Официален вестник L 40, 13.02.2020 г.</w:t>
            </w:r>
          </w:p>
          <w:p w14:paraId="47188941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6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https://eur-lex.europa.eu/legal-content/EN/TXT/PDF/?uri=CELEX:32020R0194</w:t>
              </w:r>
            </w:hyperlink>
          </w:p>
        </w:tc>
        <w:tc>
          <w:tcPr>
            <w:tcW w:w="1020" w:type="pct"/>
            <w:vAlign w:val="center"/>
          </w:tcPr>
          <w:p w14:paraId="13565184" w14:textId="77777777" w:rsidR="00843509" w:rsidRPr="00843509" w:rsidRDefault="00843509" w:rsidP="00843509">
            <w:pPr>
              <w:rPr>
                <w:b/>
                <w:bCs/>
                <w:iCs/>
                <w:szCs w:val="22"/>
              </w:rPr>
            </w:pPr>
            <w:r>
              <w:t>320200194</w:t>
            </w:r>
          </w:p>
          <w:p w14:paraId="7181F2B1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</w:p>
        </w:tc>
        <w:tc>
          <w:tcPr>
            <w:tcW w:w="543" w:type="pct"/>
            <w:vAlign w:val="center"/>
          </w:tcPr>
          <w:p w14:paraId="214863EB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712DEC56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13/02/2020</w:t>
            </w:r>
          </w:p>
        </w:tc>
      </w:tr>
      <w:tr w:rsidR="00843509" w:rsidRPr="00843509" w14:paraId="2E7C604C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1F00FE19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8" w:name="DIR19_1995"/>
            <w:r>
              <w:rPr>
                <w:rFonts w:ascii="Times New Roman" w:hAnsi="Times New Roman"/>
                <w:i w:val="0"/>
                <w:color w:val="auto"/>
                <w:sz w:val="22"/>
              </w:rPr>
              <w:t>DIR19/1995</w:t>
            </w:r>
            <w:bookmarkEnd w:id="128"/>
          </w:p>
        </w:tc>
        <w:tc>
          <w:tcPr>
            <w:tcW w:w="1849" w:type="pct"/>
          </w:tcPr>
          <w:p w14:paraId="0420C8F9" w14:textId="77777777" w:rsidR="00843509" w:rsidRPr="00843509" w:rsidRDefault="00843509" w:rsidP="00843509">
            <w:pPr>
              <w:spacing w:after="0"/>
              <w:ind w:left="113" w:right="113"/>
              <w:jc w:val="left"/>
              <w:rPr>
                <w:iCs/>
                <w:szCs w:val="22"/>
              </w:rPr>
            </w:pPr>
            <w:r>
              <w:t>ДИРЕКТИВА (ЕС) 2019/1995 НА СЪВЕТА от 21 ноември 2019 г. за изменение на Директива 2006/112/ЕО по отношение на разпоредбите относно продажбите на стоки от разстояние и някои вътрешни доставки на стоки.</w:t>
            </w:r>
          </w:p>
          <w:p w14:paraId="78CA9B4C" w14:textId="77777777" w:rsidR="00843509" w:rsidRPr="00843509" w:rsidRDefault="00843509" w:rsidP="00843509">
            <w:pPr>
              <w:spacing w:before="120" w:after="0"/>
              <w:ind w:left="113" w:right="113"/>
              <w:jc w:val="left"/>
              <w:rPr>
                <w:iCs/>
                <w:szCs w:val="22"/>
              </w:rPr>
            </w:pPr>
            <w:r>
              <w:lastRenderedPageBreak/>
              <w:t>Официален вестник L 310, 02.12.2019 г.</w:t>
            </w:r>
          </w:p>
          <w:p w14:paraId="0FB49E36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7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https://eur-lex.europa.eu/legal-content/EN/TXT/PDF/?uri=CELEX:32019L1995</w:t>
              </w:r>
            </w:hyperlink>
          </w:p>
        </w:tc>
        <w:tc>
          <w:tcPr>
            <w:tcW w:w="1020" w:type="pct"/>
            <w:vAlign w:val="center"/>
          </w:tcPr>
          <w:p w14:paraId="1F262ACD" w14:textId="77777777" w:rsidR="00843509" w:rsidRPr="00843509" w:rsidRDefault="00843509" w:rsidP="00843509">
            <w:pPr>
              <w:rPr>
                <w:b/>
                <w:bCs/>
                <w:iCs/>
                <w:szCs w:val="22"/>
              </w:rPr>
            </w:pPr>
            <w:r>
              <w:lastRenderedPageBreak/>
              <w:t>32019L1995</w:t>
            </w:r>
          </w:p>
          <w:p w14:paraId="1644C242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</w:p>
        </w:tc>
        <w:tc>
          <w:tcPr>
            <w:tcW w:w="543" w:type="pct"/>
            <w:vAlign w:val="center"/>
          </w:tcPr>
          <w:p w14:paraId="66DD11E6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4A04A009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02/12/2019</w:t>
            </w:r>
          </w:p>
        </w:tc>
      </w:tr>
      <w:tr w:rsidR="00843509" w:rsidRPr="00843509" w14:paraId="6B481B64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74871414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29" w:name="REG20_1108"/>
            <w:r>
              <w:rPr>
                <w:rFonts w:ascii="Times New Roman" w:hAnsi="Times New Roman"/>
                <w:i w:val="0"/>
                <w:color w:val="auto"/>
                <w:sz w:val="22"/>
              </w:rPr>
              <w:t>REG20/1108</w:t>
            </w:r>
            <w:bookmarkEnd w:id="129"/>
          </w:p>
        </w:tc>
        <w:tc>
          <w:tcPr>
            <w:tcW w:w="1849" w:type="pct"/>
          </w:tcPr>
          <w:p w14:paraId="7D1A469D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bCs w:val="0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Регламент (ЕС) 2020/1108 на Съвета от 20 юли 2020 г. за изменение на Регламент (ЕС) 2017/2454 по отношение на датите на прилагане в отговор на пандемията COVID‐19.</w:t>
            </w:r>
          </w:p>
          <w:p w14:paraId="7413DEE8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13"/>
              <w:rPr>
                <w:rFonts w:ascii="Times New Roman" w:hAnsi="Times New Roman"/>
                <w:bCs w:val="0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Официален вестник L 244/1, 29.07.2020 г.</w:t>
            </w:r>
          </w:p>
          <w:p w14:paraId="395B5D72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8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https://eur-lex.europa.eu/legal-content/EN/TXT/?qid=1596024422615&amp;uri=CELEX:32020R1108</w:t>
              </w:r>
            </w:hyperlink>
          </w:p>
        </w:tc>
        <w:tc>
          <w:tcPr>
            <w:tcW w:w="1020" w:type="pct"/>
            <w:vAlign w:val="center"/>
          </w:tcPr>
          <w:p w14:paraId="011CBF4D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32020R1108</w:t>
            </w:r>
          </w:p>
        </w:tc>
        <w:tc>
          <w:tcPr>
            <w:tcW w:w="543" w:type="pct"/>
            <w:vAlign w:val="center"/>
          </w:tcPr>
          <w:p w14:paraId="46E39B21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24C316A2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29/07/2020</w:t>
            </w:r>
          </w:p>
        </w:tc>
      </w:tr>
      <w:tr w:rsidR="00843509" w:rsidRPr="00843509" w14:paraId="21066AF3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484FC3AA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30" w:name="DEC20_1109"/>
            <w:r>
              <w:rPr>
                <w:rFonts w:ascii="Times New Roman" w:hAnsi="Times New Roman"/>
                <w:i w:val="0"/>
                <w:color w:val="auto"/>
                <w:sz w:val="22"/>
              </w:rPr>
              <w:t>DEC20/1109</w:t>
            </w:r>
            <w:bookmarkEnd w:id="130"/>
          </w:p>
        </w:tc>
        <w:tc>
          <w:tcPr>
            <w:tcW w:w="1849" w:type="pct"/>
          </w:tcPr>
          <w:p w14:paraId="37121FCF" w14:textId="77777777" w:rsidR="00843509" w:rsidRPr="00843509" w:rsidRDefault="00843509" w:rsidP="00843509">
            <w:pPr>
              <w:spacing w:before="120" w:after="0"/>
              <w:ind w:left="113"/>
              <w:jc w:val="left"/>
              <w:rPr>
                <w:iCs/>
                <w:szCs w:val="22"/>
              </w:rPr>
            </w:pPr>
            <w:r>
              <w:t>РЕШЕНИЕ (ЕС) 2020/1109 НА СЪВЕТА от 20 юли 2020 г. за изменение на Директиви (ЕС) 2017/2455 и (ЕС) 2019/1995 по отношение на датите на транспониране и прилагане в отговор на пандемията COVID-19.</w:t>
            </w:r>
          </w:p>
          <w:p w14:paraId="4D5B13E0" w14:textId="77777777" w:rsidR="00843509" w:rsidRPr="00843509" w:rsidRDefault="00843509" w:rsidP="00843509">
            <w:pPr>
              <w:spacing w:before="120" w:after="0"/>
              <w:ind w:left="113"/>
              <w:jc w:val="left"/>
              <w:rPr>
                <w:iCs/>
                <w:szCs w:val="22"/>
              </w:rPr>
            </w:pPr>
            <w:r>
              <w:t>Официален вестник L 244/3, 29.07.2020 г.</w:t>
            </w:r>
          </w:p>
          <w:p w14:paraId="3A1663BF" w14:textId="77777777" w:rsidR="00843509" w:rsidRPr="00843509" w:rsidRDefault="00000000" w:rsidP="00843509">
            <w:pPr>
              <w:pStyle w:val="TableCell"/>
              <w:spacing w:before="0"/>
              <w:ind w:left="137" w:right="112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hyperlink r:id="rId29" w:history="1">
              <w:r w:rsidR="00EB11A4">
                <w:rPr>
                  <w:rStyle w:val="Hyperlink"/>
                  <w:rFonts w:ascii="Times New Roman" w:hAnsi="Times New Roman"/>
                  <w:i w:val="0"/>
                  <w:color w:val="548DD4" w:themeColor="text2" w:themeTint="99"/>
                  <w:sz w:val="22"/>
                </w:rPr>
                <w:t>https://eur-lex.europa.eu/legal-content/EN/TXT/?qid=1596024145125&amp;uri=CELEX:32020D1109</w:t>
              </w:r>
            </w:hyperlink>
          </w:p>
        </w:tc>
        <w:tc>
          <w:tcPr>
            <w:tcW w:w="1020" w:type="pct"/>
            <w:vAlign w:val="center"/>
          </w:tcPr>
          <w:p w14:paraId="07FD7B65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32020D1109</w:t>
            </w:r>
          </w:p>
        </w:tc>
        <w:tc>
          <w:tcPr>
            <w:tcW w:w="543" w:type="pct"/>
            <w:vAlign w:val="center"/>
          </w:tcPr>
          <w:p w14:paraId="22737F7A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43EE1E1F" w14:textId="77777777" w:rsidR="00843509" w:rsidRPr="00843509" w:rsidRDefault="00843509" w:rsidP="00843509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29/07/2020</w:t>
            </w:r>
          </w:p>
        </w:tc>
      </w:tr>
      <w:tr w:rsidR="00575AFF" w:rsidRPr="00575AFF" w14:paraId="50B64E01" w14:textId="77777777" w:rsidTr="008B4994">
        <w:trPr>
          <w:trHeight w:val="289"/>
        </w:trPr>
        <w:tc>
          <w:tcPr>
            <w:tcW w:w="854" w:type="pct"/>
            <w:vAlign w:val="center"/>
          </w:tcPr>
          <w:p w14:paraId="0E419E08" w14:textId="77777777" w:rsidR="00575AFF" w:rsidRPr="00575AFF" w:rsidRDefault="00575AFF" w:rsidP="00575AFF">
            <w:pPr>
              <w:pStyle w:val="TableCell"/>
              <w:spacing w:beforeLines="20" w:before="48" w:afterLines="20" w:after="48"/>
              <w:ind w:left="142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bookmarkStart w:id="131" w:name="REG20_1112"/>
            <w:r>
              <w:rPr>
                <w:rFonts w:ascii="Times New Roman" w:hAnsi="Times New Roman"/>
                <w:i w:val="0"/>
                <w:color w:val="auto"/>
                <w:sz w:val="22"/>
              </w:rPr>
              <w:t>REG20/1112</w:t>
            </w:r>
            <w:bookmarkEnd w:id="131"/>
          </w:p>
        </w:tc>
        <w:tc>
          <w:tcPr>
            <w:tcW w:w="1849" w:type="pct"/>
          </w:tcPr>
          <w:p w14:paraId="065863C3" w14:textId="77777777" w:rsidR="00575AFF" w:rsidRPr="00575AFF" w:rsidRDefault="00575AFF" w:rsidP="00575AFF">
            <w:pPr>
              <w:spacing w:before="120" w:after="0"/>
              <w:ind w:left="113"/>
              <w:jc w:val="left"/>
              <w:rPr>
                <w:iCs/>
                <w:color w:val="000000"/>
                <w:szCs w:val="22"/>
              </w:rPr>
            </w:pPr>
            <w:r>
              <w:rPr>
                <w:color w:val="000000"/>
              </w:rPr>
              <w:t>Регламент за изпълнение (ЕС) 2020/1112 на Съвета от 20 юли 2020 г. за изменение на Регламент за изпълнение (ЕС) 2019/2026 по отношение на датите на кандидатстване в отговор на пандемията COVID-19.</w:t>
            </w:r>
          </w:p>
          <w:p w14:paraId="07F7F4ED" w14:textId="77777777" w:rsidR="00575AFF" w:rsidRPr="00575AFF" w:rsidRDefault="00575AFF" w:rsidP="00575AFF">
            <w:pPr>
              <w:spacing w:before="120" w:after="0"/>
              <w:ind w:left="113"/>
              <w:jc w:val="left"/>
              <w:rPr>
                <w:iCs/>
                <w:color w:val="000000"/>
                <w:szCs w:val="22"/>
              </w:rPr>
            </w:pPr>
            <w:r>
              <w:rPr>
                <w:color w:val="000000"/>
              </w:rPr>
              <w:t>Официален вестник L 244/9, 29.07.2020 г.</w:t>
            </w:r>
          </w:p>
          <w:p w14:paraId="4E7BEDB5" w14:textId="77777777" w:rsidR="00575AFF" w:rsidRPr="00575AFF" w:rsidRDefault="00000000" w:rsidP="00575AFF">
            <w:pPr>
              <w:spacing w:before="120" w:after="0"/>
              <w:ind w:left="113"/>
              <w:jc w:val="left"/>
              <w:rPr>
                <w:iCs/>
                <w:szCs w:val="22"/>
              </w:rPr>
            </w:pPr>
            <w:hyperlink r:id="rId30" w:history="1">
              <w:r w:rsidR="00EB11A4">
                <w:rPr>
                  <w:rStyle w:val="Hyperlink"/>
                  <w:color w:val="548DD4" w:themeColor="text2" w:themeTint="99"/>
                </w:rPr>
                <w:t>https://eur-lex.europa.eu/legal-content/EN/TXT/?qid=1596024540124&amp;uri=CELEX:32020R1112</w:t>
              </w:r>
            </w:hyperlink>
          </w:p>
        </w:tc>
        <w:tc>
          <w:tcPr>
            <w:tcW w:w="1020" w:type="pct"/>
            <w:vAlign w:val="center"/>
          </w:tcPr>
          <w:p w14:paraId="035B08C8" w14:textId="77777777" w:rsidR="00575AFF" w:rsidRPr="00575AFF" w:rsidRDefault="00575AFF" w:rsidP="00575AFF">
            <w:pPr>
              <w:pStyle w:val="TableCell"/>
              <w:spacing w:beforeLines="20" w:before="48" w:afterLines="20" w:after="48"/>
              <w:ind w:left="139" w:right="84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32020R1112</w:t>
            </w:r>
          </w:p>
        </w:tc>
        <w:tc>
          <w:tcPr>
            <w:tcW w:w="543" w:type="pct"/>
            <w:vAlign w:val="center"/>
          </w:tcPr>
          <w:p w14:paraId="566C93D5" w14:textId="77777777" w:rsidR="00575AFF" w:rsidRPr="00575AFF" w:rsidRDefault="00575AFF" w:rsidP="00575AFF">
            <w:pPr>
              <w:pStyle w:val="TableCell"/>
              <w:spacing w:beforeLines="20" w:before="48" w:afterLines="20" w:after="48"/>
              <w:ind w:left="133" w:right="135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733" w:type="pct"/>
            <w:vAlign w:val="center"/>
          </w:tcPr>
          <w:p w14:paraId="1E702E8B" w14:textId="77777777" w:rsidR="00575AFF" w:rsidRPr="00575AFF" w:rsidRDefault="00575AFF" w:rsidP="00575AFF">
            <w:pPr>
              <w:pStyle w:val="TableCell"/>
              <w:spacing w:beforeLines="20" w:before="48" w:afterLines="20" w:after="48"/>
              <w:ind w:left="129" w:right="141"/>
              <w:rPr>
                <w:rFonts w:ascii="Times New Roman" w:hAnsi="Times New Roman"/>
                <w:i w:val="0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29/07/2020</w:t>
            </w:r>
          </w:p>
        </w:tc>
      </w:tr>
    </w:tbl>
    <w:p w14:paraId="7CDB6F73" w14:textId="77777777" w:rsidR="00A66CA7" w:rsidRPr="00637C60" w:rsidRDefault="00A66CA7" w:rsidP="009C3C6A">
      <w:pPr>
        <w:pStyle w:val="Caption"/>
        <w:rPr>
          <w:szCs w:val="28"/>
        </w:rPr>
      </w:pPr>
      <w:bookmarkStart w:id="132" w:name="T_RD"/>
      <w:bookmarkStart w:id="133" w:name="_Toc81138601"/>
      <w:bookmarkStart w:id="134" w:name="_Toc150767872"/>
      <w:bookmarkStart w:id="135" w:name="_Toc150772763"/>
      <w:bookmarkStart w:id="136" w:name="_Ref350169930"/>
      <w:bookmarkStart w:id="137" w:name="_Toc438479955"/>
      <w:bookmarkStart w:id="138" w:name="_Toc439694151"/>
      <w:bookmarkStart w:id="139" w:name="_Toc439694713"/>
      <w:bookmarkStart w:id="140" w:name="_Toc439781210"/>
      <w:bookmarkStart w:id="141" w:name="_Toc439921613"/>
      <w:bookmarkStart w:id="142" w:name="_Toc440384378"/>
      <w:bookmarkStart w:id="143" w:name="_Toc440385229"/>
      <w:bookmarkStart w:id="144" w:name="_Toc448924872"/>
      <w:bookmarkStart w:id="145" w:name="_Toc448927114"/>
      <w:bookmarkStart w:id="146" w:name="_Toc448930858"/>
      <w:bookmarkStart w:id="147" w:name="_Toc448936785"/>
      <w:bookmarkStart w:id="148" w:name="_Toc448939279"/>
      <w:bookmarkStart w:id="149" w:name="_Toc450828387"/>
      <w:bookmarkStart w:id="150" w:name="_Toc76130528"/>
      <w:bookmarkStart w:id="151" w:name="_Toc85118705"/>
      <w:r>
        <w:t xml:space="preserve">Таблица </w:t>
      </w:r>
      <w:fldSimple w:instr=" SEQ Table \* ARABIC ">
        <w:r w:rsidR="00EA5F76">
          <w:rPr>
            <w:noProof/>
          </w:rPr>
          <w:t>1</w:t>
        </w:r>
      </w:fldSimple>
      <w:bookmarkEnd w:id="132"/>
      <w:r>
        <w:t xml:space="preserve">: </w:t>
      </w:r>
      <w:bookmarkEnd w:id="133"/>
      <w:bookmarkEnd w:id="134"/>
      <w:bookmarkEnd w:id="135"/>
      <w:r>
        <w:t>Референтни документи</w:t>
      </w:r>
      <w:bookmarkEnd w:id="115"/>
      <w:bookmarkEnd w:id="116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14:paraId="094F8EFC" w14:textId="77777777" w:rsidR="00A66CA7" w:rsidRPr="00637C60" w:rsidRDefault="00A66CA7" w:rsidP="00B20A5B">
      <w:pPr>
        <w:pStyle w:val="Heading2"/>
      </w:pPr>
      <w:bookmarkStart w:id="152" w:name="_Toc134532102"/>
      <w:bookmarkStart w:id="153" w:name="_Toc150767783"/>
      <w:bookmarkStart w:id="154" w:name="_Toc150772682"/>
      <w:bookmarkStart w:id="155" w:name="_Ref234208820"/>
      <w:bookmarkStart w:id="156" w:name="_Toc438479980"/>
      <w:bookmarkStart w:id="157" w:name="_Toc439694231"/>
      <w:bookmarkStart w:id="158" w:name="_Toc439694793"/>
      <w:bookmarkStart w:id="159" w:name="_Toc439781290"/>
      <w:bookmarkStart w:id="160" w:name="_Toc439921435"/>
      <w:bookmarkStart w:id="161" w:name="_Toc440384409"/>
      <w:bookmarkStart w:id="162" w:name="_Toc440385260"/>
      <w:bookmarkStart w:id="163" w:name="_Toc448924897"/>
      <w:bookmarkStart w:id="164" w:name="_Toc448927138"/>
      <w:bookmarkStart w:id="165" w:name="_Toc448930882"/>
      <w:bookmarkStart w:id="166" w:name="_Toc448936809"/>
      <w:bookmarkStart w:id="167" w:name="_Toc448939303"/>
      <w:bookmarkStart w:id="168" w:name="_Toc450828256"/>
      <w:bookmarkStart w:id="169" w:name="_Toc81404229"/>
      <w:bookmarkStart w:id="170" w:name="_Toc102485670"/>
      <w:r>
        <w:t>Приложими документи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14:paraId="4C2D04EE" w14:textId="77777777" w:rsidR="00A66CA7" w:rsidRPr="00637C60" w:rsidRDefault="00A66CA7" w:rsidP="00EB0E12">
      <w:pPr>
        <w:rPr>
          <w:szCs w:val="28"/>
        </w:rPr>
      </w:pPr>
      <w:r w:rsidRPr="00637C60">
        <w:fldChar w:fldCharType="begin"/>
      </w:r>
      <w:r w:rsidRPr="00637C60">
        <w:instrText xml:space="preserve"> REF  T_AD \h </w:instrText>
      </w:r>
      <w:r w:rsidR="00637C60">
        <w:instrText xml:space="preserve"> \* MERGEFORMAT </w:instrText>
      </w:r>
      <w:r w:rsidRPr="00637C60">
        <w:fldChar w:fldCharType="separate"/>
      </w:r>
      <w:r w:rsidR="00EA5F76">
        <w:t>Таблица 2</w:t>
      </w:r>
      <w:r w:rsidRPr="00637C60">
        <w:fldChar w:fldCharType="end"/>
      </w:r>
      <w:r>
        <w:t xml:space="preserve"> изброява всички приложими документи.</w:t>
      </w:r>
    </w:p>
    <w:tbl>
      <w:tblPr>
        <w:tblW w:w="9070" w:type="dxa"/>
        <w:tblInd w:w="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9"/>
        <w:gridCol w:w="3119"/>
        <w:gridCol w:w="2693"/>
        <w:gridCol w:w="992"/>
        <w:gridCol w:w="1567"/>
      </w:tblGrid>
      <w:tr w:rsidR="00A66CA7" w:rsidRPr="00EB0E12" w14:paraId="59776D5A" w14:textId="77777777" w:rsidTr="00060E04">
        <w:trPr>
          <w:trHeight w:val="289"/>
          <w:tblHeader/>
        </w:trPr>
        <w:tc>
          <w:tcPr>
            <w:tcW w:w="699" w:type="dxa"/>
            <w:shd w:val="clear" w:color="auto" w:fill="D9D9D9"/>
            <w:vAlign w:val="center"/>
          </w:tcPr>
          <w:p w14:paraId="7622FED1" w14:textId="77777777" w:rsidR="00A66CA7" w:rsidRPr="00060E04" w:rsidRDefault="00A66CA7" w:rsidP="00060E04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rPr>
                <w:b/>
                <w:sz w:val="22"/>
              </w:rPr>
            </w:pPr>
            <w:r>
              <w:rPr>
                <w:b/>
                <w:sz w:val="22"/>
              </w:rPr>
              <w:t>Реф.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37968865" w14:textId="77777777" w:rsidR="00A66CA7" w:rsidRPr="00060E04" w:rsidRDefault="00A66CA7" w:rsidP="00060E04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right="-15"/>
              <w:rPr>
                <w:b/>
                <w:sz w:val="22"/>
              </w:rPr>
            </w:pPr>
            <w:r>
              <w:rPr>
                <w:b/>
                <w:sz w:val="22"/>
              </w:rPr>
              <w:t>Заглавие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24FB56E5" w14:textId="77777777" w:rsidR="00A66CA7" w:rsidRPr="00060E04" w:rsidRDefault="00A66CA7" w:rsidP="00060E04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rPr>
                <w:b/>
                <w:sz w:val="22"/>
              </w:rPr>
            </w:pPr>
            <w:r>
              <w:rPr>
                <w:b/>
                <w:sz w:val="22"/>
              </w:rPr>
              <w:t>Референция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9415E9D" w14:textId="77777777" w:rsidR="00A66CA7" w:rsidRPr="00060E04" w:rsidRDefault="00A66CA7" w:rsidP="00060E04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rPr>
                <w:b/>
                <w:sz w:val="22"/>
              </w:rPr>
            </w:pPr>
            <w:r>
              <w:rPr>
                <w:b/>
                <w:sz w:val="22"/>
              </w:rPr>
              <w:t>Версия</w:t>
            </w:r>
          </w:p>
        </w:tc>
        <w:tc>
          <w:tcPr>
            <w:tcW w:w="1567" w:type="dxa"/>
            <w:shd w:val="clear" w:color="auto" w:fill="D9D9D9"/>
            <w:vAlign w:val="center"/>
          </w:tcPr>
          <w:p w14:paraId="3BD79B8E" w14:textId="77777777" w:rsidR="00A66CA7" w:rsidRPr="00060E04" w:rsidRDefault="00A66CA7" w:rsidP="00060E04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rPr>
                <w:b/>
                <w:sz w:val="22"/>
              </w:rPr>
            </w:pPr>
            <w:r>
              <w:rPr>
                <w:b/>
                <w:sz w:val="22"/>
              </w:rPr>
              <w:t>Дата</w:t>
            </w:r>
          </w:p>
        </w:tc>
      </w:tr>
      <w:tr w:rsidR="005B5098" w:rsidRPr="00EB0E12" w14:paraId="0223CC90" w14:textId="77777777" w:rsidTr="00060E04">
        <w:trPr>
          <w:trHeight w:val="289"/>
        </w:trPr>
        <w:tc>
          <w:tcPr>
            <w:tcW w:w="699" w:type="dxa"/>
          </w:tcPr>
          <w:p w14:paraId="55AAFC92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A01</w:t>
            </w:r>
          </w:p>
        </w:tc>
        <w:tc>
          <w:tcPr>
            <w:tcW w:w="3119" w:type="dxa"/>
          </w:tcPr>
          <w:p w14:paraId="1BA855F1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Рамков договор</w:t>
            </w:r>
          </w:p>
        </w:tc>
        <w:tc>
          <w:tcPr>
            <w:tcW w:w="2693" w:type="dxa"/>
          </w:tcPr>
          <w:p w14:paraId="23F5BD6B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TAXUD/2013/CC/121</w:t>
            </w:r>
          </w:p>
        </w:tc>
        <w:tc>
          <w:tcPr>
            <w:tcW w:w="992" w:type="dxa"/>
          </w:tcPr>
          <w:p w14:paraId="2570748F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1567" w:type="dxa"/>
          </w:tcPr>
          <w:p w14:paraId="66345EC0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12/07/2013</w:t>
            </w:r>
          </w:p>
        </w:tc>
      </w:tr>
      <w:tr w:rsidR="005B5098" w:rsidRPr="00EB0E12" w14:paraId="185FE07B" w14:textId="77777777" w:rsidTr="00060E04">
        <w:trPr>
          <w:trHeight w:val="289"/>
        </w:trPr>
        <w:tc>
          <w:tcPr>
            <w:tcW w:w="699" w:type="dxa"/>
          </w:tcPr>
          <w:p w14:paraId="326B5780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lastRenderedPageBreak/>
              <w:t>A02</w:t>
            </w:r>
          </w:p>
        </w:tc>
        <w:tc>
          <w:tcPr>
            <w:tcW w:w="3119" w:type="dxa"/>
          </w:tcPr>
          <w:p w14:paraId="5B08A344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Конкретен договор № 11</w:t>
            </w:r>
          </w:p>
        </w:tc>
        <w:tc>
          <w:tcPr>
            <w:tcW w:w="2693" w:type="dxa"/>
          </w:tcPr>
          <w:p w14:paraId="756C4968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TAXUD/2020/DE/1007</w:t>
            </w:r>
          </w:p>
        </w:tc>
        <w:tc>
          <w:tcPr>
            <w:tcW w:w="992" w:type="dxa"/>
          </w:tcPr>
          <w:p w14:paraId="56491596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Н/П</w:t>
            </w:r>
          </w:p>
        </w:tc>
        <w:tc>
          <w:tcPr>
            <w:tcW w:w="1567" w:type="dxa"/>
          </w:tcPr>
          <w:p w14:paraId="4CCE109B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15/12/2020</w:t>
            </w:r>
          </w:p>
        </w:tc>
      </w:tr>
      <w:tr w:rsidR="005B5098" w:rsidRPr="00EB0E12" w14:paraId="375A2835" w14:textId="77777777" w:rsidTr="00060E04">
        <w:trPr>
          <w:trHeight w:val="289"/>
        </w:trPr>
        <w:tc>
          <w:tcPr>
            <w:tcW w:w="699" w:type="dxa"/>
          </w:tcPr>
          <w:p w14:paraId="31337DD1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A03</w:t>
            </w:r>
          </w:p>
        </w:tc>
        <w:tc>
          <w:tcPr>
            <w:tcW w:w="3119" w:type="dxa"/>
          </w:tcPr>
          <w:p w14:paraId="1F6E7812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Рамков план за качество</w:t>
            </w:r>
          </w:p>
        </w:tc>
        <w:tc>
          <w:tcPr>
            <w:tcW w:w="2693" w:type="dxa"/>
          </w:tcPr>
          <w:p w14:paraId="6C010668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FD3-FQP</w:t>
            </w:r>
          </w:p>
        </w:tc>
        <w:tc>
          <w:tcPr>
            <w:tcW w:w="992" w:type="dxa"/>
          </w:tcPr>
          <w:p w14:paraId="7E5FA2A3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1,00</w:t>
            </w:r>
          </w:p>
        </w:tc>
        <w:tc>
          <w:tcPr>
            <w:tcW w:w="1567" w:type="dxa"/>
          </w:tcPr>
          <w:p w14:paraId="35EF45EB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15/01/2014</w:t>
            </w:r>
          </w:p>
        </w:tc>
      </w:tr>
      <w:tr w:rsidR="005B5098" w:rsidRPr="00EB0E12" w14:paraId="13F64BE1" w14:textId="77777777" w:rsidTr="00060E04">
        <w:trPr>
          <w:trHeight w:val="289"/>
        </w:trPr>
        <w:tc>
          <w:tcPr>
            <w:tcW w:w="699" w:type="dxa"/>
          </w:tcPr>
          <w:p w14:paraId="18C538F2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A04</w:t>
            </w:r>
          </w:p>
        </w:tc>
        <w:tc>
          <w:tcPr>
            <w:tcW w:w="3119" w:type="dxa"/>
          </w:tcPr>
          <w:p w14:paraId="61265E86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Договорен план за качество (ДПК/CQP)</w:t>
            </w:r>
          </w:p>
        </w:tc>
        <w:tc>
          <w:tcPr>
            <w:tcW w:w="2693" w:type="dxa"/>
          </w:tcPr>
          <w:p w14:paraId="180526E1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FD3-SC11-CQP</w:t>
            </w:r>
          </w:p>
        </w:tc>
        <w:tc>
          <w:tcPr>
            <w:tcW w:w="992" w:type="dxa"/>
          </w:tcPr>
          <w:p w14:paraId="18B1444E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1,00</w:t>
            </w:r>
          </w:p>
        </w:tc>
        <w:tc>
          <w:tcPr>
            <w:tcW w:w="1567" w:type="dxa"/>
          </w:tcPr>
          <w:p w14:paraId="63963183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27/01/2021</w:t>
            </w:r>
          </w:p>
        </w:tc>
      </w:tr>
      <w:tr w:rsidR="005B5098" w:rsidRPr="00EB0E12" w14:paraId="23E6524C" w14:textId="77777777" w:rsidTr="00060E04">
        <w:trPr>
          <w:trHeight w:val="289"/>
        </w:trPr>
        <w:tc>
          <w:tcPr>
            <w:tcW w:w="699" w:type="dxa"/>
          </w:tcPr>
          <w:p w14:paraId="6AC9AFAE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A05</w:t>
            </w:r>
          </w:p>
        </w:tc>
        <w:tc>
          <w:tcPr>
            <w:tcW w:w="3119" w:type="dxa"/>
          </w:tcPr>
          <w:p w14:paraId="5665A836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Споразумение за оперативно ниво (СОН/OLA)</w:t>
            </w:r>
          </w:p>
        </w:tc>
        <w:tc>
          <w:tcPr>
            <w:tcW w:w="2693" w:type="dxa"/>
          </w:tcPr>
          <w:p w14:paraId="14F2FF27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FD3-SC11-OLA</w:t>
            </w:r>
          </w:p>
        </w:tc>
        <w:tc>
          <w:tcPr>
            <w:tcW w:w="992" w:type="dxa"/>
          </w:tcPr>
          <w:p w14:paraId="49334559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1,00</w:t>
            </w:r>
          </w:p>
        </w:tc>
        <w:tc>
          <w:tcPr>
            <w:tcW w:w="1567" w:type="dxa"/>
          </w:tcPr>
          <w:p w14:paraId="4EF83A6D" w14:textId="77777777" w:rsidR="005B5098" w:rsidRPr="00060E04" w:rsidRDefault="005B5098" w:rsidP="00060E04">
            <w:pPr>
              <w:pStyle w:val="TableCell"/>
              <w:spacing w:before="0"/>
              <w:ind w:left="137" w:right="134"/>
              <w:rPr>
                <w:rFonts w:ascii="Times New Roman" w:hAnsi="Times New Roman"/>
                <w:i w:val="0"/>
                <w:color w:val="auto"/>
                <w:sz w:val="22"/>
                <w:szCs w:val="20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</w:rPr>
              <w:t>27/01/2021</w:t>
            </w:r>
          </w:p>
        </w:tc>
      </w:tr>
    </w:tbl>
    <w:p w14:paraId="55EFFA43" w14:textId="77777777" w:rsidR="00A66CA7" w:rsidRPr="00637C60" w:rsidRDefault="00A66CA7" w:rsidP="00EB0E12">
      <w:pPr>
        <w:pStyle w:val="Caption"/>
        <w:rPr>
          <w:szCs w:val="22"/>
        </w:rPr>
      </w:pPr>
      <w:bookmarkStart w:id="171" w:name="T_AD"/>
      <w:bookmarkStart w:id="172" w:name="_Toc134532205"/>
      <w:bookmarkStart w:id="173" w:name="_Toc150767871"/>
      <w:bookmarkStart w:id="174" w:name="_Toc150772762"/>
      <w:bookmarkStart w:id="175" w:name="_Toc438479956"/>
      <w:bookmarkStart w:id="176" w:name="_Toc439694152"/>
      <w:bookmarkStart w:id="177" w:name="_Toc439694714"/>
      <w:bookmarkStart w:id="178" w:name="_Toc439781211"/>
      <w:bookmarkStart w:id="179" w:name="_Toc439921614"/>
      <w:bookmarkStart w:id="180" w:name="_Toc440384379"/>
      <w:bookmarkStart w:id="181" w:name="_Toc440385230"/>
      <w:bookmarkStart w:id="182" w:name="_Toc448924873"/>
      <w:bookmarkStart w:id="183" w:name="_Toc448927115"/>
      <w:bookmarkStart w:id="184" w:name="_Toc448930859"/>
      <w:bookmarkStart w:id="185" w:name="_Toc448936786"/>
      <w:bookmarkStart w:id="186" w:name="_Toc448939280"/>
      <w:bookmarkStart w:id="187" w:name="_Toc450828388"/>
      <w:bookmarkStart w:id="188" w:name="_Toc76130529"/>
      <w:bookmarkStart w:id="189" w:name="_Toc85118706"/>
      <w:r>
        <w:t xml:space="preserve">Таблица </w:t>
      </w:r>
      <w:fldSimple w:instr=" SEQ Table \* ARABIC ">
        <w:r w:rsidR="00EA5F76">
          <w:rPr>
            <w:noProof/>
          </w:rPr>
          <w:t>2</w:t>
        </w:r>
      </w:fldSimple>
      <w:bookmarkEnd w:id="171"/>
      <w:r>
        <w:t xml:space="preserve">: </w:t>
      </w:r>
      <w:bookmarkEnd w:id="172"/>
      <w:bookmarkEnd w:id="173"/>
      <w:bookmarkEnd w:id="174"/>
      <w:r>
        <w:t>Приложими документи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</w:p>
    <w:p w14:paraId="7260AF35" w14:textId="77777777" w:rsidR="00A66CA7" w:rsidRPr="00637C60" w:rsidRDefault="00A66CA7" w:rsidP="00B20A5B">
      <w:pPr>
        <w:pStyle w:val="Heading2"/>
      </w:pPr>
      <w:bookmarkStart w:id="190" w:name="_Toc90364057"/>
      <w:bookmarkStart w:id="191" w:name="_Toc150767787"/>
      <w:bookmarkStart w:id="192" w:name="_Toc150772686"/>
      <w:bookmarkStart w:id="193" w:name="_Ref234208850"/>
      <w:bookmarkStart w:id="194" w:name="_Ref314584182"/>
      <w:bookmarkStart w:id="195" w:name="_Toc438479983"/>
      <w:bookmarkStart w:id="196" w:name="_Toc439694234"/>
      <w:bookmarkStart w:id="197" w:name="_Toc439694796"/>
      <w:bookmarkStart w:id="198" w:name="_Toc439781293"/>
      <w:bookmarkStart w:id="199" w:name="_Toc439921438"/>
      <w:bookmarkStart w:id="200" w:name="_Toc440384412"/>
      <w:bookmarkStart w:id="201" w:name="_Toc440385263"/>
      <w:bookmarkStart w:id="202" w:name="_Toc448924900"/>
      <w:bookmarkStart w:id="203" w:name="_Toc448927141"/>
      <w:bookmarkStart w:id="204" w:name="_Toc448930885"/>
      <w:bookmarkStart w:id="205" w:name="_Toc448936812"/>
      <w:bookmarkStart w:id="206" w:name="_Toc448939306"/>
      <w:bookmarkStart w:id="207" w:name="_Toc450828259"/>
      <w:bookmarkStart w:id="208" w:name="_Toc81404230"/>
      <w:bookmarkStart w:id="209" w:name="_Toc102485671"/>
      <w:bookmarkEnd w:id="90"/>
      <w:bookmarkEnd w:id="91"/>
      <w:bookmarkEnd w:id="92"/>
      <w:bookmarkEnd w:id="93"/>
      <w:bookmarkEnd w:id="94"/>
      <w:r>
        <w:t>Съкращения и акроними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14:paraId="022E806A" w14:textId="3FB63C07" w:rsidR="00A66CA7" w:rsidRDefault="00A66CA7" w:rsidP="00EB0E12">
      <w:pPr>
        <w:rPr>
          <w:szCs w:val="28"/>
        </w:rPr>
      </w:pPr>
      <w:r w:rsidRPr="00637C60">
        <w:fldChar w:fldCharType="begin"/>
      </w:r>
      <w:r w:rsidRPr="00637C60">
        <w:instrText xml:space="preserve"> REF _Ref440373531 \h </w:instrText>
      </w:r>
      <w:r w:rsidR="00637C60">
        <w:instrText xml:space="preserve"> \* MERGEFORMAT </w:instrText>
      </w:r>
      <w:r w:rsidRPr="00637C60">
        <w:fldChar w:fldCharType="separate"/>
      </w:r>
      <w:r w:rsidR="00EA5F76">
        <w:t>Таблица 3</w:t>
      </w:r>
      <w:r w:rsidRPr="00637C60">
        <w:fldChar w:fldCharType="end"/>
      </w:r>
      <w:r>
        <w:t xml:space="preserve"> съдържа всички съкращения и акроними, необходими за разбиране на документа.</w:t>
      </w:r>
    </w:p>
    <w:p w14:paraId="4D01153C" w14:textId="77777777" w:rsidR="00E920F7" w:rsidRDefault="00E920F7" w:rsidP="00AF0106">
      <w:pPr>
        <w:pStyle w:val="Text2"/>
        <w:ind w:left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Вижте също „списък на акрономите“ в „TEMPO“, който е на достъпен на следната локация:</w:t>
      </w:r>
    </w:p>
    <w:p w14:paraId="3D987784" w14:textId="77777777" w:rsidR="00E920F7" w:rsidRPr="00E920F7" w:rsidRDefault="00000000" w:rsidP="00AF0106">
      <w:pPr>
        <w:pStyle w:val="Text2"/>
        <w:ind w:left="720"/>
        <w:rPr>
          <w:rFonts w:ascii="Times New Roman" w:hAnsi="Times New Roman"/>
          <w:sz w:val="22"/>
          <w:szCs w:val="22"/>
        </w:rPr>
      </w:pPr>
      <w:hyperlink r:id="rId31" w:history="1">
        <w:r w:rsidR="00EB11A4">
          <w:rPr>
            <w:rStyle w:val="Hyperlink"/>
            <w:rFonts w:ascii="Times New Roman" w:hAnsi="Times New Roman"/>
            <w:sz w:val="22"/>
          </w:rPr>
          <w:t>https://webgate.ec.europa.eu/fpfis/wikis/display/TEMPO/List+of+Acronyms</w:t>
        </w:r>
      </w:hyperlink>
    </w:p>
    <w:tbl>
      <w:tblPr>
        <w:tblW w:w="9070" w:type="dxa"/>
        <w:tblInd w:w="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2"/>
        <w:gridCol w:w="6528"/>
      </w:tblGrid>
      <w:tr w:rsidR="00A66CA7" w:rsidRPr="00637C60" w14:paraId="47B8382D" w14:textId="77777777" w:rsidTr="00060E04">
        <w:trPr>
          <w:cantSplit/>
          <w:trHeight w:val="289"/>
          <w:tblHeader/>
        </w:trPr>
        <w:tc>
          <w:tcPr>
            <w:tcW w:w="254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14:paraId="1D2DCFD5" w14:textId="11A19B3A" w:rsidR="00A66CA7" w:rsidRPr="00060E04" w:rsidRDefault="00A66CA7" w:rsidP="00060E04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left="113" w:right="113"/>
              <w:rPr>
                <w:b/>
                <w:sz w:val="22"/>
              </w:rPr>
            </w:pPr>
            <w:bookmarkStart w:id="210" w:name="OLE_LINK308"/>
            <w:bookmarkStart w:id="211" w:name="OLE_LINK309"/>
            <w:r>
              <w:rPr>
                <w:b/>
                <w:sz w:val="22"/>
              </w:rPr>
              <w:t>Акроним</w:t>
            </w:r>
          </w:p>
        </w:tc>
        <w:tc>
          <w:tcPr>
            <w:tcW w:w="6528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14:paraId="018ADFCC" w14:textId="7FCCC035" w:rsidR="00A66CA7" w:rsidRPr="005B1E15" w:rsidRDefault="005B1E15" w:rsidP="005B1E15">
            <w:pPr>
              <w:pStyle w:val="Table10"/>
              <w:keepNext/>
              <w:tabs>
                <w:tab w:val="clear" w:pos="567"/>
                <w:tab w:val="clear" w:pos="1134"/>
                <w:tab w:val="clear" w:pos="1701"/>
              </w:tabs>
              <w:spacing w:beforeLines="20" w:before="48" w:afterLines="20" w:after="48"/>
              <w:ind w:left="113" w:right="113"/>
              <w:rPr>
                <w:b/>
                <w:sz w:val="22"/>
              </w:rPr>
            </w:pPr>
            <w:r>
              <w:rPr>
                <w:b/>
                <w:sz w:val="22"/>
              </w:rPr>
              <w:t>Описание</w:t>
            </w:r>
          </w:p>
        </w:tc>
      </w:tr>
      <w:tr w:rsidR="00A66CA7" w:rsidRPr="00637C60" w14:paraId="408D0657" w14:textId="77777777" w:rsidTr="00060E04">
        <w:trPr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14FF07E" w14:textId="4C0BC964" w:rsidR="00A66CA7" w:rsidRPr="00E35AA5" w:rsidRDefault="00A66CA7" w:rsidP="00E35AA5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bookmarkStart w:id="212" w:name="DGTAXUD"/>
            <w:bookmarkEnd w:id="210"/>
            <w:bookmarkEnd w:id="211"/>
            <w:r w:rsidRPr="00E35AA5">
              <w:rPr>
                <w:sz w:val="22"/>
              </w:rPr>
              <w:t>DG TAXUD</w:t>
            </w:r>
            <w:bookmarkEnd w:id="212"/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2C9BE0E" w14:textId="77777777" w:rsidR="00A66CA7" w:rsidRPr="00E35AA5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E35AA5">
              <w:rPr>
                <w:sz w:val="22"/>
              </w:rPr>
              <w:t>Генерална дирекция "Данъчно облагане и митнически съюз"</w:t>
            </w:r>
          </w:p>
        </w:tc>
      </w:tr>
      <w:tr w:rsidR="00A66CA7" w:rsidRPr="00637C60" w14:paraId="277607D7" w14:textId="77777777" w:rsidTr="00060E04">
        <w:trPr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D390228" w14:textId="77777777" w:rsidR="00A66CA7" w:rsidRPr="00060E04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ЕС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F14AE79" w14:textId="77777777" w:rsidR="00A66CA7" w:rsidRPr="00060E04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Европейски съюз</w:t>
            </w:r>
          </w:p>
        </w:tc>
      </w:tr>
      <w:tr w:rsidR="00251B94" w:rsidRPr="00637C60" w14:paraId="5698231C" w14:textId="77777777" w:rsidTr="00060E04">
        <w:trPr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6177933" w14:textId="77777777" w:rsidR="00251B94" w:rsidRPr="00060E0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IBAN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D919F45" w14:textId="77777777" w:rsidR="00251B94" w:rsidRPr="00060E0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Международен номер на банкова сметка</w:t>
            </w:r>
          </w:p>
        </w:tc>
      </w:tr>
      <w:tr w:rsidR="00A66CA7" w:rsidRPr="00637C60" w14:paraId="31FE08C4" w14:textId="77777777" w:rsidTr="00060E04">
        <w:trPr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587CB8E" w14:textId="77777777" w:rsidR="00A66CA7" w:rsidRPr="004F7A73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  <w:lang w:val="en-US"/>
              </w:rPr>
            </w:pPr>
            <w:bookmarkStart w:id="213" w:name="ID"/>
            <w:r>
              <w:rPr>
                <w:sz w:val="22"/>
              </w:rPr>
              <w:t>ИД</w:t>
            </w:r>
            <w:bookmarkEnd w:id="213"/>
            <w:r w:rsidR="004F7A73">
              <w:rPr>
                <w:sz w:val="22"/>
              </w:rPr>
              <w:t xml:space="preserve"> (</w:t>
            </w:r>
            <w:r w:rsidR="004F7A73">
              <w:rPr>
                <w:sz w:val="22"/>
                <w:lang w:val="en-US"/>
              </w:rPr>
              <w:t>ID)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598CD04" w14:textId="77777777" w:rsidR="00A66CA7" w:rsidRPr="00060E04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bookmarkStart w:id="214" w:name="ID_Def"/>
            <w:r>
              <w:rPr>
                <w:sz w:val="22"/>
              </w:rPr>
              <w:t>Идентификатор</w:t>
            </w:r>
            <w:bookmarkEnd w:id="214"/>
          </w:p>
        </w:tc>
      </w:tr>
      <w:tr w:rsidR="00251B94" w:rsidRPr="00637C60" w14:paraId="5BD57E31" w14:textId="77777777" w:rsidTr="00060E04">
        <w:trPr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9A319C5" w14:textId="77777777" w:rsidR="00251B94" w:rsidRPr="00060E0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IP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120A137" w14:textId="77777777" w:rsidR="00251B94" w:rsidRPr="00060E0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Интернет протокол</w:t>
            </w:r>
          </w:p>
        </w:tc>
      </w:tr>
      <w:tr w:rsidR="00A66CA7" w:rsidRPr="00637C60" w14:paraId="1C6462AF" w14:textId="77777777" w:rsidTr="00060E04">
        <w:trPr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856F505" w14:textId="77777777" w:rsidR="00A66CA7" w:rsidRPr="00060E04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bookmarkStart w:id="215" w:name="ISO"/>
            <w:r>
              <w:rPr>
                <w:sz w:val="22"/>
              </w:rPr>
              <w:t>ISO</w:t>
            </w:r>
            <w:bookmarkEnd w:id="215"/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B02903E" w14:textId="2E7D8879" w:rsidR="00A66CA7" w:rsidRPr="00060E04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bookmarkStart w:id="216" w:name="ISO_Def"/>
            <w:r>
              <w:rPr>
                <w:sz w:val="22"/>
              </w:rPr>
              <w:t xml:space="preserve">Международна организация за </w:t>
            </w:r>
            <w:bookmarkEnd w:id="216"/>
            <w:r w:rsidR="004F7A73">
              <w:rPr>
                <w:sz w:val="22"/>
              </w:rPr>
              <w:t>стандартизация</w:t>
            </w:r>
          </w:p>
        </w:tc>
      </w:tr>
      <w:tr w:rsidR="00251B94" w:rsidRPr="00637C60" w:rsidDel="00251B94" w14:paraId="19593991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22A83FA" w14:textId="77777777" w:rsidR="00251B94" w:rsidRPr="00060E0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ДЧП (MSC)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415F4B2" w14:textId="20EBCCD6" w:rsidR="00251B94" w:rsidRPr="00060E04" w:rsidDel="00251B94" w:rsidRDefault="00E254C9" w:rsidP="004F7A73">
            <w:pPr>
              <w:pStyle w:val="Table10"/>
              <w:keepLines/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Държава</w:t>
            </w:r>
            <w:r w:rsidR="004F7A73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членка </w:t>
            </w:r>
            <w:r w:rsidR="004F7A73">
              <w:rPr>
                <w:sz w:val="22"/>
              </w:rPr>
              <w:t xml:space="preserve">по </w:t>
            </w:r>
            <w:r>
              <w:rPr>
                <w:sz w:val="22"/>
              </w:rPr>
              <w:t xml:space="preserve">потребление </w:t>
            </w:r>
          </w:p>
        </w:tc>
      </w:tr>
      <w:tr w:rsidR="00251B94" w:rsidRPr="00637C60" w:rsidDel="00251B94" w14:paraId="295DD0E1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F022E8B" w14:textId="77777777" w:rsidR="00251B94" w:rsidRPr="00060E04" w:rsidDel="00251B9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ДЧИ (MSID)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1C04D2E" w14:textId="43B1C35E" w:rsidR="00251B94" w:rsidRPr="00060E04" w:rsidDel="00251B94" w:rsidRDefault="00E254C9" w:rsidP="00060E04">
            <w:pPr>
              <w:pStyle w:val="Table10"/>
              <w:keepLines/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Държава</w:t>
            </w:r>
            <w:r w:rsidR="004F7A73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членка </w:t>
            </w:r>
            <w:r w:rsidR="004F7A73">
              <w:rPr>
                <w:sz w:val="22"/>
              </w:rPr>
              <w:t>по</w:t>
            </w:r>
            <w:r>
              <w:rPr>
                <w:sz w:val="22"/>
              </w:rPr>
              <w:t xml:space="preserve"> идентификация</w:t>
            </w:r>
          </w:p>
        </w:tc>
      </w:tr>
      <w:tr w:rsidR="00251B94" w:rsidRPr="00637C60" w:rsidDel="00251B94" w14:paraId="1C60DDE4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F230230" w14:textId="53F04A3A" w:rsidR="00251B94" w:rsidRPr="00060E04" w:rsidRDefault="00251B94" w:rsidP="004F7A73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OSS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D1792A0" w14:textId="77777777" w:rsidR="00251B94" w:rsidRPr="00060E04" w:rsidDel="00251B94" w:rsidRDefault="004F7A73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060E04">
              <w:rPr>
                <w:sz w:val="22"/>
              </w:rPr>
              <w:t>One Stop Shop</w:t>
            </w:r>
            <w:r>
              <w:rPr>
                <w:sz w:val="22"/>
              </w:rPr>
              <w:t xml:space="preserve"> (</w:t>
            </w:r>
            <w:r w:rsidR="00E254C9">
              <w:rPr>
                <w:sz w:val="22"/>
              </w:rPr>
              <w:t>Обслужване на едно гише</w:t>
            </w:r>
            <w:r>
              <w:rPr>
                <w:sz w:val="22"/>
              </w:rPr>
              <w:t>)</w:t>
            </w:r>
          </w:p>
        </w:tc>
      </w:tr>
      <w:tr w:rsidR="00251B94" w:rsidRPr="00637C60" w:rsidDel="00251B94" w14:paraId="14C33939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2D3E88" w14:textId="77777777" w:rsidR="00251B94" w:rsidRPr="005B1E15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5B1E15">
              <w:rPr>
                <w:sz w:val="22"/>
              </w:rPr>
              <w:t>RfA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1C4C4EB" w14:textId="77777777" w:rsidR="00251B94" w:rsidRPr="005B1E15" w:rsidDel="00251B94" w:rsidRDefault="00E254C9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5B1E15">
              <w:rPr>
                <w:sz w:val="22"/>
              </w:rPr>
              <w:t>Искане за действие</w:t>
            </w:r>
          </w:p>
        </w:tc>
      </w:tr>
      <w:tr w:rsidR="00251B94" w:rsidRPr="00637C60" w:rsidDel="00251B94" w14:paraId="4FDFA536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0770EFC" w14:textId="77777777" w:rsidR="00251B94" w:rsidRPr="00060E04" w:rsidDel="00251B9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SAF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28693C5" w14:textId="126DC418" w:rsidR="00251B94" w:rsidRPr="00060E04" w:rsidDel="00251B94" w:rsidRDefault="004F7A73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060E04">
              <w:rPr>
                <w:sz w:val="22"/>
              </w:rPr>
              <w:t>Standard Audit File</w:t>
            </w:r>
            <w:r>
              <w:rPr>
                <w:sz w:val="22"/>
              </w:rPr>
              <w:t xml:space="preserve"> - </w:t>
            </w:r>
            <w:r w:rsidR="00E254C9">
              <w:rPr>
                <w:sz w:val="22"/>
              </w:rPr>
              <w:t>Стандартен одитен файл</w:t>
            </w:r>
            <w:r w:rsidR="005B1E15">
              <w:rPr>
                <w:sz w:val="22"/>
              </w:rPr>
              <w:t>/формуляр</w:t>
            </w:r>
          </w:p>
        </w:tc>
      </w:tr>
      <w:tr w:rsidR="00251B94" w:rsidRPr="00637C60" w:rsidDel="00251B94" w14:paraId="6B3691CE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1D1EEBE" w14:textId="77777777" w:rsidR="00251B94" w:rsidRPr="00060E0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SAF-OSS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DC0DEF6" w14:textId="445C8111" w:rsidR="00251B94" w:rsidRPr="00060E04" w:rsidDel="00251B94" w:rsidRDefault="00E254C9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Стандартен одитен файл</w:t>
            </w:r>
            <w:r w:rsidR="005B1E15" w:rsidRPr="00C2573F">
              <w:rPr>
                <w:sz w:val="22"/>
              </w:rPr>
              <w:t>/</w:t>
            </w:r>
            <w:r w:rsidR="005B1E15">
              <w:rPr>
                <w:sz w:val="22"/>
              </w:rPr>
              <w:t>формуляр</w:t>
            </w:r>
            <w:r>
              <w:rPr>
                <w:sz w:val="22"/>
              </w:rPr>
              <w:t xml:space="preserve"> </w:t>
            </w:r>
            <w:r w:rsidR="00E35AA5">
              <w:rPr>
                <w:sz w:val="22"/>
              </w:rPr>
              <w:t>за</w:t>
            </w:r>
            <w:r>
              <w:rPr>
                <w:sz w:val="22"/>
              </w:rPr>
              <w:t xml:space="preserve"> OSS</w:t>
            </w:r>
          </w:p>
        </w:tc>
      </w:tr>
      <w:tr w:rsidR="00251B94" w:rsidRPr="00637C60" w:rsidDel="00251B94" w14:paraId="2F4AADBD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7847137" w14:textId="2BD03587" w:rsidR="00251B94" w:rsidRPr="00C75296" w:rsidRDefault="00C75296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C75296">
              <w:rPr>
                <w:sz w:val="22"/>
              </w:rPr>
              <w:t>SCAC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EF81BAE" w14:textId="77777777" w:rsidR="00251B94" w:rsidRPr="00C75296" w:rsidDel="00251B94" w:rsidRDefault="00E254C9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C75296">
              <w:rPr>
                <w:sz w:val="22"/>
              </w:rPr>
              <w:t>Постоянен комитет за административно сътрудничество</w:t>
            </w:r>
          </w:p>
        </w:tc>
      </w:tr>
      <w:tr w:rsidR="00251B94" w:rsidRPr="00637C60" w:rsidDel="00251B94" w14:paraId="4A543920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EF80918" w14:textId="77777777" w:rsidR="00251B94" w:rsidRPr="00C75296" w:rsidDel="00251B9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C75296">
              <w:rPr>
                <w:sz w:val="22"/>
              </w:rPr>
              <w:t>SfR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C81CAF6" w14:textId="77777777" w:rsidR="00251B94" w:rsidRPr="00C75296" w:rsidDel="00251B94" w:rsidRDefault="00E254C9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C75296">
              <w:rPr>
                <w:sz w:val="22"/>
              </w:rPr>
              <w:t>Подадено за преглед</w:t>
            </w:r>
          </w:p>
        </w:tc>
      </w:tr>
      <w:tr w:rsidR="00AF17AC" w:rsidRPr="00637C60" w14:paraId="2B7601E8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C2060E9" w14:textId="77777777" w:rsidR="00AF17AC" w:rsidRPr="00060E04" w:rsidRDefault="00AF17AC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URL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1328DC8" w14:textId="6DA25967" w:rsidR="00AF17AC" w:rsidRPr="00060E04" w:rsidRDefault="005B1E15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5B1E15">
              <w:rPr>
                <w:sz w:val="22"/>
              </w:rPr>
              <w:t>Uniform Resource Locator</w:t>
            </w:r>
          </w:p>
        </w:tc>
      </w:tr>
      <w:tr w:rsidR="00251B94" w:rsidRPr="00637C60" w14:paraId="2FFB9321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933E95C" w14:textId="77777777" w:rsidR="00251B94" w:rsidRPr="00060E04" w:rsidRDefault="00251B94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>ДДС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78C6496" w14:textId="77777777" w:rsidR="00251B94" w:rsidRPr="00060E04" w:rsidRDefault="00E254C9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>
              <w:rPr>
                <w:sz w:val="22"/>
              </w:rPr>
              <w:t xml:space="preserve">Данък </w:t>
            </w:r>
            <w:r w:rsidR="00A567D7">
              <w:rPr>
                <w:sz w:val="22"/>
              </w:rPr>
              <w:t xml:space="preserve">върху </w:t>
            </w:r>
            <w:r>
              <w:rPr>
                <w:sz w:val="22"/>
              </w:rPr>
              <w:t>добавена</w:t>
            </w:r>
            <w:r w:rsidR="00A567D7">
              <w:rPr>
                <w:sz w:val="22"/>
              </w:rPr>
              <w:t>та</w:t>
            </w:r>
            <w:r>
              <w:rPr>
                <w:sz w:val="22"/>
              </w:rPr>
              <w:t xml:space="preserve"> стойност</w:t>
            </w:r>
          </w:p>
        </w:tc>
      </w:tr>
      <w:tr w:rsidR="00C54B0E" w:rsidRPr="00637C60" w14:paraId="764C43E0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1481B26" w14:textId="77777777" w:rsidR="00C54B0E" w:rsidRPr="005B1E15" w:rsidRDefault="00C54B0E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5B1E15">
              <w:rPr>
                <w:sz w:val="22"/>
              </w:rPr>
              <w:t>XML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646698E" w14:textId="084CAAB3" w:rsidR="00C54B0E" w:rsidRPr="005B1E15" w:rsidRDefault="00A567D7" w:rsidP="005B1E15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5B1E15">
              <w:rPr>
                <w:sz w:val="22"/>
              </w:rPr>
              <w:t xml:space="preserve">Extensible Markup Language </w:t>
            </w:r>
          </w:p>
        </w:tc>
      </w:tr>
      <w:tr w:rsidR="00A66CA7" w:rsidRPr="00637C60" w14:paraId="74641CD5" w14:textId="77777777" w:rsidTr="00060E04">
        <w:trPr>
          <w:cantSplit/>
          <w:trHeight w:val="289"/>
        </w:trPr>
        <w:tc>
          <w:tcPr>
            <w:tcW w:w="2542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6D4D9AA" w14:textId="77777777" w:rsidR="00A66CA7" w:rsidRPr="005B1E15" w:rsidRDefault="00A66CA7" w:rsidP="00060E04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5B1E15">
              <w:rPr>
                <w:sz w:val="22"/>
              </w:rPr>
              <w:t>XSD</w:t>
            </w:r>
          </w:p>
        </w:tc>
        <w:tc>
          <w:tcPr>
            <w:tcW w:w="6528" w:type="dxa"/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EAF412D" w14:textId="49BD126A" w:rsidR="00A66CA7" w:rsidRPr="005B1E15" w:rsidRDefault="00771476" w:rsidP="005B1E15">
            <w:pPr>
              <w:pStyle w:val="Table10"/>
              <w:keepLines/>
              <w:tabs>
                <w:tab w:val="clear" w:pos="567"/>
                <w:tab w:val="clear" w:pos="1134"/>
                <w:tab w:val="clear" w:pos="1701"/>
              </w:tabs>
              <w:spacing w:before="0" w:after="0"/>
              <w:ind w:left="142"/>
              <w:rPr>
                <w:sz w:val="22"/>
              </w:rPr>
            </w:pPr>
            <w:r w:rsidRPr="005B1E15">
              <w:rPr>
                <w:sz w:val="22"/>
              </w:rPr>
              <w:t>XML</w:t>
            </w:r>
            <w:r w:rsidR="008B4994" w:rsidRPr="005B1E15">
              <w:rPr>
                <w:sz w:val="22"/>
              </w:rPr>
              <w:t xml:space="preserve"> </w:t>
            </w:r>
            <w:r w:rsidR="005B1E15" w:rsidRPr="005B1E15">
              <w:rPr>
                <w:sz w:val="22"/>
              </w:rPr>
              <w:t>Schema Definition</w:t>
            </w:r>
          </w:p>
        </w:tc>
      </w:tr>
    </w:tbl>
    <w:p w14:paraId="3FB30E24" w14:textId="77777777" w:rsidR="00A66CA7" w:rsidRPr="00637C60" w:rsidRDefault="00A66CA7" w:rsidP="00EB0E12">
      <w:pPr>
        <w:pStyle w:val="Caption"/>
        <w:rPr>
          <w:szCs w:val="22"/>
        </w:rPr>
      </w:pPr>
      <w:bookmarkStart w:id="217" w:name="_Ref440373531"/>
      <w:bookmarkStart w:id="218" w:name="_Toc438479957"/>
      <w:bookmarkStart w:id="219" w:name="_Toc439694153"/>
      <w:bookmarkStart w:id="220" w:name="_Toc439694715"/>
      <w:bookmarkStart w:id="221" w:name="_Toc439781212"/>
      <w:bookmarkStart w:id="222" w:name="_Toc439921615"/>
      <w:bookmarkStart w:id="223" w:name="_Toc440384380"/>
      <w:bookmarkStart w:id="224" w:name="_Toc440385231"/>
      <w:bookmarkStart w:id="225" w:name="_Toc448924874"/>
      <w:bookmarkStart w:id="226" w:name="_Toc448927116"/>
      <w:bookmarkStart w:id="227" w:name="_Toc448930860"/>
      <w:bookmarkStart w:id="228" w:name="_Toc448936787"/>
      <w:bookmarkStart w:id="229" w:name="_Toc448939281"/>
      <w:bookmarkStart w:id="230" w:name="_Toc450828389"/>
      <w:bookmarkStart w:id="231" w:name="_Toc76130530"/>
      <w:bookmarkStart w:id="232" w:name="_Toc85118707"/>
      <w:r>
        <w:t xml:space="preserve">Таблица </w:t>
      </w:r>
      <w:fldSimple w:instr=" SEQ Table \* ARABIC ">
        <w:r w:rsidR="00EA5F76">
          <w:rPr>
            <w:noProof/>
          </w:rPr>
          <w:t>3</w:t>
        </w:r>
      </w:fldSimple>
      <w:bookmarkEnd w:id="217"/>
      <w:r>
        <w:t>: Съкращения и акроними</w:t>
      </w:r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14:paraId="5332512B" w14:textId="77777777" w:rsidR="00A66CA7" w:rsidRPr="00C75296" w:rsidRDefault="00A66CA7" w:rsidP="00B20A5B">
      <w:pPr>
        <w:pStyle w:val="Heading2"/>
      </w:pPr>
      <w:bookmarkStart w:id="233" w:name="_Toc88472969"/>
      <w:bookmarkStart w:id="234" w:name="_Toc90459796"/>
      <w:bookmarkStart w:id="235" w:name="_Toc95892117"/>
      <w:bookmarkStart w:id="236" w:name="_Toc95280949"/>
      <w:bookmarkStart w:id="237" w:name="_Toc95806027"/>
      <w:bookmarkStart w:id="238" w:name="_Toc95548668"/>
      <w:bookmarkStart w:id="239" w:name="_Toc96400084"/>
      <w:bookmarkStart w:id="240" w:name="_Toc96861352"/>
      <w:bookmarkStart w:id="241" w:name="_Ref97036617"/>
      <w:bookmarkStart w:id="242" w:name="_Ref97329593"/>
      <w:bookmarkStart w:id="243" w:name="_Ref97329599"/>
      <w:bookmarkStart w:id="244" w:name="_Toc97576195"/>
      <w:bookmarkStart w:id="245" w:name="_Ref150060668"/>
      <w:bookmarkStart w:id="246" w:name="_Toc150767788"/>
      <w:bookmarkStart w:id="247" w:name="_Toc150772687"/>
      <w:bookmarkStart w:id="248" w:name="_Ref234208871"/>
      <w:bookmarkStart w:id="249" w:name="_Toc438479984"/>
      <w:bookmarkStart w:id="250" w:name="_Toc439694235"/>
      <w:bookmarkStart w:id="251" w:name="_Toc439694797"/>
      <w:bookmarkStart w:id="252" w:name="_Toc439781294"/>
      <w:bookmarkStart w:id="253" w:name="_Toc439921439"/>
      <w:bookmarkStart w:id="254" w:name="_Toc440384413"/>
      <w:bookmarkStart w:id="255" w:name="_Toc440385264"/>
      <w:bookmarkStart w:id="256" w:name="_Toc448924901"/>
      <w:bookmarkStart w:id="257" w:name="_Toc448927142"/>
      <w:bookmarkStart w:id="258" w:name="_Toc448930886"/>
      <w:bookmarkStart w:id="259" w:name="_Toc448936813"/>
      <w:bookmarkStart w:id="260" w:name="_Toc448939307"/>
      <w:bookmarkStart w:id="261" w:name="_Toc450828260"/>
      <w:bookmarkStart w:id="262" w:name="_Toc81404231"/>
      <w:bookmarkStart w:id="263" w:name="_Toc102485672"/>
      <w:r w:rsidRPr="00C75296">
        <w:t>Определения</w:t>
      </w:r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 w14:paraId="4C60D382" w14:textId="77777777" w:rsidR="00E920F7" w:rsidRPr="00C75296" w:rsidRDefault="00E920F7" w:rsidP="00E920F7">
      <w:pPr>
        <w:pStyle w:val="Text2"/>
        <w:rPr>
          <w:rFonts w:ascii="Times New Roman" w:hAnsi="Times New Roman"/>
          <w:sz w:val="22"/>
          <w:szCs w:val="22"/>
        </w:rPr>
      </w:pPr>
      <w:bookmarkStart w:id="264" w:name="_Ref136747924"/>
      <w:bookmarkStart w:id="265" w:name="_Toc137890739"/>
      <w:bookmarkStart w:id="266" w:name="_Toc150767785"/>
      <w:bookmarkStart w:id="267" w:name="_Toc150772684"/>
      <w:bookmarkStart w:id="268" w:name="_Toc438479981"/>
      <w:bookmarkStart w:id="269" w:name="_Toc439694232"/>
      <w:bookmarkStart w:id="270" w:name="_Toc439694794"/>
      <w:bookmarkStart w:id="271" w:name="_Toc439781291"/>
      <w:bookmarkStart w:id="272" w:name="_Toc439921436"/>
      <w:bookmarkStart w:id="273" w:name="_Toc440384410"/>
      <w:bookmarkStart w:id="274" w:name="_Toc440385261"/>
      <w:bookmarkStart w:id="275" w:name="_Toc448924898"/>
      <w:bookmarkStart w:id="276" w:name="_Toc448927139"/>
      <w:bookmarkStart w:id="277" w:name="_Toc448930883"/>
      <w:bookmarkStart w:id="278" w:name="_Toc448936810"/>
      <w:bookmarkStart w:id="279" w:name="_Toc448939304"/>
      <w:bookmarkStart w:id="280" w:name="_Toc450828257"/>
      <w:bookmarkStart w:id="281" w:name="_Toc81404232"/>
      <w:bookmarkStart w:id="282" w:name="_Ref532997170"/>
      <w:r w:rsidRPr="00C75296">
        <w:rPr>
          <w:rFonts w:ascii="Times New Roman" w:hAnsi="Times New Roman"/>
          <w:sz w:val="22"/>
        </w:rPr>
        <w:t>Вижте „терминологичен речник“ в „TEMPO“, който е на достъпен на следната локация:</w:t>
      </w:r>
    </w:p>
    <w:p w14:paraId="399F09DA" w14:textId="77777777" w:rsidR="00E920F7" w:rsidRPr="00C75296" w:rsidRDefault="00000000" w:rsidP="00280CC6">
      <w:pPr>
        <w:pStyle w:val="Text2"/>
        <w:numPr>
          <w:ilvl w:val="0"/>
          <w:numId w:val="32"/>
        </w:numPr>
        <w:rPr>
          <w:rFonts w:ascii="Times New Roman" w:hAnsi="Times New Roman"/>
          <w:sz w:val="22"/>
          <w:szCs w:val="22"/>
        </w:rPr>
      </w:pPr>
      <w:hyperlink r:id="rId32" w:history="1">
        <w:r w:rsidR="00EB11A4" w:rsidRPr="00C75296">
          <w:rPr>
            <w:rStyle w:val="Hyperlink"/>
            <w:rFonts w:ascii="Times New Roman" w:hAnsi="Times New Roman"/>
            <w:sz w:val="22"/>
          </w:rPr>
          <w:t>https://webgate.ec.europa.eu/fpfis/wikis/display/TEMPO/Glossary</w:t>
        </w:r>
      </w:hyperlink>
    </w:p>
    <w:p w14:paraId="2549D20E" w14:textId="58D29541" w:rsidR="00EB0E12" w:rsidRPr="00C75296" w:rsidRDefault="00EB0E12" w:rsidP="00B20A5B">
      <w:pPr>
        <w:pStyle w:val="Heading2"/>
      </w:pPr>
      <w:bookmarkStart w:id="283" w:name="_Toc102485673"/>
      <w:r w:rsidRPr="00C75296">
        <w:t>Условия на документа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3"/>
    </w:p>
    <w:p w14:paraId="1C0C1F1B" w14:textId="75784E70" w:rsidR="00EB0E12" w:rsidRPr="00C75296" w:rsidRDefault="0074712F" w:rsidP="008B4994">
      <w:pPr>
        <w:numPr>
          <w:ilvl w:val="0"/>
          <w:numId w:val="8"/>
        </w:numPr>
        <w:jc w:val="left"/>
        <w:rPr>
          <w:rFonts w:cs="Arial"/>
          <w:szCs w:val="22"/>
        </w:rPr>
      </w:pPr>
      <w:r w:rsidRPr="00C75296">
        <w:t xml:space="preserve">Цитираните </w:t>
      </w:r>
      <w:r w:rsidR="00EB0E12" w:rsidRPr="00C75296">
        <w:t>документи са показани в скоби [ ];</w:t>
      </w:r>
    </w:p>
    <w:p w14:paraId="1812153E" w14:textId="77777777" w:rsidR="00EB0E12" w:rsidRPr="00C75296" w:rsidRDefault="00EB0E12" w:rsidP="008B4994">
      <w:pPr>
        <w:numPr>
          <w:ilvl w:val="0"/>
          <w:numId w:val="8"/>
        </w:numPr>
        <w:jc w:val="left"/>
        <w:rPr>
          <w:rFonts w:cs="Arial"/>
          <w:szCs w:val="22"/>
        </w:rPr>
      </w:pPr>
      <w:r w:rsidRPr="00C75296">
        <w:t xml:space="preserve">Шрифтът </w:t>
      </w:r>
      <w:r w:rsidRPr="00C75296">
        <w:rPr>
          <w:rFonts w:ascii="Courier New" w:hAnsi="Courier New"/>
        </w:rPr>
        <w:t>Courier New</w:t>
      </w:r>
      <w:r w:rsidRPr="00C75296">
        <w:t xml:space="preserve"> се използва за показване на пример от код или конфигурационен файл.</w:t>
      </w:r>
    </w:p>
    <w:p w14:paraId="08C5BB7A" w14:textId="77777777" w:rsidR="00C620D0" w:rsidRDefault="00C620D0" w:rsidP="00C620D0">
      <w:pPr>
        <w:jc w:val="left"/>
        <w:rPr>
          <w:rFonts w:cs="Arial"/>
          <w:szCs w:val="22"/>
        </w:rPr>
      </w:pPr>
    </w:p>
    <w:p w14:paraId="24B5E388" w14:textId="77777777" w:rsidR="00C620D0" w:rsidRDefault="00C620D0" w:rsidP="00C620D0">
      <w:pPr>
        <w:jc w:val="left"/>
        <w:rPr>
          <w:rFonts w:cs="Arial"/>
          <w:szCs w:val="22"/>
        </w:rPr>
        <w:sectPr w:rsidR="00C620D0" w:rsidSect="007532EF">
          <w:headerReference w:type="first" r:id="rId33"/>
          <w:pgSz w:w="11906" w:h="16838"/>
          <w:pgMar w:top="1411" w:right="1466" w:bottom="1411" w:left="1440" w:header="720" w:footer="720" w:gutter="0"/>
          <w:cols w:space="720"/>
          <w:docGrid w:linePitch="360"/>
        </w:sectPr>
      </w:pPr>
    </w:p>
    <w:p w14:paraId="70E69253" w14:textId="0F173E1C" w:rsidR="0079276B" w:rsidRPr="00251B94" w:rsidRDefault="00941DA6" w:rsidP="003957FC">
      <w:pPr>
        <w:pStyle w:val="Heading1"/>
      </w:pPr>
      <w:bookmarkStart w:id="284" w:name="_Toc31098996"/>
      <w:bookmarkStart w:id="285" w:name="_Toc31099062"/>
      <w:bookmarkStart w:id="286" w:name="_Toc31099128"/>
      <w:bookmarkStart w:id="287" w:name="_Ref28935790"/>
      <w:bookmarkStart w:id="288" w:name="_Toc81404233"/>
      <w:bookmarkStart w:id="289" w:name="_Toc102485674"/>
      <w:bookmarkEnd w:id="284"/>
      <w:bookmarkEnd w:id="285"/>
      <w:bookmarkEnd w:id="286"/>
      <w:r>
        <w:lastRenderedPageBreak/>
        <w:t xml:space="preserve">SAF-OSS XML </w:t>
      </w:r>
      <w:bookmarkEnd w:id="282"/>
      <w:bookmarkEnd w:id="287"/>
      <w:bookmarkEnd w:id="288"/>
      <w:r w:rsidR="0074712F">
        <w:rPr>
          <w:rFonts w:asciiTheme="minorHAnsi" w:hAnsiTheme="minorHAnsi"/>
        </w:rPr>
        <w:t>Информация за схемата</w:t>
      </w:r>
      <w:bookmarkEnd w:id="289"/>
    </w:p>
    <w:p w14:paraId="588863A6" w14:textId="450053A2" w:rsidR="007A2E55" w:rsidRDefault="007A2E55" w:rsidP="003957FC">
      <w:pPr>
        <w:rPr>
          <w:szCs w:val="28"/>
        </w:rPr>
      </w:pPr>
      <w:r>
        <w:t>В настоящата глава е представен преглед и са описани вс</w:t>
      </w:r>
      <w:r w:rsidR="001D50B5">
        <w:t>ички</w:t>
      </w:r>
      <w:r>
        <w:t xml:space="preserve"> елемент</w:t>
      </w:r>
      <w:r w:rsidR="001D50B5">
        <w:t>и</w:t>
      </w:r>
      <w:r>
        <w:t xml:space="preserve"> и тип</w:t>
      </w:r>
      <w:r w:rsidR="001D50B5">
        <w:t>ове</w:t>
      </w:r>
      <w:r>
        <w:t xml:space="preserve">, </w:t>
      </w:r>
      <w:r w:rsidR="001D50B5">
        <w:t>включени</w:t>
      </w:r>
      <w:r>
        <w:t xml:space="preserve"> в XML </w:t>
      </w:r>
      <w:r w:rsidR="0074712F">
        <w:t>Определение на схемата на</w:t>
      </w:r>
      <w:r>
        <w:t xml:space="preserve"> стандартния одитен </w:t>
      </w:r>
      <w:r w:rsidR="001D50B5">
        <w:t>формуляр/</w:t>
      </w:r>
      <w:r>
        <w:t xml:space="preserve">файл </w:t>
      </w:r>
      <w:r w:rsidR="00C75296">
        <w:t>з</w:t>
      </w:r>
      <w:r>
        <w:t xml:space="preserve">а OSS. </w:t>
      </w:r>
    </w:p>
    <w:p w14:paraId="0363CDEC" w14:textId="38954E36" w:rsidR="009A6546" w:rsidRDefault="0074712F" w:rsidP="003957FC">
      <w:pPr>
        <w:rPr>
          <w:szCs w:val="28"/>
        </w:rPr>
      </w:pPr>
      <w:r>
        <w:t xml:space="preserve">Главният </w:t>
      </w:r>
      <w:r w:rsidR="006D022D">
        <w:t xml:space="preserve">елемент е </w:t>
      </w:r>
      <w:r w:rsidR="006D022D">
        <w:rPr>
          <w:rFonts w:ascii="Courier New" w:hAnsi="Courier New"/>
        </w:rPr>
        <w:t>SAF-OSS</w:t>
      </w:r>
      <w:r w:rsidR="006D022D">
        <w:t xml:space="preserve"> от тип </w:t>
      </w:r>
      <w:r w:rsidR="006D022D">
        <w:rPr>
          <w:rFonts w:ascii="Courier New" w:hAnsi="Courier New"/>
          <w:color w:val="000000"/>
        </w:rPr>
        <w:t>Root_Type</w:t>
      </w:r>
      <w:r w:rsidR="006D022D">
        <w:rPr>
          <w:color w:val="000000"/>
        </w:rPr>
        <w:t xml:space="preserve"> , както е изобразено във </w:t>
      </w:r>
      <w:r w:rsidR="007A2E55">
        <w:rPr>
          <w:color w:val="000000"/>
        </w:rPr>
        <w:fldChar w:fldCharType="begin"/>
      </w:r>
      <w:r w:rsidR="007A2E55">
        <w:rPr>
          <w:color w:val="000000"/>
        </w:rPr>
        <w:instrText xml:space="preserve"> REF _Ref77081125 \h </w:instrText>
      </w:r>
      <w:r w:rsidR="00890483">
        <w:rPr>
          <w:color w:val="000000"/>
        </w:rPr>
        <w:instrText xml:space="preserve"> \* MERGEFORMAT </w:instrText>
      </w:r>
      <w:r w:rsidR="007A2E55">
        <w:rPr>
          <w:color w:val="000000"/>
        </w:rPr>
      </w:r>
      <w:r w:rsidR="007A2E55">
        <w:rPr>
          <w:color w:val="000000"/>
        </w:rPr>
        <w:fldChar w:fldCharType="separate"/>
      </w:r>
      <w:r w:rsidR="00EA5F76">
        <w:t>Фигура 1</w:t>
      </w:r>
      <w:r w:rsidR="007A2E55">
        <w:rPr>
          <w:color w:val="000000"/>
        </w:rPr>
        <w:fldChar w:fldCharType="end"/>
      </w:r>
      <w:r w:rsidR="006D022D">
        <w:t xml:space="preserve">. </w:t>
      </w:r>
    </w:p>
    <w:p w14:paraId="26DF7874" w14:textId="77777777" w:rsidR="00FA1EB3" w:rsidRDefault="00BE6DC6" w:rsidP="00264326">
      <w:pPr>
        <w:ind w:left="720" w:hanging="720"/>
        <w:jc w:val="center"/>
        <w:rPr>
          <w:szCs w:val="28"/>
        </w:rPr>
      </w:pPr>
      <w:r>
        <w:rPr>
          <w:noProof/>
          <w:lang w:eastAsia="bg-BG"/>
        </w:rPr>
        <w:drawing>
          <wp:inline distT="0" distB="0" distL="0" distR="0" wp14:anchorId="43FAEAF8" wp14:editId="0C15106D">
            <wp:extent cx="2407920" cy="3482340"/>
            <wp:effectExtent l="0" t="0" r="0" b="3810"/>
            <wp:docPr id="87" name="file:///C:/Users/crespero/AppData/Local/Temp/tmp0213.png" descr="Graphical user interface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le:///C:/Users/crespero/AppData/Local/Temp/tmp0213.png" descr="Graphical user interface&#10;&#10;Description automatically generated with low confidence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CC9F0" w14:textId="77777777" w:rsidR="00ED2563" w:rsidRDefault="00ED2563" w:rsidP="00264326">
      <w:pPr>
        <w:pStyle w:val="Caption"/>
        <w:ind w:left="720" w:hanging="720"/>
        <w:rPr>
          <w:szCs w:val="28"/>
        </w:rPr>
      </w:pPr>
      <w:bookmarkStart w:id="290" w:name="_Ref77081125"/>
      <w:bookmarkStart w:id="291" w:name="_Toc68256462"/>
      <w:bookmarkStart w:id="292" w:name="_Toc76131138"/>
      <w:bookmarkStart w:id="293" w:name="_Toc83640965"/>
      <w:r>
        <w:t xml:space="preserve">Фигура </w:t>
      </w:r>
      <w:fldSimple w:instr=" SEQ Figure \* ARABIC ">
        <w:r w:rsidR="00EA5F76">
          <w:rPr>
            <w:noProof/>
          </w:rPr>
          <w:t>1</w:t>
        </w:r>
      </w:fldSimple>
      <w:bookmarkEnd w:id="290"/>
      <w:r>
        <w:t xml:space="preserve">: </w:t>
      </w:r>
      <w:bookmarkEnd w:id="291"/>
      <w:r>
        <w:t>Елемент на SAF-OSS</w:t>
      </w:r>
      <w:bookmarkEnd w:id="292"/>
      <w:bookmarkEnd w:id="293"/>
    </w:p>
    <w:p w14:paraId="797BE72F" w14:textId="26440CBB" w:rsidR="00CA3593" w:rsidRDefault="007A2E55" w:rsidP="003957FC">
      <w:pPr>
        <w:rPr>
          <w:szCs w:val="28"/>
        </w:rPr>
      </w:pPr>
      <w:r>
        <w:t xml:space="preserve">Всички елементи и типове са документирани в XML </w:t>
      </w:r>
      <w:r w:rsidR="005F5336">
        <w:t>Определението на схемата</w:t>
      </w:r>
      <w:r>
        <w:t xml:space="preserve">. Елементите са изброени по азбучен ред и са </w:t>
      </w:r>
      <w:r w:rsidR="005F5336">
        <w:t xml:space="preserve">описани </w:t>
      </w:r>
      <w:r>
        <w:t>в следващите раздели.</w:t>
      </w:r>
    </w:p>
    <w:p w14:paraId="2160DE9A" w14:textId="1B854B28" w:rsidR="00624A85" w:rsidRDefault="005F5336" w:rsidP="003957FC">
      <w:pPr>
        <w:rPr>
          <w:szCs w:val="28"/>
        </w:rPr>
      </w:pPr>
      <w:r>
        <w:lastRenderedPageBreak/>
        <w:t xml:space="preserve">Важно е </w:t>
      </w:r>
      <w:r w:rsidR="00624A85">
        <w:t xml:space="preserve">да се отбележи, че дори ако дадено поле не е </w:t>
      </w:r>
      <w:r>
        <w:t xml:space="preserve">описано </w:t>
      </w:r>
      <w:r w:rsidR="00624A85">
        <w:t xml:space="preserve">като задължително, полето </w:t>
      </w:r>
      <w:r>
        <w:t xml:space="preserve">може </w:t>
      </w:r>
      <w:r w:rsidR="00624A85">
        <w:t>да се попълни, ако данните съществуват в информационната система на данъкоплатеца.</w:t>
      </w:r>
    </w:p>
    <w:p w14:paraId="1C487C69" w14:textId="4FE8AD29" w:rsidR="003957FC" w:rsidRDefault="003957FC" w:rsidP="003957FC">
      <w:pPr>
        <w:rPr>
          <w:szCs w:val="28"/>
        </w:rPr>
      </w:pPr>
      <w:r>
        <w:t xml:space="preserve">SAF-OSS включва isotypes_v3.xsd. </w:t>
      </w:r>
      <w:r>
        <w:rPr>
          <w:rFonts w:ascii="Times" w:hAnsi="Times"/>
        </w:rPr>
        <w:t xml:space="preserve">Този файл "isotypes_v3.xsd" съдържа всички кодове по ISO (кодове на държави и валута), използвани в </w:t>
      </w:r>
      <w:r w:rsidR="005F5336">
        <w:rPr>
          <w:rFonts w:ascii="Times" w:hAnsi="Times"/>
        </w:rPr>
        <w:t>тази схема</w:t>
      </w:r>
      <w:r>
        <w:rPr>
          <w:rFonts w:ascii="Times" w:hAnsi="Times"/>
        </w:rPr>
        <w:t xml:space="preserve">. </w:t>
      </w:r>
      <w:r w:rsidR="005F5336">
        <w:rPr>
          <w:rFonts w:ascii="Times" w:hAnsi="Times"/>
        </w:rPr>
        <w:t>Тази схема е единствената</w:t>
      </w:r>
      <w:r>
        <w:rPr>
          <w:rFonts w:ascii="Times" w:hAnsi="Times"/>
        </w:rPr>
        <w:t>, изпол</w:t>
      </w:r>
      <w:r w:rsidR="008B4994">
        <w:rPr>
          <w:rFonts w:ascii="Times" w:hAnsi="Times"/>
        </w:rPr>
        <w:t>зван</w:t>
      </w:r>
      <w:r w:rsidR="005F5336">
        <w:rPr>
          <w:rFonts w:ascii="Times" w:hAnsi="Times"/>
        </w:rPr>
        <w:t>а</w:t>
      </w:r>
      <w:r>
        <w:rPr>
          <w:rFonts w:ascii="Times" w:hAnsi="Times"/>
        </w:rPr>
        <w:t xml:space="preserve"> от системата за об</w:t>
      </w:r>
      <w:r w:rsidR="008B4994">
        <w:rPr>
          <w:rFonts w:ascii="Times" w:hAnsi="Times"/>
        </w:rPr>
        <w:t>служване на едно гише</w:t>
      </w:r>
      <w:r w:rsidR="005F5336">
        <w:rPr>
          <w:rFonts w:ascii="Times" w:hAnsi="Times"/>
        </w:rPr>
        <w:t xml:space="preserve"> (</w:t>
      </w:r>
      <w:r w:rsidR="005F5336">
        <w:rPr>
          <w:rFonts w:ascii="Times" w:hAnsi="Times"/>
          <w:lang w:val="en-US"/>
        </w:rPr>
        <w:t>OSS</w:t>
      </w:r>
      <w:r w:rsidR="005F5336" w:rsidRPr="00BA2D2E">
        <w:rPr>
          <w:rFonts w:ascii="Times" w:hAnsi="Times"/>
          <w:lang w:val="ru-RU"/>
        </w:rPr>
        <w:t>)</w:t>
      </w:r>
      <w:r w:rsidR="008B4994">
        <w:rPr>
          <w:rFonts w:ascii="Times" w:hAnsi="Times"/>
        </w:rPr>
        <w:t>, разширен</w:t>
      </w:r>
      <w:r w:rsidR="005F5336">
        <w:rPr>
          <w:rFonts w:ascii="Times" w:hAnsi="Times"/>
          <w:lang w:val="en-US"/>
        </w:rPr>
        <w:t>a</w:t>
      </w:r>
      <w:r>
        <w:rPr>
          <w:rFonts w:ascii="Times" w:hAnsi="Times"/>
        </w:rPr>
        <w:t xml:space="preserve">, за да </w:t>
      </w:r>
      <w:r w:rsidR="005F5336">
        <w:rPr>
          <w:rFonts w:ascii="Times" w:hAnsi="Times"/>
        </w:rPr>
        <w:t xml:space="preserve">включи </w:t>
      </w:r>
      <w:r>
        <w:rPr>
          <w:rFonts w:ascii="Times" w:hAnsi="Times"/>
        </w:rPr>
        <w:t>код на държава „ZZ“, код „XK“ (определен за Косово), „MSCONCountryCode_</w:t>
      </w:r>
      <w:r w:rsidRPr="00B5213C">
        <w:rPr>
          <w:rFonts w:ascii="Times" w:hAnsi="Times"/>
        </w:rPr>
        <w:t>Type“ само за държави</w:t>
      </w:r>
      <w:r>
        <w:rPr>
          <w:rFonts w:ascii="Times" w:hAnsi="Times"/>
        </w:rPr>
        <w:t>-членки, включително Северна Ирландия</w:t>
      </w:r>
      <w:r w:rsidR="008B4994">
        <w:rPr>
          <w:rFonts w:ascii="Times" w:hAnsi="Times"/>
        </w:rPr>
        <w:t>,</w:t>
      </w:r>
      <w:r>
        <w:rPr>
          <w:rFonts w:ascii="Times" w:hAnsi="Times"/>
        </w:rPr>
        <w:t xml:space="preserve"> </w:t>
      </w:r>
      <w:r w:rsidRPr="00B5213C">
        <w:rPr>
          <w:rFonts w:ascii="Times" w:hAnsi="Times"/>
        </w:rPr>
        <w:t>и „RegionalCountryCode_Type“</w:t>
      </w:r>
      <w:r w:rsidR="008B4994" w:rsidRPr="00B5213C">
        <w:rPr>
          <w:rFonts w:ascii="Times" w:hAnsi="Times"/>
        </w:rPr>
        <w:t>,</w:t>
      </w:r>
      <w:r w:rsidRPr="00B5213C">
        <w:rPr>
          <w:rFonts w:ascii="Times" w:hAnsi="Times"/>
        </w:rPr>
        <w:t xml:space="preserve"> за да </w:t>
      </w:r>
      <w:r w:rsidR="005F5336" w:rsidRPr="00B5213C">
        <w:rPr>
          <w:rFonts w:ascii="Times" w:hAnsi="Times"/>
        </w:rPr>
        <w:t>посочи</w:t>
      </w:r>
      <w:r w:rsidRPr="00B5213C">
        <w:rPr>
          <w:rFonts w:ascii="Times" w:hAnsi="Times"/>
        </w:rPr>
        <w:t xml:space="preserve"> регионалните кодове на държави на ЕС.</w:t>
      </w:r>
      <w:r>
        <w:rPr>
          <w:rFonts w:ascii="Times" w:hAnsi="Times"/>
        </w:rPr>
        <w:t xml:space="preserve"> Важно е да се отбележи, че в нея се използва списъкът на кодовете на държавите, който отговаря на стандарта ISO-3166-1 Alpha 2 (с изключение на Гърция,</w:t>
      </w:r>
      <w:r w:rsidR="00505A89" w:rsidRPr="00BA2D2E">
        <w:rPr>
          <w:rFonts w:ascii="Times" w:hAnsi="Times"/>
          <w:lang w:val="ru-RU"/>
        </w:rPr>
        <w:t xml:space="preserve"> </w:t>
      </w:r>
      <w:r w:rsidR="00505A89">
        <w:rPr>
          <w:rFonts w:ascii="Times" w:hAnsi="Times"/>
        </w:rPr>
        <w:t>за</w:t>
      </w:r>
      <w:r>
        <w:rPr>
          <w:rFonts w:ascii="Times" w:hAnsi="Times"/>
        </w:rPr>
        <w:t xml:space="preserve"> която</w:t>
      </w:r>
      <w:r w:rsidR="00505A89">
        <w:rPr>
          <w:rFonts w:ascii="Times" w:hAnsi="Times"/>
        </w:rPr>
        <w:t xml:space="preserve"> се</w:t>
      </w:r>
      <w:r>
        <w:rPr>
          <w:rFonts w:ascii="Times" w:hAnsi="Times"/>
        </w:rPr>
        <w:t xml:space="preserve"> използва </w:t>
      </w:r>
      <w:r w:rsidR="00B5213C">
        <w:rPr>
          <w:rFonts w:ascii="Times" w:hAnsi="Times"/>
        </w:rPr>
        <w:t xml:space="preserve">код </w:t>
      </w:r>
      <w:r>
        <w:rPr>
          <w:rFonts w:ascii="Times" w:hAnsi="Times"/>
        </w:rPr>
        <w:t>"EL").</w:t>
      </w:r>
    </w:p>
    <w:p w14:paraId="23D9800B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294" w:name="_Toc102485675"/>
      <w:bookmarkStart w:id="295" w:name="_Toc81404297"/>
      <w:r>
        <w:rPr>
          <w:rFonts w:ascii="Times" w:hAnsi="Times"/>
        </w:rPr>
        <w:t>AddressFreeOrStruct_Type</w:t>
      </w:r>
      <w:bookmarkEnd w:id="294"/>
    </w:p>
    <w:p w14:paraId="6A11ECCD" w14:textId="5DB5BBBD" w:rsidR="00280CC6" w:rsidRPr="00C2573F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</w:t>
      </w:r>
      <w:r w:rsidR="00AB3AA0">
        <w:rPr>
          <w:rFonts w:ascii="Times" w:hAnsi="Times"/>
        </w:rPr>
        <w:t xml:space="preserve">описва </w:t>
      </w:r>
      <w:r>
        <w:rPr>
          <w:rFonts w:ascii="Times" w:hAnsi="Times"/>
        </w:rPr>
        <w:t xml:space="preserve">структурата на адреса, който може да бъде </w:t>
      </w:r>
      <w:r w:rsidR="00B5213C">
        <w:rPr>
          <w:rFonts w:ascii="Times" w:hAnsi="Times"/>
        </w:rPr>
        <w:t>представен</w:t>
      </w:r>
      <w:r w:rsidR="00AB3AA0">
        <w:rPr>
          <w:rFonts w:ascii="Times" w:hAnsi="Times"/>
        </w:rPr>
        <w:t xml:space="preserve"> </w:t>
      </w:r>
      <w:r>
        <w:rPr>
          <w:rFonts w:ascii="Times" w:hAnsi="Times"/>
        </w:rPr>
        <w:t>като текст в свободен формат, като структуриран формат или като комбинация от двете.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7"/>
        <w:gridCol w:w="4821"/>
        <w:gridCol w:w="2247"/>
        <w:gridCol w:w="2043"/>
        <w:gridCol w:w="2044"/>
      </w:tblGrid>
      <w:tr w:rsidR="00280CC6" w14:paraId="7B0A3CE9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B66743" w14:textId="1FF036C6" w:rsidR="00280CC6" w:rsidRDefault="00B7730C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A459AC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0D74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1F96A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E493E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58D7D90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CFA17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AddressFree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733984" w14:textId="7E463492" w:rsidR="003957FC" w:rsidRDefault="00280CC6" w:rsidP="003957FC">
            <w:pPr>
              <w:rPr>
                <w:rFonts w:ascii="Times" w:hAnsi="Times" w:cs="Times"/>
                <w:szCs w:val="22"/>
              </w:rPr>
            </w:pPr>
            <w:r w:rsidRPr="00B7730C">
              <w:rPr>
                <w:rFonts w:ascii="Times" w:hAnsi="Times"/>
              </w:rPr>
              <w:t xml:space="preserve">Адресът, </w:t>
            </w:r>
            <w:r w:rsidR="00B7730C" w:rsidRPr="00B7730C">
              <w:rPr>
                <w:rFonts w:ascii="Times" w:hAnsi="Times"/>
              </w:rPr>
              <w:t xml:space="preserve">представен </w:t>
            </w:r>
            <w:r>
              <w:rPr>
                <w:rFonts w:ascii="Times" w:hAnsi="Times"/>
              </w:rPr>
              <w:t>в свободен формат.</w:t>
            </w:r>
          </w:p>
          <w:p w14:paraId="19722F28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Забележки:</w:t>
            </w:r>
          </w:p>
          <w:p w14:paraId="4C87DFD5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- Трябва да се предостави пощенски код, ако има такъв;</w:t>
            </w:r>
          </w:p>
          <w:p w14:paraId="13A2D81B" w14:textId="665BCEE8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- Този елемент трябва да съдържа адреса, който трябва да се посочва на пликове за писма, като </w:t>
            </w:r>
            <w:r w:rsidR="000D1B4A">
              <w:rPr>
                <w:rFonts w:ascii="Times" w:hAnsi="Times"/>
              </w:rPr>
              <w:t>всеки ред трябва да е отделен</w:t>
            </w:r>
            <w:r>
              <w:rPr>
                <w:rFonts w:ascii="Times" w:hAnsi="Times"/>
              </w:rPr>
              <w:t xml:space="preserve"> със знак </w:t>
            </w:r>
            <w:r w:rsidR="00AB3AA0">
              <w:rPr>
                <w:rFonts w:ascii="Times" w:hAnsi="Times" w:cs="Times"/>
                <w:szCs w:val="22"/>
              </w:rPr>
              <w:t xml:space="preserve">carriage return </w:t>
            </w:r>
            <w:r w:rsidR="00AB3AA0" w:rsidRPr="00B7730C">
              <w:rPr>
                <w:rFonts w:ascii="Times" w:hAnsi="Times" w:cs="Times"/>
                <w:szCs w:val="22"/>
              </w:rPr>
              <w:t>character</w:t>
            </w:r>
            <w:r w:rsidRPr="00B7730C">
              <w:rPr>
                <w:rFonts w:ascii="Times" w:hAnsi="Times"/>
              </w:rPr>
              <w:t>;</w:t>
            </w:r>
          </w:p>
          <w:p w14:paraId="6949429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- ако адресът не е известен, този елемент трябва да се попълни с </w:t>
            </w:r>
            <w:r w:rsidR="00AB3AA0">
              <w:rPr>
                <w:rFonts w:ascii="Times" w:hAnsi="Times" w:cs="Times"/>
                <w:szCs w:val="22"/>
              </w:rPr>
              <w:t>"Unknown" (</w:t>
            </w:r>
            <w:r>
              <w:rPr>
                <w:rFonts w:ascii="Times" w:hAnsi="Times"/>
              </w:rPr>
              <w:t>"Неизвестен"</w:t>
            </w:r>
            <w:r w:rsidR="00AB3AA0">
              <w:rPr>
                <w:rFonts w:ascii="Times" w:hAnsi="Times"/>
              </w:rPr>
              <w:t>)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8CC9A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214FA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C2573F">
              <w:rPr>
                <w:rFonts w:ascii="Times" w:hAnsi="Times"/>
                <w:highlight w:val="yellow"/>
              </w:rPr>
              <w:t>Задължително</w:t>
            </w:r>
            <w:r w:rsidR="00EA5F76" w:rsidRPr="00C2573F">
              <w:rPr>
                <w:rFonts w:ascii="Times" w:hAnsi="Times"/>
                <w:highlight w:val="yellow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FAA6A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B0D2C9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D367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AddressStruct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0F15B2" w14:textId="653E8C72" w:rsidR="00280CC6" w:rsidRDefault="00280CC6" w:rsidP="00AB3AA0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Адресът, </w:t>
            </w:r>
            <w:r w:rsidR="00AB3AA0">
              <w:rPr>
                <w:rFonts w:ascii="Times" w:hAnsi="Times"/>
              </w:rPr>
              <w:t xml:space="preserve">описан </w:t>
            </w:r>
            <w:r>
              <w:rPr>
                <w:rFonts w:ascii="Times" w:hAnsi="Times"/>
              </w:rPr>
              <w:t>в структуриран формат.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C03CC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E8ACE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C2573F">
              <w:rPr>
                <w:rFonts w:ascii="Times" w:hAnsi="Times"/>
                <w:highlight w:val="yellow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3D26F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452C81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74B303" w14:textId="77777777" w:rsidR="00280CC6" w:rsidRPr="00304F56" w:rsidRDefault="00280CC6" w:rsidP="003957FC">
            <w:pPr>
              <w:rPr>
                <w:rFonts w:ascii="Times" w:hAnsi="Times" w:cs="Times"/>
                <w:szCs w:val="22"/>
              </w:rPr>
            </w:pPr>
            <w:r w:rsidRPr="00304F56">
              <w:rPr>
                <w:rFonts w:ascii="Times" w:hAnsi="Times"/>
              </w:rPr>
              <w:lastRenderedPageBreak/>
              <w:t>AddressFree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04543B" w14:textId="0B6E8EA9" w:rsidR="003957FC" w:rsidRPr="00304F56" w:rsidRDefault="00280CC6" w:rsidP="003957FC">
            <w:pPr>
              <w:rPr>
                <w:rFonts w:ascii="Times" w:hAnsi="Times" w:cs="Times"/>
                <w:szCs w:val="22"/>
              </w:rPr>
            </w:pPr>
            <w:r w:rsidRPr="00304F56">
              <w:rPr>
                <w:rFonts w:ascii="Times" w:hAnsi="Times"/>
              </w:rPr>
              <w:t xml:space="preserve">Адресът, </w:t>
            </w:r>
            <w:r w:rsidR="00B7730C" w:rsidRPr="00304F56">
              <w:rPr>
                <w:rFonts w:ascii="Times" w:hAnsi="Times"/>
              </w:rPr>
              <w:t>представен</w:t>
            </w:r>
            <w:r w:rsidR="00AB3AA0" w:rsidRPr="00304F56">
              <w:rPr>
                <w:rFonts w:ascii="Times" w:hAnsi="Times"/>
              </w:rPr>
              <w:t xml:space="preserve"> </w:t>
            </w:r>
            <w:r w:rsidRPr="00304F56">
              <w:rPr>
                <w:rFonts w:ascii="Times" w:hAnsi="Times"/>
              </w:rPr>
              <w:t>в свободен формат.</w:t>
            </w:r>
          </w:p>
          <w:p w14:paraId="3420229E" w14:textId="77777777" w:rsidR="003957FC" w:rsidRPr="00304F56" w:rsidRDefault="00280CC6" w:rsidP="003957FC">
            <w:pPr>
              <w:rPr>
                <w:rFonts w:ascii="Times" w:hAnsi="Times" w:cs="Times"/>
                <w:szCs w:val="22"/>
              </w:rPr>
            </w:pPr>
            <w:r w:rsidRPr="00304F56">
              <w:rPr>
                <w:rFonts w:ascii="Times" w:hAnsi="Times"/>
              </w:rPr>
              <w:t>Забележки:</w:t>
            </w:r>
          </w:p>
          <w:p w14:paraId="4FDCD04E" w14:textId="77777777" w:rsidR="003957FC" w:rsidRPr="00304F56" w:rsidRDefault="00280CC6" w:rsidP="003957FC">
            <w:pPr>
              <w:rPr>
                <w:rFonts w:ascii="Times" w:hAnsi="Times" w:cs="Times"/>
                <w:szCs w:val="22"/>
              </w:rPr>
            </w:pPr>
            <w:r w:rsidRPr="00304F56">
              <w:rPr>
                <w:rFonts w:ascii="Times" w:hAnsi="Times"/>
              </w:rPr>
              <w:t>- Трябва да се предостави пощенски код, ако има такъв;</w:t>
            </w:r>
          </w:p>
          <w:p w14:paraId="6530100F" w14:textId="2B63A21E" w:rsidR="003957FC" w:rsidRPr="00304F56" w:rsidRDefault="00280CC6" w:rsidP="003957FC">
            <w:pPr>
              <w:rPr>
                <w:rFonts w:ascii="Times" w:hAnsi="Times" w:cs="Times"/>
                <w:szCs w:val="22"/>
              </w:rPr>
            </w:pPr>
            <w:r w:rsidRPr="00304F56">
              <w:rPr>
                <w:rFonts w:ascii="Times" w:hAnsi="Times"/>
              </w:rPr>
              <w:t xml:space="preserve">- Този елемент трябва да съдържа адреса, който трябва да се посочва на пликове за писма, като </w:t>
            </w:r>
            <w:r w:rsidR="000D1B4A" w:rsidRPr="00304F56">
              <w:rPr>
                <w:rFonts w:ascii="Times" w:hAnsi="Times"/>
              </w:rPr>
              <w:t>всеки ред трябва да е отделен</w:t>
            </w:r>
            <w:r w:rsidRPr="00304F56">
              <w:rPr>
                <w:rFonts w:ascii="Times" w:hAnsi="Times"/>
              </w:rPr>
              <w:t xml:space="preserve"> със знак </w:t>
            </w:r>
            <w:r w:rsidR="00AB3AA0" w:rsidRPr="00304F56">
              <w:rPr>
                <w:rFonts w:ascii="Times" w:hAnsi="Times" w:cs="Times"/>
                <w:szCs w:val="22"/>
              </w:rPr>
              <w:t>carriage return character</w:t>
            </w:r>
            <w:r w:rsidRPr="00304F56">
              <w:rPr>
                <w:rFonts w:ascii="Times" w:hAnsi="Times"/>
              </w:rPr>
              <w:t>;</w:t>
            </w:r>
          </w:p>
          <w:p w14:paraId="7FE4F37A" w14:textId="77777777" w:rsidR="00280CC6" w:rsidRPr="00304F56" w:rsidRDefault="00280CC6" w:rsidP="003957FC">
            <w:pPr>
              <w:rPr>
                <w:rFonts w:ascii="Times" w:hAnsi="Times" w:cs="Times"/>
                <w:szCs w:val="22"/>
              </w:rPr>
            </w:pPr>
            <w:r w:rsidRPr="00304F56">
              <w:rPr>
                <w:rFonts w:ascii="Times" w:hAnsi="Times"/>
              </w:rPr>
              <w:t>- ако е предоставен, този адрес в свободен формат винаги е придружен от адрес в структуриран формат (виж елемент "AddressStruct").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5D7BF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699B4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По избор</w:t>
            </w:r>
            <w:r w:rsidR="00EA5F76"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75F55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67767EE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D2723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Country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73B437" w14:textId="7E7D4F4E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Държава на адреса, </w:t>
            </w:r>
            <w:r w:rsidR="002F48A3">
              <w:rPr>
                <w:rFonts w:ascii="Times" w:hAnsi="Times"/>
              </w:rPr>
              <w:t>като се изключи</w:t>
            </w:r>
            <w:r>
              <w:rPr>
                <w:rFonts w:ascii="Times" w:hAnsi="Times"/>
              </w:rPr>
              <w:t xml:space="preserve"> </w:t>
            </w:r>
            <w:r w:rsidR="002F48A3">
              <w:rPr>
                <w:rFonts w:ascii="Times" w:hAnsi="Times"/>
              </w:rPr>
              <w:t>„</w:t>
            </w:r>
            <w:r w:rsidR="002F48A3">
              <w:rPr>
                <w:rFonts w:ascii="Times" w:hAnsi="Times" w:cs="Times"/>
                <w:szCs w:val="22"/>
              </w:rPr>
              <w:t>Unknown“/</w:t>
            </w:r>
            <w:r w:rsidR="002F48A3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"</w:t>
            </w:r>
            <w:r w:rsidRPr="00B7730C">
              <w:rPr>
                <w:rFonts w:ascii="Times" w:hAnsi="Times"/>
              </w:rPr>
              <w:t>Неизвестна" стойност</w:t>
            </w:r>
            <w:r>
              <w:rPr>
                <w:rFonts w:ascii="Times" w:hAnsi="Times"/>
              </w:rPr>
              <w:t xml:space="preserve"> (ZZ).</w:t>
            </w:r>
          </w:p>
          <w:p w14:paraId="6BD589D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Използва се списъкът на кодовете на държавите, който отговаря на стандарта ISO-3166-1 Alpha 2 (с изключение на Гърция,</w:t>
            </w:r>
            <w:r w:rsidR="002F48A3">
              <w:rPr>
                <w:rFonts w:ascii="Times" w:hAnsi="Times"/>
              </w:rPr>
              <w:t xml:space="preserve"> за</w:t>
            </w:r>
            <w:r>
              <w:rPr>
                <w:rFonts w:ascii="Times" w:hAnsi="Times"/>
              </w:rPr>
              <w:t xml:space="preserve"> която</w:t>
            </w:r>
            <w:r w:rsidR="002F48A3">
              <w:rPr>
                <w:rFonts w:ascii="Times" w:hAnsi="Times"/>
              </w:rPr>
              <w:t xml:space="preserve"> се</w:t>
            </w:r>
            <w:r>
              <w:rPr>
                <w:rFonts w:ascii="Times" w:hAnsi="Times"/>
              </w:rPr>
              <w:t xml:space="preserve"> използва "EL").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1580C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saf:CountryCode_Type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FA286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C2573F">
              <w:rPr>
                <w:rFonts w:ascii="Times" w:hAnsi="Times"/>
                <w:highlight w:val="yellow"/>
              </w:rPr>
              <w:t>Задължително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EC2C9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47EF6804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296" w:name="_Toc102485676"/>
      <w:r>
        <w:rPr>
          <w:rFonts w:ascii="Times" w:hAnsi="Times"/>
        </w:rPr>
        <w:t>AddressStruct_Type</w:t>
      </w:r>
      <w:bookmarkEnd w:id="296"/>
    </w:p>
    <w:p w14:paraId="4676443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Този тип дефинира структурата на адреса в структуриран формат.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66282296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238E87" w14:textId="28587227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1FB2B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19443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5A00D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DF074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21E7F4F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C3BA06" w14:textId="77777777" w:rsidR="00280CC6" w:rsidRPr="00EA5F76" w:rsidRDefault="00EA5F7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t xml:space="preserve">Street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C43060" w14:textId="1016E89F" w:rsidR="00280CC6" w:rsidRDefault="001D50B5" w:rsidP="001D50B5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Името на у</w:t>
            </w:r>
            <w:r w:rsidR="00280CC6">
              <w:rPr>
                <w:rFonts w:ascii="Times" w:hAnsi="Times"/>
              </w:rPr>
              <w:t>лица</w:t>
            </w:r>
            <w:r>
              <w:rPr>
                <w:rFonts w:ascii="Times" w:hAnsi="Times"/>
              </w:rPr>
              <w:t>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80B58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C1EAF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5FF28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074977E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AE86D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BuildingIdentifier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77ECC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Идентификаторът на сградата на улицата, обикновено номер.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C26B4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99468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32649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1CFBE7A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8AAA2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SuiteIdentifier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AF231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Идентификаторът на офис или подобна част от сграда.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E2F42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BDC6E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85398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613E4D0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F39B3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FloorIdentifier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962568" w14:textId="59E6C5B8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Идентификаторът на етаж</w:t>
            </w:r>
            <w:r w:rsidR="002F6AB6">
              <w:rPr>
                <w:rFonts w:ascii="Times" w:hAnsi="Times"/>
              </w:rPr>
              <w:t>а</w:t>
            </w:r>
            <w:r>
              <w:rPr>
                <w:rFonts w:ascii="Times" w:hAnsi="Times"/>
              </w:rPr>
              <w:t xml:space="preserve"> </w:t>
            </w:r>
            <w:r w:rsidR="002F6AB6">
              <w:rPr>
                <w:rFonts w:ascii="Times" w:hAnsi="Times"/>
              </w:rPr>
              <w:t>в</w:t>
            </w:r>
            <w:r>
              <w:rPr>
                <w:rFonts w:ascii="Times" w:hAnsi="Times"/>
              </w:rPr>
              <w:t xml:space="preserve"> сграда</w:t>
            </w:r>
            <w:r w:rsidR="002F6AB6">
              <w:rPr>
                <w:rFonts w:ascii="Times" w:hAnsi="Times"/>
              </w:rPr>
              <w:t>та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25E8D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6337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49CCB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3488065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D341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DistrictName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646BE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Името на областта на адреса.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8CB8C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98F8F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94EE5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236C62F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686B8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POB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F138A2" w14:textId="053C1943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Пощенска кутия.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1699F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1D36A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C5842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79AEE3F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1DE63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PostCode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168EB2" w14:textId="7202260A" w:rsidR="00280CC6" w:rsidRDefault="00280CC6" w:rsidP="002F6AB6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Пощенският код на адреса</w:t>
            </w:r>
            <w:r w:rsidR="002F6AB6">
              <w:rPr>
                <w:rFonts w:ascii="Times" w:hAnsi="Times"/>
              </w:rPr>
              <w:t xml:space="preserve"> (</w:t>
            </w:r>
            <w:r>
              <w:rPr>
                <w:rFonts w:ascii="Times" w:hAnsi="Times"/>
              </w:rPr>
              <w:t xml:space="preserve">трябва да се </w:t>
            </w:r>
            <w:r w:rsidR="002F6AB6">
              <w:rPr>
                <w:rFonts w:ascii="Times" w:hAnsi="Times"/>
              </w:rPr>
              <w:t>посочи</w:t>
            </w:r>
            <w:r>
              <w:rPr>
                <w:rFonts w:ascii="Times" w:hAnsi="Times"/>
              </w:rPr>
              <w:t>, ако има такъв</w:t>
            </w:r>
            <w:r w:rsidR="002F6AB6">
              <w:rPr>
                <w:rFonts w:ascii="Times" w:hAnsi="Times"/>
              </w:rPr>
              <w:t>)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6D290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CB5CF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B93EE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646B4DD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6CF9A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City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B1B9F6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Град на адреса.</w:t>
            </w:r>
          </w:p>
          <w:p w14:paraId="3D37BA6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- ако градът не е известен, този елемент трябва да се попълни с </w:t>
            </w:r>
            <w:r w:rsidR="0030684F">
              <w:rPr>
                <w:rFonts w:ascii="Times" w:hAnsi="Times" w:cs="Times"/>
                <w:szCs w:val="22"/>
              </w:rPr>
              <w:t>"Unknown"/</w:t>
            </w:r>
            <w:r>
              <w:rPr>
                <w:rFonts w:ascii="Times" w:hAnsi="Times"/>
              </w:rPr>
              <w:t>"Неизвестен".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F5F4E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C21DA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75311A">
              <w:rPr>
                <w:rFonts w:ascii="Times" w:hAnsi="Times"/>
                <w:highlight w:val="yellow"/>
              </w:rPr>
              <w:t>Задължително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F8B60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B64B4A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96B05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CountrySubentity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F6BA2A" w14:textId="74BB021E" w:rsidR="00280CC6" w:rsidRDefault="00280CC6" w:rsidP="002F6AB6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Географск</w:t>
            </w:r>
            <w:r w:rsidR="002F6AB6">
              <w:rPr>
                <w:rFonts w:ascii="Times" w:hAnsi="Times"/>
              </w:rPr>
              <w:t>и</w:t>
            </w:r>
            <w:r>
              <w:rPr>
                <w:rFonts w:ascii="Times" w:hAnsi="Times"/>
              </w:rPr>
              <w:t xml:space="preserve"> р</w:t>
            </w:r>
            <w:r w:rsidR="002F6AB6">
              <w:rPr>
                <w:rFonts w:ascii="Times" w:hAnsi="Times"/>
              </w:rPr>
              <w:t>айон</w:t>
            </w:r>
            <w:r>
              <w:rPr>
                <w:rFonts w:ascii="Times" w:hAnsi="Times"/>
              </w:rPr>
              <w:t xml:space="preserve"> </w:t>
            </w:r>
            <w:r w:rsidR="002F6AB6">
              <w:rPr>
                <w:rFonts w:ascii="Times" w:hAnsi="Times"/>
              </w:rPr>
              <w:t>на</w:t>
            </w:r>
            <w:r>
              <w:rPr>
                <w:rFonts w:ascii="Times" w:hAnsi="Times"/>
              </w:rPr>
              <w:t xml:space="preserve"> държавата, по-голям от област или град, например </w:t>
            </w:r>
            <w:r w:rsidR="0030684F">
              <w:rPr>
                <w:rFonts w:ascii="Times" w:hAnsi="Times"/>
              </w:rPr>
              <w:t>област,</w:t>
            </w:r>
            <w:r>
              <w:rPr>
                <w:rFonts w:ascii="Times" w:hAnsi="Times"/>
              </w:rPr>
              <w:t xml:space="preserve"> </w:t>
            </w:r>
            <w:r w:rsidR="002F6AB6">
              <w:rPr>
                <w:rFonts w:ascii="Times" w:hAnsi="Times"/>
              </w:rPr>
              <w:t>департамент</w:t>
            </w:r>
            <w:r>
              <w:rPr>
                <w:rFonts w:ascii="Times" w:hAnsi="Times"/>
              </w:rPr>
              <w:t>,</w:t>
            </w:r>
            <w:r w:rsidR="002F6AB6">
              <w:rPr>
                <w:rFonts w:ascii="Times" w:hAnsi="Times"/>
              </w:rPr>
              <w:t xml:space="preserve"> провинция,</w:t>
            </w:r>
            <w:r>
              <w:rPr>
                <w:rFonts w:ascii="Times" w:hAnsi="Times"/>
              </w:rPr>
              <w:t xml:space="preserve"> кантон и др.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50B39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05F1D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B53A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5A3B0CE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72A6F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OtherLocalId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7AF0D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Друг компонент на адреса.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7770E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3247D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FC119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266A7486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297" w:name="_Toc102485677"/>
      <w:r>
        <w:rPr>
          <w:rFonts w:ascii="Times" w:hAnsi="Times"/>
        </w:rPr>
        <w:t>BillingAddress_Type</w:t>
      </w:r>
      <w:bookmarkEnd w:id="297"/>
    </w:p>
    <w:p w14:paraId="5D050F85" w14:textId="454D27DE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Този тип позволява да се определи адресът за фактуриране на клиента въз основа на информацията, съдържаща се в издадената фактура (</w:t>
      </w:r>
      <w:r w:rsidRPr="00833519">
        <w:rPr>
          <w:rFonts w:ascii="Times" w:hAnsi="Times"/>
        </w:rPr>
        <w:t>член 63в 1(й) и 2(и) от [REG2</w:t>
      </w:r>
      <w:r w:rsidR="00833519" w:rsidRPr="00833519">
        <w:rPr>
          <w:rFonts w:ascii="Times" w:hAnsi="Times"/>
          <w:lang w:val="ru-RU"/>
        </w:rPr>
        <w:t>82</w:t>
      </w:r>
      <w:r w:rsidRPr="00833519">
        <w:rPr>
          <w:rFonts w:ascii="Times" w:hAnsi="Times"/>
        </w:rPr>
        <w:t>/2011]).</w:t>
      </w:r>
    </w:p>
    <w:p w14:paraId="26314F2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>Заслужава да се отбележи, че кодът на държавата на адреса за фактуриране може да бъде извън Европейския съюз. Адресът за фактуриране се разглежда като адрес на клиента, а не непременно мястото на потребление.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4510"/>
        <w:gridCol w:w="3493"/>
        <w:gridCol w:w="1732"/>
        <w:gridCol w:w="1732"/>
      </w:tblGrid>
      <w:tr w:rsidR="00280CC6" w14:paraId="611EB864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B6BCAC" w14:textId="3BFF49F0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0F81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EA498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1351E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38E10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:rsidRPr="003649BE" w14:paraId="646BC1E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94BA2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BillingAddressID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B6649A" w14:textId="74B3EFD1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Идентификаторът на адреса за фактуриране. Този идентификатор трябва да бъде уникален във времето и пространството</w:t>
            </w:r>
            <w:r w:rsidR="000D7042" w:rsidRPr="00C2573F">
              <w:rPr>
                <w:rFonts w:ascii="Times" w:hAnsi="Times"/>
              </w:rPr>
              <w:t xml:space="preserve"> (</w:t>
            </w:r>
            <w:r w:rsidR="000D7042">
              <w:rPr>
                <w:rFonts w:ascii="Times" w:hAnsi="Times"/>
              </w:rPr>
              <w:t>уникален ключ за всеки адрес на фактуриране)</w:t>
            </w:r>
            <w:r>
              <w:rPr>
                <w:rFonts w:ascii="Times" w:hAnsi="Times"/>
              </w:rPr>
              <w:t>.</w:t>
            </w:r>
          </w:p>
          <w:p w14:paraId="463E3A4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Списъкът с адресите за фактуриране не включва повече от един адрес за фактуриране със същия BillingAddressID.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4F1A9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xs:int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D3B9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A5384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023198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FA557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AddressFree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ACB56D" w14:textId="4BC4514E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Адресът, </w:t>
            </w:r>
            <w:r w:rsidR="00382081">
              <w:rPr>
                <w:rFonts w:ascii="Times" w:hAnsi="Times"/>
              </w:rPr>
              <w:t xml:space="preserve">описан </w:t>
            </w:r>
            <w:r>
              <w:rPr>
                <w:rFonts w:ascii="Times" w:hAnsi="Times"/>
              </w:rPr>
              <w:t>в свободен формат.</w:t>
            </w:r>
          </w:p>
          <w:p w14:paraId="16B90D96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Забележки:</w:t>
            </w:r>
          </w:p>
          <w:p w14:paraId="544AF80D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- Трябва да се предостави пощенски код, ако има такъв;</w:t>
            </w:r>
          </w:p>
          <w:p w14:paraId="5B1AEC47" w14:textId="4570045D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- Този елемент трябва да съдържа адреса, който трябва да се посочва на пликове за писма, като </w:t>
            </w:r>
            <w:r w:rsidR="000D1B4A">
              <w:rPr>
                <w:rFonts w:ascii="Times" w:hAnsi="Times"/>
              </w:rPr>
              <w:t>всеки ред</w:t>
            </w:r>
            <w:r>
              <w:rPr>
                <w:rFonts w:ascii="Times" w:hAnsi="Times"/>
              </w:rPr>
              <w:t xml:space="preserve"> трябва да е отделен със знак </w:t>
            </w:r>
            <w:r w:rsidR="00382081">
              <w:rPr>
                <w:rFonts w:ascii="Times" w:hAnsi="Times" w:cs="Times"/>
                <w:szCs w:val="22"/>
              </w:rPr>
              <w:t>carriage return character</w:t>
            </w:r>
            <w:r>
              <w:rPr>
                <w:rFonts w:ascii="Times" w:hAnsi="Times"/>
              </w:rPr>
              <w:t>;</w:t>
            </w:r>
          </w:p>
          <w:p w14:paraId="32E74CA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- ако адресът не е известен, този елемент трябва да се попълни с </w:t>
            </w:r>
            <w:r w:rsidR="00382081">
              <w:rPr>
                <w:rFonts w:ascii="Times" w:hAnsi="Times" w:cs="Times"/>
                <w:szCs w:val="22"/>
              </w:rPr>
              <w:t>"Unknown"/</w:t>
            </w:r>
            <w:r>
              <w:rPr>
                <w:rFonts w:ascii="Times" w:hAnsi="Times"/>
              </w:rPr>
              <w:t>"Неизвестен".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74ECA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A877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F57F5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89CD7B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98141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AddressStruct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484081" w14:textId="75643441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Адресът, </w:t>
            </w:r>
            <w:r w:rsidR="00382081">
              <w:rPr>
                <w:rFonts w:ascii="Times" w:hAnsi="Times"/>
              </w:rPr>
              <w:t>описан</w:t>
            </w:r>
            <w:r>
              <w:rPr>
                <w:rFonts w:ascii="Times" w:hAnsi="Times"/>
              </w:rPr>
              <w:t xml:space="preserve"> в структуриран формат.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DF5DE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22DE0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ACB4B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BD7A83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0BA8F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AddressFree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5F169B" w14:textId="2035A4F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Адресът, </w:t>
            </w:r>
            <w:r w:rsidR="00382081">
              <w:rPr>
                <w:rFonts w:ascii="Times" w:hAnsi="Times"/>
              </w:rPr>
              <w:t>описан</w:t>
            </w:r>
            <w:r>
              <w:rPr>
                <w:rFonts w:ascii="Times" w:hAnsi="Times"/>
              </w:rPr>
              <w:t xml:space="preserve"> в свободен формат.</w:t>
            </w:r>
          </w:p>
          <w:p w14:paraId="10F2F53A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Забележки:</w:t>
            </w:r>
          </w:p>
          <w:p w14:paraId="53B67F65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- Трябва да се предостави пощенски код, ако има такъв;</w:t>
            </w:r>
          </w:p>
          <w:p w14:paraId="1B4230EB" w14:textId="45065B3E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- Този елемент трябва да съдържа адреса, който трябва да се посочва на пликове за писма, като </w:t>
            </w:r>
            <w:r w:rsidR="000D1B4A">
              <w:rPr>
                <w:rFonts w:ascii="Times" w:hAnsi="Times"/>
              </w:rPr>
              <w:t>всеки ред</w:t>
            </w:r>
            <w:r>
              <w:rPr>
                <w:rFonts w:ascii="Times" w:hAnsi="Times"/>
              </w:rPr>
              <w:t xml:space="preserve"> трябва да е отделен със знак за </w:t>
            </w:r>
            <w:r w:rsidR="00382081">
              <w:rPr>
                <w:rFonts w:ascii="Times" w:hAnsi="Times" w:cs="Times"/>
                <w:szCs w:val="22"/>
              </w:rPr>
              <w:t>carriage return character</w:t>
            </w:r>
            <w:r>
              <w:rPr>
                <w:rFonts w:ascii="Times" w:hAnsi="Times"/>
              </w:rPr>
              <w:t>;</w:t>
            </w:r>
          </w:p>
          <w:p w14:paraId="555B581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- ако е предоставен, този адрес в свободен формат винаги е придружен от адрес в структуриран формат (виж елемент "AddressStruct").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4EAD4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5AC84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C2F25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12C4FF4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5CC08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Country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523177" w14:textId="1FE72641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Държавата на адреса, включително "Неизвестна"</w:t>
            </w:r>
            <w:r w:rsidR="00382081">
              <w:rPr>
                <w:rFonts w:ascii="Times" w:hAnsi="Times"/>
              </w:rPr>
              <w:t>/</w:t>
            </w:r>
            <w:r w:rsidR="00382081">
              <w:rPr>
                <w:rFonts w:ascii="Times" w:hAnsi="Times" w:cs="Times"/>
                <w:szCs w:val="22"/>
              </w:rPr>
              <w:t>"Unknown“</w:t>
            </w:r>
            <w:r>
              <w:rPr>
                <w:rFonts w:ascii="Times" w:hAnsi="Times"/>
              </w:rPr>
              <w:t xml:space="preserve"> стойност (ZZ). Стойността "Неизвестен</w:t>
            </w:r>
            <w:r w:rsidR="00382081">
              <w:rPr>
                <w:rFonts w:ascii="Times" w:hAnsi="Times"/>
              </w:rPr>
              <w:t>а</w:t>
            </w:r>
            <w:r>
              <w:rPr>
                <w:rFonts w:ascii="Times" w:hAnsi="Times"/>
              </w:rPr>
              <w:t>"</w:t>
            </w:r>
            <w:r w:rsidR="00382081">
              <w:rPr>
                <w:rFonts w:ascii="Times" w:hAnsi="Times"/>
              </w:rPr>
              <w:t>/</w:t>
            </w:r>
            <w:r w:rsidR="00382081">
              <w:rPr>
                <w:rFonts w:ascii="Times" w:hAnsi="Times" w:cs="Times"/>
                <w:szCs w:val="22"/>
              </w:rPr>
              <w:t>"Unknown“</w:t>
            </w:r>
            <w:r>
              <w:rPr>
                <w:rFonts w:ascii="Times" w:hAnsi="Times"/>
              </w:rPr>
              <w:t xml:space="preserve"> (ZZ) трябва да се използва само</w:t>
            </w:r>
            <w:r w:rsidR="00382081">
              <w:rPr>
                <w:rFonts w:ascii="Times" w:hAnsi="Times"/>
              </w:rPr>
              <w:t>,</w:t>
            </w:r>
            <w:r>
              <w:rPr>
                <w:rFonts w:ascii="Times" w:hAnsi="Times"/>
              </w:rPr>
              <w:t xml:space="preserve"> ако държавата не е известна.</w:t>
            </w:r>
          </w:p>
          <w:p w14:paraId="3C406DD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Използва се списъкът на кодовете на държавите, който отговаря на стандарта ISO-3166-1 Alpha 2 (с изключение на Гърция, </w:t>
            </w:r>
            <w:r w:rsidR="00382081">
              <w:rPr>
                <w:rFonts w:ascii="Times" w:hAnsi="Times"/>
              </w:rPr>
              <w:t xml:space="preserve">за </w:t>
            </w:r>
            <w:r>
              <w:rPr>
                <w:rFonts w:ascii="Times" w:hAnsi="Times"/>
              </w:rPr>
              <w:t>която</w:t>
            </w:r>
            <w:r w:rsidR="00382081">
              <w:rPr>
                <w:rFonts w:ascii="Times" w:hAnsi="Times"/>
              </w:rPr>
              <w:t xml:space="preserve"> се</w:t>
            </w:r>
            <w:r>
              <w:rPr>
                <w:rFonts w:ascii="Times" w:hAnsi="Times"/>
              </w:rPr>
              <w:t xml:space="preserve"> използва</w:t>
            </w:r>
            <w:r w:rsidR="00382081">
              <w:rPr>
                <w:rFonts w:ascii="Times" w:hAnsi="Times"/>
              </w:rPr>
              <w:t xml:space="preserve"> код</w:t>
            </w:r>
            <w:r>
              <w:rPr>
                <w:rFonts w:ascii="Times" w:hAnsi="Times"/>
              </w:rPr>
              <w:t xml:space="preserve"> "EL").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C268C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saf:CountryCodeWithUnknown_Type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3AA9C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90316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2A82617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298" w:name="_Toc102485678"/>
      <w:r>
        <w:rPr>
          <w:rFonts w:ascii="Times" w:hAnsi="Times"/>
        </w:rPr>
        <w:t>BillingIndicators_Type</w:t>
      </w:r>
      <w:bookmarkEnd w:id="298"/>
    </w:p>
    <w:p w14:paraId="66E128A8" w14:textId="01B33F18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</w:t>
      </w:r>
      <w:r w:rsidR="00304F56">
        <w:rPr>
          <w:rFonts w:ascii="Times" w:hAnsi="Times"/>
        </w:rPr>
        <w:t xml:space="preserve">тип </w:t>
      </w:r>
      <w:r>
        <w:rPr>
          <w:rFonts w:ascii="Times" w:hAnsi="Times"/>
        </w:rPr>
        <w:t xml:space="preserve">посочва дали става въпрос за </w:t>
      </w:r>
      <w:r w:rsidR="009A37E3">
        <w:rPr>
          <w:rFonts w:ascii="Times" w:hAnsi="Times"/>
        </w:rPr>
        <w:t>трансакции</w:t>
      </w:r>
      <w:r>
        <w:rPr>
          <w:rFonts w:ascii="Times" w:hAnsi="Times"/>
        </w:rPr>
        <w:t>/документи, издадени от данъчно задълженото лице или от трета страна от името на данъчно задълженото лице.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0"/>
        <w:gridCol w:w="4534"/>
        <w:gridCol w:w="3395"/>
        <w:gridCol w:w="1756"/>
        <w:gridCol w:w="1757"/>
      </w:tblGrid>
      <w:tr w:rsidR="00280CC6" w14:paraId="61A6232D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1917E" w14:textId="54882707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lastRenderedPageBreak/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976E2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69D72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6F350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531DA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7E18AA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A0718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PartyBillingIndicator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2F3AE1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Този идентификатор посочва дали става въпрос за </w:t>
            </w:r>
            <w:r w:rsidR="009A37E3">
              <w:rPr>
                <w:rFonts w:ascii="Times" w:hAnsi="Times"/>
              </w:rPr>
              <w:t>трансакции</w:t>
            </w:r>
            <w:r>
              <w:rPr>
                <w:rFonts w:ascii="Times" w:hAnsi="Times"/>
              </w:rPr>
              <w:t>/документи, издадени от данъчно задълженото лице (0) или от трета страна от името на данъчно задълженото лице (1).</w:t>
            </w:r>
          </w:p>
          <w:p w14:paraId="61F29B7C" w14:textId="064E10F0" w:rsidR="00280CC6" w:rsidRDefault="00280CC6" w:rsidP="0047584E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</w:t>
            </w:r>
            <w:r w:rsidRPr="00661200">
              <w:rPr>
                <w:rFonts w:ascii="Times" w:hAnsi="Times"/>
              </w:rPr>
              <w:t xml:space="preserve">зададен списък </w:t>
            </w:r>
            <w:r w:rsidR="0047584E" w:rsidRPr="00661200">
              <w:rPr>
                <w:rFonts w:ascii="Times" w:hAnsi="Times"/>
              </w:rPr>
              <w:t>за избор</w:t>
            </w:r>
            <w:r w:rsidRPr="00661200">
              <w:rPr>
                <w:rFonts w:ascii="Times" w:hAnsi="Times"/>
              </w:rPr>
              <w:t>.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43C46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saf:PartyBillingIndicatorEnum_Type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D293E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80379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D86BCD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91DB1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SourceBilling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03104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Всеки уникален ключ идентифицира различна програма, в която „0“ идентифицира трансакциите/документите, издадени от програмата, която генерира SAF-OSS.</w:t>
            </w:r>
          </w:p>
          <w:p w14:paraId="16B550EE" w14:textId="77777777" w:rsidR="00280CC6" w:rsidRDefault="00280CC6" w:rsidP="009A37E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Ос</w:t>
            </w:r>
            <w:r w:rsidR="009A37E3">
              <w:rPr>
                <w:rFonts w:ascii="Times" w:hAnsi="Times"/>
              </w:rPr>
              <w:t>таналите ключове идентифицират трансакциите</w:t>
            </w:r>
            <w:r>
              <w:rPr>
                <w:rFonts w:ascii="Times" w:hAnsi="Times"/>
              </w:rPr>
              <w:t>/документите, издадени в други програми, които са интегрирани в програмата, която генерира SAF-OSS.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EE72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xs:int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A03A7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F0A21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050793AC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299" w:name="_Toc102485679"/>
      <w:r>
        <w:rPr>
          <w:rFonts w:ascii="Times" w:hAnsi="Times"/>
        </w:rPr>
        <w:t>Currency_Type</w:t>
      </w:r>
      <w:bookmarkEnd w:id="299"/>
    </w:p>
    <w:p w14:paraId="0EB8E1DD" w14:textId="7BEC860D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375BCC">
        <w:rPr>
          <w:rFonts w:ascii="Times" w:hAnsi="Times"/>
        </w:rPr>
        <w:t xml:space="preserve">опише </w:t>
      </w:r>
      <w:r>
        <w:rPr>
          <w:rFonts w:ascii="Times" w:hAnsi="Times"/>
        </w:rPr>
        <w:t xml:space="preserve">информацията относно оригиналната валута, използвана при издаването на </w:t>
      </w:r>
      <w:r w:rsidR="009A37E3">
        <w:rPr>
          <w:rFonts w:ascii="Times" w:hAnsi="Times"/>
        </w:rPr>
        <w:t>трансакцията/</w:t>
      </w:r>
      <w:r>
        <w:rPr>
          <w:rFonts w:ascii="Times" w:hAnsi="Times"/>
        </w:rPr>
        <w:t>фактурата.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7"/>
        <w:gridCol w:w="4561"/>
        <w:gridCol w:w="3286"/>
        <w:gridCol w:w="1784"/>
        <w:gridCol w:w="1784"/>
      </w:tblGrid>
      <w:tr w:rsidR="00280CC6" w14:paraId="7F6FE21F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BD8D7C" w14:textId="3BDF89C6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E9C2B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DF92D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1109F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B803A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7CBA11D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42B22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CurrencyCode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B9A2E3" w14:textId="09B53DE2" w:rsidR="00280CC6" w:rsidRDefault="00280CC6" w:rsidP="00375BC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Кодът на валутата, който трябва да бъде попълнен в съответствие с</w:t>
            </w:r>
            <w:r w:rsidR="00375BCC">
              <w:rPr>
                <w:rFonts w:ascii="Times" w:hAnsi="Times"/>
              </w:rPr>
              <w:t xml:space="preserve">ъс стандарт </w:t>
            </w:r>
            <w:r>
              <w:rPr>
                <w:rFonts w:ascii="Times" w:hAnsi="Times"/>
              </w:rPr>
              <w:t>ISO 4217.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AAD01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saf:currCode_Type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FCA80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75311A">
              <w:rPr>
                <w:rFonts w:ascii="Times" w:hAnsi="Times"/>
                <w:highlight w:val="yellow"/>
              </w:rPr>
              <w:t>Задължително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C66FC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EFA20A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4B069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CurrencyAmount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48FCEB" w14:textId="77777777" w:rsidR="00280CC6" w:rsidRDefault="00280CC6" w:rsidP="009A37E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Брутната обща сума в оригиналната валута на документа/</w:t>
            </w:r>
            <w:r w:rsidR="009A37E3">
              <w:rPr>
                <w:rFonts w:ascii="Times" w:hAnsi="Times"/>
              </w:rPr>
              <w:t>трансакцията</w:t>
            </w:r>
            <w:r>
              <w:rPr>
                <w:rFonts w:ascii="Times" w:hAnsi="Times"/>
              </w:rPr>
              <w:t xml:space="preserve"> (не само</w:t>
            </w:r>
            <w:r w:rsidR="00375BCC">
              <w:rPr>
                <w:rFonts w:ascii="Times" w:hAnsi="Times"/>
              </w:rPr>
              <w:t xml:space="preserve"> в</w:t>
            </w:r>
            <w:r>
              <w:rPr>
                <w:rFonts w:ascii="Times" w:hAnsi="Times"/>
              </w:rPr>
              <w:t xml:space="preserve"> EUR).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1B74F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6357B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75311A">
              <w:rPr>
                <w:rFonts w:ascii="Times" w:hAnsi="Times"/>
                <w:highlight w:val="yellow"/>
              </w:rPr>
              <w:t>Задължително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9BB1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75C8A1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C306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ExchangeRate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DE1F72" w14:textId="0913CF7C" w:rsidR="00280CC6" w:rsidRDefault="00280CC6" w:rsidP="00375BC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Обменният курс, използван при пре</w:t>
            </w:r>
            <w:r w:rsidR="00375BCC">
              <w:rPr>
                <w:rFonts w:ascii="Times" w:hAnsi="Times"/>
              </w:rPr>
              <w:t>валутирането</w:t>
            </w:r>
            <w:r>
              <w:rPr>
                <w:rFonts w:ascii="Times" w:hAnsi="Times"/>
              </w:rPr>
              <w:t xml:space="preserve"> в EUR</w:t>
            </w:r>
            <w:r w:rsidR="00375BCC"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69071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saf:PositiveAmount_Type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4203C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75311A">
              <w:rPr>
                <w:rFonts w:ascii="Times" w:hAnsi="Times"/>
                <w:highlight w:val="yellow"/>
              </w:rPr>
              <w:t>Задължително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97BDE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5429E839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0" w:name="_Toc102485680"/>
      <w:r>
        <w:rPr>
          <w:rFonts w:ascii="Times" w:hAnsi="Times"/>
        </w:rPr>
        <w:t>CustomerLocation_Type</w:t>
      </w:r>
      <w:bookmarkEnd w:id="300"/>
    </w:p>
    <w:p w14:paraId="66BEAD12" w14:textId="580B8D5B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375BCC">
        <w:rPr>
          <w:rFonts w:ascii="Times" w:hAnsi="Times"/>
        </w:rPr>
        <w:t xml:space="preserve">опишат </w:t>
      </w:r>
      <w:r>
        <w:rPr>
          <w:rFonts w:ascii="Times" w:hAnsi="Times"/>
        </w:rPr>
        <w:t>всички доказателства, използвани в процеса на вземане на решения, дори ако в крайна сметка само едно е било използвано за определяне на държавата на потребление.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3"/>
        <w:gridCol w:w="3168"/>
        <w:gridCol w:w="4776"/>
        <w:gridCol w:w="1562"/>
        <w:gridCol w:w="1553"/>
      </w:tblGrid>
      <w:tr w:rsidR="00280CC6" w14:paraId="32F0E300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0267A0" w14:textId="4E3AB692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4E480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2E2BC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51649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8C56F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3AFE817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41435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EvidenceforCustomerLocation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C1B10F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Доказателство за местоположението на клиента (напр. "Адрес за фактуриране на клиента", "IP адрес или геолокация" и др.) </w:t>
            </w:r>
            <w:r w:rsidRPr="00833519">
              <w:rPr>
                <w:rFonts w:ascii="Times" w:hAnsi="Times"/>
              </w:rPr>
              <w:t>(член 63в</w:t>
            </w:r>
            <w:r w:rsidR="00833519">
              <w:rPr>
                <w:rFonts w:ascii="Times" w:hAnsi="Times"/>
              </w:rPr>
              <w:t>,</w:t>
            </w:r>
            <w:r w:rsidRPr="00833519">
              <w:rPr>
                <w:rFonts w:ascii="Times" w:hAnsi="Times"/>
              </w:rPr>
              <w:t xml:space="preserve"> 1(к) от [REG282/2011]).</w:t>
            </w:r>
          </w:p>
          <w:p w14:paraId="09B24C5E" w14:textId="3D7AE910" w:rsidR="00280CC6" w:rsidRDefault="00280CC6" w:rsidP="003F606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3F6067">
              <w:rPr>
                <w:rFonts w:ascii="Times" w:hAnsi="Times"/>
              </w:rPr>
              <w:t>за избор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28634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saf:CustomerLocationEvidenceEnum_Type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7660C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 w:rsidRPr="001013E7">
              <w:rPr>
                <w:rFonts w:ascii="Times" w:hAnsi="Times"/>
                <w:highlight w:val="yellow"/>
              </w:rPr>
              <w:t>Задължително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6CA4E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0F0AA8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B891E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LocationEvidence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C17007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Доказателствата, които са дали възможност да се определи държавата на потребление в съответствие с поле "EvidenceforCustomerLocation", например IP адрес, телефонен номер с код на държавата на обаждането, международен номер на банкова сметка (IBAN) или друг използван референтен номер за платежна услуга и др.</w:t>
            </w:r>
          </w:p>
          <w:p w14:paraId="3EF3B015" w14:textId="2F4BE57A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Когато адресът за фактуриране се използва като доказателство, това поле трябва да бъде попълнено с един от уникалните идентификатори на BillingAddressID от </w:t>
            </w:r>
            <w:r w:rsidR="00F12C29">
              <w:rPr>
                <w:rFonts w:ascii="Times" w:hAnsi="Times"/>
              </w:rPr>
              <w:t xml:space="preserve">елемент </w:t>
            </w:r>
            <w:r w:rsidR="00F12C29">
              <w:rPr>
                <w:rFonts w:ascii="Times" w:hAnsi="Times" w:cs="Times"/>
                <w:szCs w:val="22"/>
              </w:rPr>
              <w:t>Customer</w:t>
            </w:r>
            <w:r w:rsidR="00F12C29" w:rsidRPr="00BA2D2E">
              <w:rPr>
                <w:rFonts w:ascii="Times" w:hAnsi="Times" w:cs="Times"/>
                <w:szCs w:val="22"/>
                <w:lang w:val="ru-RU"/>
              </w:rPr>
              <w:t xml:space="preserve"> </w:t>
            </w:r>
            <w:r>
              <w:rPr>
                <w:rFonts w:ascii="Times" w:hAnsi="Times"/>
              </w:rPr>
              <w:t>(вж. "Customer/BillingAddressID").</w:t>
            </w:r>
          </w:p>
          <w:p w14:paraId="25B6F2E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Ако мястото на потребление се определя от мястото на доставка, настоящият елемент трябва да бъде попълнен с "Място на доставка", а елементът ShipToAddress (виж "MSC/ShipToAddress") трябва да бъде попълнен с адреса.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91DA5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71311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4125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159B9F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CA36A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LocationEvidenceIndicator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0C246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Посочва се дали доказателствата се отхвърлят </w:t>
            </w:r>
            <w:r>
              <w:rPr>
                <w:rFonts w:ascii="Times" w:hAnsi="Times"/>
              </w:rPr>
              <w:lastRenderedPageBreak/>
              <w:t>или използват по време на процеса на вземане на решения.</w:t>
            </w:r>
          </w:p>
          <w:p w14:paraId="5D49C414" w14:textId="0DAF4AEC" w:rsidR="00280CC6" w:rsidRPr="00F12C29" w:rsidRDefault="00280CC6" w:rsidP="00F12C29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F12C29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F42C7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saf:CustomerLocationEvidenceIndicatorEnum_Type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5C004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84165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5A3FC83D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1" w:name="_Toc102485681"/>
      <w:r>
        <w:rPr>
          <w:rFonts w:ascii="Times" w:hAnsi="Times"/>
        </w:rPr>
        <w:t>CustomerLocationEvidenceEnum_Type</w:t>
      </w:r>
      <w:bookmarkEnd w:id="301"/>
    </w:p>
    <w:p w14:paraId="5BF1BD00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изброява допустимите стойности за доказателствата за местоположението на клиента (</w:t>
      </w:r>
      <w:r w:rsidRPr="00833519">
        <w:rPr>
          <w:rFonts w:ascii="Times" w:hAnsi="Times"/>
        </w:rPr>
        <w:t>член 63в 1</w:t>
      </w:r>
      <w:r w:rsidR="00833519" w:rsidRPr="00833519">
        <w:rPr>
          <w:rFonts w:ascii="Times" w:hAnsi="Times"/>
          <w:lang w:val="ru-RU"/>
        </w:rPr>
        <w:t xml:space="preserve"> </w:t>
      </w:r>
      <w:r w:rsidRPr="00833519">
        <w:rPr>
          <w:rFonts w:ascii="Times" w:hAnsi="Times"/>
        </w:rPr>
        <w:t>(к) от [REG282/2011]).</w:t>
      </w:r>
    </w:p>
    <w:p w14:paraId="63EC97F8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068EDF50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3219A7DA" w14:textId="18D9EBCC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A: Адрес за фактуриране на клиента</w:t>
      </w:r>
      <w:r w:rsidR="003649BE">
        <w:rPr>
          <w:rFonts w:ascii="Times" w:hAnsi="Times"/>
        </w:rPr>
        <w:t>;</w:t>
      </w:r>
      <w:r>
        <w:rPr>
          <w:rFonts w:ascii="Times" w:hAnsi="Times"/>
        </w:rPr>
        <w:t xml:space="preserve"> </w:t>
      </w:r>
    </w:p>
    <w:p w14:paraId="1D491AFB" w14:textId="7B379D17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B: IP адрес или геолокация</w:t>
      </w:r>
      <w:r w:rsidR="003649BE" w:rsidRPr="00C2573F">
        <w:rPr>
          <w:rFonts w:ascii="Times" w:hAnsi="Times"/>
        </w:rPr>
        <w:t xml:space="preserve"> (</w:t>
      </w:r>
      <w:r w:rsidR="003649BE">
        <w:rPr>
          <w:rFonts w:ascii="Times" w:hAnsi="Times"/>
        </w:rPr>
        <w:t>географско позициониране);</w:t>
      </w:r>
      <w:r>
        <w:rPr>
          <w:rFonts w:ascii="Times" w:hAnsi="Times"/>
        </w:rPr>
        <w:t xml:space="preserve"> </w:t>
      </w:r>
    </w:p>
    <w:p w14:paraId="189CDF49" w14:textId="696A9188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C: Банкова информация</w:t>
      </w:r>
      <w:r w:rsidR="003649BE">
        <w:rPr>
          <w:rFonts w:ascii="Times" w:hAnsi="Times"/>
        </w:rPr>
        <w:t xml:space="preserve"> (банкови данни)</w:t>
      </w:r>
      <w:r>
        <w:rPr>
          <w:rFonts w:ascii="Times" w:hAnsi="Times"/>
        </w:rPr>
        <w:t xml:space="preserve">. </w:t>
      </w:r>
    </w:p>
    <w:p w14:paraId="552EADAA" w14:textId="4F72BA0A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D: Мобил</w:t>
      </w:r>
      <w:r w:rsidR="00126B6F">
        <w:rPr>
          <w:rFonts w:ascii="Times" w:hAnsi="Times"/>
        </w:rPr>
        <w:t>ен</w:t>
      </w:r>
      <w:r>
        <w:rPr>
          <w:rFonts w:ascii="Times" w:hAnsi="Times"/>
        </w:rPr>
        <w:t xml:space="preserve"> код на държав</w:t>
      </w:r>
      <w:r w:rsidR="00126B6F">
        <w:rPr>
          <w:rFonts w:ascii="Times" w:hAnsi="Times"/>
        </w:rPr>
        <w:t>а</w:t>
      </w:r>
      <w:r>
        <w:rPr>
          <w:rFonts w:ascii="Times" w:hAnsi="Times"/>
        </w:rPr>
        <w:t xml:space="preserve"> или SIM карта, използван</w:t>
      </w:r>
      <w:r w:rsidR="00126B6F">
        <w:rPr>
          <w:rFonts w:ascii="Times" w:hAnsi="Times"/>
        </w:rPr>
        <w:t>а</w:t>
      </w:r>
      <w:r>
        <w:rPr>
          <w:rFonts w:ascii="Times" w:hAnsi="Times"/>
        </w:rPr>
        <w:t xml:space="preserve"> от клиента. </w:t>
      </w:r>
    </w:p>
    <w:p w14:paraId="7AC92ACC" w14:textId="6D109A2F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E: Местоположение на</w:t>
      </w:r>
      <w:r w:rsidR="00126B6F">
        <w:rPr>
          <w:rFonts w:ascii="Times" w:hAnsi="Times"/>
        </w:rPr>
        <w:t xml:space="preserve"> фиксираната</w:t>
      </w:r>
      <w:r>
        <w:rPr>
          <w:rFonts w:ascii="Times" w:hAnsi="Times"/>
        </w:rPr>
        <w:t xml:space="preserve"> стационарн</w:t>
      </w:r>
      <w:r w:rsidR="00126B6F">
        <w:rPr>
          <w:rFonts w:ascii="Times" w:hAnsi="Times"/>
        </w:rPr>
        <w:t>а</w:t>
      </w:r>
      <w:r>
        <w:rPr>
          <w:rFonts w:ascii="Times" w:hAnsi="Times"/>
        </w:rPr>
        <w:t xml:space="preserve"> телефон</w:t>
      </w:r>
      <w:r w:rsidR="00126B6F">
        <w:rPr>
          <w:rFonts w:ascii="Times" w:hAnsi="Times"/>
        </w:rPr>
        <w:t>на линия</w:t>
      </w:r>
      <w:r>
        <w:rPr>
          <w:rFonts w:ascii="Times" w:hAnsi="Times"/>
        </w:rPr>
        <w:t>, използван</w:t>
      </w:r>
      <w:r w:rsidR="0037207D">
        <w:rPr>
          <w:rFonts w:ascii="Times" w:hAnsi="Times"/>
        </w:rPr>
        <w:t>а</w:t>
      </w:r>
      <w:r>
        <w:rPr>
          <w:rFonts w:ascii="Times" w:hAnsi="Times"/>
        </w:rPr>
        <w:t xml:space="preserve"> </w:t>
      </w:r>
      <w:r w:rsidR="0037207D">
        <w:rPr>
          <w:rFonts w:ascii="Times" w:hAnsi="Times"/>
        </w:rPr>
        <w:t>за услугата</w:t>
      </w:r>
      <w:r>
        <w:rPr>
          <w:rFonts w:ascii="Times" w:hAnsi="Times"/>
        </w:rPr>
        <w:t xml:space="preserve">. </w:t>
      </w:r>
    </w:p>
    <w:p w14:paraId="127BBE5C" w14:textId="77777777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F: Други средства. </w:t>
      </w:r>
    </w:p>
    <w:p w14:paraId="304298C7" w14:textId="77777777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G: Място на доставка.</w:t>
      </w:r>
      <w:r w:rsidR="00EA5F76">
        <w:rPr>
          <w:rFonts w:ascii="Times" w:hAnsi="Times"/>
        </w:rPr>
        <w:t xml:space="preserve"> </w:t>
      </w:r>
    </w:p>
    <w:p w14:paraId="05EBDD78" w14:textId="77777777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H: Други платежни услуги. </w:t>
      </w:r>
    </w:p>
    <w:p w14:paraId="449BE989" w14:textId="77777777" w:rsidR="00280CC6" w:rsidRDefault="00280CC6" w:rsidP="003957F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I: Лична карта/паспорт. </w:t>
      </w:r>
    </w:p>
    <w:p w14:paraId="2C5AF54D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2" w:name="_Toc102485682"/>
      <w:r>
        <w:rPr>
          <w:rFonts w:ascii="Times" w:hAnsi="Times"/>
        </w:rPr>
        <w:t>CustomerLocationEvidenceIndicatorEnum_Type</w:t>
      </w:r>
      <w:bookmarkEnd w:id="302"/>
    </w:p>
    <w:p w14:paraId="38815E38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изброява допустимите стойности за индикатора, които определят дали доказателствата се отхвърлят или използват по време на процеса на вземане на решения.</w:t>
      </w:r>
    </w:p>
    <w:p w14:paraId="56085C9D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xs:int</w:t>
      </w:r>
    </w:p>
    <w:p w14:paraId="19D5DDD0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 xml:space="preserve">Списък: </w:t>
      </w:r>
    </w:p>
    <w:p w14:paraId="3CAB21D2" w14:textId="77777777" w:rsidR="00280CC6" w:rsidRDefault="00280CC6" w:rsidP="003957FC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0: Доказателствата се отхвърлят по време на процеса на вземане на решения. </w:t>
      </w:r>
    </w:p>
    <w:p w14:paraId="0C3D440B" w14:textId="77777777" w:rsidR="00280CC6" w:rsidRDefault="00280CC6" w:rsidP="003957FC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1: Доказателствата се използват по време на процеса на вземане на решения. </w:t>
      </w:r>
    </w:p>
    <w:p w14:paraId="256809CD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3" w:name="_Toc102485683"/>
      <w:r>
        <w:rPr>
          <w:rFonts w:ascii="Times" w:hAnsi="Times"/>
        </w:rPr>
        <w:t>Customer_Type</w:t>
      </w:r>
      <w:bookmarkEnd w:id="303"/>
    </w:p>
    <w:p w14:paraId="234CD2F8" w14:textId="30F7F14A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Този тип</w:t>
      </w:r>
      <w:r w:rsidR="0037207D">
        <w:rPr>
          <w:rFonts w:ascii="Times" w:hAnsi="Times"/>
        </w:rPr>
        <w:t xml:space="preserve"> </w:t>
      </w:r>
      <w:r>
        <w:rPr>
          <w:rFonts w:ascii="Times" w:hAnsi="Times"/>
        </w:rPr>
        <w:t>позволява да се предоставя информация за един клиент на данъчно задълженото лице.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1"/>
        <w:gridCol w:w="4665"/>
        <w:gridCol w:w="2870"/>
        <w:gridCol w:w="1888"/>
        <w:gridCol w:w="1888"/>
      </w:tblGrid>
      <w:tr w:rsidR="00280CC6" w14:paraId="48DA9448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46313C" w14:textId="32F0733C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DBAD0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89C46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407B9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D2ECF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3EAE5D3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7756F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50F0AA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Идентификаторът на клиента. Този идентификатор трябва да бъде уникален във времето и пространството.</w:t>
            </w:r>
          </w:p>
          <w:p w14:paraId="492D91E8" w14:textId="44EA9A13" w:rsidR="00280CC6" w:rsidRDefault="00280CC6" w:rsidP="00DE19A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Списъкът </w:t>
            </w:r>
            <w:r w:rsidR="00DE19A8">
              <w:rPr>
                <w:rFonts w:ascii="Times" w:hAnsi="Times"/>
              </w:rPr>
              <w:t>на</w:t>
            </w:r>
            <w:r>
              <w:rPr>
                <w:rFonts w:ascii="Times" w:hAnsi="Times"/>
              </w:rPr>
              <w:t xml:space="preserve"> клиенти</w:t>
            </w:r>
            <w:r w:rsidR="003649BE">
              <w:rPr>
                <w:rFonts w:ascii="Times" w:hAnsi="Times"/>
              </w:rPr>
              <w:t>те</w:t>
            </w:r>
            <w:r w:rsidR="00DE19A8">
              <w:rPr>
                <w:rFonts w:ascii="Times" w:hAnsi="Times"/>
              </w:rPr>
              <w:t xml:space="preserve"> трябва да</w:t>
            </w:r>
            <w:r>
              <w:rPr>
                <w:rFonts w:ascii="Times" w:hAnsi="Times"/>
              </w:rPr>
              <w:t xml:space="preserve"> не включва повече от ед</w:t>
            </w:r>
            <w:r w:rsidR="00DE19A8">
              <w:rPr>
                <w:rFonts w:ascii="Times" w:hAnsi="Times"/>
              </w:rPr>
              <w:t>на регистрация</w:t>
            </w:r>
            <w:r>
              <w:rPr>
                <w:rFonts w:ascii="Times" w:hAnsi="Times"/>
              </w:rPr>
              <w:t xml:space="preserve"> с един и същ CustomerID.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435DB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6E95D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78003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6A952D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3B93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CustomerTaxID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8EB5E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Данъчен идентификационен номер/данъчен регистрационен номер на клиента, ако е известен.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E5635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saf:CustomerTaxID_Type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1FF2B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AE601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5F56119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DC891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CustomerName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8499B6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Името на клиента.</w:t>
            </w:r>
          </w:p>
          <w:p w14:paraId="7D09D133" w14:textId="77259E5F" w:rsidR="00280CC6" w:rsidRDefault="00280CC6" w:rsidP="00DE19A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Този елемент трябва да бъде попълнен, ако </w:t>
            </w:r>
            <w:r w:rsidR="00DE19A8">
              <w:rPr>
                <w:rFonts w:ascii="Times" w:hAnsi="Times"/>
              </w:rPr>
              <w:t>се изисква</w:t>
            </w:r>
            <w:r>
              <w:rPr>
                <w:rFonts w:ascii="Times" w:hAnsi="Times"/>
              </w:rPr>
              <w:t xml:space="preserve">, и е издадена </w:t>
            </w:r>
            <w:r w:rsidRPr="0050627D">
              <w:rPr>
                <w:rFonts w:ascii="Times" w:hAnsi="Times"/>
              </w:rPr>
              <w:t>фактура (член 63в, 1(й) и 2(и) от [REG282/2011]).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AB9BE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saf:NameOfCustomer_Type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9731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1128C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6C0CD6E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EDA9A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BillingAddress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91E5F9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Адресът за фактуриране на клиента.</w:t>
            </w:r>
          </w:p>
          <w:p w14:paraId="2B3062CA" w14:textId="793989AF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 xml:space="preserve">Този елемент трябва да бъде попълнен, ако </w:t>
            </w:r>
            <w:r w:rsidR="00DE19A8">
              <w:rPr>
                <w:rFonts w:ascii="Times" w:hAnsi="Times"/>
              </w:rPr>
              <w:t>с</w:t>
            </w:r>
            <w:r>
              <w:rPr>
                <w:rFonts w:ascii="Times" w:hAnsi="Times"/>
              </w:rPr>
              <w:t xml:space="preserve">е </w:t>
            </w:r>
            <w:r w:rsidR="00DE19A8">
              <w:rPr>
                <w:rFonts w:ascii="Times" w:hAnsi="Times"/>
              </w:rPr>
              <w:t>изисква</w:t>
            </w:r>
            <w:r>
              <w:rPr>
                <w:rFonts w:ascii="Times" w:hAnsi="Times"/>
              </w:rPr>
              <w:t xml:space="preserve">, и е издадена </w:t>
            </w:r>
            <w:r w:rsidRPr="0050627D">
              <w:rPr>
                <w:rFonts w:ascii="Times" w:hAnsi="Times"/>
              </w:rPr>
              <w:t>фактура (член 63в, 1(й) и 2(и) от [REG282/2011]).</w:t>
            </w:r>
          </w:p>
          <w:p w14:paraId="7A4AB758" w14:textId="2AE42206" w:rsidR="00280CC6" w:rsidRDefault="00280CC6" w:rsidP="00DE19A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DE19A8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DE19A8">
              <w:rPr>
                <w:rFonts w:ascii="Times" w:hAnsi="Times"/>
              </w:rPr>
              <w:t xml:space="preserve">добавя </w:t>
            </w:r>
            <w:r>
              <w:rPr>
                <w:rFonts w:ascii="Times" w:hAnsi="Times"/>
              </w:rPr>
              <w:t>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68B49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saf:BillingAddress_Type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E5B87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E16C8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2FE122B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9D125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ShipToAddress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D48277" w14:textId="6EF383F2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Известните различни постоянни места на доставка, свързани с </w:t>
            </w:r>
            <w:r w:rsidR="00462383">
              <w:rPr>
                <w:rFonts w:ascii="Times" w:hAnsi="Times"/>
              </w:rPr>
              <w:t xml:space="preserve">информацията </w:t>
            </w:r>
            <w:r w:rsidR="002F6AB6" w:rsidRPr="00C2573F">
              <w:rPr>
                <w:rFonts w:ascii="Times" w:hAnsi="Times"/>
              </w:rPr>
              <w:t>(</w:t>
            </w:r>
            <w:r w:rsidR="002F6AB6">
              <w:rPr>
                <w:rFonts w:ascii="Times" w:hAnsi="Times"/>
              </w:rPr>
              <w:t xml:space="preserve">досието) </w:t>
            </w:r>
            <w:r w:rsidR="00462383">
              <w:rPr>
                <w:rFonts w:ascii="Times" w:hAnsi="Times"/>
              </w:rPr>
              <w:t>за клиента</w:t>
            </w:r>
            <w:r>
              <w:rPr>
                <w:rFonts w:ascii="Times" w:hAnsi="Times"/>
              </w:rPr>
              <w:t>.</w:t>
            </w:r>
          </w:p>
          <w:p w14:paraId="229E15A7" w14:textId="396BD1A3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Ако в транспортен документ или фактура, ко</w:t>
            </w:r>
            <w:r w:rsidR="000D7042">
              <w:rPr>
                <w:rFonts w:ascii="Times" w:hAnsi="Times"/>
              </w:rPr>
              <w:t>ито</w:t>
            </w:r>
            <w:r>
              <w:rPr>
                <w:rFonts w:ascii="Times" w:hAnsi="Times"/>
              </w:rPr>
              <w:t xml:space="preserve"> няма да бъд</w:t>
            </w:r>
            <w:r w:rsidR="000D7042">
              <w:rPr>
                <w:rFonts w:ascii="Times" w:hAnsi="Times"/>
              </w:rPr>
              <w:t>ат</w:t>
            </w:r>
            <w:r>
              <w:rPr>
                <w:rFonts w:ascii="Times" w:hAnsi="Times"/>
              </w:rPr>
              <w:t xml:space="preserve"> </w:t>
            </w:r>
            <w:r w:rsidR="000D7042">
              <w:rPr>
                <w:rFonts w:ascii="Times" w:hAnsi="Times"/>
              </w:rPr>
              <w:t>използвани</w:t>
            </w:r>
            <w:r w:rsidR="00462383">
              <w:rPr>
                <w:rFonts w:ascii="Times" w:hAnsi="Times"/>
              </w:rPr>
              <w:t xml:space="preserve"> за в бъдеще з</w:t>
            </w:r>
            <w:r>
              <w:rPr>
                <w:rFonts w:ascii="Times" w:hAnsi="Times"/>
              </w:rPr>
              <w:t>а</w:t>
            </w:r>
            <w:r w:rsidR="00462383">
              <w:rPr>
                <w:rFonts w:ascii="Times" w:hAnsi="Times"/>
              </w:rPr>
              <w:t xml:space="preserve"> този </w:t>
            </w:r>
            <w:r>
              <w:rPr>
                <w:rFonts w:ascii="Times" w:hAnsi="Times"/>
              </w:rPr>
              <w:t xml:space="preserve"> клиент, е посочено друго място на доставка, в този елемент не е необходимо </w:t>
            </w:r>
            <w:r w:rsidR="000D7042">
              <w:rPr>
                <w:rFonts w:ascii="Times" w:hAnsi="Times"/>
              </w:rPr>
              <w:t xml:space="preserve">то </w:t>
            </w:r>
            <w:r>
              <w:rPr>
                <w:rFonts w:ascii="Times" w:hAnsi="Times"/>
              </w:rPr>
              <w:t>да се посочва (член 63в</w:t>
            </w:r>
            <w:r w:rsidR="00342B81">
              <w:rPr>
                <w:rFonts w:ascii="Times" w:hAnsi="Times"/>
              </w:rPr>
              <w:t>,</w:t>
            </w:r>
            <w:r>
              <w:rPr>
                <w:rFonts w:ascii="Times" w:hAnsi="Times"/>
              </w:rPr>
              <w:t xml:space="preserve"> 1(а), 1(к), 2(а) и 2(й) от [REG282/2011]).</w:t>
            </w:r>
          </w:p>
          <w:p w14:paraId="25B17C6A" w14:textId="1D9394B6" w:rsidR="00280CC6" w:rsidRDefault="00280CC6" w:rsidP="0046238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462383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462383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FEB2B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saf:AddressFreeOrStruct_Type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1A156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B3055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0ACE096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FE8CB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Telephone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694370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Телефонният номер на клиента.</w:t>
            </w:r>
          </w:p>
          <w:p w14:paraId="5B4CFC5F" w14:textId="41BCBAE5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Заслужава да се отбележи, че в това поле трябва да се попълни </w:t>
            </w:r>
            <w:r w:rsidR="003649BE">
              <w:rPr>
                <w:rFonts w:ascii="Times" w:hAnsi="Times"/>
              </w:rPr>
              <w:t>международния</w:t>
            </w:r>
            <w:r w:rsidR="001C3A20">
              <w:rPr>
                <w:rFonts w:ascii="Times" w:hAnsi="Times"/>
              </w:rPr>
              <w:t xml:space="preserve"> телефонен</w:t>
            </w:r>
            <w:r w:rsidR="00462383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код на държавата, ако има такъв.</w:t>
            </w:r>
          </w:p>
          <w:p w14:paraId="337ABCCD" w14:textId="357FBD28" w:rsidR="00280CC6" w:rsidRDefault="00280CC6" w:rsidP="0046238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462383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462383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A9DAB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saf:PhoneNumber_Type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387AF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D14EE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2FA731A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4C9C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Email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14F98F" w14:textId="00886846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Име</w:t>
            </w:r>
            <w:r w:rsidR="00462383">
              <w:rPr>
                <w:rFonts w:ascii="Times" w:hAnsi="Times"/>
              </w:rPr>
              <w:t>й</w:t>
            </w:r>
            <w:r>
              <w:rPr>
                <w:rFonts w:ascii="Times" w:hAnsi="Times"/>
              </w:rPr>
              <w:t>л адресът на клиента.</w:t>
            </w:r>
          </w:p>
          <w:p w14:paraId="02B6B6A6" w14:textId="1D699944" w:rsidR="00280CC6" w:rsidRDefault="00280CC6" w:rsidP="0046238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 xml:space="preserve">Ако е необходимо да се направи повече от една </w:t>
            </w:r>
            <w:r w:rsidR="00462383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462383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89AD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saf:EMail_Type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D7FE7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4921E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</w:tbl>
    <w:p w14:paraId="3C28A21E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4" w:name="_Toc102485684"/>
      <w:r>
        <w:rPr>
          <w:rFonts w:ascii="Times" w:hAnsi="Times"/>
        </w:rPr>
        <w:t>CustomerTaxID_Type</w:t>
      </w:r>
      <w:bookmarkEnd w:id="304"/>
    </w:p>
    <w:p w14:paraId="7DE0398D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CustomerTaxID_Type е разширение на xs:string.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2"/>
        <w:gridCol w:w="4836"/>
        <w:gridCol w:w="2186"/>
        <w:gridCol w:w="2059"/>
        <w:gridCol w:w="2059"/>
      </w:tblGrid>
      <w:tr w:rsidR="00280CC6" w14:paraId="5F23B220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CE291" w14:textId="77297D09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5C906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1C439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5ABE7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49D2A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:rsidRPr="00AE65C0" w14:paraId="53B28E8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7564D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TaxCountryID (Атрибут)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A9950B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Код</w:t>
            </w:r>
            <w:r w:rsidR="006D7BA6">
              <w:rPr>
                <w:rFonts w:ascii="Times" w:hAnsi="Times"/>
              </w:rPr>
              <w:t>ът</w:t>
            </w:r>
            <w:r>
              <w:rPr>
                <w:rFonts w:ascii="Times" w:hAnsi="Times"/>
              </w:rPr>
              <w:t xml:space="preserve"> на държавата, която е предоставила данъчния идентификационен номер/данъчния регистрационен номер.</w:t>
            </w:r>
          </w:p>
          <w:p w14:paraId="1DC7AF3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Използва се списъкът на кодовете на държавите, който отговаря на стандарта ISO-3166-1 Alpha 2 (с изключение на Гърция, </w:t>
            </w:r>
            <w:r w:rsidR="006D7BA6">
              <w:rPr>
                <w:rFonts w:ascii="Times" w:hAnsi="Times"/>
              </w:rPr>
              <w:t xml:space="preserve">за </w:t>
            </w:r>
            <w:r>
              <w:rPr>
                <w:rFonts w:ascii="Times" w:hAnsi="Times"/>
              </w:rPr>
              <w:t>която</w:t>
            </w:r>
            <w:r w:rsidR="006D7BA6">
              <w:rPr>
                <w:rFonts w:ascii="Times" w:hAnsi="Times"/>
              </w:rPr>
              <w:t xml:space="preserve"> се</w:t>
            </w:r>
            <w:r>
              <w:rPr>
                <w:rFonts w:ascii="Times" w:hAnsi="Times"/>
              </w:rPr>
              <w:t xml:space="preserve"> използва</w:t>
            </w:r>
            <w:r w:rsidR="006D7BA6">
              <w:rPr>
                <w:rFonts w:ascii="Times" w:hAnsi="Times"/>
              </w:rPr>
              <w:t xml:space="preserve"> код</w:t>
            </w:r>
            <w:r>
              <w:rPr>
                <w:rFonts w:ascii="Times" w:hAnsi="Times"/>
              </w:rPr>
              <w:t xml:space="preserve"> "EL").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99EA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saf:CountryCode_Type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CC1DC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F209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0412E867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5" w:name="_Toc102485685"/>
      <w:r>
        <w:rPr>
          <w:rFonts w:ascii="Times" w:hAnsi="Times"/>
        </w:rPr>
        <w:t>DataLocation_Type</w:t>
      </w:r>
      <w:bookmarkEnd w:id="305"/>
    </w:p>
    <w:p w14:paraId="646A6798" w14:textId="0DAEB4BA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Идентификация на доставчика на услуги, </w:t>
      </w:r>
      <w:r w:rsidR="00AE65C0">
        <w:rPr>
          <w:rFonts w:ascii="Times" w:hAnsi="Times"/>
        </w:rPr>
        <w:t xml:space="preserve">за </w:t>
      </w:r>
      <w:r>
        <w:rPr>
          <w:rFonts w:ascii="Times" w:hAnsi="Times"/>
        </w:rPr>
        <w:t>който се съхраняват данните, и/или идентификация на третата страна, която издава документи от името на данъчно задълженото лице.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2"/>
        <w:gridCol w:w="4836"/>
        <w:gridCol w:w="2186"/>
        <w:gridCol w:w="2059"/>
        <w:gridCol w:w="2059"/>
      </w:tblGrid>
      <w:tr w:rsidR="00280CC6" w14:paraId="4E7981D0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152A8D" w14:textId="0257F567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0E587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65712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2B26C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73972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475CA69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75E49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ProviderTaxID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CEB75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Данъчен идентификационен номер/данъчен регистрационен номер на доставчика на услуги </w:t>
            </w:r>
            <w:r>
              <w:rPr>
                <w:rFonts w:ascii="Times" w:hAnsi="Times"/>
              </w:rPr>
              <w:lastRenderedPageBreak/>
              <w:t>и/или на третата страна, която издава документи от името на данъчно задълженото лице.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5C599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E5357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1FB9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3107A48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6FE28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ProviderName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52D9B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Името на доставчика на услуги и/или третата страна, която издава документи от името на данъчно задълженото лице.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773EE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B54D0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59045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2DA8E54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3F36E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Country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2A9C7A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Код</w:t>
            </w:r>
            <w:r w:rsidR="00AC2588">
              <w:rPr>
                <w:rFonts w:ascii="Times" w:hAnsi="Times"/>
              </w:rPr>
              <w:t>ът</w:t>
            </w:r>
            <w:r>
              <w:rPr>
                <w:rFonts w:ascii="Times" w:hAnsi="Times"/>
              </w:rPr>
              <w:t xml:space="preserve"> на държавата, в която се съхраняват данните, и/или код на държавата на произход на третата страна.</w:t>
            </w:r>
          </w:p>
          <w:p w14:paraId="76C1DC9E" w14:textId="036E1BE1" w:rsidR="00280CC6" w:rsidRDefault="00280CC6" w:rsidP="00D35215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Използва се списъкът на кодовете на държавите, който отговаря на стандарта ISO-3166-1 Alpha 2 (с изключение на Гърция,</w:t>
            </w:r>
            <w:r w:rsidR="00D35215">
              <w:rPr>
                <w:rFonts w:ascii="Times" w:hAnsi="Times"/>
              </w:rPr>
              <w:t xml:space="preserve"> за </w:t>
            </w:r>
            <w:r>
              <w:rPr>
                <w:rFonts w:ascii="Times" w:hAnsi="Times"/>
              </w:rPr>
              <w:t>която</w:t>
            </w:r>
            <w:r w:rsidR="00D35215">
              <w:rPr>
                <w:rFonts w:ascii="Times" w:hAnsi="Times"/>
              </w:rPr>
              <w:t xml:space="preserve"> се</w:t>
            </w:r>
            <w:r>
              <w:rPr>
                <w:rFonts w:ascii="Times" w:hAnsi="Times"/>
              </w:rPr>
              <w:t xml:space="preserve"> използва</w:t>
            </w:r>
            <w:r w:rsidR="00D35215">
              <w:rPr>
                <w:rFonts w:ascii="Times" w:hAnsi="Times"/>
              </w:rPr>
              <w:t xml:space="preserve"> код</w:t>
            </w:r>
            <w:r>
              <w:rPr>
                <w:rFonts w:ascii="Times" w:hAnsi="Times"/>
              </w:rPr>
              <w:t xml:space="preserve"> "EL").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39939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saf:CountryCode_Type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E0850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5CA16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4370AE1C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6" w:name="_Toc102485686"/>
      <w:r>
        <w:rPr>
          <w:rFonts w:ascii="Times" w:hAnsi="Times"/>
        </w:rPr>
        <w:t>DocTypeEnum_Type</w:t>
      </w:r>
      <w:bookmarkEnd w:id="306"/>
    </w:p>
    <w:p w14:paraId="54D42F6E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изброява позволените стойности за типа документ.</w:t>
      </w:r>
    </w:p>
    <w:p w14:paraId="6B2C5ED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203F0359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2C702B73" w14:textId="323047B4" w:rsidR="00280CC6" w:rsidRDefault="00280CC6" w:rsidP="003957FC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DN: Известие за доставка</w:t>
      </w:r>
      <w:r w:rsidR="0094222B">
        <w:rPr>
          <w:rFonts w:ascii="Times" w:hAnsi="Times"/>
        </w:rPr>
        <w:t>/разписка за доставка</w:t>
      </w:r>
    </w:p>
    <w:p w14:paraId="663FA481" w14:textId="013BA15F" w:rsidR="00280CC6" w:rsidRDefault="00280CC6" w:rsidP="003957FC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TG: Транспортно ръководство (тук се включват </w:t>
      </w:r>
      <w:r w:rsidR="00ED2D02">
        <w:rPr>
          <w:rFonts w:ascii="Times" w:hAnsi="Times"/>
        </w:rPr>
        <w:t xml:space="preserve">и международните </w:t>
      </w:r>
      <w:r>
        <w:rPr>
          <w:rFonts w:ascii="Times" w:hAnsi="Times"/>
        </w:rPr>
        <w:t xml:space="preserve">транспортни документи) </w:t>
      </w:r>
    </w:p>
    <w:p w14:paraId="3296DEE0" w14:textId="77777777" w:rsidR="00280CC6" w:rsidRDefault="00280CC6" w:rsidP="003957FC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CN: Товарителница </w:t>
      </w:r>
    </w:p>
    <w:p w14:paraId="60F1146F" w14:textId="67AA6DB2" w:rsidR="00280CC6" w:rsidRDefault="00280CC6" w:rsidP="003957FC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RN: </w:t>
      </w:r>
      <w:r w:rsidR="00ED2D02">
        <w:rPr>
          <w:rFonts w:ascii="Times" w:hAnsi="Times"/>
        </w:rPr>
        <w:t xml:space="preserve">Известие </w:t>
      </w:r>
      <w:r>
        <w:rPr>
          <w:rFonts w:ascii="Times" w:hAnsi="Times"/>
        </w:rPr>
        <w:t xml:space="preserve">за връщане </w:t>
      </w:r>
    </w:p>
    <w:p w14:paraId="1BA9D718" w14:textId="77777777" w:rsidR="00280CC6" w:rsidRDefault="00280CC6" w:rsidP="003957FC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OT: Други </w:t>
      </w:r>
    </w:p>
    <w:p w14:paraId="5DAD755B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7" w:name="_Toc102485687"/>
      <w:r>
        <w:rPr>
          <w:rFonts w:ascii="Times" w:hAnsi="Times"/>
        </w:rPr>
        <w:lastRenderedPageBreak/>
        <w:t>DocumentReference_Type</w:t>
      </w:r>
      <w:bookmarkEnd w:id="307"/>
    </w:p>
    <w:p w14:paraId="627C0264" w14:textId="133C3A9F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895166">
        <w:rPr>
          <w:rFonts w:ascii="Times" w:hAnsi="Times"/>
        </w:rPr>
        <w:t xml:space="preserve">предостави </w:t>
      </w:r>
      <w:r>
        <w:rPr>
          <w:rFonts w:ascii="Times" w:hAnsi="Times"/>
        </w:rPr>
        <w:t xml:space="preserve">информация относно </w:t>
      </w:r>
      <w:r w:rsidR="00895166">
        <w:rPr>
          <w:rFonts w:ascii="Times" w:hAnsi="Times"/>
        </w:rPr>
        <w:t xml:space="preserve">уникалния номер на пратката </w:t>
      </w:r>
      <w:r>
        <w:rPr>
          <w:rFonts w:ascii="Times" w:hAnsi="Times"/>
        </w:rPr>
        <w:t>(</w:t>
      </w:r>
      <w:r w:rsidRPr="0050627D">
        <w:rPr>
          <w:rFonts w:ascii="Times" w:hAnsi="Times"/>
        </w:rPr>
        <w:t>член 63в</w:t>
      </w:r>
      <w:r w:rsidR="0050627D" w:rsidRPr="0050627D">
        <w:rPr>
          <w:rFonts w:ascii="Times" w:hAnsi="Times"/>
        </w:rPr>
        <w:t>,</w:t>
      </w:r>
      <w:r w:rsidRPr="0050627D">
        <w:rPr>
          <w:rFonts w:ascii="Times" w:hAnsi="Times"/>
        </w:rPr>
        <w:t xml:space="preserve"> 2(м) от [REG282/2011]).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3"/>
        <w:gridCol w:w="4797"/>
        <w:gridCol w:w="2344"/>
        <w:gridCol w:w="2019"/>
        <w:gridCol w:w="2019"/>
      </w:tblGrid>
      <w:tr w:rsidR="00280CC6" w14:paraId="11979CD9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74AA77" w14:textId="08A19079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BC85E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69AD4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289B9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E6996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5CC33BE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68EC8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47AE25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Тип на документа (напр. "Известие за доставка", "Товарителница" и т.н.).</w:t>
            </w:r>
          </w:p>
          <w:p w14:paraId="5CF0A1E0" w14:textId="0A2C8190" w:rsidR="00280CC6" w:rsidRPr="0094222B" w:rsidRDefault="00280CC6" w:rsidP="0094222B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94222B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7EEDD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saf:DocTypeEnum_Type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76EDF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9380D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7F85E30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DD1D4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DocumentReference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B8EDE7" w14:textId="6246893E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Уникален номер на товарителница</w:t>
            </w:r>
            <w:r w:rsidR="00895166">
              <w:rPr>
                <w:rFonts w:ascii="Times" w:hAnsi="Times"/>
              </w:rPr>
              <w:t>/пратката</w:t>
            </w:r>
            <w:r>
              <w:rPr>
                <w:rFonts w:ascii="Times" w:hAnsi="Times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8BB1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19DC2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1F89D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6B47CC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424A2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23978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Датата на документа.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78FC5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74AD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29692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55229B54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8" w:name="_Toc102485688"/>
      <w:r>
        <w:rPr>
          <w:rFonts w:ascii="Times" w:hAnsi="Times"/>
        </w:rPr>
        <w:t>DocumentStatusEnum_Type</w:t>
      </w:r>
      <w:bookmarkEnd w:id="308"/>
    </w:p>
    <w:p w14:paraId="2BADCD98" w14:textId="27878654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показва позволените стойности за индикатора, дали състоянието е Нор</w:t>
      </w:r>
      <w:r w:rsidR="00022030">
        <w:rPr>
          <w:rFonts w:ascii="Times" w:hAnsi="Times"/>
        </w:rPr>
        <w:t>мален/Редовен</w:t>
      </w:r>
      <w:r>
        <w:rPr>
          <w:rFonts w:ascii="Times" w:hAnsi="Times"/>
        </w:rPr>
        <w:t xml:space="preserve"> (N) или Отменен</w:t>
      </w:r>
      <w:r w:rsidR="00022030">
        <w:rPr>
          <w:rFonts w:ascii="Times" w:hAnsi="Times"/>
        </w:rPr>
        <w:t>/Анулиран</w:t>
      </w:r>
      <w:r>
        <w:rPr>
          <w:rFonts w:ascii="Times" w:hAnsi="Times"/>
        </w:rPr>
        <w:t xml:space="preserve"> (C).</w:t>
      </w:r>
    </w:p>
    <w:p w14:paraId="45B4FF29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4BAD918C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5CB596E7" w14:textId="4851BD22" w:rsidR="00280CC6" w:rsidRDefault="00280CC6" w:rsidP="003957FC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N: Нормал</w:t>
      </w:r>
      <w:r w:rsidR="00022030">
        <w:rPr>
          <w:rFonts w:ascii="Times" w:hAnsi="Times"/>
        </w:rPr>
        <w:t xml:space="preserve">ен/Редовен документ/трансакция </w:t>
      </w:r>
    </w:p>
    <w:p w14:paraId="3D6AFD1A" w14:textId="02D18A69" w:rsidR="00280CC6" w:rsidRDefault="00280CC6" w:rsidP="003957FC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C:</w:t>
      </w:r>
      <w:r w:rsidR="00022030">
        <w:rPr>
          <w:rFonts w:ascii="Times" w:hAnsi="Times"/>
        </w:rPr>
        <w:t xml:space="preserve"> Отменен/</w:t>
      </w:r>
      <w:r>
        <w:rPr>
          <w:rFonts w:ascii="Times" w:hAnsi="Times"/>
        </w:rPr>
        <w:t xml:space="preserve">Анулиран документ/трансакция </w:t>
      </w:r>
    </w:p>
    <w:p w14:paraId="4C7C9879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09" w:name="_Toc102485689"/>
      <w:r>
        <w:rPr>
          <w:rFonts w:ascii="Times" w:hAnsi="Times"/>
        </w:rPr>
        <w:lastRenderedPageBreak/>
        <w:t>DocumentTotals_Type</w:t>
      </w:r>
      <w:bookmarkEnd w:id="309"/>
    </w:p>
    <w:p w14:paraId="62F2457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Този тип позволява да се дефинира информацията относно общите суми на документа/трансакцията.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4451"/>
        <w:gridCol w:w="3726"/>
        <w:gridCol w:w="1674"/>
        <w:gridCol w:w="1674"/>
      </w:tblGrid>
      <w:tr w:rsidR="00280CC6" w14:paraId="0FACFBC6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604C44" w14:textId="3BB79571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5A723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DD8E7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AE375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8D66C9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4E4AD1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438AB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TaxPayable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2E23C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Общата сума на данъците в </w:t>
            </w:r>
            <w:r w:rsidRPr="0050627D">
              <w:rPr>
                <w:rFonts w:ascii="Times" w:hAnsi="Times"/>
              </w:rPr>
              <w:t>EUR (член 63в</w:t>
            </w:r>
            <w:r w:rsidR="0050627D">
              <w:rPr>
                <w:rFonts w:ascii="Times" w:hAnsi="Times"/>
              </w:rPr>
              <w:t>,</w:t>
            </w:r>
            <w:r w:rsidRPr="0050627D">
              <w:rPr>
                <w:rFonts w:ascii="Times" w:hAnsi="Times"/>
              </w:rPr>
              <w:t xml:space="preserve"> 1(ж) и 2(ж)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1FDFF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DFC99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449A6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C0ACDA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D080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TaxableAmount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D31D9E" w14:textId="79FA89BC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Общата сума на документа/трансакцията без </w:t>
            </w:r>
            <w:r w:rsidR="00895166">
              <w:rPr>
                <w:rFonts w:ascii="Times" w:hAnsi="Times"/>
              </w:rPr>
              <w:t xml:space="preserve">начислени </w:t>
            </w:r>
            <w:r>
              <w:rPr>
                <w:rFonts w:ascii="Times" w:hAnsi="Times"/>
              </w:rPr>
              <w:t xml:space="preserve">данъци в EUR </w:t>
            </w:r>
            <w:r w:rsidRPr="0050627D">
              <w:rPr>
                <w:rFonts w:ascii="Times" w:hAnsi="Times"/>
              </w:rPr>
              <w:t>(член 63в</w:t>
            </w:r>
            <w:r w:rsidR="0050627D" w:rsidRPr="0050627D">
              <w:rPr>
                <w:rFonts w:ascii="Times" w:hAnsi="Times"/>
              </w:rPr>
              <w:t>,</w:t>
            </w:r>
            <w:r w:rsidRPr="0050627D">
              <w:rPr>
                <w:rFonts w:ascii="Times" w:hAnsi="Times"/>
              </w:rPr>
              <w:t xml:space="preserve"> 1(г) и 2(г) от [REG282/2011].</w:t>
            </w:r>
          </w:p>
          <w:p w14:paraId="3E23D7E4" w14:textId="0CECEBD8" w:rsidR="00280CC6" w:rsidRDefault="00280CC6" w:rsidP="00A40F4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Заслужава да се отбележи, че този елемент не трябва да включва сумите, </w:t>
            </w:r>
            <w:r w:rsidR="00A40F47">
              <w:rPr>
                <w:rFonts w:ascii="Times" w:hAnsi="Times"/>
              </w:rPr>
              <w:t xml:space="preserve">отнасящи се за </w:t>
            </w:r>
            <w:r>
              <w:rPr>
                <w:rFonts w:ascii="Times" w:hAnsi="Times"/>
              </w:rPr>
              <w:t>данъци.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1E271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CE537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64688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C4FDB0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81160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GrossTotal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36DC84" w14:textId="0AEE5982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Общата сума на документа/трансакцията с</w:t>
            </w:r>
            <w:r w:rsidR="00895166">
              <w:rPr>
                <w:rFonts w:ascii="Times" w:hAnsi="Times"/>
              </w:rPr>
              <w:t xml:space="preserve"> начислените</w:t>
            </w:r>
            <w:r>
              <w:rPr>
                <w:rFonts w:ascii="Times" w:hAnsi="Times"/>
              </w:rPr>
              <w:t xml:space="preserve"> данъци в EUR.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B682D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C6C94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255C3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4718BB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92CA6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Currency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6C8F7E" w14:textId="78207523" w:rsidR="00280CC6" w:rsidRDefault="00A40F47" w:rsidP="00A40F4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В</w:t>
            </w:r>
            <w:r w:rsidR="00280CC6">
              <w:rPr>
                <w:rFonts w:ascii="Times" w:hAnsi="Times"/>
              </w:rPr>
              <w:t>алута</w:t>
            </w:r>
            <w:r>
              <w:rPr>
                <w:rFonts w:ascii="Times" w:hAnsi="Times"/>
              </w:rPr>
              <w:t>та</w:t>
            </w:r>
            <w:r w:rsidR="00280CC6">
              <w:rPr>
                <w:rFonts w:ascii="Times" w:hAnsi="Times"/>
              </w:rPr>
              <w:t>, използвана при издаването на трансакцията/фактурата.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C98AC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saf:Currency_Type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DE8C8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C1D76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0FDDB7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0AE57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Payment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12FB2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Видът на плащането.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39BB9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saf:Payment_Type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DF7BE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A24A0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</w:tbl>
    <w:p w14:paraId="65D90233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0" w:name="_Toc102485690"/>
      <w:r>
        <w:rPr>
          <w:rFonts w:ascii="Times" w:hAnsi="Times"/>
        </w:rPr>
        <w:t>EMail_Type</w:t>
      </w:r>
      <w:bookmarkEnd w:id="310"/>
    </w:p>
    <w:p w14:paraId="5136518B" w14:textId="103ABE59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A40F47">
        <w:rPr>
          <w:rFonts w:ascii="Times" w:hAnsi="Times"/>
        </w:rPr>
        <w:t xml:space="preserve">дефинира </w:t>
      </w:r>
      <w:r>
        <w:rPr>
          <w:rFonts w:ascii="Times" w:hAnsi="Times"/>
        </w:rPr>
        <w:t>формата на имейл адреса.</w:t>
      </w:r>
    </w:p>
    <w:p w14:paraId="2BE3145E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xs:token</w:t>
      </w:r>
    </w:p>
    <w:p w14:paraId="41912FF1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>Модел: [^@]+@[^\.]+\..+</w:t>
      </w:r>
    </w:p>
    <w:p w14:paraId="79E90990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1" w:name="_Toc102485691"/>
      <w:r>
        <w:rPr>
          <w:rFonts w:ascii="Times" w:hAnsi="Times"/>
        </w:rPr>
        <w:t>GoodsCodeEnum_Type</w:t>
      </w:r>
      <w:bookmarkEnd w:id="311"/>
    </w:p>
    <w:p w14:paraId="7C20D16B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изброява позволените стойности за продуктовата категория на стоката. </w:t>
      </w:r>
    </w:p>
    <w:p w14:paraId="120EFCAC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63FFFD44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6EA40F0A" w14:textId="77777777" w:rsidR="00280CC6" w:rsidRDefault="00280CC6" w:rsidP="003957FC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GD: Стоки </w:t>
      </w:r>
    </w:p>
    <w:p w14:paraId="26E1DDB5" w14:textId="77777777" w:rsidR="00280CC6" w:rsidRDefault="00280CC6" w:rsidP="003957FC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TX: Други данъци, освен </w:t>
      </w:r>
      <w:r w:rsidRPr="00C96CD5">
        <w:rPr>
          <w:rFonts w:ascii="Times" w:hAnsi="Times"/>
        </w:rPr>
        <w:t>ДДС (напр</w:t>
      </w:r>
      <w:r>
        <w:rPr>
          <w:rFonts w:ascii="Times" w:hAnsi="Times"/>
        </w:rPr>
        <w:t xml:space="preserve">. екологични данъци) </w:t>
      </w:r>
    </w:p>
    <w:p w14:paraId="420331F6" w14:textId="38A50EE9" w:rsidR="00280CC6" w:rsidRDefault="00280CC6" w:rsidP="003957FC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OT: Други (напр. т</w:t>
      </w:r>
      <w:r w:rsidR="00A40F47">
        <w:rPr>
          <w:rFonts w:ascii="Times" w:hAnsi="Times"/>
        </w:rPr>
        <w:t>ранспортни разходи</w:t>
      </w:r>
      <w:r>
        <w:rPr>
          <w:rFonts w:ascii="Times" w:hAnsi="Times"/>
        </w:rPr>
        <w:t xml:space="preserve">, </w:t>
      </w:r>
      <w:r w:rsidR="00A40F47">
        <w:rPr>
          <w:rFonts w:ascii="Times" w:hAnsi="Times"/>
        </w:rPr>
        <w:t xml:space="preserve">разходи за </w:t>
      </w:r>
      <w:r>
        <w:rPr>
          <w:rFonts w:ascii="Times" w:hAnsi="Times"/>
        </w:rPr>
        <w:t xml:space="preserve">застраховки и др.) </w:t>
      </w:r>
    </w:p>
    <w:p w14:paraId="0FA06F9B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2" w:name="_Toc102485692"/>
      <w:r>
        <w:rPr>
          <w:rFonts w:ascii="Times" w:hAnsi="Times"/>
        </w:rPr>
        <w:t>Header_Type</w:t>
      </w:r>
      <w:bookmarkEnd w:id="312"/>
    </w:p>
    <w:p w14:paraId="18E63A7E" w14:textId="79C98035" w:rsidR="00280CC6" w:rsidRDefault="00A40F47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</w:t>
      </w:r>
      <w:r w:rsidR="00280CC6">
        <w:rPr>
          <w:rFonts w:ascii="Times" w:hAnsi="Times"/>
        </w:rPr>
        <w:t xml:space="preserve">съдържа общата информация, свързана с данъкоплатеца, за когото се отнася </w:t>
      </w:r>
      <w:r>
        <w:rPr>
          <w:rFonts w:ascii="Times" w:hAnsi="Times"/>
        </w:rPr>
        <w:t>предоставяната информация</w:t>
      </w:r>
      <w:r w:rsidR="00661D2E" w:rsidRPr="00C2573F">
        <w:rPr>
          <w:rFonts w:ascii="Times" w:hAnsi="Times"/>
        </w:rPr>
        <w:t xml:space="preserve"> (</w:t>
      </w:r>
      <w:r w:rsidR="00661D2E">
        <w:rPr>
          <w:rFonts w:ascii="Times" w:hAnsi="Times"/>
        </w:rPr>
        <w:t>данните от регистрите)</w:t>
      </w:r>
      <w:r>
        <w:rPr>
          <w:rFonts w:ascii="Times" w:hAnsi="Times"/>
        </w:rPr>
        <w:t>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3"/>
        <w:gridCol w:w="4394"/>
        <w:gridCol w:w="3029"/>
        <w:gridCol w:w="1848"/>
        <w:gridCol w:w="1848"/>
      </w:tblGrid>
      <w:tr w:rsidR="00280CC6" w14:paraId="20937EC6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EBB8E" w14:textId="42486744" w:rsidR="00280CC6" w:rsidRDefault="00661200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4E10D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EA367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3966C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29970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C410140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73313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SAF-OSSFileVersion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35040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Идентификация на използваната версия на SAF-OSS.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E80E4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saf:SAFOSSVersionEnum_Type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7B6A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A79D0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C8B032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D99BB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SAF-OSSFileDateCreated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3870F0" w14:textId="6EAE78D6" w:rsidR="00280CC6" w:rsidRDefault="00280CC6" w:rsidP="00A40F4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</w:t>
            </w:r>
            <w:r w:rsidR="00A40F47">
              <w:rPr>
                <w:rFonts w:ascii="Times" w:hAnsi="Times"/>
              </w:rPr>
              <w:t xml:space="preserve">създаване </w:t>
            </w:r>
            <w:r>
              <w:rPr>
                <w:rFonts w:ascii="Times" w:hAnsi="Times"/>
              </w:rPr>
              <w:t>на SAF-OSS.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51616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12B1C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3B788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737A36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0570D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SAF-OSSFileCountry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C701B6" w14:textId="365EA17B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Код на държавата на произход на данъчно задълженото лице. </w:t>
            </w:r>
            <w:r w:rsidR="0010500F">
              <w:rPr>
                <w:rFonts w:ascii="Times" w:hAnsi="Times"/>
              </w:rPr>
              <w:t>Допустимо е</w:t>
            </w:r>
            <w:r>
              <w:rPr>
                <w:rFonts w:ascii="Times" w:hAnsi="Times"/>
              </w:rPr>
              <w:t xml:space="preserve"> да бъде държава извън ЕС.</w:t>
            </w:r>
          </w:p>
          <w:p w14:paraId="4899648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Използва се списъкът на кодовете на държавите, който отговаря на стандарта ISO-</w:t>
            </w:r>
            <w:r>
              <w:rPr>
                <w:rFonts w:ascii="Times" w:hAnsi="Times"/>
              </w:rPr>
              <w:lastRenderedPageBreak/>
              <w:t xml:space="preserve">3166-1 Alpha 2 (с изключение на Гърция, </w:t>
            </w:r>
            <w:r w:rsidR="0010500F">
              <w:rPr>
                <w:rFonts w:ascii="Times" w:hAnsi="Times"/>
              </w:rPr>
              <w:t xml:space="preserve">за </w:t>
            </w:r>
            <w:r>
              <w:rPr>
                <w:rFonts w:ascii="Times" w:hAnsi="Times"/>
              </w:rPr>
              <w:t>която</w:t>
            </w:r>
            <w:r w:rsidR="0010500F">
              <w:rPr>
                <w:rFonts w:ascii="Times" w:hAnsi="Times"/>
              </w:rPr>
              <w:t xml:space="preserve"> се</w:t>
            </w:r>
            <w:r>
              <w:rPr>
                <w:rFonts w:ascii="Times" w:hAnsi="Times"/>
              </w:rPr>
              <w:t xml:space="preserve"> използва</w:t>
            </w:r>
            <w:r w:rsidR="0010500F">
              <w:rPr>
                <w:rFonts w:ascii="Times" w:hAnsi="Times"/>
              </w:rPr>
              <w:t xml:space="preserve"> код</w:t>
            </w:r>
            <w:r>
              <w:rPr>
                <w:rFonts w:ascii="Times" w:hAnsi="Times"/>
              </w:rPr>
              <w:t xml:space="preserve"> "EL").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B27ED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saf:CountryCode_Type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B8B1E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8CF24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6AF053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855C6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OSSVATRegistrationNumber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3679B0" w14:textId="4467285B" w:rsidR="00280CC6" w:rsidRDefault="0010500F" w:rsidP="0010500F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Идентификационният </w:t>
            </w:r>
            <w:r w:rsidR="00280CC6">
              <w:rPr>
                <w:rFonts w:ascii="Times" w:hAnsi="Times"/>
              </w:rPr>
              <w:t xml:space="preserve">номер </w:t>
            </w:r>
            <w:r>
              <w:rPr>
                <w:rFonts w:ascii="Times" w:hAnsi="Times"/>
              </w:rPr>
              <w:t>за целите на</w:t>
            </w:r>
            <w:r w:rsidR="00280CC6">
              <w:rPr>
                <w:rFonts w:ascii="Times" w:hAnsi="Times"/>
              </w:rPr>
              <w:t xml:space="preserve"> </w:t>
            </w:r>
            <w:r w:rsidR="00280CC6" w:rsidRPr="00C96CD5">
              <w:rPr>
                <w:rFonts w:ascii="Times" w:hAnsi="Times"/>
              </w:rPr>
              <w:t>ДДС</w:t>
            </w:r>
            <w:r>
              <w:rPr>
                <w:rFonts w:ascii="Times" w:hAnsi="Times"/>
              </w:rPr>
              <w:t xml:space="preserve"> за прилагане на съответния режим</w:t>
            </w:r>
            <w:r w:rsidR="00280CC6">
              <w:rPr>
                <w:rFonts w:ascii="Times" w:hAnsi="Times"/>
              </w:rPr>
              <w:t xml:space="preserve">, </w:t>
            </w:r>
            <w:r>
              <w:rPr>
                <w:rFonts w:ascii="Times" w:hAnsi="Times"/>
              </w:rPr>
              <w:t>предоставен</w:t>
            </w:r>
            <w:r w:rsidR="00280CC6">
              <w:rPr>
                <w:rFonts w:ascii="Times" w:hAnsi="Times"/>
              </w:rPr>
              <w:t xml:space="preserve"> от държавата</w:t>
            </w:r>
            <w:r>
              <w:rPr>
                <w:rFonts w:ascii="Times" w:hAnsi="Times"/>
              </w:rPr>
              <w:t xml:space="preserve"> </w:t>
            </w:r>
            <w:r w:rsidR="00280CC6">
              <w:rPr>
                <w:rFonts w:ascii="Times" w:hAnsi="Times"/>
              </w:rPr>
              <w:t xml:space="preserve">членка </w:t>
            </w:r>
            <w:r>
              <w:rPr>
                <w:rFonts w:ascii="Times" w:hAnsi="Times"/>
              </w:rPr>
              <w:t>по</w:t>
            </w:r>
            <w:r w:rsidR="00280CC6">
              <w:rPr>
                <w:rFonts w:ascii="Times" w:hAnsi="Times"/>
              </w:rPr>
              <w:t xml:space="preserve"> идентификация (MSID).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E73D7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saf:TraderID_Type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2DC09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4344B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CDBE10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68747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CompanyName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49A0E5" w14:textId="1563F842" w:rsidR="00280CC6" w:rsidRDefault="00280CC6" w:rsidP="0010500F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Официално</w:t>
            </w:r>
            <w:r w:rsidR="0010500F">
              <w:rPr>
                <w:rFonts w:ascii="Times" w:hAnsi="Times"/>
              </w:rPr>
              <w:t>то</w:t>
            </w:r>
            <w:r>
              <w:rPr>
                <w:rFonts w:ascii="Times" w:hAnsi="Times"/>
              </w:rPr>
              <w:t xml:space="preserve"> </w:t>
            </w:r>
            <w:r w:rsidR="0010500F">
              <w:rPr>
                <w:rFonts w:ascii="Times" w:hAnsi="Times"/>
              </w:rPr>
              <w:t>наименование</w:t>
            </w:r>
            <w:r w:rsidR="00661D2E">
              <w:rPr>
                <w:rFonts w:ascii="Times" w:hAnsi="Times"/>
              </w:rPr>
              <w:t>/име</w:t>
            </w:r>
            <w:r w:rsidR="0010500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 xml:space="preserve">на </w:t>
            </w:r>
            <w:r w:rsidR="0010500F">
              <w:rPr>
                <w:rFonts w:ascii="Times" w:hAnsi="Times"/>
              </w:rPr>
              <w:t>данъчно задълженото лице</w:t>
            </w:r>
            <w:r w:rsidR="00661D2E"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AE67F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saf:NameOfCompany_Type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D6D1A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3607F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0881E1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5484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BusinessName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22D4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Търговско наименование на данъчно задълженото лице.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4097A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06896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D1326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3B87D14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F727C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StartDate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BDEBD1" w14:textId="3737C050" w:rsidR="00280CC6" w:rsidRDefault="00280CC6" w:rsidP="0010500F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Датата на първия ден от периода на </w:t>
            </w:r>
            <w:r w:rsidR="0010500F">
              <w:rPr>
                <w:rFonts w:ascii="Times" w:hAnsi="Times"/>
              </w:rPr>
              <w:t xml:space="preserve">отчитане </w:t>
            </w:r>
            <w:r>
              <w:rPr>
                <w:rFonts w:ascii="Times" w:hAnsi="Times"/>
              </w:rPr>
              <w:t>за този XML файл.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0C615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FEBA6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41773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168F2B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7539A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EndDate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31D533" w14:textId="70D989B6" w:rsidR="00280CC6" w:rsidRDefault="00280CC6" w:rsidP="0010500F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Датата на последния ден от периода на </w:t>
            </w:r>
            <w:r w:rsidR="0010500F">
              <w:rPr>
                <w:rFonts w:ascii="Times" w:hAnsi="Times"/>
              </w:rPr>
              <w:t>отчитане</w:t>
            </w:r>
            <w:r>
              <w:rPr>
                <w:rFonts w:ascii="Times" w:hAnsi="Times"/>
              </w:rPr>
              <w:t xml:space="preserve"> за този XML файл.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CCBFF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ED810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B11D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5CF7FC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33855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CurrencyCode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8EF29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Стандартната валута, която се използва в полетата от паричен тип, която е "EUR" (определена като фиксирана стойност).</w:t>
            </w:r>
          </w:p>
          <w:p w14:paraId="4FFD1CC3" w14:textId="77777777" w:rsidR="00280CC6" w:rsidRDefault="00280CC6" w:rsidP="003957FC">
            <w:pPr>
              <w:pStyle w:val="NormalWeb"/>
              <w:jc w:val="both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Стойността е фиксирана на EUR.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454E7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saf:currCode_Type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E0EF9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54806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671F06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65FF9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DataLocation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0BE959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Идентификация на доставчика на услуги, при който се съхраняват данните, и/или идентификация на третата страна, която издава документи от името на данъчно задълженото лице.</w:t>
            </w:r>
          </w:p>
          <w:p w14:paraId="7C03E7D3" w14:textId="5E04C6A3" w:rsidR="00280CC6" w:rsidRDefault="00280CC6" w:rsidP="00A109EA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 xml:space="preserve">Ако е необходимо да се направи повече от една </w:t>
            </w:r>
            <w:r w:rsidR="00A109EA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A109EA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E18A7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saf:DataLocation_Type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89674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4BA7D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0E8FB04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2002A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HeaderComment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12575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Допълнителни коментари.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AEB2D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1018D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96643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383B4D8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6B72D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Telephone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212EB1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Телефонният номер на данъчно задълженото лице.</w:t>
            </w:r>
          </w:p>
          <w:p w14:paraId="160929EC" w14:textId="7845422A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Заслужава да се отбележи, че в това поле трябва да се попълни </w:t>
            </w:r>
            <w:r w:rsidR="00661D2E">
              <w:rPr>
                <w:rFonts w:ascii="Times" w:hAnsi="Times"/>
              </w:rPr>
              <w:t xml:space="preserve">международния </w:t>
            </w:r>
            <w:r w:rsidR="00EF2DDD">
              <w:rPr>
                <w:rFonts w:ascii="Times" w:hAnsi="Times"/>
              </w:rPr>
              <w:t>телефон</w:t>
            </w:r>
            <w:r w:rsidR="00661D2E">
              <w:rPr>
                <w:rFonts w:ascii="Times" w:hAnsi="Times"/>
              </w:rPr>
              <w:t>ен</w:t>
            </w:r>
            <w:r w:rsidR="00EF2DDD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код на държавата, ако има такъв.</w:t>
            </w:r>
          </w:p>
          <w:p w14:paraId="789A129B" w14:textId="19EAEDCF" w:rsidR="00280CC6" w:rsidRDefault="00280CC6" w:rsidP="00EF2DDD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EF2DDD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EF2DDD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C8B64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saf:PhoneNumber_Type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057FE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08D76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7F5264C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19EAB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Email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4F456E" w14:textId="64B1E83A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Им</w:t>
            </w:r>
            <w:r w:rsidR="00EF2DDD">
              <w:rPr>
                <w:rFonts w:ascii="Times" w:hAnsi="Times"/>
              </w:rPr>
              <w:t>ей</w:t>
            </w:r>
            <w:r>
              <w:rPr>
                <w:rFonts w:ascii="Times" w:hAnsi="Times"/>
              </w:rPr>
              <w:t>л адресът на данъчно задълженото лице.</w:t>
            </w:r>
          </w:p>
          <w:p w14:paraId="6B274E99" w14:textId="271C67CC" w:rsidR="00280CC6" w:rsidRDefault="00280CC6" w:rsidP="00EF2DDD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EF2DDD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EF2DDD">
              <w:rPr>
                <w:rFonts w:ascii="Times" w:hAnsi="Times"/>
              </w:rPr>
              <w:t xml:space="preserve"> 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FF21E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saf:EMail_Type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C5023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F313F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6DACA4B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F0923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Website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2607B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URL на уебсайта на данъчно задълженото лице.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03F3F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B332C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B0EE2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133888FB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3" w:name="_Toc102485693"/>
      <w:r>
        <w:rPr>
          <w:rFonts w:ascii="Times" w:hAnsi="Times"/>
        </w:rPr>
        <w:t>Line_Type</w:t>
      </w:r>
      <w:bookmarkEnd w:id="313"/>
    </w:p>
    <w:p w14:paraId="7AEBC026" w14:textId="07C6C904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Този тип определя информацията за всеки ред от трансакция/фактура.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4451"/>
        <w:gridCol w:w="3726"/>
        <w:gridCol w:w="1674"/>
        <w:gridCol w:w="1674"/>
      </w:tblGrid>
      <w:tr w:rsidR="00280CC6" w14:paraId="700B1EEE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377022" w14:textId="701A5200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D5ABC9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2BF2E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13045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9AC882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23B3A5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AE8C7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LineNumber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4FA2BF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Номерът на реда, както е посочен в оригиналната трансакция/фактура.</w:t>
            </w:r>
          </w:p>
          <w:p w14:paraId="3E235A6B" w14:textId="3CC8C901" w:rsidR="00280CC6" w:rsidRDefault="00280CC6" w:rsidP="00EF2DDD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Следва да се отбележи, че редовете трябва да бъдат </w:t>
            </w:r>
            <w:r w:rsidR="00EF2DDD">
              <w:rPr>
                <w:rFonts w:ascii="Times" w:hAnsi="Times"/>
              </w:rPr>
              <w:t xml:space="preserve">посочени </w:t>
            </w:r>
            <w:r>
              <w:rPr>
                <w:rFonts w:ascii="Times" w:hAnsi="Times"/>
              </w:rPr>
              <w:t>в същия ред, както в първоначалната трансакция/фактура, и трябва да бъдат уникални в рамките на трансакцията/фактурата.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509D5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xs:nonNegativeInteger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B06CE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4F3F4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B7F9D2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3A1A9C" w14:textId="77777777" w:rsidR="00280CC6" w:rsidRPr="00EA5F76" w:rsidRDefault="00280CC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</w:rPr>
              <w:t>MSC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1BA7F2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 w:rsidRPr="0050627D">
              <w:rPr>
                <w:rFonts w:ascii="Times" w:hAnsi="Times"/>
              </w:rPr>
              <w:t>Информация за мястото на потребление (член 63в</w:t>
            </w:r>
            <w:r w:rsidR="0050627D" w:rsidRPr="0050627D">
              <w:rPr>
                <w:rFonts w:ascii="Times" w:hAnsi="Times"/>
              </w:rPr>
              <w:t>,</w:t>
            </w:r>
            <w:r w:rsidRPr="0050627D">
              <w:rPr>
                <w:rFonts w:ascii="Times" w:hAnsi="Times"/>
              </w:rPr>
              <w:t xml:space="preserve"> 1(а) и 2(а) от [REG282/2011]).</w:t>
            </w:r>
          </w:p>
          <w:p w14:paraId="6D06AE2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Този елемент трябва да се попълва винаги, когато мястото на потребление се различава във всеки ред, в противен случай е възможно да се попълни само елементът „MSC“ на основния елемент Transaction_Type.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53F3B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saf:MSC_Type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B8D2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68974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2E9D631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BD141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OrderReferences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B8D3A1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Номер на поръчката или уникален номер на трансакцията </w:t>
            </w:r>
            <w:r w:rsidRPr="00917B1B">
              <w:rPr>
                <w:rFonts w:ascii="Times" w:hAnsi="Times"/>
              </w:rPr>
              <w:t>(член 63в</w:t>
            </w:r>
            <w:r w:rsidR="0050627D" w:rsidRPr="00917B1B">
              <w:rPr>
                <w:rFonts w:ascii="Times" w:hAnsi="Times"/>
              </w:rPr>
              <w:t>,</w:t>
            </w:r>
            <w:r w:rsidRPr="00917B1B">
              <w:rPr>
                <w:rFonts w:ascii="Times" w:hAnsi="Times"/>
              </w:rPr>
              <w:t xml:space="preserve"> 2(л) от [REG282/2011]).</w:t>
            </w:r>
          </w:p>
          <w:p w14:paraId="5E9BAB71" w14:textId="492BF552" w:rsidR="00280CC6" w:rsidRDefault="00280CC6" w:rsidP="00EF2DDD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EF2DDD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EF2DDD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0CF3B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saf:OrderReference_Type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EF131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BB4D9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1C1CC25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F482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DocumentReferences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AF5E4E" w14:textId="366F356A" w:rsidR="003957FC" w:rsidRDefault="00E02CA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Уникален номер на пратката </w:t>
            </w:r>
            <w:r w:rsidR="00280CC6" w:rsidRPr="00917B1B">
              <w:rPr>
                <w:rFonts w:ascii="Times" w:hAnsi="Times"/>
              </w:rPr>
              <w:t>(член 63в</w:t>
            </w:r>
            <w:r w:rsidR="00917B1B" w:rsidRPr="00917B1B">
              <w:rPr>
                <w:rFonts w:ascii="Times" w:hAnsi="Times"/>
              </w:rPr>
              <w:t>,</w:t>
            </w:r>
            <w:r w:rsidR="00280CC6" w:rsidRPr="00917B1B">
              <w:rPr>
                <w:rFonts w:ascii="Times" w:hAnsi="Times"/>
              </w:rPr>
              <w:t xml:space="preserve"> 2(м) от [REG282/2011]).</w:t>
            </w:r>
          </w:p>
          <w:p w14:paraId="56C185EA" w14:textId="17DED3CC" w:rsidR="00280CC6" w:rsidRDefault="00280CC6" w:rsidP="00EF2DDD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EF2DDD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EF2DDD">
              <w:rPr>
                <w:rFonts w:ascii="Times" w:hAnsi="Times"/>
              </w:rPr>
              <w:t xml:space="preserve">създаде </w:t>
            </w:r>
            <w:r>
              <w:rPr>
                <w:rFonts w:ascii="Times" w:hAnsi="Times"/>
              </w:rPr>
              <w:t>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3B48F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saf:DocumentReference_Type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6ACED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8F221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34E72CF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57B36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ProductCode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8B7587" w14:textId="77777777" w:rsidR="00280CC6" w:rsidRPr="00917B1B" w:rsidRDefault="00280CC6" w:rsidP="003957FC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>Уникалният код в списъка от стоките/услугите (член 63в</w:t>
            </w:r>
            <w:r w:rsidR="00917B1B" w:rsidRPr="00917B1B">
              <w:rPr>
                <w:rFonts w:ascii="Times" w:hAnsi="Times"/>
              </w:rPr>
              <w:t>,</w:t>
            </w:r>
            <w:r w:rsidRPr="00917B1B">
              <w:rPr>
                <w:rFonts w:ascii="Times" w:hAnsi="Times"/>
              </w:rPr>
              <w:t xml:space="preserve"> 2(б)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288B7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7B42B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BC968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B9E6D9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B569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ProductCategory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A32F05" w14:textId="77777777" w:rsidR="003957FC" w:rsidRPr="00917B1B" w:rsidRDefault="00280CC6" w:rsidP="003957FC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>Категория на продукта (член 63в</w:t>
            </w:r>
            <w:r w:rsidR="00917B1B" w:rsidRPr="00917B1B">
              <w:rPr>
                <w:rFonts w:ascii="Times" w:hAnsi="Times"/>
              </w:rPr>
              <w:t>,</w:t>
            </w:r>
            <w:r w:rsidRPr="00917B1B">
              <w:rPr>
                <w:rFonts w:ascii="Times" w:hAnsi="Times"/>
              </w:rPr>
              <w:t xml:space="preserve"> 1(б) от [REG282/2011]).</w:t>
            </w:r>
          </w:p>
          <w:p w14:paraId="6C4F9640" w14:textId="5A6FE82A" w:rsidR="00280CC6" w:rsidRPr="00917B1B" w:rsidRDefault="00280CC6" w:rsidP="00EF2DDD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EF2DDD" w:rsidRPr="00917B1B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44015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saf:ServicesGoodsCodeEnum_Type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F5831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B2BA3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CA3C1F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DE96F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ClassificationCode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515CAA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Кодовете по Комбинираната номенклатура (КН) за стоки или кодове за услуги по Класификацията на продукти по дейности (КПД).</w:t>
            </w:r>
          </w:p>
          <w:p w14:paraId="395CB9AE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Примери:</w:t>
            </w:r>
          </w:p>
          <w:p w14:paraId="354C0C79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- 92029030 за КН код;</w:t>
            </w:r>
          </w:p>
          <w:p w14:paraId="418743A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- 611051 за КПД код.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3AC19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20D37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5D0C0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79A86AE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55BF08" w14:textId="77777777" w:rsidR="00280CC6" w:rsidRPr="00EA5F76" w:rsidRDefault="00EA5F76" w:rsidP="00EA5F76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t xml:space="preserve">Description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8E719E" w14:textId="50C1C616" w:rsidR="00280CC6" w:rsidRPr="00917B1B" w:rsidRDefault="00280CC6" w:rsidP="00D17913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 xml:space="preserve">Описание на </w:t>
            </w:r>
            <w:r w:rsidR="00D17913">
              <w:rPr>
                <w:rFonts w:ascii="Times" w:hAnsi="Times"/>
              </w:rPr>
              <w:t xml:space="preserve">реда на </w:t>
            </w:r>
            <w:r w:rsidRPr="00917B1B">
              <w:rPr>
                <w:rFonts w:ascii="Times" w:hAnsi="Times"/>
              </w:rPr>
              <w:t>трансакцията/фактурата (член 63в</w:t>
            </w:r>
            <w:r w:rsidR="00917B1B">
              <w:rPr>
                <w:rFonts w:ascii="Times" w:hAnsi="Times"/>
              </w:rPr>
              <w:t>,</w:t>
            </w:r>
            <w:r w:rsidRPr="00917B1B">
              <w:rPr>
                <w:rFonts w:ascii="Times" w:hAnsi="Times"/>
              </w:rPr>
              <w:t xml:space="preserve"> 1(б) и 2(б)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A9A0D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8BA41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23776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5A1DE7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1B155C" w14:textId="77777777" w:rsidR="00280CC6" w:rsidRPr="00EA5F76" w:rsidRDefault="00EA5F7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t xml:space="preserve">Quantity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0F4FA7" w14:textId="77777777" w:rsidR="00280CC6" w:rsidRPr="00917B1B" w:rsidRDefault="00280CC6" w:rsidP="003957FC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>Количеството на доставките на услуги/стоки (член 63в</w:t>
            </w:r>
            <w:r w:rsidR="00917B1B">
              <w:rPr>
                <w:rFonts w:ascii="Times" w:hAnsi="Times"/>
              </w:rPr>
              <w:t>,</w:t>
            </w:r>
            <w:r w:rsidRPr="00917B1B">
              <w:rPr>
                <w:rFonts w:ascii="Times" w:hAnsi="Times"/>
              </w:rPr>
              <w:t xml:space="preserve"> 1(б) и 2(б)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6F7C5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saf:PositiveAmount_Type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027BD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5687B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089765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E114C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UnitOfMeasure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E83A4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Мерната единица.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10204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B38BC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06236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B72A21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8DE9D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UnitPrice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505E6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Единичната цена в EUR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18C7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B5F01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C98EA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D6757B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C21FB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DateofSupply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472F2E" w14:textId="77777777" w:rsidR="00280CC6" w:rsidRPr="00917B1B" w:rsidRDefault="00280CC6" w:rsidP="003957FC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>Датата на изпращане на стоките или на доставка на услугата (член 63в</w:t>
            </w:r>
            <w:r w:rsidR="00917B1B" w:rsidRPr="00917B1B">
              <w:rPr>
                <w:rFonts w:ascii="Times" w:hAnsi="Times"/>
              </w:rPr>
              <w:t>,</w:t>
            </w:r>
            <w:r w:rsidRPr="00917B1B">
              <w:rPr>
                <w:rFonts w:ascii="Times" w:hAnsi="Times"/>
              </w:rPr>
              <w:t xml:space="preserve"> 1(в) о 2(в)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E9DC0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AB4DC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D4164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33FC18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DE57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References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791772" w14:textId="77777777" w:rsidR="003957FC" w:rsidRPr="00917B1B" w:rsidRDefault="00280CC6" w:rsidP="003957FC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>Референции към документи за корекция на продажбите (член 63в</w:t>
            </w:r>
            <w:r w:rsidR="00917B1B" w:rsidRPr="00917B1B">
              <w:rPr>
                <w:rFonts w:ascii="Times" w:hAnsi="Times"/>
              </w:rPr>
              <w:t>,</w:t>
            </w:r>
            <w:r w:rsidRPr="00917B1B">
              <w:rPr>
                <w:rFonts w:ascii="Times" w:hAnsi="Times"/>
              </w:rPr>
              <w:t xml:space="preserve"> 1(д) и 2(д) от [REG282/2011]).</w:t>
            </w:r>
          </w:p>
          <w:p w14:paraId="548524A3" w14:textId="503D8E91" w:rsidR="00280CC6" w:rsidRPr="00917B1B" w:rsidRDefault="00280CC6" w:rsidP="00AC4CD1">
            <w:pPr>
              <w:rPr>
                <w:rFonts w:ascii="Times" w:hAnsi="Times" w:cs="Times"/>
                <w:szCs w:val="22"/>
              </w:rPr>
            </w:pPr>
            <w:r w:rsidRPr="00917B1B"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AC4CD1" w:rsidRPr="00917B1B">
              <w:rPr>
                <w:rFonts w:ascii="Times" w:hAnsi="Times"/>
              </w:rPr>
              <w:t>референция</w:t>
            </w:r>
            <w:r w:rsidRPr="00917B1B">
              <w:rPr>
                <w:rFonts w:ascii="Times" w:hAnsi="Times"/>
              </w:rPr>
              <w:t xml:space="preserve">, този елемент може да се </w:t>
            </w:r>
            <w:r w:rsidR="00AC4CD1" w:rsidRPr="00917B1B">
              <w:rPr>
                <w:rFonts w:ascii="Times" w:hAnsi="Times"/>
              </w:rPr>
              <w:t>създаде</w:t>
            </w:r>
            <w:r w:rsidRPr="00917B1B"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DB723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saf:Reference_Type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B931C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B8311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3EFE39B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F03C2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DebitAmount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404B0E" w14:textId="0368F796" w:rsidR="00280CC6" w:rsidRDefault="00AC4CD1" w:rsidP="00CA6736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</w:t>
            </w:r>
            <w:r w:rsidR="00280CC6">
              <w:rPr>
                <w:rFonts w:ascii="Times" w:hAnsi="Times"/>
              </w:rPr>
              <w:t>ебитната сума</w:t>
            </w:r>
            <w:r>
              <w:rPr>
                <w:rFonts w:ascii="Times" w:hAnsi="Times"/>
              </w:rPr>
              <w:t xml:space="preserve">, вписана на съответния ред </w:t>
            </w:r>
            <w:r w:rsidR="00280CC6">
              <w:rPr>
                <w:rFonts w:ascii="Times" w:hAnsi="Times"/>
              </w:rPr>
              <w:t xml:space="preserve">  за продажб</w:t>
            </w:r>
            <w:r>
              <w:rPr>
                <w:rFonts w:ascii="Times" w:hAnsi="Times"/>
              </w:rPr>
              <w:t>ата</w:t>
            </w:r>
            <w:r w:rsidR="00280CC6">
              <w:rPr>
                <w:rFonts w:ascii="Times" w:hAnsi="Times"/>
              </w:rPr>
              <w:t xml:space="preserve"> (издадени </w:t>
            </w:r>
            <w:r w:rsidR="00CA6736">
              <w:rPr>
                <w:rFonts w:ascii="Times" w:hAnsi="Times"/>
              </w:rPr>
              <w:t xml:space="preserve">дебитни </w:t>
            </w:r>
            <w:r w:rsidR="00280CC6">
              <w:rPr>
                <w:rFonts w:ascii="Times" w:hAnsi="Times"/>
              </w:rPr>
              <w:t>известия) в EUR (</w:t>
            </w:r>
            <w:r w:rsidR="00280CC6" w:rsidRPr="00917B1B">
              <w:rPr>
                <w:rFonts w:ascii="Times" w:hAnsi="Times"/>
              </w:rPr>
              <w:t>член 63в</w:t>
            </w:r>
            <w:r w:rsidR="00917B1B" w:rsidRPr="00917B1B">
              <w:rPr>
                <w:rFonts w:ascii="Times" w:hAnsi="Times"/>
              </w:rPr>
              <w:t>,</w:t>
            </w:r>
            <w:r w:rsidR="00280CC6" w:rsidRPr="00917B1B">
              <w:rPr>
                <w:rFonts w:ascii="Times" w:hAnsi="Times"/>
              </w:rPr>
              <w:t xml:space="preserve"> 1(г), 1(д), 2(г) и 2(д)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8C3C6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F690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18A1A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6FBD3E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F813B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CreditAmount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193A34" w14:textId="2432EE87" w:rsidR="00280CC6" w:rsidRPr="00C2573F" w:rsidRDefault="00AC4CD1" w:rsidP="00CA6736">
            <w:pPr>
              <w:rPr>
                <w:rFonts w:ascii="Times" w:hAnsi="Times" w:cs="Times"/>
                <w:szCs w:val="22"/>
              </w:rPr>
            </w:pPr>
            <w:r w:rsidRPr="004D25D4">
              <w:rPr>
                <w:rFonts w:ascii="Times" w:hAnsi="Times"/>
              </w:rPr>
              <w:t>К</w:t>
            </w:r>
            <w:r w:rsidR="00280CC6" w:rsidRPr="004D25D4">
              <w:rPr>
                <w:rFonts w:ascii="Times" w:hAnsi="Times"/>
              </w:rPr>
              <w:t>редитната сума</w:t>
            </w:r>
            <w:r w:rsidRPr="004D25D4">
              <w:rPr>
                <w:rFonts w:ascii="Times" w:hAnsi="Times"/>
              </w:rPr>
              <w:t xml:space="preserve">, вписана на съответния ред   </w:t>
            </w:r>
            <w:r w:rsidR="00280CC6" w:rsidRPr="004D25D4">
              <w:rPr>
                <w:rFonts w:ascii="Times" w:hAnsi="Times"/>
              </w:rPr>
              <w:t>за продажба</w:t>
            </w:r>
            <w:r w:rsidRPr="004D25D4">
              <w:rPr>
                <w:rFonts w:ascii="Times" w:hAnsi="Times"/>
              </w:rPr>
              <w:t>та</w:t>
            </w:r>
            <w:r w:rsidR="00280CC6" w:rsidRPr="004D25D4">
              <w:rPr>
                <w:rFonts w:ascii="Times" w:hAnsi="Times"/>
              </w:rPr>
              <w:t xml:space="preserve"> (издадени </w:t>
            </w:r>
            <w:r w:rsidR="00CA6736" w:rsidRPr="004D25D4">
              <w:rPr>
                <w:rFonts w:ascii="Times" w:hAnsi="Times"/>
              </w:rPr>
              <w:t>кредитни</w:t>
            </w:r>
            <w:r w:rsidR="00280CC6" w:rsidRPr="004D25D4">
              <w:rPr>
                <w:rFonts w:ascii="Times" w:hAnsi="Times"/>
              </w:rPr>
              <w:t xml:space="preserve"> известия) в EUR (член 63в</w:t>
            </w:r>
            <w:r w:rsidR="00C830AE" w:rsidRPr="004D25D4">
              <w:rPr>
                <w:rFonts w:ascii="Times" w:hAnsi="Times"/>
              </w:rPr>
              <w:t>,</w:t>
            </w:r>
            <w:r w:rsidR="00280CC6" w:rsidRPr="004D25D4">
              <w:rPr>
                <w:rFonts w:ascii="Times" w:hAnsi="Times"/>
              </w:rPr>
              <w:t xml:space="preserve"> 1(г), 1(д), 2(г) и 2(д)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DADE3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BD19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F4D0D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1780A3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FCB63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E7DE8E" w14:textId="50F5863C" w:rsidR="00280CC6" w:rsidRDefault="00784662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Прилаганата ставка </w:t>
            </w:r>
            <w:r w:rsidR="00C51891">
              <w:rPr>
                <w:rFonts w:ascii="Times" w:hAnsi="Times"/>
              </w:rPr>
              <w:t xml:space="preserve">на </w:t>
            </w:r>
            <w:r w:rsidR="00C51891" w:rsidRPr="00C96CD5">
              <w:rPr>
                <w:rFonts w:ascii="Times" w:hAnsi="Times"/>
              </w:rPr>
              <w:t>ДДС</w:t>
            </w:r>
            <w:r w:rsidR="00C51891">
              <w:rPr>
                <w:rFonts w:ascii="Times" w:hAnsi="Times"/>
              </w:rPr>
              <w:t xml:space="preserve"> </w:t>
            </w:r>
            <w:r w:rsidR="00280CC6" w:rsidRPr="00784662">
              <w:rPr>
                <w:rFonts w:ascii="Times" w:hAnsi="Times"/>
              </w:rPr>
              <w:t>(член 63в</w:t>
            </w:r>
            <w:r w:rsidRPr="00784662">
              <w:rPr>
                <w:rFonts w:ascii="Times" w:hAnsi="Times"/>
              </w:rPr>
              <w:t>,</w:t>
            </w:r>
            <w:r w:rsidR="00280CC6" w:rsidRPr="00784662">
              <w:rPr>
                <w:rFonts w:ascii="Times" w:hAnsi="Times"/>
              </w:rPr>
              <w:t xml:space="preserve"> 1(е) и 2(е)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51E7C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saf:Tax_Type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363A7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6E2B1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42A601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2CB94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SettlementAmount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CD5FDD" w14:textId="03441586" w:rsidR="00280CC6" w:rsidRDefault="00280CC6" w:rsidP="0029441A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Размерът на отстъпката </w:t>
            </w:r>
            <w:r w:rsidR="0029441A">
              <w:rPr>
                <w:rFonts w:ascii="Times" w:hAnsi="Times"/>
              </w:rPr>
              <w:t>за съответния</w:t>
            </w:r>
            <w:r>
              <w:rPr>
                <w:rFonts w:ascii="Times" w:hAnsi="Times"/>
              </w:rPr>
              <w:t xml:space="preserve"> ред и пропорционалната </w:t>
            </w:r>
            <w:r w:rsidR="0029441A">
              <w:rPr>
                <w:rFonts w:ascii="Times" w:hAnsi="Times"/>
              </w:rPr>
              <w:t xml:space="preserve">обща </w:t>
            </w:r>
            <w:r>
              <w:rPr>
                <w:rFonts w:ascii="Times" w:hAnsi="Times"/>
              </w:rPr>
              <w:t xml:space="preserve">отстъпка в EUR [REG282/2011]. </w:t>
            </w:r>
            <w:r w:rsidRPr="00784662">
              <w:rPr>
                <w:rFonts w:ascii="Times" w:hAnsi="Times"/>
              </w:rPr>
              <w:t>(член 63в 1(г), 1(д), 2(г) и 2(д)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E397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38BB4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759D9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48B48CAC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4" w:name="_Toc102485694"/>
      <w:r>
        <w:rPr>
          <w:rFonts w:ascii="Times" w:hAnsi="Times"/>
        </w:rPr>
        <w:lastRenderedPageBreak/>
        <w:t>MasterFiles_Type</w:t>
      </w:r>
      <w:bookmarkEnd w:id="314"/>
    </w:p>
    <w:p w14:paraId="51857F2C" w14:textId="65FA5633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съдържа информация за клиентите на </w:t>
      </w:r>
      <w:r w:rsidR="0051703F">
        <w:rPr>
          <w:rFonts w:ascii="Times" w:hAnsi="Times"/>
        </w:rPr>
        <w:t>данъчно задълженото лице</w:t>
      </w:r>
      <w:r>
        <w:rPr>
          <w:rFonts w:ascii="Times" w:hAnsi="Times"/>
        </w:rPr>
        <w:t xml:space="preserve"> за определен данъчен период.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17132239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6C88EA" w14:textId="4FC9CCEC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CD28E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A668E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142B7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D4F04A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05A35C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14A84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Customer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8918F1" w14:textId="05C09D62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относно клиент на </w:t>
            </w:r>
            <w:r w:rsidR="0051703F">
              <w:rPr>
                <w:rFonts w:ascii="Times" w:hAnsi="Times"/>
              </w:rPr>
              <w:t>данъчно задълженото лице</w:t>
            </w:r>
            <w:r>
              <w:rPr>
                <w:rFonts w:ascii="Times" w:hAnsi="Times"/>
              </w:rPr>
              <w:t>.</w:t>
            </w:r>
          </w:p>
          <w:p w14:paraId="218EAB45" w14:textId="61DE75A8" w:rsidR="00280CC6" w:rsidRDefault="00280CC6" w:rsidP="0051703F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51703F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51703F">
              <w:rPr>
                <w:rFonts w:ascii="Times" w:hAnsi="Times"/>
              </w:rPr>
              <w:t xml:space="preserve">създаде </w:t>
            </w:r>
            <w:r>
              <w:rPr>
                <w:rFonts w:ascii="Times" w:hAnsi="Times"/>
              </w:rPr>
              <w:t>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4D481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saf:Customer_Type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D4566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038D8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1 .. неограничен</w:t>
            </w:r>
          </w:p>
        </w:tc>
      </w:tr>
    </w:tbl>
    <w:p w14:paraId="1FCE3883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5" w:name="_Toc102485695"/>
      <w:r>
        <w:rPr>
          <w:rFonts w:ascii="Times" w:hAnsi="Times"/>
        </w:rPr>
        <w:t>MovementOfGoods_Type</w:t>
      </w:r>
      <w:bookmarkEnd w:id="315"/>
    </w:p>
    <w:p w14:paraId="455ACC6C" w14:textId="2E54A0E6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307341">
        <w:rPr>
          <w:rFonts w:ascii="Times" w:hAnsi="Times"/>
        </w:rPr>
        <w:t xml:space="preserve">посочи </w:t>
      </w:r>
      <w:r>
        <w:rPr>
          <w:rFonts w:ascii="Times" w:hAnsi="Times"/>
        </w:rPr>
        <w:t>информацията относно движението на стоки (т.е. списък на транспортните документи и трансакции).</w:t>
      </w:r>
    </w:p>
    <w:p w14:paraId="47611C9B" w14:textId="7FAD5C7C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Трябва да се </w:t>
      </w:r>
      <w:r w:rsidR="00307341">
        <w:rPr>
          <w:rFonts w:ascii="Times" w:hAnsi="Times"/>
        </w:rPr>
        <w:t xml:space="preserve">посочват </w:t>
      </w:r>
      <w:r>
        <w:rPr>
          <w:rFonts w:ascii="Times" w:hAnsi="Times"/>
        </w:rPr>
        <w:t>анулирани транспортни документи и трансакции, което ще позволи да се провери последователността на номерирането на документите. С изключение на редовете без фискално значение, а именно технически описания, инструкции за монтаж и условия за гаранция, всички транспортни документи и редове за трансакции следва да бъдат експортирани</w:t>
      </w:r>
      <w:r w:rsidR="00307341">
        <w:rPr>
          <w:rFonts w:ascii="Times" w:hAnsi="Times"/>
        </w:rPr>
        <w:t xml:space="preserve"> и посочени във файла</w:t>
      </w:r>
      <w:r>
        <w:rPr>
          <w:rFonts w:ascii="Times" w:hAnsi="Times"/>
        </w:rPr>
        <w:t>.</w:t>
      </w:r>
    </w:p>
    <w:p w14:paraId="73934A2F" w14:textId="1AC3914D" w:rsidR="00280CC6" w:rsidRDefault="00307341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Следва </w:t>
      </w:r>
      <w:r w:rsidR="00280CC6">
        <w:rPr>
          <w:rFonts w:ascii="Times" w:hAnsi="Times"/>
        </w:rPr>
        <w:t>да се отбележи, че има в</w:t>
      </w:r>
      <w:r>
        <w:rPr>
          <w:rFonts w:ascii="Times" w:hAnsi="Times"/>
        </w:rPr>
        <w:t>ъзможност</w:t>
      </w:r>
      <w:r w:rsidR="00280CC6">
        <w:rPr>
          <w:rFonts w:ascii="Times" w:hAnsi="Times"/>
        </w:rPr>
        <w:t xml:space="preserve"> за </w:t>
      </w:r>
      <w:r>
        <w:rPr>
          <w:rFonts w:ascii="Times" w:hAnsi="Times"/>
        </w:rPr>
        <w:t>посочване</w:t>
      </w:r>
      <w:r w:rsidR="00280CC6">
        <w:rPr>
          <w:rFonts w:ascii="Times" w:hAnsi="Times"/>
        </w:rPr>
        <w:t xml:space="preserve">, че </w:t>
      </w:r>
      <w:r>
        <w:rPr>
          <w:rFonts w:ascii="Times" w:hAnsi="Times"/>
        </w:rPr>
        <w:t xml:space="preserve">в периода не е имало </w:t>
      </w:r>
      <w:r w:rsidR="00280CC6">
        <w:rPr>
          <w:rFonts w:ascii="Times" w:hAnsi="Times"/>
        </w:rPr>
        <w:t>никакъв превоз на стоки</w:t>
      </w:r>
      <w:r>
        <w:rPr>
          <w:rFonts w:ascii="Times" w:hAnsi="Times"/>
        </w:rPr>
        <w:t>.</w:t>
      </w:r>
      <w:r w:rsidR="00280CC6">
        <w:rPr>
          <w:rFonts w:ascii="Times" w:hAnsi="Times"/>
        </w:rPr>
        <w:t xml:space="preserve"> Ако това се случи, полетата "NumberOfMovementLines" и "TotalQuantityIssued" ще трябва да бъдат попълнени със стойност</w:t>
      </w:r>
      <w:r>
        <w:rPr>
          <w:rFonts w:ascii="Times" w:hAnsi="Times"/>
        </w:rPr>
        <w:t xml:space="preserve"> </w:t>
      </w:r>
      <w:r w:rsidR="00280CC6">
        <w:rPr>
          <w:rFonts w:ascii="Times" w:hAnsi="Times"/>
        </w:rPr>
        <w:t xml:space="preserve">"0" и </w:t>
      </w:r>
      <w:r>
        <w:rPr>
          <w:rFonts w:ascii="Times" w:hAnsi="Times"/>
        </w:rPr>
        <w:t xml:space="preserve">не следва да се попълва </w:t>
      </w:r>
      <w:r w:rsidR="00280CC6">
        <w:rPr>
          <w:rFonts w:ascii="Times" w:hAnsi="Times"/>
        </w:rPr>
        <w:t>"StockMovement”</w:t>
      </w:r>
      <w:r>
        <w:rPr>
          <w:rFonts w:ascii="Times" w:hAnsi="Times"/>
        </w:rPr>
        <w:t>.</w:t>
      </w:r>
      <w:r w:rsidR="00280CC6">
        <w:rPr>
          <w:rFonts w:ascii="Times" w:hAnsi="Times"/>
        </w:rPr>
        <w:t xml:space="preserve"> 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5"/>
        <w:gridCol w:w="4769"/>
        <w:gridCol w:w="2454"/>
        <w:gridCol w:w="1992"/>
        <w:gridCol w:w="1992"/>
      </w:tblGrid>
      <w:tr w:rsidR="00280CC6" w14:paraId="253A10DC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91F225" w14:textId="5BA9EB59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3661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6F279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4E9309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6BAF8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BD5A5B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A5859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NumberOfMovementLines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2B823" w14:textId="74F3A045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Общия брой на трансакциите, включително отменените</w:t>
            </w:r>
            <w:r w:rsidR="00194CDA" w:rsidRPr="00C2573F">
              <w:rPr>
                <w:rFonts w:ascii="Times" w:hAnsi="Times"/>
              </w:rPr>
              <w:t>/</w:t>
            </w:r>
            <w:r w:rsidR="00194CDA">
              <w:rPr>
                <w:rFonts w:ascii="Times" w:hAnsi="Times"/>
              </w:rPr>
              <w:t>анулираните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5EFF1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xs:nonNegativeInteger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6CF02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46812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9790E3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430A3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TotalQuantityIssued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EBA452" w14:textId="68D28D28" w:rsidR="00280CC6" w:rsidRPr="00C2573F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Контролната сума на полето за количество</w:t>
            </w:r>
            <w:r w:rsidR="00194CDA">
              <w:rPr>
                <w:rFonts w:ascii="Times" w:hAnsi="Times"/>
              </w:rPr>
              <w:t xml:space="preserve"> „</w:t>
            </w:r>
            <w:r w:rsidR="00194CDA">
              <w:rPr>
                <w:rFonts w:ascii="Times" w:hAnsi="Times"/>
                <w:lang w:val="en-US"/>
              </w:rPr>
              <w:t>Quantity</w:t>
            </w:r>
            <w:r w:rsidR="00194CDA">
              <w:rPr>
                <w:rFonts w:ascii="Times" w:hAnsi="Times"/>
              </w:rPr>
              <w:t>“</w:t>
            </w:r>
            <w:r>
              <w:rPr>
                <w:rFonts w:ascii="Times" w:hAnsi="Times"/>
              </w:rPr>
              <w:t>, с изключение на всички отменени</w:t>
            </w:r>
            <w:r w:rsidR="00194CDA">
              <w:rPr>
                <w:rFonts w:ascii="Times" w:hAnsi="Times"/>
              </w:rPr>
              <w:t>/анулирани</w:t>
            </w:r>
            <w:r>
              <w:rPr>
                <w:rFonts w:ascii="Times" w:hAnsi="Times"/>
              </w:rPr>
              <w:t xml:space="preserve"> трансакции.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0B841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saf:PositiveAmount_Type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D6C62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7C028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4583AA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24324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StockMovement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A9616C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Транспортните трансакции/документи.</w:t>
            </w:r>
          </w:p>
          <w:p w14:paraId="0C0B5CB5" w14:textId="166E7EDC" w:rsidR="00280CC6" w:rsidRDefault="00280CC6" w:rsidP="00B16D60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Ако е необходимо да се направи повече от ед</w:t>
            </w:r>
            <w:r w:rsidR="00B16D60">
              <w:rPr>
                <w:rFonts w:ascii="Times" w:hAnsi="Times"/>
              </w:rPr>
              <w:t>на 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B16D60">
              <w:rPr>
                <w:rFonts w:ascii="Times" w:hAnsi="Times"/>
              </w:rPr>
              <w:t>създава т</w:t>
            </w:r>
            <w:r>
              <w:rPr>
                <w:rFonts w:ascii="Times" w:hAnsi="Times"/>
              </w:rPr>
              <w:t>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F031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saf:StockMovement_Type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A883C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D40F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</w:tbl>
    <w:p w14:paraId="27CEB66B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6" w:name="_Toc102485696"/>
      <w:r>
        <w:rPr>
          <w:rFonts w:ascii="Times" w:hAnsi="Times"/>
        </w:rPr>
        <w:t>MSC_Type</w:t>
      </w:r>
      <w:bookmarkEnd w:id="316"/>
    </w:p>
    <w:p w14:paraId="4038DE9E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Този тип позволява дефинирането на информация за мястото на потребление (</w:t>
      </w:r>
      <w:r w:rsidRPr="00784662">
        <w:rPr>
          <w:rFonts w:ascii="Times" w:hAnsi="Times"/>
        </w:rPr>
        <w:t>член 63в</w:t>
      </w:r>
      <w:r w:rsidR="00784662" w:rsidRPr="00784662">
        <w:rPr>
          <w:rFonts w:ascii="Times" w:hAnsi="Times"/>
        </w:rPr>
        <w:t>,</w:t>
      </w:r>
      <w:r w:rsidRPr="00784662">
        <w:rPr>
          <w:rFonts w:ascii="Times" w:hAnsi="Times"/>
        </w:rPr>
        <w:t xml:space="preserve"> 1(а) и 2(а) от [REG282/2011]).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7"/>
        <w:gridCol w:w="4641"/>
        <w:gridCol w:w="2968"/>
        <w:gridCol w:w="1863"/>
        <w:gridCol w:w="1863"/>
      </w:tblGrid>
      <w:tr w:rsidR="00280CC6" w14:paraId="54EADDA1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C132A1" w14:textId="28056A48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C0458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37E2E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08547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9D3AF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535B538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455E8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Country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48303D" w14:textId="72CB1402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Държавата на мястото на потребление, която трябва да бъде държава</w:t>
            </w:r>
            <w:r w:rsidR="00B16D60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членка</w:t>
            </w:r>
            <w:r w:rsidR="001651BB" w:rsidRPr="00C2573F">
              <w:rPr>
                <w:rFonts w:ascii="Times" w:hAnsi="Times"/>
              </w:rPr>
              <w:t xml:space="preserve"> </w:t>
            </w:r>
            <w:r w:rsidR="001651BB">
              <w:rPr>
                <w:rFonts w:ascii="Times" w:hAnsi="Times"/>
              </w:rPr>
              <w:t>на ЕС</w:t>
            </w:r>
            <w:r>
              <w:rPr>
                <w:rFonts w:ascii="Times" w:hAnsi="Times"/>
              </w:rPr>
              <w:t>, включително Северна Ирландия (XI).</w:t>
            </w:r>
          </w:p>
          <w:p w14:paraId="056F9424" w14:textId="73CB9858" w:rsidR="00280CC6" w:rsidRDefault="00280CC6" w:rsidP="00B16D60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Използва се списъкът на кодовете на ДЧ, който отговаря на стандарта ISO-3166-1 Alpha 2 (с изключение на Гърция, </w:t>
            </w:r>
            <w:r w:rsidR="00B16D60">
              <w:rPr>
                <w:rFonts w:ascii="Times" w:hAnsi="Times"/>
              </w:rPr>
              <w:t xml:space="preserve">за </w:t>
            </w:r>
            <w:r>
              <w:rPr>
                <w:rFonts w:ascii="Times" w:hAnsi="Times"/>
              </w:rPr>
              <w:t>която</w:t>
            </w:r>
            <w:r w:rsidR="00B16D60">
              <w:rPr>
                <w:rFonts w:ascii="Times" w:hAnsi="Times"/>
              </w:rPr>
              <w:t xml:space="preserve"> се </w:t>
            </w:r>
            <w:r>
              <w:rPr>
                <w:rFonts w:ascii="Times" w:hAnsi="Times"/>
              </w:rPr>
              <w:t>използва</w:t>
            </w:r>
            <w:r w:rsidR="00B16D60">
              <w:rPr>
                <w:rFonts w:ascii="Times" w:hAnsi="Times"/>
              </w:rPr>
              <w:t xml:space="preserve"> код </w:t>
            </w:r>
            <w:r>
              <w:rPr>
                <w:rFonts w:ascii="Times" w:hAnsi="Times"/>
              </w:rPr>
              <w:t xml:space="preserve"> "EL").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92E5D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saf:MSCONCountryCode_Type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88753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05D8C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1382A5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9FD26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CustomerLocation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56D4DE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Всички доказателства, използвани в процеса на вземане на решения, дори ако в крайна сметка само едно е било използвано за определяне на държавата на потребление.</w:t>
            </w:r>
          </w:p>
          <w:p w14:paraId="6D31056A" w14:textId="777BC0BB" w:rsidR="00280CC6" w:rsidRDefault="00280CC6" w:rsidP="00B16D60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 xml:space="preserve">Ако е необходимо да се направи повече от една </w:t>
            </w:r>
            <w:r w:rsidR="00B16D60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B16D60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A9994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saf:CustomerLocation_Type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696C9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77C11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1 .. неограничен</w:t>
            </w:r>
          </w:p>
        </w:tc>
      </w:tr>
      <w:tr w:rsidR="00280CC6" w14:paraId="2416F8C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DE77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ShipToAddress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646943" w14:textId="619DB7F9" w:rsidR="00280CC6" w:rsidRDefault="00280CC6" w:rsidP="00A3772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за мястото на доставка, където са предоставени стоки или услуги на клиента или на лице, </w:t>
            </w:r>
            <w:r w:rsidR="00A37728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 xml:space="preserve">от клиента </w:t>
            </w:r>
            <w:r w:rsidRPr="00113F67">
              <w:rPr>
                <w:rFonts w:ascii="Times" w:hAnsi="Times"/>
              </w:rPr>
              <w:t>(член 63в</w:t>
            </w:r>
            <w:r w:rsidR="00784662" w:rsidRPr="00113F67">
              <w:rPr>
                <w:rFonts w:ascii="Times" w:hAnsi="Times"/>
              </w:rPr>
              <w:t>,</w:t>
            </w:r>
            <w:r w:rsidRPr="00113F67">
              <w:rPr>
                <w:rFonts w:ascii="Times" w:hAnsi="Times"/>
              </w:rPr>
              <w:t xml:space="preserve"> 1(к) и 2(й)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27045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saf:AddressFreeOrStruct_Type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DD3AC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254D6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63FA330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51CE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ShipFromAddress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6C85F3" w14:textId="0F2387C3" w:rsidR="00280CC6" w:rsidRDefault="00280CC6" w:rsidP="00A3772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за мястото на </w:t>
            </w:r>
            <w:r w:rsidR="00A37728">
              <w:rPr>
                <w:rFonts w:ascii="Times" w:hAnsi="Times"/>
              </w:rPr>
              <w:t xml:space="preserve">изпращане </w:t>
            </w:r>
            <w:r>
              <w:rPr>
                <w:rFonts w:ascii="Times" w:hAnsi="Times"/>
              </w:rPr>
              <w:t xml:space="preserve">на продадените на клиента </w:t>
            </w:r>
            <w:r w:rsidR="00A37728">
              <w:rPr>
                <w:rFonts w:ascii="Times" w:hAnsi="Times"/>
              </w:rPr>
              <w:t xml:space="preserve">стоки </w:t>
            </w:r>
            <w:r w:rsidRPr="00113F67">
              <w:rPr>
                <w:rFonts w:ascii="Times" w:hAnsi="Times"/>
              </w:rPr>
              <w:t>(член 63в</w:t>
            </w:r>
            <w:r w:rsidR="00784662" w:rsidRPr="00113F67">
              <w:rPr>
                <w:rFonts w:ascii="Times" w:hAnsi="Times"/>
              </w:rPr>
              <w:t>,</w:t>
            </w:r>
            <w:r w:rsidRPr="00113F67">
              <w:rPr>
                <w:rFonts w:ascii="Times" w:hAnsi="Times"/>
              </w:rPr>
              <w:t xml:space="preserve"> 1(к) и 2(й)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5BBFF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saf:AddressFreeOrStruct_Type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E0A7A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8D40C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67308DD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85A57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MovementEndTime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295FA1" w14:textId="611C0FE4" w:rsidR="00280CC6" w:rsidRDefault="00280CC6" w:rsidP="00394E7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приключване на превоза на </w:t>
            </w:r>
            <w:r w:rsidR="00394E73">
              <w:rPr>
                <w:rFonts w:ascii="Times" w:hAnsi="Times"/>
              </w:rPr>
              <w:t>стоки</w:t>
            </w:r>
            <w:r>
              <w:rPr>
                <w:rFonts w:ascii="Times" w:hAnsi="Times"/>
              </w:rPr>
              <w:t>, включително час, минута и секунда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46936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92CB3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89BD5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1B91D28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BE3A8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MovementStartTime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D873E9" w14:textId="1F07349D" w:rsidR="00280CC6" w:rsidRDefault="00280CC6" w:rsidP="00394E7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</w:t>
            </w:r>
            <w:r w:rsidR="00394E73">
              <w:rPr>
                <w:rFonts w:ascii="Times" w:hAnsi="Times"/>
              </w:rPr>
              <w:t xml:space="preserve">започване </w:t>
            </w:r>
            <w:r>
              <w:rPr>
                <w:rFonts w:ascii="Times" w:hAnsi="Times"/>
              </w:rPr>
              <w:t xml:space="preserve">на превоза на </w:t>
            </w:r>
            <w:r w:rsidR="00394E73">
              <w:rPr>
                <w:rFonts w:ascii="Times" w:hAnsi="Times"/>
              </w:rPr>
              <w:t>стоки</w:t>
            </w:r>
            <w:r>
              <w:rPr>
                <w:rFonts w:ascii="Times" w:hAnsi="Times"/>
              </w:rPr>
              <w:t>, включително час, минута и секунда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E378D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9F25E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7E9E7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4446980D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7" w:name="_Toc102485697"/>
      <w:r>
        <w:rPr>
          <w:rFonts w:ascii="Times" w:hAnsi="Times"/>
        </w:rPr>
        <w:t>NameStruct_Type</w:t>
      </w:r>
      <w:bookmarkEnd w:id="317"/>
    </w:p>
    <w:p w14:paraId="63441319" w14:textId="727A1AB0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</w:t>
      </w:r>
      <w:r w:rsidR="00394E73">
        <w:rPr>
          <w:rFonts w:ascii="Times" w:hAnsi="Times"/>
        </w:rPr>
        <w:t>описва</w:t>
      </w:r>
      <w:r>
        <w:rPr>
          <w:rFonts w:ascii="Times" w:hAnsi="Times"/>
        </w:rPr>
        <w:t xml:space="preserve"> структурата на името в структуриран формат.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05B8F826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9D80E5" w14:textId="515EBFDB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66B0BA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9699B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952DD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0CA23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6426228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14723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PrecedingTitle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6D97F8" w14:textId="2E696EB8" w:rsidR="00280CC6" w:rsidRDefault="001651BB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Обръщение пред името</w:t>
            </w:r>
            <w:r w:rsidR="00280CC6">
              <w:rPr>
                <w:rFonts w:ascii="Times" w:hAnsi="Times"/>
              </w:rPr>
              <w:t>, например "Нейно Превъзходителство".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6BDA9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D8FF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7A0BD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3CC46D8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06AD6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Title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37B3B1" w14:textId="1DC96442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Списъкът </w:t>
            </w:r>
            <w:r w:rsidR="001651BB">
              <w:rPr>
                <w:rFonts w:ascii="Times" w:hAnsi="Times"/>
              </w:rPr>
              <w:t>на обръщенията/званията</w:t>
            </w:r>
            <w:r>
              <w:rPr>
                <w:rFonts w:ascii="Times" w:hAnsi="Times"/>
              </w:rPr>
              <w:t>, например "г-н", "г-жа", "д-р".</w:t>
            </w:r>
          </w:p>
          <w:p w14:paraId="18F574A1" w14:textId="7E25EAFA" w:rsidR="00280CC6" w:rsidRDefault="00280CC6" w:rsidP="00394E7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Ако е необходимо да се направи повече от една</w:t>
            </w:r>
            <w:r w:rsidR="00394E73">
              <w:rPr>
                <w:rFonts w:ascii="Times" w:hAnsi="Times"/>
              </w:rPr>
              <w:t xml:space="preserve"> 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394E73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880A7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06907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E0C3C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13AC59B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A9EC7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FirstName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E27690" w14:textId="0FB47548" w:rsidR="00280CC6" w:rsidRDefault="001651BB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Собствено </w:t>
            </w:r>
            <w:r w:rsidR="00280CC6">
              <w:rPr>
                <w:rFonts w:ascii="Times" w:hAnsi="Times"/>
              </w:rPr>
              <w:t xml:space="preserve">име.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EB55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3C95A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46D6D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E41A21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FA54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MiddleName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8EC469" w14:textId="1903F365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Списък</w:t>
            </w:r>
            <w:r w:rsidR="001651BB">
              <w:rPr>
                <w:rFonts w:ascii="Times" w:hAnsi="Times"/>
              </w:rPr>
              <w:t xml:space="preserve"> на</w:t>
            </w:r>
            <w:r>
              <w:rPr>
                <w:rFonts w:ascii="Times" w:hAnsi="Times"/>
              </w:rPr>
              <w:t xml:space="preserve"> презимена.</w:t>
            </w:r>
          </w:p>
          <w:p w14:paraId="2311FB5D" w14:textId="74910877" w:rsidR="00280CC6" w:rsidRDefault="00280CC6" w:rsidP="00394E7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394E73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394E73">
              <w:rPr>
                <w:rFonts w:ascii="Times" w:hAnsi="Times"/>
              </w:rPr>
              <w:t xml:space="preserve">създаде </w:t>
            </w:r>
            <w:r>
              <w:rPr>
                <w:rFonts w:ascii="Times" w:hAnsi="Times"/>
              </w:rPr>
              <w:t>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E4E52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37856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0656E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5F43CF5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F3CD4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NamePrefix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16175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Префикс на името, например "von” </w:t>
            </w:r>
            <w:r>
              <w:rPr>
                <w:rFonts w:ascii="Times" w:hAnsi="Times"/>
                <w:i/>
                <w:iCs/>
              </w:rPr>
              <w:t>(вон)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8A77E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729E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7F00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590865E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66BD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LastName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14D1A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Последното име/фамилия.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BE1B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CFE2F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43906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314DAD0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39897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GenerationIdentifier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5B3F18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Списъкът с идентификаторите на поколението, например "Junior” </w:t>
            </w:r>
            <w:r>
              <w:rPr>
                <w:rFonts w:ascii="Times" w:hAnsi="Times"/>
                <w:i/>
                <w:iCs/>
              </w:rPr>
              <w:t>(Младши)</w:t>
            </w:r>
            <w:r>
              <w:rPr>
                <w:rFonts w:ascii="Times" w:hAnsi="Times"/>
              </w:rPr>
              <w:t xml:space="preserve">, "Senior” </w:t>
            </w:r>
            <w:r>
              <w:rPr>
                <w:rFonts w:ascii="Times" w:hAnsi="Times"/>
                <w:i/>
                <w:iCs/>
              </w:rPr>
              <w:t>(Старши)</w:t>
            </w:r>
            <w:r>
              <w:rPr>
                <w:rFonts w:ascii="Times" w:hAnsi="Times"/>
              </w:rPr>
              <w:t>.</w:t>
            </w:r>
          </w:p>
          <w:p w14:paraId="1B9063A6" w14:textId="1B0C2DC2" w:rsidR="00280CC6" w:rsidRDefault="00280CC6" w:rsidP="00394E7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394E73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394E73">
              <w:rPr>
                <w:rFonts w:ascii="Times" w:hAnsi="Times"/>
              </w:rPr>
              <w:t xml:space="preserve">създаде </w:t>
            </w:r>
            <w:r>
              <w:rPr>
                <w:rFonts w:ascii="Times" w:hAnsi="Times"/>
              </w:rPr>
              <w:t>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4B885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B9109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BE858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4D6003D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B50C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Suffix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F7B065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Списъкът на суфиксите, например "PhD", "UOM".</w:t>
            </w:r>
          </w:p>
          <w:p w14:paraId="7537106C" w14:textId="7CABA28C" w:rsidR="00280CC6" w:rsidRDefault="00280CC6" w:rsidP="00394E7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394E73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394E73">
              <w:rPr>
                <w:rFonts w:ascii="Times" w:hAnsi="Times"/>
              </w:rPr>
              <w:t xml:space="preserve">създаде </w:t>
            </w:r>
            <w:r>
              <w:rPr>
                <w:rFonts w:ascii="Times" w:hAnsi="Times"/>
              </w:rPr>
              <w:t>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DE8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42258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A6719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42E492E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7F6CF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GeneralSuffix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83821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Общ суфикс, например "Пенсиониран".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218D4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35EB8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999B3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06D5507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E38BF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MaidenName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E6957" w14:textId="5F87C686" w:rsidR="00280CC6" w:rsidRDefault="00280CC6" w:rsidP="001651BB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Предишно фамилно име, например </w:t>
            </w:r>
            <w:r w:rsidR="001651BB">
              <w:rPr>
                <w:rFonts w:ascii="Times" w:hAnsi="Times"/>
              </w:rPr>
              <w:t>преди сключване на брака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BEED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25BB5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8FE1C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407D599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8" w:name="_Toc102485698"/>
      <w:r>
        <w:rPr>
          <w:rFonts w:ascii="Times" w:hAnsi="Times"/>
        </w:rPr>
        <w:t>NameType_Type</w:t>
      </w:r>
      <w:bookmarkEnd w:id="318"/>
    </w:p>
    <w:p w14:paraId="23E21C8B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изброява позволените стойности за типа име.</w:t>
      </w:r>
    </w:p>
    <w:p w14:paraId="346DC68E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7267090E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75D34542" w14:textId="77777777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indiv: Физическо лице </w:t>
      </w:r>
    </w:p>
    <w:p w14:paraId="4514F9D3" w14:textId="17059F7B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alias: Известно и като</w:t>
      </w:r>
      <w:r w:rsidR="00EA5F76">
        <w:rPr>
          <w:rFonts w:ascii="Times" w:hAnsi="Times"/>
        </w:rPr>
        <w:t xml:space="preserve"> </w:t>
      </w:r>
      <w:r w:rsidR="00EE2891" w:rsidRPr="00C2573F">
        <w:rPr>
          <w:rFonts w:ascii="Times" w:hAnsi="Times"/>
        </w:rPr>
        <w:t>(</w:t>
      </w:r>
      <w:r w:rsidR="00EE2891">
        <w:rPr>
          <w:rFonts w:ascii="Times" w:hAnsi="Times"/>
        </w:rPr>
        <w:t>алтернативно име)</w:t>
      </w:r>
    </w:p>
    <w:p w14:paraId="50C0EF70" w14:textId="77777777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nick: Псевдоним </w:t>
      </w:r>
    </w:p>
    <w:p w14:paraId="14AE8916" w14:textId="77777777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aka: Също известен като </w:t>
      </w:r>
    </w:p>
    <w:p w14:paraId="06CDCBF7" w14:textId="77777777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dba: Извършва бизнес като </w:t>
      </w:r>
    </w:p>
    <w:p w14:paraId="20167456" w14:textId="76D7F1A5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legal: </w:t>
      </w:r>
      <w:r w:rsidR="00EE2891">
        <w:rPr>
          <w:rFonts w:ascii="Times" w:hAnsi="Times"/>
        </w:rPr>
        <w:t>Юридическо наименование</w:t>
      </w:r>
      <w:r>
        <w:rPr>
          <w:rFonts w:ascii="Times" w:hAnsi="Times"/>
        </w:rPr>
        <w:t xml:space="preserve"> </w:t>
      </w:r>
    </w:p>
    <w:p w14:paraId="1879C429" w14:textId="77777777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atbirth: При раждане </w:t>
      </w:r>
    </w:p>
    <w:p w14:paraId="12672639" w14:textId="77777777" w:rsidR="00280CC6" w:rsidRDefault="00280CC6" w:rsidP="003957F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unknown: Ако е неизвестно, попълнете "Неизвестен" </w:t>
      </w:r>
    </w:p>
    <w:p w14:paraId="1A321D9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19" w:name="_Toc102485699"/>
      <w:r>
        <w:rPr>
          <w:rFonts w:ascii="Times" w:hAnsi="Times"/>
        </w:rPr>
        <w:t>NameOfCustomer_Type</w:t>
      </w:r>
      <w:bookmarkEnd w:id="319"/>
    </w:p>
    <w:p w14:paraId="0FA51ABF" w14:textId="555E4784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дефинира името на клиента като текст в свободен формат, в структуриран формат или като комбинация от двете; предшествано от вида на името на клиента (напр. "Физическо лице", "Юридическо наименование" и т.н.), въз основа на информацията, съдържаща се в издадената фактура </w:t>
      </w:r>
      <w:r w:rsidRPr="00113F67">
        <w:rPr>
          <w:rFonts w:ascii="Times" w:hAnsi="Times"/>
        </w:rPr>
        <w:t>(член 63в</w:t>
      </w:r>
      <w:r w:rsidR="00113F67" w:rsidRPr="00113F67">
        <w:rPr>
          <w:rFonts w:ascii="Times" w:hAnsi="Times"/>
        </w:rPr>
        <w:t>,</w:t>
      </w:r>
      <w:r w:rsidRPr="00113F67">
        <w:rPr>
          <w:rFonts w:ascii="Times" w:hAnsi="Times"/>
        </w:rPr>
        <w:t xml:space="preserve"> 1(й) и 2(и) от [REG2</w:t>
      </w:r>
      <w:r w:rsidR="00113F67" w:rsidRPr="00113F67">
        <w:rPr>
          <w:rFonts w:ascii="Times" w:hAnsi="Times"/>
        </w:rPr>
        <w:t>82</w:t>
      </w:r>
      <w:r w:rsidRPr="00113F67">
        <w:rPr>
          <w:rFonts w:ascii="Times" w:hAnsi="Times"/>
        </w:rPr>
        <w:t>/2011]).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1682646D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FFC769" w14:textId="1CEA8778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91DF9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3A57A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4262D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D58CAC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62F982B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53571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NameType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407DEB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Типът на името на клиента (напр. "Физическо лице", "Юридическо наименование" и т.н.).</w:t>
            </w:r>
          </w:p>
          <w:p w14:paraId="782B9089" w14:textId="6C5BCB60" w:rsidR="00280CC6" w:rsidRDefault="00280CC6" w:rsidP="00F2727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F27278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54D4C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saf:NameType_Type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72A2B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D82B1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74F48D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19A31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NameFree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3858D" w14:textId="51307BD3" w:rsidR="00280CC6" w:rsidRDefault="00280CC6" w:rsidP="00F2727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Името, </w:t>
            </w:r>
            <w:r w:rsidR="00F27278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>в свободен формат.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7728E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69B02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716B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CD6ADB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A947B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NameStruct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308CB3" w14:textId="4C0B2CA9" w:rsidR="00280CC6" w:rsidRDefault="00280CC6" w:rsidP="00F2727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Името, </w:t>
            </w:r>
            <w:r w:rsidR="00F27278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>в структуриран формат.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926D7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saf:NameStruct_Type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7D6DA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E4853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E3B47D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D3750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NameFree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3DCA83" w14:textId="63BD3585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Името, </w:t>
            </w:r>
            <w:r w:rsidR="00F27278">
              <w:rPr>
                <w:rFonts w:ascii="Times" w:hAnsi="Times"/>
              </w:rPr>
              <w:t>посочено</w:t>
            </w:r>
            <w:r>
              <w:rPr>
                <w:rFonts w:ascii="Times" w:hAnsi="Times"/>
              </w:rPr>
              <w:t xml:space="preserve"> в свободен формат.</w:t>
            </w:r>
          </w:p>
          <w:p w14:paraId="6E8EE12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Ако е предоставено, това име в свободен формат винаги е придружено от име в структуриран формат (виж. елемент "NameStruct").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61502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4D4CC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8728F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233F4E0F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0" w:name="_Toc102485700"/>
      <w:r>
        <w:rPr>
          <w:rFonts w:ascii="Times" w:hAnsi="Times"/>
        </w:rPr>
        <w:t>NameOfCompany_Type</w:t>
      </w:r>
      <w:bookmarkEnd w:id="320"/>
    </w:p>
    <w:p w14:paraId="4EA25836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Тип, позволяващ да се определи името на дружеството като текст в свободен формат, в структуриран формат или като комбинация от двете.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0896E268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1EE363" w14:textId="6CBB1F42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0629A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78B999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74D27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AD55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5A124EB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8545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NameFree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48A662" w14:textId="61AB0F0D" w:rsidR="00280CC6" w:rsidRDefault="00280CC6" w:rsidP="005424F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Името на дружеството, </w:t>
            </w:r>
            <w:r w:rsidR="005424F3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>в свободен формат.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23E57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26638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C57B2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4B2FBC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62FAF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NameStruct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42441F" w14:textId="7A6D4B19" w:rsidR="00280CC6" w:rsidRDefault="00280CC6" w:rsidP="005424F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Името на дружеството, </w:t>
            </w:r>
            <w:r w:rsidR="005424F3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>в структуриран формат.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3C3F2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saf:NameStruct_Type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5009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8176B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A90E890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70EF5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NameFree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9A7003" w14:textId="4DE6F511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Името на дружеството, </w:t>
            </w:r>
            <w:r w:rsidR="00330A47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>в свободен формат.</w:t>
            </w:r>
          </w:p>
          <w:p w14:paraId="43C7FEA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Ако е предоставено, това име на дружество в свободен формат винаги е придружено от име на дружество в структуриран формат (виж. елемент "NameStruct").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81252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7B5D3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B450E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5436C80F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1" w:name="_Toc102485701"/>
      <w:r>
        <w:rPr>
          <w:rFonts w:ascii="Times" w:hAnsi="Times"/>
        </w:rPr>
        <w:t>OrderReference_Type</w:t>
      </w:r>
      <w:bookmarkEnd w:id="321"/>
    </w:p>
    <w:p w14:paraId="54A5C8EE" w14:textId="3054781A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085855">
        <w:rPr>
          <w:rFonts w:ascii="Times" w:hAnsi="Times"/>
        </w:rPr>
        <w:t xml:space="preserve">посочи </w:t>
      </w:r>
      <w:r>
        <w:rPr>
          <w:rFonts w:ascii="Times" w:hAnsi="Times"/>
        </w:rPr>
        <w:t xml:space="preserve">информацията относно номера на поръчката или уникалния номер на трансакцията. 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2"/>
        <w:gridCol w:w="4806"/>
        <w:gridCol w:w="2307"/>
        <w:gridCol w:w="2028"/>
        <w:gridCol w:w="2029"/>
      </w:tblGrid>
      <w:tr w:rsidR="00280CC6" w14:paraId="0E11E86F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1A385C" w14:textId="339038A4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F122D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D1C6C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C4919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1350DC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B86521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0E9C0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OriginatingON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83964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Номерът на поръчката или уникалният номер на трансакцията.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27DE7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8DF3B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CC6D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A4A298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08DD6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OrderDate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2395F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Датата на поръчката.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3CBF6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87C5B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B985A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4A27ADE8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2" w:name="_Toc102485702"/>
      <w:r>
        <w:rPr>
          <w:rFonts w:ascii="Times" w:hAnsi="Times"/>
        </w:rPr>
        <w:t>OSSSchemeEnum_Type</w:t>
      </w:r>
      <w:bookmarkEnd w:id="322"/>
    </w:p>
    <w:p w14:paraId="6F4767E8" w14:textId="1AF1DA61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085855">
        <w:rPr>
          <w:rFonts w:ascii="Times" w:hAnsi="Times"/>
        </w:rPr>
        <w:t xml:space="preserve">изброява </w:t>
      </w:r>
      <w:r>
        <w:rPr>
          <w:rFonts w:ascii="Times" w:hAnsi="Times"/>
        </w:rPr>
        <w:t xml:space="preserve">позволените стойности за </w:t>
      </w:r>
      <w:r w:rsidR="00085855">
        <w:rPr>
          <w:rFonts w:ascii="Times" w:hAnsi="Times"/>
        </w:rPr>
        <w:t xml:space="preserve">избор на съответния специален режим по </w:t>
      </w:r>
      <w:r w:rsidR="00085855" w:rsidRPr="00C96CD5">
        <w:rPr>
          <w:rFonts w:ascii="Times" w:hAnsi="Times"/>
        </w:rPr>
        <w:t>ДДС</w:t>
      </w:r>
      <w:r w:rsidR="00085855">
        <w:rPr>
          <w:rFonts w:ascii="Times" w:hAnsi="Times"/>
        </w:rPr>
        <w:t xml:space="preserve"> (</w:t>
      </w:r>
      <w:r>
        <w:rPr>
          <w:rFonts w:ascii="Times" w:hAnsi="Times"/>
        </w:rPr>
        <w:t>OSS</w:t>
      </w:r>
      <w:r w:rsidR="00085855">
        <w:rPr>
          <w:rFonts w:ascii="Times" w:hAnsi="Times"/>
        </w:rPr>
        <w:t>)</w:t>
      </w:r>
      <w:r>
        <w:rPr>
          <w:rFonts w:ascii="Times" w:hAnsi="Times"/>
        </w:rPr>
        <w:t>, приложим за трансакцията/документа.</w:t>
      </w:r>
    </w:p>
    <w:p w14:paraId="216A2C30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xs:int</w:t>
      </w:r>
    </w:p>
    <w:p w14:paraId="012DFF7D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5CAF0DEA" w14:textId="77777777" w:rsidR="00280CC6" w:rsidRDefault="00280CC6" w:rsidP="003957FC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0: Режим извън Съюза </w:t>
      </w:r>
    </w:p>
    <w:p w14:paraId="42B5A9FE" w14:textId="77777777" w:rsidR="00280CC6" w:rsidRDefault="00280CC6" w:rsidP="003957FC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1: Режим в Съюза </w:t>
      </w:r>
    </w:p>
    <w:p w14:paraId="4E474E5D" w14:textId="4B537ADA" w:rsidR="00280CC6" w:rsidRDefault="00280CC6" w:rsidP="003957FC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2: Режим </w:t>
      </w:r>
      <w:r w:rsidR="00085855">
        <w:rPr>
          <w:rFonts w:ascii="Times" w:hAnsi="Times"/>
        </w:rPr>
        <w:t>В</w:t>
      </w:r>
      <w:r>
        <w:rPr>
          <w:rFonts w:ascii="Times" w:hAnsi="Times"/>
        </w:rPr>
        <w:t xml:space="preserve">нос </w:t>
      </w:r>
    </w:p>
    <w:p w14:paraId="20961E81" w14:textId="092B97D9" w:rsidR="00280CC6" w:rsidRDefault="00280CC6" w:rsidP="003957FC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9: Други продажби (продажби, които не</w:t>
      </w:r>
      <w:r w:rsidR="00085855">
        <w:rPr>
          <w:rFonts w:ascii="Times" w:hAnsi="Times"/>
        </w:rPr>
        <w:t xml:space="preserve"> са в обхвата</w:t>
      </w:r>
      <w:r>
        <w:rPr>
          <w:rFonts w:ascii="Times" w:hAnsi="Times"/>
        </w:rPr>
        <w:t xml:space="preserve"> </w:t>
      </w:r>
      <w:r w:rsidR="00085855">
        <w:rPr>
          <w:rFonts w:ascii="Times" w:hAnsi="Times"/>
        </w:rPr>
        <w:t>на</w:t>
      </w:r>
      <w:r>
        <w:rPr>
          <w:rFonts w:ascii="Times" w:hAnsi="Times"/>
        </w:rPr>
        <w:t xml:space="preserve"> горепосочените режими) </w:t>
      </w:r>
    </w:p>
    <w:p w14:paraId="3A1CF0BD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3" w:name="_Toc102485703"/>
      <w:r>
        <w:rPr>
          <w:rFonts w:ascii="Times" w:hAnsi="Times"/>
        </w:rPr>
        <w:lastRenderedPageBreak/>
        <w:t>OSSSchemeWoNUEnum_Type</w:t>
      </w:r>
      <w:bookmarkEnd w:id="323"/>
    </w:p>
    <w:p w14:paraId="034C4D25" w14:textId="0D222124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изброява позволените стойности за </w:t>
      </w:r>
      <w:r w:rsidR="00085855">
        <w:rPr>
          <w:rFonts w:ascii="Times" w:hAnsi="Times"/>
        </w:rPr>
        <w:t>избор на съответния специален режим по ДДС (</w:t>
      </w:r>
      <w:r>
        <w:rPr>
          <w:rFonts w:ascii="Times" w:hAnsi="Times"/>
        </w:rPr>
        <w:t>OSS</w:t>
      </w:r>
      <w:r w:rsidR="00085855">
        <w:rPr>
          <w:rFonts w:ascii="Times" w:hAnsi="Times"/>
        </w:rPr>
        <w:t>)</w:t>
      </w:r>
      <w:r>
        <w:rPr>
          <w:rFonts w:ascii="Times" w:hAnsi="Times"/>
        </w:rPr>
        <w:t xml:space="preserve">, приложим за трансакцията/документа, без режим </w:t>
      </w:r>
      <w:r w:rsidR="00085855">
        <w:rPr>
          <w:rFonts w:ascii="Times" w:hAnsi="Times"/>
        </w:rPr>
        <w:t>И</w:t>
      </w:r>
      <w:r>
        <w:rPr>
          <w:rFonts w:ascii="Times" w:hAnsi="Times"/>
        </w:rPr>
        <w:t>звън Съюза.</w:t>
      </w:r>
    </w:p>
    <w:p w14:paraId="213826B0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xs:int</w:t>
      </w:r>
    </w:p>
    <w:p w14:paraId="0230E1CB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2852E78A" w14:textId="77777777" w:rsidR="00280CC6" w:rsidRDefault="00280CC6" w:rsidP="003957FC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1: Режим в Съюза </w:t>
      </w:r>
    </w:p>
    <w:p w14:paraId="0F8954DB" w14:textId="715E28F5" w:rsidR="00280CC6" w:rsidRDefault="00280CC6" w:rsidP="003957FC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2: Режим </w:t>
      </w:r>
      <w:r w:rsidR="002F60DB">
        <w:rPr>
          <w:rFonts w:ascii="Times" w:hAnsi="Times"/>
        </w:rPr>
        <w:t>В</w:t>
      </w:r>
      <w:r>
        <w:rPr>
          <w:rFonts w:ascii="Times" w:hAnsi="Times"/>
        </w:rPr>
        <w:t xml:space="preserve">нос </w:t>
      </w:r>
    </w:p>
    <w:p w14:paraId="2289171F" w14:textId="445638C3" w:rsidR="00280CC6" w:rsidRDefault="00280CC6" w:rsidP="003957FC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9: Други продажби (продажби, които не </w:t>
      </w:r>
      <w:r w:rsidR="002F60DB">
        <w:rPr>
          <w:rFonts w:ascii="Times" w:hAnsi="Times"/>
        </w:rPr>
        <w:t>са в обхвата на</w:t>
      </w:r>
      <w:r>
        <w:rPr>
          <w:rFonts w:ascii="Times" w:hAnsi="Times"/>
        </w:rPr>
        <w:t xml:space="preserve"> към горепосочените режими) </w:t>
      </w:r>
    </w:p>
    <w:p w14:paraId="0048D7A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4" w:name="_Toc102485704"/>
      <w:r>
        <w:rPr>
          <w:rFonts w:ascii="Times" w:hAnsi="Times"/>
        </w:rPr>
        <w:t>PartyBillingIndicatorEnum_Type</w:t>
      </w:r>
      <w:bookmarkEnd w:id="324"/>
    </w:p>
    <w:p w14:paraId="05850D64" w14:textId="3ACC7120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изброява позволените стойности за определяне на индикатор за</w:t>
      </w:r>
      <w:r w:rsidR="003C6960" w:rsidRPr="00A17A3E">
        <w:rPr>
          <w:rFonts w:ascii="Times" w:hAnsi="Times"/>
          <w:lang w:val="ru-RU"/>
        </w:rPr>
        <w:t xml:space="preserve"> </w:t>
      </w:r>
      <w:r w:rsidR="003C6960">
        <w:rPr>
          <w:rFonts w:ascii="Times" w:hAnsi="Times"/>
        </w:rPr>
        <w:t>лицето, издало</w:t>
      </w:r>
      <w:r>
        <w:rPr>
          <w:rFonts w:ascii="Times" w:hAnsi="Times"/>
        </w:rPr>
        <w:t xml:space="preserve"> </w:t>
      </w:r>
      <w:r w:rsidR="003C6960">
        <w:rPr>
          <w:rFonts w:ascii="Times" w:hAnsi="Times"/>
        </w:rPr>
        <w:t>документа/</w:t>
      </w:r>
      <w:r>
        <w:rPr>
          <w:rFonts w:ascii="Times" w:hAnsi="Times"/>
        </w:rPr>
        <w:t>фактур</w:t>
      </w:r>
      <w:r w:rsidR="003C6960">
        <w:rPr>
          <w:rFonts w:ascii="Times" w:hAnsi="Times"/>
        </w:rPr>
        <w:t>ата/трансакцията</w:t>
      </w:r>
      <w:r>
        <w:rPr>
          <w:rFonts w:ascii="Times" w:hAnsi="Times"/>
        </w:rPr>
        <w:t>.</w:t>
      </w:r>
    </w:p>
    <w:p w14:paraId="5C5F56E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xs:int</w:t>
      </w:r>
    </w:p>
    <w:p w14:paraId="509585C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133A6DFA" w14:textId="77777777" w:rsidR="00280CC6" w:rsidRDefault="00280CC6" w:rsidP="003957FC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0: Ако става въпрос за трансакции/документи, издадени от данъчно задълженото лице. </w:t>
      </w:r>
    </w:p>
    <w:p w14:paraId="4399D042" w14:textId="77777777" w:rsidR="00280CC6" w:rsidRDefault="00280CC6" w:rsidP="003957FC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1: За трансакции/документи, издадени от трета страна от името на данъчно задълженото лице. </w:t>
      </w:r>
    </w:p>
    <w:p w14:paraId="7ED755E8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5" w:name="_Toc102485705"/>
      <w:r>
        <w:rPr>
          <w:rFonts w:ascii="Times" w:hAnsi="Times"/>
        </w:rPr>
        <w:t>PaymentMechanismEnum_Type</w:t>
      </w:r>
      <w:bookmarkEnd w:id="325"/>
    </w:p>
    <w:p w14:paraId="26078EA2" w14:textId="501C9BC3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изброява позволените стойности за </w:t>
      </w:r>
      <w:r w:rsidR="003C6960">
        <w:rPr>
          <w:rFonts w:ascii="Times" w:hAnsi="Times"/>
        </w:rPr>
        <w:t>начина на плащане</w:t>
      </w:r>
      <w:r>
        <w:rPr>
          <w:rFonts w:ascii="Times" w:hAnsi="Times"/>
        </w:rPr>
        <w:t>.</w:t>
      </w:r>
    </w:p>
    <w:p w14:paraId="0AF79F51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58A79E52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31719CF6" w14:textId="74905816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>CD:</w:t>
      </w:r>
      <w:r w:rsidR="003C6960">
        <w:rPr>
          <w:rFonts w:ascii="Times" w:hAnsi="Times"/>
        </w:rPr>
        <w:t xml:space="preserve"> Наложен платеж</w:t>
      </w:r>
      <w:r w:rsidR="00AD4CE9">
        <w:rPr>
          <w:rFonts w:ascii="Times" w:hAnsi="Times"/>
          <w:lang w:val="en-US"/>
        </w:rPr>
        <w:t xml:space="preserve"> </w:t>
      </w:r>
      <w:r w:rsidR="00AD4CE9">
        <w:rPr>
          <w:rFonts w:ascii="Times" w:hAnsi="Times"/>
        </w:rPr>
        <w:t>при доставка</w:t>
      </w:r>
    </w:p>
    <w:p w14:paraId="6E9F55CB" w14:textId="77777777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CH: Чек </w:t>
      </w:r>
    </w:p>
    <w:p w14:paraId="71AB3113" w14:textId="77777777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DC: Дебитна карта </w:t>
      </w:r>
    </w:p>
    <w:p w14:paraId="4F868822" w14:textId="77777777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CC: Кредитна карта </w:t>
      </w:r>
    </w:p>
    <w:p w14:paraId="77215F48" w14:textId="77777777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BT: Банков превод (включително директен дебит) </w:t>
      </w:r>
    </w:p>
    <w:p w14:paraId="565152AD" w14:textId="458CDAA4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GC: Карта за подарък/ваучер </w:t>
      </w:r>
      <w:r w:rsidR="00AD4CE9">
        <w:rPr>
          <w:rFonts w:ascii="Times" w:hAnsi="Times"/>
        </w:rPr>
        <w:t>за покупки</w:t>
      </w:r>
    </w:p>
    <w:p w14:paraId="08DDAB11" w14:textId="77777777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PP: Електронни пари (</w:t>
      </w:r>
      <w:r w:rsidRPr="00AD4CE9">
        <w:rPr>
          <w:rFonts w:ascii="Times" w:hAnsi="Times"/>
        </w:rPr>
        <w:t>плащания с електронен портфейл и електронни пари)</w:t>
      </w:r>
      <w:r>
        <w:rPr>
          <w:rFonts w:ascii="Times" w:hAnsi="Times"/>
        </w:rPr>
        <w:t xml:space="preserve"> </w:t>
      </w:r>
    </w:p>
    <w:p w14:paraId="3AF85416" w14:textId="77777777" w:rsidR="00280CC6" w:rsidRDefault="00280CC6" w:rsidP="003957F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OT: Други </w:t>
      </w:r>
    </w:p>
    <w:p w14:paraId="63BEB093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6" w:name="_Toc102485706"/>
      <w:r>
        <w:rPr>
          <w:rFonts w:ascii="Times" w:hAnsi="Times"/>
        </w:rPr>
        <w:t>PaymentTypeEnum_Type</w:t>
      </w:r>
      <w:bookmarkEnd w:id="326"/>
    </w:p>
    <w:p w14:paraId="2588D66A" w14:textId="6090326F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изброява позволените стойности за </w:t>
      </w:r>
      <w:r w:rsidR="00856E56">
        <w:rPr>
          <w:rFonts w:ascii="Times" w:hAnsi="Times"/>
        </w:rPr>
        <w:t xml:space="preserve">вида </w:t>
      </w:r>
      <w:r>
        <w:rPr>
          <w:rFonts w:ascii="Times" w:hAnsi="Times"/>
        </w:rPr>
        <w:t>плащане.</w:t>
      </w:r>
    </w:p>
    <w:p w14:paraId="0D966046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5CF82702" w14:textId="4DC75863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Списък</w:t>
      </w:r>
      <w:r w:rsidR="00856E56">
        <w:rPr>
          <w:rFonts w:ascii="Times" w:hAnsi="Times"/>
        </w:rPr>
        <w:t xml:space="preserve"> на видовете плащания</w:t>
      </w:r>
      <w:r>
        <w:rPr>
          <w:rFonts w:ascii="Times" w:hAnsi="Times"/>
        </w:rPr>
        <w:t xml:space="preserve">: </w:t>
      </w:r>
    </w:p>
    <w:p w14:paraId="36FD5FCE" w14:textId="77777777" w:rsidR="00280CC6" w:rsidRDefault="00280CC6" w:rsidP="003957FC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AP: Авансово плащане </w:t>
      </w:r>
    </w:p>
    <w:p w14:paraId="315120C7" w14:textId="77777777" w:rsidR="00280CC6" w:rsidRDefault="00280CC6" w:rsidP="003957FC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PP: Частично плащане </w:t>
      </w:r>
    </w:p>
    <w:p w14:paraId="10633BF3" w14:textId="16EBC2A4" w:rsidR="00280CC6" w:rsidRDefault="00280CC6" w:rsidP="003957FC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TP: </w:t>
      </w:r>
      <w:r w:rsidR="003C6960">
        <w:rPr>
          <w:rFonts w:ascii="Times" w:hAnsi="Times"/>
        </w:rPr>
        <w:t xml:space="preserve">Цялостно </w:t>
      </w:r>
      <w:r>
        <w:rPr>
          <w:rFonts w:ascii="Times" w:hAnsi="Times"/>
        </w:rPr>
        <w:t xml:space="preserve">плащане </w:t>
      </w:r>
    </w:p>
    <w:p w14:paraId="49FFA1F5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7" w:name="_Toc102485707"/>
      <w:r>
        <w:rPr>
          <w:rFonts w:ascii="Times" w:hAnsi="Times"/>
        </w:rPr>
        <w:t>Payment_Type</w:t>
      </w:r>
      <w:bookmarkEnd w:id="327"/>
    </w:p>
    <w:p w14:paraId="6EF5152F" w14:textId="4A62344D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3C6960">
        <w:rPr>
          <w:rFonts w:ascii="Times" w:hAnsi="Times"/>
        </w:rPr>
        <w:t>опише</w:t>
      </w:r>
      <w:r>
        <w:rPr>
          <w:rFonts w:ascii="Times" w:hAnsi="Times"/>
        </w:rPr>
        <w:t xml:space="preserve"> информацията относно </w:t>
      </w:r>
      <w:r w:rsidR="00856E56">
        <w:rPr>
          <w:rFonts w:ascii="Times" w:hAnsi="Times"/>
        </w:rPr>
        <w:t xml:space="preserve">вида </w:t>
      </w:r>
      <w:r>
        <w:rPr>
          <w:rFonts w:ascii="Times" w:hAnsi="Times"/>
        </w:rPr>
        <w:t>плащане.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8"/>
        <w:gridCol w:w="4552"/>
        <w:gridCol w:w="3322"/>
        <w:gridCol w:w="1775"/>
        <w:gridCol w:w="1775"/>
      </w:tblGrid>
      <w:tr w:rsidR="00280CC6" w14:paraId="0C2A717B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3A9C77" w14:textId="347D578C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916CC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05F4B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88F63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5A02C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4D5429D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02A9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PaymentType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7EB175" w14:textId="47946D13" w:rsidR="003957FC" w:rsidRDefault="00856E5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Видът</w:t>
            </w:r>
            <w:r w:rsidR="00280CC6">
              <w:rPr>
                <w:rFonts w:ascii="Times" w:hAnsi="Times"/>
              </w:rPr>
              <w:t xml:space="preserve"> на плащането </w:t>
            </w:r>
            <w:r w:rsidR="00280CC6" w:rsidRPr="00113F67">
              <w:rPr>
                <w:rFonts w:ascii="Times" w:hAnsi="Times"/>
              </w:rPr>
              <w:t>(член 63в</w:t>
            </w:r>
            <w:r w:rsidR="00113F67" w:rsidRPr="00113F67">
              <w:rPr>
                <w:rFonts w:ascii="Times" w:hAnsi="Times"/>
              </w:rPr>
              <w:t>,</w:t>
            </w:r>
            <w:r w:rsidR="00280CC6" w:rsidRPr="00113F67">
              <w:rPr>
                <w:rFonts w:ascii="Times" w:hAnsi="Times"/>
              </w:rPr>
              <w:t xml:space="preserve"> 1(и) от [REG282/2011]).</w:t>
            </w:r>
          </w:p>
          <w:p w14:paraId="286A9DBD" w14:textId="24295C3A" w:rsidR="00280CC6" w:rsidRDefault="00280CC6" w:rsidP="003C6960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 xml:space="preserve">Стойността на този елемент трябва да бъде избрана от предварително зададен списък </w:t>
            </w:r>
            <w:r w:rsidR="003C6960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32130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saf:PaymentTypeEnum_Type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10FCA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B9C8A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CF3097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D57E7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PaymentDate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61438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Датата, на която е извършено </w:t>
            </w:r>
            <w:r w:rsidRPr="00113F67">
              <w:rPr>
                <w:rFonts w:ascii="Times" w:hAnsi="Times"/>
              </w:rPr>
              <w:t>плащането (член 63в</w:t>
            </w:r>
            <w:r w:rsidR="00113F67" w:rsidRPr="00113F67">
              <w:rPr>
                <w:rFonts w:ascii="Times" w:hAnsi="Times"/>
              </w:rPr>
              <w:t>,</w:t>
            </w:r>
            <w:r w:rsidRPr="00113F67">
              <w:rPr>
                <w:rFonts w:ascii="Times" w:hAnsi="Times"/>
              </w:rPr>
              <w:t xml:space="preserve"> 1(з) и 2(з)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68FAB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66584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557EE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1A419F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BFCD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PaymentAmount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41B0A7" w14:textId="34714B00" w:rsidR="00280CC6" w:rsidRDefault="00280CC6" w:rsidP="003C6960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Общата сума на плащането, в</w:t>
            </w:r>
            <w:r w:rsidR="003C6960">
              <w:rPr>
                <w:rFonts w:ascii="Times" w:hAnsi="Times"/>
              </w:rPr>
              <w:t>ъв</w:t>
            </w:r>
            <w:r>
              <w:rPr>
                <w:rFonts w:ascii="Times" w:hAnsi="Times"/>
              </w:rPr>
              <w:t xml:space="preserve">  валута</w:t>
            </w:r>
            <w:r w:rsidR="003C6960">
              <w:rPr>
                <w:rFonts w:ascii="Times" w:hAnsi="Times"/>
              </w:rPr>
              <w:t xml:space="preserve">, в която е извършено плащането (не само в </w:t>
            </w:r>
            <w:r w:rsidR="003C6960">
              <w:rPr>
                <w:rFonts w:ascii="Times" w:hAnsi="Times"/>
                <w:lang w:val="en-US"/>
              </w:rPr>
              <w:t>EUR</w:t>
            </w:r>
            <w:r w:rsidR="003C6960" w:rsidRPr="00A17A3E">
              <w:rPr>
                <w:rFonts w:ascii="Times" w:hAnsi="Times"/>
                <w:lang w:val="ru-RU"/>
              </w:rPr>
              <w:t>)</w:t>
            </w:r>
            <w:r>
              <w:rPr>
                <w:rFonts w:ascii="Times" w:hAnsi="Times"/>
              </w:rPr>
              <w:t xml:space="preserve"> </w:t>
            </w:r>
            <w:r w:rsidRPr="00113F67">
              <w:rPr>
                <w:rFonts w:ascii="Times" w:hAnsi="Times"/>
              </w:rPr>
              <w:t>(член 63в</w:t>
            </w:r>
            <w:r w:rsidR="00113F67" w:rsidRPr="00113F67">
              <w:rPr>
                <w:rFonts w:ascii="Times" w:hAnsi="Times"/>
              </w:rPr>
              <w:t>,</w:t>
            </w:r>
            <w:r w:rsidRPr="00113F67">
              <w:rPr>
                <w:rFonts w:ascii="Times" w:hAnsi="Times"/>
              </w:rPr>
              <w:t xml:space="preserve"> 1(з) и 2(з) от [REG282/2011].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22AB7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19DCC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37E6F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C18D8B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853EB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PaymentMechanism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C31963" w14:textId="1C7DABFF" w:rsidR="003957FC" w:rsidRDefault="009E07B3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 Начинът н</w:t>
            </w:r>
            <w:r w:rsidR="00280CC6">
              <w:rPr>
                <w:rFonts w:ascii="Times" w:hAnsi="Times"/>
              </w:rPr>
              <w:t>а плащане.</w:t>
            </w:r>
          </w:p>
          <w:p w14:paraId="58B1EC4A" w14:textId="1C3C1B66" w:rsidR="00280CC6" w:rsidRDefault="00280CC6" w:rsidP="009E07B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9E07B3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C2C08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saf:PaymentMechanismEnum_Type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5FE4B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D6F24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303FDA26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8" w:name="_Toc102485708"/>
      <w:r>
        <w:rPr>
          <w:rFonts w:ascii="Times" w:hAnsi="Times"/>
        </w:rPr>
        <w:t>Period_Type</w:t>
      </w:r>
      <w:bookmarkEnd w:id="328"/>
    </w:p>
    <w:p w14:paraId="1CA0B794" w14:textId="48F3CFA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9E07B3">
        <w:rPr>
          <w:rFonts w:ascii="Times" w:hAnsi="Times"/>
        </w:rPr>
        <w:t xml:space="preserve">описва </w:t>
      </w:r>
      <w:r>
        <w:rPr>
          <w:rFonts w:ascii="Times" w:hAnsi="Times"/>
        </w:rPr>
        <w:t xml:space="preserve">формата на данъчния период. </w:t>
      </w:r>
    </w:p>
    <w:p w14:paraId="5CAF5F16" w14:textId="4C720AF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За режимите в и извън Съюза: </w:t>
      </w:r>
      <w:r w:rsidR="009E07B3">
        <w:rPr>
          <w:rFonts w:ascii="Times" w:hAnsi="Times" w:cs="Times"/>
          <w:szCs w:val="22"/>
        </w:rPr>
        <w:t>Q1.yyyy до Q4.yyyy</w:t>
      </w:r>
      <w:r>
        <w:rPr>
          <w:rFonts w:ascii="Times" w:hAnsi="Times"/>
        </w:rPr>
        <w:t>.</w:t>
      </w:r>
    </w:p>
    <w:p w14:paraId="4EDFC348" w14:textId="4E1B82A4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За режима за внос: </w:t>
      </w:r>
      <w:r w:rsidR="009E07B3">
        <w:rPr>
          <w:rFonts w:ascii="Times" w:hAnsi="Times" w:cs="Times"/>
          <w:szCs w:val="22"/>
        </w:rPr>
        <w:t>M1.yyyy до M12.yyyy</w:t>
      </w:r>
      <w:r>
        <w:rPr>
          <w:rFonts w:ascii="Times" w:hAnsi="Times"/>
        </w:rPr>
        <w:t>.</w:t>
      </w:r>
    </w:p>
    <w:p w14:paraId="7953776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1218608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Модел: Q[1-4][.]{1}[0-9]{4}|M0[1-9][.]{1}[0-9]{4}||M1[0-2][.]{1}[0-9]{4}</w:t>
      </w:r>
    </w:p>
    <w:p w14:paraId="4C3B877C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29" w:name="_Toc102485709"/>
      <w:r>
        <w:rPr>
          <w:rFonts w:ascii="Times" w:hAnsi="Times"/>
        </w:rPr>
        <w:lastRenderedPageBreak/>
        <w:t>PhoneNumber_Type</w:t>
      </w:r>
      <w:bookmarkEnd w:id="329"/>
    </w:p>
    <w:p w14:paraId="22C99097" w14:textId="106FB069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DE7CF8">
        <w:rPr>
          <w:rFonts w:ascii="Times" w:hAnsi="Times"/>
        </w:rPr>
        <w:t xml:space="preserve">описва </w:t>
      </w:r>
      <w:r>
        <w:rPr>
          <w:rFonts w:ascii="Times" w:hAnsi="Times"/>
        </w:rPr>
        <w:t>формата на телефонния номер.</w:t>
      </w:r>
    </w:p>
    <w:p w14:paraId="29BCC3F4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49B62BF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Модел: (\+)?[0-9 \-]{0,20}</w:t>
      </w:r>
    </w:p>
    <w:p w14:paraId="6CC1E278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0" w:name="_Toc102485710"/>
      <w:r>
        <w:rPr>
          <w:rFonts w:ascii="Times" w:hAnsi="Times"/>
        </w:rPr>
        <w:t>PositiveAmount_Type</w:t>
      </w:r>
      <w:bookmarkEnd w:id="330"/>
    </w:p>
    <w:p w14:paraId="651A0ED3" w14:textId="27CF760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DE7CF8">
        <w:rPr>
          <w:rFonts w:ascii="Times" w:hAnsi="Times"/>
        </w:rPr>
        <w:t xml:space="preserve">описва </w:t>
      </w:r>
      <w:r>
        <w:rPr>
          <w:rFonts w:ascii="Times" w:hAnsi="Times"/>
        </w:rPr>
        <w:t xml:space="preserve">формата за десетична стойност, по-голяма от 0. </w:t>
      </w:r>
      <w:r w:rsidRPr="0064145E">
        <w:rPr>
          <w:rFonts w:ascii="Times" w:hAnsi="Times"/>
        </w:rPr>
        <w:t>Обърнете внимание, че десетичните и паричните елементи включват стойности без закръгляване.</w:t>
      </w:r>
    </w:p>
    <w:p w14:paraId="33B7B0F6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xs:decimal</w:t>
      </w:r>
    </w:p>
    <w:p w14:paraId="290C8DF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Мин. включително:: 0</w:t>
      </w:r>
    </w:p>
    <w:p w14:paraId="61AEB98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1" w:name="_Toc102485711"/>
      <w:r>
        <w:rPr>
          <w:rFonts w:ascii="Times" w:hAnsi="Times"/>
        </w:rPr>
        <w:t>PositiveMonetaryAmount_Type</w:t>
      </w:r>
      <w:bookmarkEnd w:id="331"/>
    </w:p>
    <w:p w14:paraId="070F9156" w14:textId="5CEFA1C4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</w:t>
      </w:r>
      <w:r w:rsidR="00DE7CF8">
        <w:rPr>
          <w:rFonts w:ascii="Times" w:hAnsi="Times"/>
        </w:rPr>
        <w:t xml:space="preserve">описание </w:t>
      </w:r>
      <w:r>
        <w:rPr>
          <w:rFonts w:ascii="Times" w:hAnsi="Times"/>
        </w:rPr>
        <w:t xml:space="preserve">на положителна сума с валута. </w:t>
      </w:r>
      <w:r w:rsidRPr="0064145E">
        <w:rPr>
          <w:rFonts w:ascii="Times" w:hAnsi="Times"/>
        </w:rPr>
        <w:t>Десетичните и паричните полета включват стойности без закръгляване</w:t>
      </w:r>
      <w:r>
        <w:rPr>
          <w:rFonts w:ascii="Times" w:hAnsi="Times"/>
        </w:rPr>
        <w:t>.</w:t>
      </w:r>
    </w:p>
    <w:p w14:paraId="7B47534D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PositiveMonetaryAmount_Type е разширение на saf:PositiveAmount_Type.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6B16AE2C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53A09D" w14:textId="701DB105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4599B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28383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00506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190D0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03D6BAC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24B0E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Currency (Атрибут)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A2EBA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Този атрибут позволява определяне на валутата.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38255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saf:currCode_Type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FC436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B2C25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5FC94EF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2" w:name="_Toc102485712"/>
      <w:r>
        <w:rPr>
          <w:rFonts w:ascii="Times" w:hAnsi="Times"/>
        </w:rPr>
        <w:lastRenderedPageBreak/>
        <w:t>PositiveMonetaryAmountEUR_Type</w:t>
      </w:r>
      <w:bookmarkEnd w:id="332"/>
    </w:p>
    <w:p w14:paraId="48E67926" w14:textId="3E1CFE55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</w:t>
      </w:r>
      <w:r w:rsidR="00DE7CF8">
        <w:rPr>
          <w:rFonts w:ascii="Times" w:hAnsi="Times"/>
        </w:rPr>
        <w:t xml:space="preserve">описване </w:t>
      </w:r>
      <w:r>
        <w:rPr>
          <w:rFonts w:ascii="Times" w:hAnsi="Times"/>
        </w:rPr>
        <w:t xml:space="preserve">на положителна сума с валута, фиксирана към EUR. </w:t>
      </w:r>
      <w:r w:rsidRPr="0064145E">
        <w:rPr>
          <w:rFonts w:ascii="Times" w:hAnsi="Times"/>
        </w:rPr>
        <w:t>Десетичните и паричните полета включват стойности без закръгляване.</w:t>
      </w:r>
    </w:p>
    <w:p w14:paraId="4CC27B79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PositiveMonetaryAmountEUR_Type е разширение на saf:PositiveAmount_Type.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5878DDB3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07B489" w14:textId="7955E3E8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A5D4F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E808D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A7ABF2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C313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1DF2E52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DE0A4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Currency (Атрибут)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BF42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Този атрибут позволява определяне на валутата. </w:t>
            </w:r>
          </w:p>
          <w:p w14:paraId="3B120071" w14:textId="77777777" w:rsidR="00280CC6" w:rsidRDefault="00280CC6" w:rsidP="003957FC">
            <w:pPr>
              <w:pStyle w:val="NormalWeb"/>
              <w:jc w:val="both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Стойността е фиксирана на EUR.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A7B02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saf:currCode_Type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1E0F2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391BF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0A4D6D13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3" w:name="_Toc102485713"/>
      <w:r>
        <w:rPr>
          <w:rFonts w:ascii="Times" w:hAnsi="Times"/>
        </w:rPr>
        <w:t>Reference_Type</w:t>
      </w:r>
      <w:bookmarkEnd w:id="333"/>
    </w:p>
    <w:p w14:paraId="575E20F5" w14:textId="6F154419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DE7CF8">
        <w:rPr>
          <w:rFonts w:ascii="Times" w:hAnsi="Times"/>
        </w:rPr>
        <w:t xml:space="preserve">посочва </w:t>
      </w:r>
      <w:r>
        <w:rPr>
          <w:rFonts w:ascii="Times" w:hAnsi="Times"/>
        </w:rPr>
        <w:t>информация, свързана с позоваването на документи за корекция на продажбите.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8"/>
        <w:gridCol w:w="4862"/>
        <w:gridCol w:w="2084"/>
        <w:gridCol w:w="2084"/>
        <w:gridCol w:w="2084"/>
      </w:tblGrid>
      <w:tr w:rsidR="00280CC6" w14:paraId="0C00359C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23338A" w14:textId="1DE26700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7D1B7C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94428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9371E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54605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26C243E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1552E5" w14:textId="11961E7B" w:rsidR="00280CC6" w:rsidRDefault="00867153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 w:cs="Times"/>
                <w:szCs w:val="22"/>
              </w:rPr>
              <w:t>Reference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1A285B" w14:textId="18388CAA" w:rsidR="00280CC6" w:rsidRDefault="00280CC6" w:rsidP="0086715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В случай на кредитни или дебитни известия или еквивалентни трансакции, </w:t>
            </w:r>
            <w:r w:rsidR="00867153">
              <w:rPr>
                <w:rFonts w:ascii="Times" w:hAnsi="Times"/>
              </w:rPr>
              <w:t>референция/препратка  към</w:t>
            </w:r>
            <w:r>
              <w:rPr>
                <w:rFonts w:ascii="Times" w:hAnsi="Times"/>
              </w:rPr>
              <w:t xml:space="preserve"> фактурата/трансакцията чрез уникалната идентификация на фактурата/трансакцията, ако съществува в съответните системи.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8B0CF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7E2F5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EABF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4C7B50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B3049B" w14:textId="77777777" w:rsidR="00280CC6" w:rsidRPr="00867153" w:rsidRDefault="00280CC6" w:rsidP="003957FC">
            <w:pPr>
              <w:rPr>
                <w:rFonts w:ascii="Times" w:hAnsi="Times" w:cs="Times"/>
                <w:szCs w:val="22"/>
                <w:lang w:val="en-US"/>
              </w:rPr>
            </w:pPr>
            <w:r>
              <w:rPr>
                <w:rFonts w:ascii="Times" w:hAnsi="Times"/>
              </w:rPr>
              <w:t>Reason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C4571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Кредитното или дебитното основание.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4D202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D8925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725F8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2C78B878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4" w:name="_Toc102485714"/>
      <w:r>
        <w:rPr>
          <w:rFonts w:ascii="Times" w:hAnsi="Times"/>
        </w:rPr>
        <w:lastRenderedPageBreak/>
        <w:t>RestrictedDate_Type</w:t>
      </w:r>
      <w:bookmarkEnd w:id="334"/>
    </w:p>
    <w:p w14:paraId="2E498EDD" w14:textId="4C7923FC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C33C12">
        <w:rPr>
          <w:rFonts w:ascii="Times" w:hAnsi="Times"/>
        </w:rPr>
        <w:t xml:space="preserve">описва </w:t>
      </w:r>
      <w:r>
        <w:rPr>
          <w:rFonts w:ascii="Times" w:hAnsi="Times"/>
        </w:rPr>
        <w:t>формата на елементите за датата, които трябва да следват модела "YYYY-MM-DD", където:</w:t>
      </w:r>
    </w:p>
    <w:p w14:paraId="56FA81C3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YYYY представлява годината;</w:t>
      </w:r>
    </w:p>
    <w:p w14:paraId="6350E8A2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MM представлява месеца;</w:t>
      </w:r>
    </w:p>
    <w:p w14:paraId="31F9840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DD представлява деня.</w:t>
      </w:r>
    </w:p>
    <w:p w14:paraId="4C4B50C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xs:date</w:t>
      </w:r>
    </w:p>
    <w:p w14:paraId="006666F1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Модел: \d{4}-\d{2}-\d{2}</w:t>
      </w:r>
    </w:p>
    <w:p w14:paraId="7387E910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5" w:name="_Toc102485715"/>
      <w:r>
        <w:rPr>
          <w:rFonts w:ascii="Times" w:hAnsi="Times"/>
        </w:rPr>
        <w:t>RestrictedDateTime_Type</w:t>
      </w:r>
      <w:bookmarkEnd w:id="335"/>
    </w:p>
    <w:p w14:paraId="40050FE3" w14:textId="5E66464C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C33C12">
        <w:rPr>
          <w:rFonts w:ascii="Times" w:hAnsi="Times"/>
        </w:rPr>
        <w:t xml:space="preserve">описва </w:t>
      </w:r>
      <w:r>
        <w:rPr>
          <w:rFonts w:ascii="Times" w:hAnsi="Times"/>
        </w:rPr>
        <w:t>формата на елементите за датата и часа, които трябва да следват формата "YYYY-MM-DDThh:mm:ssTimezone", където:</w:t>
      </w:r>
    </w:p>
    <w:p w14:paraId="1D3F501C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YYYY представлява годината;</w:t>
      </w:r>
    </w:p>
    <w:p w14:paraId="20F0F114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MM представлява месеца;</w:t>
      </w:r>
    </w:p>
    <w:p w14:paraId="565D5ADD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DD представлява деня.</w:t>
      </w:r>
    </w:p>
    <w:p w14:paraId="5673BEE1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T е статичен разделител;</w:t>
      </w:r>
    </w:p>
    <w:p w14:paraId="316E9B7A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hh представлява часовете;</w:t>
      </w:r>
    </w:p>
    <w:p w14:paraId="7B4F53B6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mm представлява минутите;</w:t>
      </w:r>
    </w:p>
    <w:p w14:paraId="2D4B5665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ss представлява секундите;</w:t>
      </w:r>
    </w:p>
    <w:p w14:paraId="3E3E1C1C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 xml:space="preserve">- Timezone представлява съответната часова зона (UTC Offset), представяща "±hh:mm" (знакът ± е или + или -). </w:t>
      </w:r>
    </w:p>
    <w:p w14:paraId="6FC9399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xs:dateTime</w:t>
      </w:r>
    </w:p>
    <w:p w14:paraId="15B2FA0C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Модел: \d{4}-\d{2}-\d{2}T\d{2}:\d{2}:\d{2}(\+|\-)\d{2}:\d{2}</w:t>
      </w:r>
    </w:p>
    <w:p w14:paraId="0E2F6E03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6" w:name="_Toc102485716"/>
      <w:r>
        <w:rPr>
          <w:rFonts w:ascii="Times" w:hAnsi="Times"/>
        </w:rPr>
        <w:t>Root_Type</w:t>
      </w:r>
      <w:bookmarkEnd w:id="336"/>
    </w:p>
    <w:p w14:paraId="4C9C1FC9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Root елементът на текущия XSD файл.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4730"/>
        <w:gridCol w:w="2613"/>
        <w:gridCol w:w="1952"/>
        <w:gridCol w:w="1952"/>
      </w:tblGrid>
      <w:tr w:rsidR="00280CC6" w14:paraId="0E18E90D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7C52CA" w14:textId="14A3C3F4" w:rsidR="00280CC6" w:rsidRDefault="00D37E69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80D10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DF8B2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EA24F2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98203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608B61A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B14FF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Header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56ACEC" w14:textId="69A12228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Общата информация, свързана с данъкоплатеца, за когото се отнася</w:t>
            </w:r>
            <w:r w:rsidR="00131058">
              <w:rPr>
                <w:rFonts w:ascii="Times" w:hAnsi="Times"/>
              </w:rPr>
              <w:t>т данните във файла.</w:t>
            </w:r>
            <w:r>
              <w:rPr>
                <w:rFonts w:ascii="Times" w:hAnsi="Time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34B81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saf:Header_Type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86585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F6E3B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38E37F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2D88D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MasterFiles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E7D67C" w14:textId="3B41A63F" w:rsidR="00280CC6" w:rsidRDefault="00280CC6" w:rsidP="0013105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относно клиентите на </w:t>
            </w:r>
            <w:r w:rsidR="00131058">
              <w:rPr>
                <w:rFonts w:ascii="Times" w:hAnsi="Times"/>
              </w:rPr>
              <w:t>данъчно задълженото лице</w:t>
            </w:r>
            <w:r>
              <w:rPr>
                <w:rFonts w:ascii="Times" w:hAnsi="Times"/>
              </w:rPr>
              <w:t>, посочен</w:t>
            </w:r>
            <w:r w:rsidR="00131058">
              <w:rPr>
                <w:rFonts w:ascii="Times" w:hAnsi="Times"/>
              </w:rPr>
              <w:t>о</w:t>
            </w:r>
            <w:r>
              <w:rPr>
                <w:rFonts w:ascii="Times" w:hAnsi="Times"/>
              </w:rPr>
              <w:t xml:space="preserve"> в </w:t>
            </w:r>
            <w:r w:rsidR="00131058">
              <w:rPr>
                <w:rFonts w:ascii="Times" w:hAnsi="Times" w:cs="Times"/>
                <w:szCs w:val="22"/>
              </w:rPr>
              <w:t>Header</w:t>
            </w:r>
            <w:r>
              <w:rPr>
                <w:rFonts w:ascii="Times" w:hAnsi="Times"/>
              </w:rPr>
              <w:t xml:space="preserve"> за даден данъчен период.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1C0AD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saf:MasterFiles_Type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D9CCD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9497B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1BB67C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06577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SourceDocuments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578FA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Информация относно трансакции, движение на стоки или и двете.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2E144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saf:SourceDocuments_Type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CD3DE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CDFEF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4D883406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7" w:name="_Toc102485717"/>
      <w:r>
        <w:rPr>
          <w:rFonts w:ascii="Times" w:hAnsi="Times"/>
        </w:rPr>
        <w:t>SAF-OSS</w:t>
      </w:r>
      <w:bookmarkEnd w:id="337"/>
    </w:p>
    <w:p w14:paraId="7D40AD02" w14:textId="609398E0" w:rsidR="00280CC6" w:rsidRDefault="00131058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Входната точка</w:t>
      </w:r>
      <w:r w:rsidR="00280CC6">
        <w:rPr>
          <w:rFonts w:ascii="Times" w:hAnsi="Times"/>
        </w:rPr>
        <w:t xml:space="preserve"> на XSD файла.</w:t>
      </w:r>
    </w:p>
    <w:p w14:paraId="353A15F8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8" w:name="_Toc102485718"/>
      <w:r>
        <w:rPr>
          <w:rFonts w:ascii="Times" w:hAnsi="Times"/>
        </w:rPr>
        <w:t>SAFOSSVersionEnum_Type</w:t>
      </w:r>
      <w:bookmarkEnd w:id="338"/>
    </w:p>
    <w:p w14:paraId="1069A8D5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изброява позволените стойности за версията на използвания SAF-OSS.</w:t>
      </w:r>
    </w:p>
    <w:p w14:paraId="407EAFC5" w14:textId="4CC88349" w:rsidR="00280CC6" w:rsidRDefault="00131058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>Забележка: С</w:t>
      </w:r>
      <w:r w:rsidR="00280CC6">
        <w:rPr>
          <w:rFonts w:ascii="Times" w:hAnsi="Times"/>
        </w:rPr>
        <w:t xml:space="preserve">писъкът със стойности ще се </w:t>
      </w:r>
      <w:r w:rsidR="00280CC6" w:rsidRPr="00C51891">
        <w:rPr>
          <w:rFonts w:ascii="Times" w:hAnsi="Times"/>
        </w:rPr>
        <w:t xml:space="preserve">актуализира всеки път, когато се </w:t>
      </w:r>
      <w:r w:rsidRPr="00C51891">
        <w:rPr>
          <w:rFonts w:ascii="Times" w:hAnsi="Times"/>
        </w:rPr>
        <w:t xml:space="preserve">публикува </w:t>
      </w:r>
      <w:r w:rsidR="00280CC6">
        <w:rPr>
          <w:rFonts w:ascii="Times" w:hAnsi="Times"/>
        </w:rPr>
        <w:t>нова версия на SAF-OSS.</w:t>
      </w:r>
    </w:p>
    <w:p w14:paraId="572A01D7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019576D1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5DFBDE01" w14:textId="77777777" w:rsidR="00280CC6" w:rsidRDefault="00280CC6" w:rsidP="003957FC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1.00: Версия 1.00 на SAF-OSS. </w:t>
      </w:r>
    </w:p>
    <w:p w14:paraId="2280C168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39" w:name="_Toc102485719"/>
      <w:r>
        <w:rPr>
          <w:rFonts w:ascii="Times" w:hAnsi="Times"/>
        </w:rPr>
        <w:t>SalesStatus_Type</w:t>
      </w:r>
      <w:bookmarkEnd w:id="339"/>
    </w:p>
    <w:p w14:paraId="4088671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Статусът на трансакцията/документа за продажба.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4"/>
        <w:gridCol w:w="4638"/>
        <w:gridCol w:w="2980"/>
        <w:gridCol w:w="1860"/>
        <w:gridCol w:w="1860"/>
      </w:tblGrid>
      <w:tr w:rsidR="00280CC6" w14:paraId="4E68E664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E7623A" w14:textId="43617703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B01D7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683D1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D99A5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FBF81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1FD998C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5B5CF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TransactionStatus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0AA3B6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Индикатор дали статусът на трансакцията/документа за продажба е нормален (N) или </w:t>
            </w:r>
            <w:r w:rsidR="00131058">
              <w:rPr>
                <w:rFonts w:ascii="Times" w:hAnsi="Times"/>
              </w:rPr>
              <w:t>анулиран/</w:t>
            </w:r>
            <w:r>
              <w:rPr>
                <w:rFonts w:ascii="Times" w:hAnsi="Times"/>
              </w:rPr>
              <w:t>отменен (C).</w:t>
            </w:r>
          </w:p>
          <w:p w14:paraId="00373C23" w14:textId="0D1F92B9" w:rsidR="00280CC6" w:rsidRDefault="00280CC6" w:rsidP="0013105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131058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0AB4F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saf:DocumentStatusEnum_Type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CD9F6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683C2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ADE777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C73C5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TransactionStatusDate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6205C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Дата на последното записване на състоянието на трансакцията, включително часове, минути и секунди и съответна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859EF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2FDED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5B78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C7402F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998CE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Reason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C086F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Причина за промяна на статуса на трансакцията.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0678E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5971E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73EDB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19A28417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0" w:name="_Toc102485720"/>
      <w:r>
        <w:rPr>
          <w:rFonts w:ascii="Times" w:hAnsi="Times"/>
        </w:rPr>
        <w:lastRenderedPageBreak/>
        <w:t>ServicesGoodsCodeEnum_Type</w:t>
      </w:r>
      <w:bookmarkEnd w:id="340"/>
    </w:p>
    <w:p w14:paraId="0AB22F57" w14:textId="0F4C7483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изброява позволените стойности за </w:t>
      </w:r>
      <w:r w:rsidR="00131058">
        <w:rPr>
          <w:rFonts w:ascii="Times" w:hAnsi="Times"/>
        </w:rPr>
        <w:t>вида</w:t>
      </w:r>
      <w:r>
        <w:rPr>
          <w:rFonts w:ascii="Times" w:hAnsi="Times"/>
        </w:rPr>
        <w:t xml:space="preserve"> на стоката или услугата.</w:t>
      </w:r>
    </w:p>
    <w:p w14:paraId="70CECCEE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4898CCBB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28F30EF5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BA: Радио- или телевизионни програми, предавани или препредавани по радио- или телевизионна мрежа. </w:t>
      </w:r>
    </w:p>
    <w:p w14:paraId="0F918B7F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BB: Радио- или телевизионни програми, разпространявани чрез интернет или подобна електронна мрежа (IP streaming), ако се излъчват на живо или едновременно им предаване или препредаване по радио или телевизионна мрежа. </w:t>
      </w:r>
    </w:p>
    <w:p w14:paraId="5DA14D58" w14:textId="0613823F" w:rsidR="00280CC6" w:rsidRPr="007B63C8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TA: Фиксирани и мобилни телефонни услуги за предаване и </w:t>
      </w:r>
      <w:r w:rsidR="007B63C8">
        <w:rPr>
          <w:rFonts w:ascii="Times" w:hAnsi="Times"/>
        </w:rPr>
        <w:t xml:space="preserve">комутация </w:t>
      </w:r>
      <w:r>
        <w:rPr>
          <w:rFonts w:ascii="Times" w:hAnsi="Times"/>
        </w:rPr>
        <w:t>на глас, данни и видео</w:t>
      </w:r>
      <w:r w:rsidR="007B63C8">
        <w:rPr>
          <w:rFonts w:ascii="Times" w:hAnsi="Times"/>
        </w:rPr>
        <w:t>изображения,</w:t>
      </w:r>
      <w:r>
        <w:rPr>
          <w:rFonts w:ascii="Times" w:hAnsi="Times"/>
        </w:rPr>
        <w:t xml:space="preserve"> </w:t>
      </w:r>
      <w:r w:rsidRPr="007B63C8">
        <w:rPr>
          <w:rFonts w:ascii="Times" w:hAnsi="Times"/>
        </w:rPr>
        <w:t xml:space="preserve">включително телефонни услуги с </w:t>
      </w:r>
      <w:r w:rsidR="007B63C8" w:rsidRPr="007B63C8">
        <w:rPr>
          <w:rFonts w:ascii="Times" w:hAnsi="Times"/>
        </w:rPr>
        <w:t>визуализиращ компонент (също така</w:t>
      </w:r>
      <w:r w:rsidRPr="007B63C8">
        <w:rPr>
          <w:rFonts w:ascii="Times" w:hAnsi="Times"/>
        </w:rPr>
        <w:t xml:space="preserve"> известн</w:t>
      </w:r>
      <w:r w:rsidR="007B63C8" w:rsidRPr="007B63C8">
        <w:rPr>
          <w:rFonts w:ascii="Times" w:hAnsi="Times"/>
        </w:rPr>
        <w:t>и</w:t>
      </w:r>
      <w:r w:rsidRPr="007B63C8">
        <w:rPr>
          <w:rFonts w:ascii="Times" w:hAnsi="Times"/>
        </w:rPr>
        <w:t xml:space="preserve"> като услуги за </w:t>
      </w:r>
      <w:r w:rsidR="007B63C8" w:rsidRPr="007B63C8">
        <w:rPr>
          <w:rFonts w:ascii="Times" w:hAnsi="Times"/>
        </w:rPr>
        <w:t>видеотелефония)</w:t>
      </w:r>
      <w:r w:rsidRPr="007B63C8">
        <w:rPr>
          <w:rFonts w:ascii="Times" w:hAnsi="Times"/>
        </w:rPr>
        <w:t xml:space="preserve">. </w:t>
      </w:r>
    </w:p>
    <w:p w14:paraId="10210A61" w14:textId="35784EA1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TB: Телефонни услуги, предоставяни чрез интернет, включително </w:t>
      </w:r>
      <w:r w:rsidR="007B63C8">
        <w:rPr>
          <w:rFonts w:ascii="Times" w:hAnsi="Times"/>
        </w:rPr>
        <w:t>интернет телефония</w:t>
      </w:r>
      <w:r>
        <w:rPr>
          <w:rFonts w:ascii="Times" w:hAnsi="Times"/>
        </w:rPr>
        <w:t xml:space="preserve"> (VoIP). </w:t>
      </w:r>
    </w:p>
    <w:p w14:paraId="5E97E3CF" w14:textId="594CF0D6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TC: Гласова поща, изчакване на повикване, пренасочване на </w:t>
      </w:r>
      <w:r w:rsidR="007B63C8">
        <w:rPr>
          <w:rFonts w:ascii="Times" w:hAnsi="Times"/>
        </w:rPr>
        <w:t>повикване</w:t>
      </w:r>
      <w:r>
        <w:rPr>
          <w:rFonts w:ascii="Times" w:hAnsi="Times"/>
        </w:rPr>
        <w:t xml:space="preserve">, идентификация на </w:t>
      </w:r>
      <w:r w:rsidR="007B63C8">
        <w:rPr>
          <w:rFonts w:ascii="Times" w:hAnsi="Times"/>
        </w:rPr>
        <w:t>лицето, осъществяващо повикването</w:t>
      </w:r>
      <w:r>
        <w:rPr>
          <w:rFonts w:ascii="Times" w:hAnsi="Times"/>
        </w:rPr>
        <w:t>, тристран</w:t>
      </w:r>
      <w:r w:rsidR="007B63C8">
        <w:rPr>
          <w:rFonts w:ascii="Times" w:hAnsi="Times"/>
        </w:rPr>
        <w:t>а връзка</w:t>
      </w:r>
      <w:r>
        <w:rPr>
          <w:rFonts w:ascii="Times" w:hAnsi="Times"/>
        </w:rPr>
        <w:t xml:space="preserve"> и други услуги за управление на повиквания. </w:t>
      </w:r>
    </w:p>
    <w:p w14:paraId="040B5B5D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TD: Пейджинг услуги. </w:t>
      </w:r>
    </w:p>
    <w:p w14:paraId="42BCA61F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TE: Аудиотекст услуги. </w:t>
      </w:r>
    </w:p>
    <w:p w14:paraId="5A3DDAF6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TF: Факс, телеграф и телекс. </w:t>
      </w:r>
    </w:p>
    <w:p w14:paraId="1205F832" w14:textId="77C01848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TG: телефонни услуги, чрез които се предоставя помощ на потребителите в случай на проблеми с тяхната радио- или телевизионна мрежа, интернет или подобна електронна мрежа. </w:t>
      </w:r>
    </w:p>
    <w:p w14:paraId="0A0F4E10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TH: Достъп до интернет, включително World Wide Web (Световната мрежа). </w:t>
      </w:r>
    </w:p>
    <w:p w14:paraId="083282A0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TI: Частни мрежови връзки, осигуряващи телекомуникационни връзки за изключително ползване от клиента. </w:t>
      </w:r>
    </w:p>
    <w:p w14:paraId="14C9DA31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TJ: Частни мрежови връзки, осигуряващи телекомуникационни връзки за изключително ползване от клиента. </w:t>
      </w:r>
    </w:p>
    <w:p w14:paraId="1EC447C5" w14:textId="391802D3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TK: </w:t>
      </w:r>
      <w:r w:rsidR="00FB7DEC">
        <w:rPr>
          <w:color w:val="000000"/>
          <w:szCs w:val="22"/>
          <w:shd w:val="clear" w:color="auto" w:fill="FFFFFF"/>
        </w:rPr>
        <w:t>последващата доставка на аудио- и аудиовизуална продукция на доставчик на медийни услуги чрез съобщителни мрежи от лице, различно от доставчика на медийни услуги</w:t>
      </w:r>
      <w:r>
        <w:rPr>
          <w:rFonts w:ascii="Times" w:hAnsi="Times"/>
        </w:rPr>
        <w:t xml:space="preserve">. </w:t>
      </w:r>
    </w:p>
    <w:p w14:paraId="6B020C5B" w14:textId="625B541C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SA: Доставка на уебсайтове</w:t>
      </w:r>
      <w:r w:rsidR="00FB7DEC">
        <w:rPr>
          <w:rFonts w:ascii="Times" w:hAnsi="Times"/>
        </w:rPr>
        <w:t xml:space="preserve"> (доставка на интернет адрес)</w:t>
      </w:r>
      <w:r>
        <w:rPr>
          <w:rFonts w:ascii="Times" w:hAnsi="Times"/>
        </w:rPr>
        <w:t xml:space="preserve">, уеб хостинг, дистанционна поддръжка на програми и оборудване. </w:t>
      </w:r>
    </w:p>
    <w:p w14:paraId="48A0FD50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SB: Доставка на софтуер и неговото актуализиране. </w:t>
      </w:r>
    </w:p>
    <w:p w14:paraId="6322C272" w14:textId="69312454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SC:</w:t>
      </w:r>
      <w:r w:rsidR="00FB7DEC">
        <w:rPr>
          <w:rFonts w:ascii="Times" w:hAnsi="Times"/>
        </w:rPr>
        <w:t xml:space="preserve"> </w:t>
      </w:r>
      <w:r w:rsidR="006F7049">
        <w:rPr>
          <w:color w:val="000000"/>
          <w:szCs w:val="22"/>
          <w:shd w:val="clear" w:color="auto" w:fill="FFFFFF"/>
        </w:rPr>
        <w:t>Д</w:t>
      </w:r>
      <w:r w:rsidR="00FB7DEC">
        <w:rPr>
          <w:color w:val="000000"/>
          <w:szCs w:val="22"/>
          <w:shd w:val="clear" w:color="auto" w:fill="FFFFFF"/>
        </w:rPr>
        <w:t>оставка на образи, текст и информация и предоставяне на бази данни</w:t>
      </w:r>
      <w:r>
        <w:rPr>
          <w:rFonts w:ascii="Times" w:hAnsi="Times"/>
        </w:rPr>
        <w:t xml:space="preserve">. </w:t>
      </w:r>
    </w:p>
    <w:p w14:paraId="478A8E31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SD: Доставка на музика, филми и игри, включително игри на късмета и хазартни игри, както и на политически, културни, художествени, спортни, научни и развлекателни предавания и събития. </w:t>
      </w:r>
    </w:p>
    <w:p w14:paraId="297DD487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SE: Доставка на дистанционно обучение. </w:t>
      </w:r>
    </w:p>
    <w:p w14:paraId="5B4F1A01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GD: Стоки. </w:t>
      </w:r>
    </w:p>
    <w:p w14:paraId="04A585D6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OS: Други услуги. </w:t>
      </w:r>
    </w:p>
    <w:p w14:paraId="5D0C24AD" w14:textId="777777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 xml:space="preserve">TX: Други данъци, освен </w:t>
      </w:r>
      <w:r w:rsidRPr="00C96CD5">
        <w:rPr>
          <w:rFonts w:ascii="Times" w:hAnsi="Times"/>
        </w:rPr>
        <w:t>ДДС</w:t>
      </w:r>
      <w:r>
        <w:rPr>
          <w:rFonts w:ascii="Times" w:hAnsi="Times"/>
        </w:rPr>
        <w:t xml:space="preserve"> (напр. екологични данъци). </w:t>
      </w:r>
    </w:p>
    <w:p w14:paraId="35E7FB0E" w14:textId="77C20A77" w:rsidR="00280CC6" w:rsidRDefault="00280CC6" w:rsidP="003957F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OT: Други (напр. т</w:t>
      </w:r>
      <w:r w:rsidR="00B05E74">
        <w:rPr>
          <w:rFonts w:ascii="Times" w:hAnsi="Times"/>
        </w:rPr>
        <w:t>ранспортни разходи</w:t>
      </w:r>
      <w:r>
        <w:rPr>
          <w:rFonts w:ascii="Times" w:hAnsi="Times"/>
        </w:rPr>
        <w:t>, застрахов</w:t>
      </w:r>
      <w:r w:rsidR="00B05E74">
        <w:rPr>
          <w:rFonts w:ascii="Times" w:hAnsi="Times"/>
        </w:rPr>
        <w:t>ателни разходи</w:t>
      </w:r>
      <w:r>
        <w:rPr>
          <w:rFonts w:ascii="Times" w:hAnsi="Times"/>
        </w:rPr>
        <w:t xml:space="preserve"> и др.). </w:t>
      </w:r>
    </w:p>
    <w:p w14:paraId="1F972BBE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1" w:name="_Toc102485721"/>
      <w:r>
        <w:rPr>
          <w:rFonts w:ascii="Times" w:hAnsi="Times"/>
        </w:rPr>
        <w:t>SourceDocuments_Type</w:t>
      </w:r>
      <w:bookmarkEnd w:id="341"/>
    </w:p>
    <w:p w14:paraId="0575E1D5" w14:textId="6A1871BC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B05E74">
        <w:rPr>
          <w:rFonts w:ascii="Times" w:hAnsi="Times"/>
        </w:rPr>
        <w:t xml:space="preserve">описва </w:t>
      </w:r>
      <w:r>
        <w:rPr>
          <w:rFonts w:ascii="Times" w:hAnsi="Times"/>
        </w:rPr>
        <w:t>информацията относно трансакции, движения на стоки или и двете.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9"/>
        <w:gridCol w:w="4693"/>
        <w:gridCol w:w="2760"/>
        <w:gridCol w:w="1915"/>
        <w:gridCol w:w="1915"/>
      </w:tblGrid>
      <w:tr w:rsidR="00280CC6" w14:paraId="695395C6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558A3" w14:textId="46D038E6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0617C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CB918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AA62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E53CA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4F1FB24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5A9F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Transactions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73FAD" w14:textId="3D23B635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Информация относн</w:t>
            </w:r>
            <w:r w:rsidR="002D1924">
              <w:rPr>
                <w:rFonts w:ascii="Times" w:hAnsi="Times"/>
              </w:rPr>
              <w:t>о всички трансакции</w:t>
            </w:r>
            <w:r>
              <w:rPr>
                <w:rFonts w:ascii="Times" w:hAnsi="Times"/>
              </w:rPr>
              <w:t>/документи</w:t>
            </w:r>
            <w:r w:rsidR="00B05E74">
              <w:rPr>
                <w:rFonts w:ascii="Times" w:hAnsi="Times"/>
              </w:rPr>
              <w:t xml:space="preserve"> за продажбите</w:t>
            </w:r>
            <w:r>
              <w:rPr>
                <w:rFonts w:ascii="Times" w:hAnsi="Times"/>
              </w:rPr>
              <w:t xml:space="preserve"> на данъчно задълженото лице.</w:t>
            </w:r>
          </w:p>
          <w:p w14:paraId="65D2B7D9" w14:textId="1E11E340" w:rsidR="003957FC" w:rsidRDefault="00B05E74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Трябва да се включват и а</w:t>
            </w:r>
            <w:r w:rsidR="00280CC6">
              <w:rPr>
                <w:rFonts w:ascii="Times" w:hAnsi="Times"/>
              </w:rPr>
              <w:t>нулирани документи/трансакции, което ще позволи да се провери последователността на номерирането на документите.</w:t>
            </w:r>
          </w:p>
          <w:p w14:paraId="5FE3DE2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 изключение на редовете без фискално значение, а именно технически описания, инструкции за монтаж и условия за гаранция, всички редове за документи/трансакции следва да бъдат експортирани</w:t>
            </w:r>
            <w:r w:rsidR="0038754D">
              <w:rPr>
                <w:rFonts w:ascii="Times" w:hAnsi="Times"/>
              </w:rPr>
              <w:t xml:space="preserve"> и описани в предоставяната информация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CEE56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saf:Transactions_Type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43425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55A81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27911C6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0677B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MovementOfGoods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2AF32F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Списък на транспортните документи и трансакции.</w:t>
            </w:r>
          </w:p>
          <w:p w14:paraId="6FC00DCA" w14:textId="726F053E" w:rsidR="00280CC6" w:rsidRPr="002A0E73" w:rsidRDefault="00280CC6" w:rsidP="002A0E7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Трябва да се </w:t>
            </w:r>
            <w:r w:rsidR="002A0E73">
              <w:rPr>
                <w:rFonts w:ascii="Times" w:hAnsi="Times"/>
              </w:rPr>
              <w:t xml:space="preserve">включват и </w:t>
            </w:r>
            <w:r>
              <w:rPr>
                <w:rFonts w:ascii="Times" w:hAnsi="Times"/>
              </w:rPr>
              <w:t xml:space="preserve">анулирани транспортни документи и трансакции, което ще позволи да се провери последователността на номерирането на документите. С изключение на редовете без </w:t>
            </w:r>
            <w:r>
              <w:rPr>
                <w:rFonts w:ascii="Times" w:hAnsi="Times"/>
              </w:rPr>
              <w:lastRenderedPageBreak/>
              <w:t>фискално значение, а именно технически описания, инструкции за монтаж и условия за гаранция, всички транспортни документи и редове за трансакции следва да бъдат експортирани</w:t>
            </w:r>
            <w:r w:rsidR="002A0E73">
              <w:rPr>
                <w:rFonts w:ascii="Times" w:hAnsi="Times"/>
              </w:rPr>
              <w:t xml:space="preserve"> и описани в предоставяната информация.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DDF5A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saf:MovementOfGoods_Type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26818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44F5A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04FB6441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2" w:name="_Toc102485722"/>
      <w:r>
        <w:rPr>
          <w:rFonts w:ascii="Times" w:hAnsi="Times"/>
        </w:rPr>
        <w:t>StockDocumentTotal_Type</w:t>
      </w:r>
      <w:bookmarkEnd w:id="342"/>
    </w:p>
    <w:p w14:paraId="3B41B402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Информация за трансакциите/документите общо.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4451"/>
        <w:gridCol w:w="3726"/>
        <w:gridCol w:w="1674"/>
        <w:gridCol w:w="1674"/>
      </w:tblGrid>
      <w:tr w:rsidR="00280CC6" w14:paraId="7FDCB424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A37283" w14:textId="28291941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6CF7D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6D9ED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72A75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8AB8B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2D11130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F7D8B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TaxPayable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41C643" w14:textId="77FC28E4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Общата сума на </w:t>
            </w:r>
            <w:r w:rsidRPr="00435942">
              <w:rPr>
                <w:rFonts w:ascii="Times" w:hAnsi="Times"/>
              </w:rPr>
              <w:t xml:space="preserve">данъците в EUR </w:t>
            </w:r>
            <w:r w:rsidRPr="00685315">
              <w:rPr>
                <w:rFonts w:ascii="Times" w:hAnsi="Times"/>
              </w:rPr>
              <w:t>(член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1(ж) и 2(ж) от [REG282/2011]).</w:t>
            </w:r>
          </w:p>
          <w:p w14:paraId="295FD3C1" w14:textId="4BBAA4A9" w:rsidR="00280CC6" w:rsidRDefault="00280CC6" w:rsidP="002A0E73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Имайте предвид, че когато </w:t>
            </w:r>
            <w:r w:rsidR="002A0E73">
              <w:rPr>
                <w:rFonts w:ascii="Times" w:hAnsi="Times"/>
              </w:rPr>
              <w:t xml:space="preserve">е без стойност, </w:t>
            </w:r>
            <w:r>
              <w:rPr>
                <w:rFonts w:ascii="Times" w:hAnsi="Times"/>
              </w:rPr>
              <w:t xml:space="preserve"> този елемент трябва да се попълни с "0.00".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4B5DA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5538B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6CDAC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715E92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12CEA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TaxableAmount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8DB1FC" w14:textId="524BBD43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Общата сума</w:t>
            </w:r>
            <w:r w:rsidR="00F21B53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на документа/трансакцията без данъци в EUR</w:t>
            </w:r>
            <w:r w:rsidR="00F21B53">
              <w:rPr>
                <w:rFonts w:ascii="Times" w:hAnsi="Times"/>
              </w:rPr>
              <w:t xml:space="preserve"> (Данъчна основа)</w:t>
            </w:r>
            <w:r>
              <w:rPr>
                <w:rFonts w:ascii="Times" w:hAnsi="Times"/>
              </w:rPr>
              <w:t xml:space="preserve"> </w:t>
            </w:r>
            <w:r w:rsidRPr="00685315">
              <w:rPr>
                <w:rFonts w:ascii="Times" w:hAnsi="Times"/>
              </w:rPr>
              <w:t>(член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1(г) и 2(г) от [REG282/2011].</w:t>
            </w:r>
          </w:p>
          <w:p w14:paraId="6DF1CC90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Забележки:</w:t>
            </w:r>
          </w:p>
          <w:p w14:paraId="7041B419" w14:textId="1D4282EB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Елементът не трябва да включва сумите, свързани с данъци.</w:t>
            </w:r>
          </w:p>
          <w:p w14:paraId="23A7277B" w14:textId="3EA89353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Когато </w:t>
            </w:r>
            <w:r w:rsidR="00225FAB">
              <w:rPr>
                <w:rFonts w:ascii="Times" w:hAnsi="Times"/>
              </w:rPr>
              <w:t>е без стойност</w:t>
            </w:r>
            <w:r>
              <w:rPr>
                <w:rFonts w:ascii="Times" w:hAnsi="Times"/>
              </w:rPr>
              <w:t>, този елемент трябва да се попълни с "0.00".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2720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FD2FF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24E94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FBB996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EB5B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GrossTotal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AE15EF" w14:textId="425D25EA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Общата сума на документа/трансакцията с </w:t>
            </w:r>
            <w:r w:rsidR="00FB1D54">
              <w:rPr>
                <w:rFonts w:ascii="Times" w:hAnsi="Times"/>
              </w:rPr>
              <w:t xml:space="preserve">начислени </w:t>
            </w:r>
            <w:r>
              <w:rPr>
                <w:rFonts w:ascii="Times" w:hAnsi="Times"/>
              </w:rPr>
              <w:t>данъци в EUR.</w:t>
            </w:r>
          </w:p>
          <w:p w14:paraId="168C2D65" w14:textId="06464707" w:rsidR="00280CC6" w:rsidRDefault="00280CC6" w:rsidP="003B70B2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Когато е</w:t>
            </w:r>
            <w:r w:rsidR="003B70B2">
              <w:rPr>
                <w:rFonts w:ascii="Times" w:hAnsi="Times"/>
              </w:rPr>
              <w:t xml:space="preserve"> без стойност</w:t>
            </w:r>
            <w:r>
              <w:rPr>
                <w:rFonts w:ascii="Times" w:hAnsi="Times"/>
              </w:rPr>
              <w:t>, трябва да се попълни с "0.00".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B63EA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8F5B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6F40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0CA815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F9433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Currency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936473" w14:textId="511F9E20" w:rsidR="00280CC6" w:rsidRDefault="003B70B2" w:rsidP="003B70B2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В</w:t>
            </w:r>
            <w:r w:rsidR="00280CC6">
              <w:rPr>
                <w:rFonts w:ascii="Times" w:hAnsi="Times"/>
              </w:rPr>
              <w:t>алута</w:t>
            </w:r>
            <w:r>
              <w:rPr>
                <w:rFonts w:ascii="Times" w:hAnsi="Times"/>
              </w:rPr>
              <w:t>та</w:t>
            </w:r>
            <w:r w:rsidR="00280CC6">
              <w:rPr>
                <w:rFonts w:ascii="Times" w:hAnsi="Times"/>
              </w:rPr>
              <w:t>, използвана при издаването на трансакцията/фактурата.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816BB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saf:Currency_Type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0E207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FFB4D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03D1A907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3" w:name="_Toc102485723"/>
      <w:r>
        <w:rPr>
          <w:rFonts w:ascii="Times" w:hAnsi="Times"/>
        </w:rPr>
        <w:t>StockLine_Type</w:t>
      </w:r>
      <w:bookmarkEnd w:id="343"/>
    </w:p>
    <w:p w14:paraId="1D4E15A9" w14:textId="45020F83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</w:t>
      </w:r>
      <w:r w:rsidR="00940A5C">
        <w:rPr>
          <w:rFonts w:ascii="Times" w:hAnsi="Times"/>
        </w:rPr>
        <w:t xml:space="preserve">описва </w:t>
      </w:r>
      <w:r>
        <w:rPr>
          <w:rFonts w:ascii="Times" w:hAnsi="Times"/>
        </w:rPr>
        <w:t>информацията за всеки ред от транспортния документ/трансакция.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4451"/>
        <w:gridCol w:w="3726"/>
        <w:gridCol w:w="1674"/>
        <w:gridCol w:w="1674"/>
      </w:tblGrid>
      <w:tr w:rsidR="00280CC6" w14:paraId="1CCA3FF7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A1BD00" w14:textId="7B19DEEA" w:rsidR="00280CC6" w:rsidRDefault="00C51891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DC833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A2A322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59143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6932A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34D64E6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0498C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LineNumber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661762" w14:textId="015A57F4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Номерът на реда, както е посочен в  транспорт</w:t>
            </w:r>
            <w:r w:rsidR="007416EA">
              <w:rPr>
                <w:rFonts w:ascii="Times" w:hAnsi="Times"/>
              </w:rPr>
              <w:t>ния</w:t>
            </w:r>
            <w:r>
              <w:rPr>
                <w:rFonts w:ascii="Times" w:hAnsi="Times"/>
              </w:rPr>
              <w:t xml:space="preserve"> документ/трансакция.</w:t>
            </w:r>
          </w:p>
          <w:p w14:paraId="6C9BE590" w14:textId="01ECD9A7" w:rsidR="00280CC6" w:rsidRDefault="00280CC6" w:rsidP="00455D1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Следва да се отбележи, че редовете трябва да бъдат </w:t>
            </w:r>
            <w:r w:rsidR="00455D17">
              <w:rPr>
                <w:rFonts w:ascii="Times" w:hAnsi="Times"/>
              </w:rPr>
              <w:t xml:space="preserve">посочени </w:t>
            </w:r>
            <w:r>
              <w:rPr>
                <w:rFonts w:ascii="Times" w:hAnsi="Times"/>
              </w:rPr>
              <w:t>в същия ред, както в първоначалната документ/трансакция, и трябва да бъдат уникални в рамките на документа/трансакцията.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C2B2C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xs:nonNegativeInteger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518B0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4F8CB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0E25D1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89A96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ShipToAddress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540F7" w14:textId="76667D02" w:rsidR="00280CC6" w:rsidRDefault="00280CC6" w:rsidP="00455D1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за мястото, където транспортът приключва, и стоките са предоставени на клиента или на лице, </w:t>
            </w:r>
            <w:r w:rsidR="00455D17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>от клиента (</w:t>
            </w:r>
            <w:r w:rsidRPr="00685315">
              <w:rPr>
                <w:rFonts w:ascii="Times" w:hAnsi="Times"/>
              </w:rPr>
              <w:t>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1(к) и 2(й)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0A2E6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saf:AddressFreeOrStruct_Type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A3FE9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6B9FE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5BF86ED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197AF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ShipFromAddress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903AF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за мястото, където започва изпращането или транспортирането </w:t>
            </w:r>
            <w:r w:rsidRPr="00685315">
              <w:rPr>
                <w:rFonts w:ascii="Times" w:hAnsi="Times"/>
              </w:rPr>
              <w:t>(член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1(к) и 2(й)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33D82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saf:AddressFreeOrStruct_Type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F7F44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635D2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1631FA1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C0FC4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MovementEndTime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9A4039" w14:textId="4CCD4DA4" w:rsidR="00280CC6" w:rsidRDefault="00280CC6" w:rsidP="00455D1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приключване на превоза на </w:t>
            </w:r>
            <w:r w:rsidR="00455D17">
              <w:rPr>
                <w:rFonts w:ascii="Times" w:hAnsi="Times"/>
              </w:rPr>
              <w:t>стоките</w:t>
            </w:r>
            <w:r>
              <w:rPr>
                <w:rFonts w:ascii="Times" w:hAnsi="Times"/>
              </w:rPr>
              <w:t>, включително час, минута и секунда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9EB92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31DCF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F6DAB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1B6873C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54537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MovementStartTime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12F9E3" w14:textId="7B2873FA" w:rsidR="00280CC6" w:rsidRDefault="00280CC6" w:rsidP="00455D1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начало на превоза на </w:t>
            </w:r>
            <w:r w:rsidR="00455D17">
              <w:rPr>
                <w:rFonts w:ascii="Times" w:hAnsi="Times"/>
              </w:rPr>
              <w:t>стоките</w:t>
            </w:r>
            <w:r>
              <w:rPr>
                <w:rFonts w:ascii="Times" w:hAnsi="Times"/>
              </w:rPr>
              <w:t>, включително час, минута и секунда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09446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1A2B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1D3AE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50EF4F9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2E48F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OrderReferences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B159D6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Номер на поръчката или уникален номер на трансакцията </w:t>
            </w:r>
            <w:r w:rsidRPr="00685315">
              <w:rPr>
                <w:rFonts w:ascii="Times" w:hAnsi="Times"/>
              </w:rPr>
              <w:t>(член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2(л) от [REG282/2011]).</w:t>
            </w:r>
          </w:p>
          <w:p w14:paraId="29D02C21" w14:textId="54C7D42B" w:rsidR="00280CC6" w:rsidRDefault="00280CC6" w:rsidP="00455D1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455D17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455D17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39A91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saf:OrderReference_Type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1956B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205F2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  <w:tr w:rsidR="00280CC6" w14:paraId="2C57B65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CDD17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ProductCode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EA7CA0" w14:textId="30668A80" w:rsidR="00280CC6" w:rsidRDefault="00280CC6" w:rsidP="002A0E4B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Уникалният код в списъка от стоки</w:t>
            </w:r>
            <w:r w:rsidR="002A0E4B">
              <w:rPr>
                <w:rFonts w:ascii="Times" w:hAnsi="Times"/>
              </w:rPr>
              <w:t>/услуги</w:t>
            </w:r>
            <w:r>
              <w:rPr>
                <w:rFonts w:ascii="Times" w:hAnsi="Times"/>
              </w:rPr>
              <w:t xml:space="preserve"> </w:t>
            </w:r>
            <w:r w:rsidRPr="00685315">
              <w:rPr>
                <w:rFonts w:ascii="Times" w:hAnsi="Times"/>
              </w:rPr>
              <w:t>(член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1(б) и 2(б)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BC0CA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D0B6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EB278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F8D436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FA003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ProductCategory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E72011" w14:textId="77777777" w:rsidR="003957FC" w:rsidRPr="00FB1D54" w:rsidRDefault="00280CC6" w:rsidP="003957FC">
            <w:pPr>
              <w:rPr>
                <w:rFonts w:ascii="Times" w:hAnsi="Times" w:cs="Times"/>
                <w:szCs w:val="22"/>
              </w:rPr>
            </w:pPr>
            <w:r w:rsidRPr="00FB1D54">
              <w:rPr>
                <w:rFonts w:ascii="Times" w:hAnsi="Times"/>
              </w:rPr>
              <w:t>Категорията на продукта.</w:t>
            </w:r>
          </w:p>
          <w:p w14:paraId="3DC5D6BC" w14:textId="11236844" w:rsidR="00280CC6" w:rsidRDefault="00280CC6" w:rsidP="00C51891">
            <w:pPr>
              <w:rPr>
                <w:rFonts w:ascii="Times" w:hAnsi="Times" w:cs="Times"/>
                <w:szCs w:val="22"/>
              </w:rPr>
            </w:pPr>
            <w:r w:rsidRPr="00FB1D54"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C51891" w:rsidRPr="00FB1D54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CBCAB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saf:GoodsCodeEnum_Type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D447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A895F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6576366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5F7BC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ClassificationCode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1BF4A0" w14:textId="084CF856" w:rsidR="00280CC6" w:rsidRDefault="00280CC6" w:rsidP="002A0E4B">
            <w:pPr>
              <w:rPr>
                <w:rFonts w:ascii="Times" w:hAnsi="Times" w:cs="Times"/>
                <w:szCs w:val="22"/>
              </w:rPr>
            </w:pPr>
            <w:r w:rsidRPr="0055512B">
              <w:rPr>
                <w:rFonts w:ascii="Times" w:hAnsi="Times"/>
              </w:rPr>
              <w:t xml:space="preserve">Кодовете по Комбинираната номенклатура (КН) за стоки </w:t>
            </w:r>
            <w:r w:rsidR="002A0E4B" w:rsidRPr="0055512B">
              <w:rPr>
                <w:rFonts w:ascii="Times" w:hAnsi="Times"/>
              </w:rPr>
              <w:t xml:space="preserve">или </w:t>
            </w:r>
            <w:r w:rsidRPr="0055512B">
              <w:rPr>
                <w:rFonts w:ascii="Times" w:hAnsi="Times"/>
              </w:rPr>
              <w:t>кодове за услуги по Класификацията на продукти по дейности (КПД), ако са посочени.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84A9F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785A4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2CBDB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0EE1867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11ADA4" w14:textId="77777777" w:rsidR="00280CC6" w:rsidRPr="00EA5F76" w:rsidRDefault="00EA5F7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lastRenderedPageBreak/>
              <w:t xml:space="preserve">Description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3F2419" w14:textId="77777777" w:rsidR="00280CC6" w:rsidRPr="00685315" w:rsidRDefault="00280CC6" w:rsidP="003957FC">
            <w:pPr>
              <w:rPr>
                <w:rFonts w:ascii="Times" w:hAnsi="Times" w:cs="Times"/>
                <w:szCs w:val="22"/>
              </w:rPr>
            </w:pPr>
            <w:r w:rsidRPr="00685315">
              <w:rPr>
                <w:rFonts w:ascii="Times" w:hAnsi="Times"/>
              </w:rPr>
              <w:t>Описание на реда на документа/трансакцията (член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1(б) и 2(б)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58C3C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5B7AF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892F1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71F74F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F13529" w14:textId="77777777" w:rsidR="00280CC6" w:rsidRPr="00EA5F76" w:rsidRDefault="00EA5F7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t xml:space="preserve">Quantity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91583C" w14:textId="1ED71F2C" w:rsidR="00280CC6" w:rsidRPr="00685315" w:rsidRDefault="00280CC6" w:rsidP="003957FC">
            <w:pPr>
              <w:rPr>
                <w:rFonts w:ascii="Times" w:hAnsi="Times" w:cs="Times"/>
                <w:szCs w:val="22"/>
              </w:rPr>
            </w:pPr>
            <w:r w:rsidRPr="00685315">
              <w:rPr>
                <w:rFonts w:ascii="Times" w:hAnsi="Times"/>
              </w:rPr>
              <w:t>Количеството на доста</w:t>
            </w:r>
            <w:r w:rsidR="00455D17" w:rsidRPr="00685315">
              <w:rPr>
                <w:rFonts w:ascii="Times" w:hAnsi="Times"/>
              </w:rPr>
              <w:t>вените</w:t>
            </w:r>
            <w:r w:rsidRPr="00685315">
              <w:rPr>
                <w:rFonts w:ascii="Times" w:hAnsi="Times"/>
              </w:rPr>
              <w:t xml:space="preserve"> стоки (член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1(б) и 2(б)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F2D6D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saf:PositiveAmount_Type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28657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C9A08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FC386C0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D7FEF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UnitOfMeasure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5D9A5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Мерната единица.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F67CB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1BE1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9B8ED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CB0655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1559E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UnitPrice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5D652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Единичната цена в EUR</w:t>
            </w:r>
            <w:r w:rsidR="00D222FE">
              <w:rPr>
                <w:rFonts w:ascii="Times" w:hAnsi="Times"/>
              </w:rPr>
              <w:t>.</w:t>
            </w:r>
          </w:p>
          <w:p w14:paraId="4F9BC980" w14:textId="7CF81DE4" w:rsidR="00280CC6" w:rsidRDefault="00280CC6" w:rsidP="00D222FE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Имайте предвид, че когато </w:t>
            </w:r>
            <w:r w:rsidR="00D222FE">
              <w:rPr>
                <w:rFonts w:ascii="Times" w:hAnsi="Times"/>
              </w:rPr>
              <w:t>е без стойност</w:t>
            </w:r>
            <w:r>
              <w:rPr>
                <w:rFonts w:ascii="Times" w:hAnsi="Times"/>
              </w:rPr>
              <w:t>, този елемент трябва да се попълни с "0.00".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E18C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5A607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348A7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AC0B4E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2BEB2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DateofSupply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EA2F3C" w14:textId="6A6E6CCA" w:rsidR="00280CC6" w:rsidRDefault="00280CC6" w:rsidP="00685315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Датата на </w:t>
            </w:r>
            <w:r w:rsidR="00685315">
              <w:rPr>
                <w:rFonts w:ascii="Times" w:hAnsi="Times"/>
              </w:rPr>
              <w:t>доставка</w:t>
            </w:r>
            <w:r>
              <w:rPr>
                <w:rFonts w:ascii="Times" w:hAnsi="Times"/>
              </w:rPr>
              <w:t xml:space="preserve"> на стоките</w:t>
            </w:r>
            <w:r w:rsidR="0055512B">
              <w:rPr>
                <w:rFonts w:ascii="Times" w:hAnsi="Times"/>
              </w:rPr>
              <w:t>/услугите</w:t>
            </w:r>
            <w:r>
              <w:rPr>
                <w:rFonts w:ascii="Times" w:hAnsi="Times"/>
              </w:rPr>
              <w:t xml:space="preserve"> (</w:t>
            </w:r>
            <w:r w:rsidRPr="00685315">
              <w:rPr>
                <w:rFonts w:ascii="Times" w:hAnsi="Times"/>
              </w:rPr>
              <w:t>член 63в</w:t>
            </w:r>
            <w:r w:rsidR="00685315" w:rsidRPr="00685315">
              <w:rPr>
                <w:rFonts w:ascii="Times" w:hAnsi="Times"/>
              </w:rPr>
              <w:t>,</w:t>
            </w:r>
            <w:r w:rsidRPr="00685315">
              <w:rPr>
                <w:rFonts w:ascii="Times" w:hAnsi="Times"/>
              </w:rPr>
              <w:t xml:space="preserve"> 1(в) </w:t>
            </w:r>
            <w:r w:rsidR="00685315" w:rsidRPr="00685315">
              <w:rPr>
                <w:rFonts w:ascii="Times" w:hAnsi="Times"/>
              </w:rPr>
              <w:t>и</w:t>
            </w:r>
            <w:r w:rsidRPr="00685315">
              <w:rPr>
                <w:rFonts w:ascii="Times" w:hAnsi="Times"/>
              </w:rPr>
              <w:t xml:space="preserve"> 2(в)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22DD6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9377C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66E7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6F5B69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E88A77" w14:textId="77777777" w:rsidR="00280CC6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>DebitAmount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149F78" w14:textId="77777777" w:rsidR="003957FC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>Дебитната сума за входиране на стоките в EUR (член 63в</w:t>
            </w:r>
            <w:r w:rsidR="00685315" w:rsidRPr="00B132A0">
              <w:rPr>
                <w:rFonts w:ascii="Times" w:hAnsi="Times"/>
              </w:rPr>
              <w:t>,</w:t>
            </w:r>
            <w:r w:rsidRPr="00B132A0">
              <w:rPr>
                <w:rFonts w:ascii="Times" w:hAnsi="Times"/>
              </w:rPr>
              <w:t xml:space="preserve"> 1(и) и 2(к) от [REG282/2011]).</w:t>
            </w:r>
          </w:p>
          <w:p w14:paraId="0B3686D4" w14:textId="29507287" w:rsidR="00280CC6" w:rsidRPr="00B132A0" w:rsidRDefault="00280CC6" w:rsidP="0072050B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 xml:space="preserve">Имайте предвид, че когато </w:t>
            </w:r>
            <w:r w:rsidR="0072050B" w:rsidRPr="00B132A0">
              <w:rPr>
                <w:rFonts w:ascii="Times" w:hAnsi="Times"/>
              </w:rPr>
              <w:t>е без стойност</w:t>
            </w:r>
            <w:r w:rsidRPr="00B132A0">
              <w:rPr>
                <w:rFonts w:ascii="Times" w:hAnsi="Times"/>
              </w:rPr>
              <w:t>, този елемент трябва да се попълни с "0.00".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DF2A63" w14:textId="77777777" w:rsidR="00280CC6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69FAB9" w14:textId="77777777" w:rsidR="00280CC6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C44E1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9F1C2D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6B2CC1" w14:textId="77777777" w:rsidR="00280CC6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>CreditAmount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A0B6CA" w14:textId="77777777" w:rsidR="003957FC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>Кредитната сума за напускане на стоките в EUR</w:t>
            </w:r>
          </w:p>
          <w:p w14:paraId="35913295" w14:textId="0E466329" w:rsidR="00280CC6" w:rsidRPr="00B132A0" w:rsidRDefault="00280CC6" w:rsidP="0072050B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 xml:space="preserve">Имайте предвид, че когато </w:t>
            </w:r>
            <w:r w:rsidR="0072050B" w:rsidRPr="00B132A0">
              <w:rPr>
                <w:rFonts w:ascii="Times" w:hAnsi="Times"/>
              </w:rPr>
              <w:t>е без стойност</w:t>
            </w:r>
            <w:r w:rsidRPr="00B132A0">
              <w:rPr>
                <w:rFonts w:ascii="Times" w:hAnsi="Times"/>
              </w:rPr>
              <w:t>, този елемент трябва да се попълни с "0.00".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4E57BF" w14:textId="77777777" w:rsidR="00280CC6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8F727" w14:textId="77777777" w:rsidR="00280CC6" w:rsidRPr="00B132A0" w:rsidRDefault="00280CC6" w:rsidP="003957FC">
            <w:pPr>
              <w:rPr>
                <w:rFonts w:ascii="Times" w:hAnsi="Times" w:cs="Times"/>
                <w:szCs w:val="22"/>
              </w:rPr>
            </w:pPr>
            <w:r w:rsidRPr="00B132A0"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7E78E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CAF235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CC621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DABCE1" w14:textId="0DB78CAE" w:rsidR="00280CC6" w:rsidRDefault="00685315" w:rsidP="00E83E7D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Прилаганата с</w:t>
            </w:r>
            <w:r w:rsidR="003550FF">
              <w:rPr>
                <w:rFonts w:ascii="Times" w:hAnsi="Times"/>
              </w:rPr>
              <w:t xml:space="preserve">тавка на </w:t>
            </w:r>
            <w:r w:rsidR="00E83E7D">
              <w:rPr>
                <w:rFonts w:ascii="Times" w:hAnsi="Times"/>
              </w:rPr>
              <w:t xml:space="preserve"> </w:t>
            </w:r>
            <w:r w:rsidR="00E83E7D" w:rsidRPr="007D6164">
              <w:rPr>
                <w:rFonts w:ascii="Times" w:hAnsi="Times"/>
              </w:rPr>
              <w:t>ДДС</w:t>
            </w:r>
            <w:r w:rsidR="00E83E7D">
              <w:rPr>
                <w:rFonts w:ascii="Times" w:hAnsi="Times"/>
              </w:rPr>
              <w:t xml:space="preserve"> </w:t>
            </w:r>
            <w:r w:rsidR="00280CC6" w:rsidRPr="00685315">
              <w:rPr>
                <w:rFonts w:ascii="Times" w:hAnsi="Times"/>
              </w:rPr>
              <w:t>(член 63в 1(е), 1(</w:t>
            </w:r>
            <w:r w:rsidR="00DD217C">
              <w:rPr>
                <w:rFonts w:ascii="Times" w:hAnsi="Times"/>
              </w:rPr>
              <w:t>л</w:t>
            </w:r>
            <w:r w:rsidR="00280CC6" w:rsidRPr="00685315">
              <w:rPr>
                <w:rFonts w:ascii="Times" w:hAnsi="Times"/>
              </w:rPr>
              <w:t>), 2(е) и 2(к)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8CDF0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saf:Tax_Type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53E5F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AA5F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2F88D5F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EBBC9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SettlementAmount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AF9E1D" w14:textId="27BD1F83" w:rsidR="00280CC6" w:rsidRDefault="00280CC6" w:rsidP="00DD217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Размерът на отстъпката </w:t>
            </w:r>
            <w:r w:rsidR="000C28A7">
              <w:rPr>
                <w:rFonts w:ascii="Times" w:hAnsi="Times"/>
              </w:rPr>
              <w:t>з</w:t>
            </w:r>
            <w:r>
              <w:rPr>
                <w:rFonts w:ascii="Times" w:hAnsi="Times"/>
              </w:rPr>
              <w:t xml:space="preserve">а реда и пропорционалната </w:t>
            </w:r>
            <w:r w:rsidR="005367DC">
              <w:rPr>
                <w:rFonts w:ascii="Times" w:hAnsi="Times"/>
              </w:rPr>
              <w:t xml:space="preserve">обща </w:t>
            </w:r>
            <w:r>
              <w:rPr>
                <w:rFonts w:ascii="Times" w:hAnsi="Times"/>
              </w:rPr>
              <w:t xml:space="preserve">отстъпка в </w:t>
            </w:r>
            <w:r w:rsidRPr="00DD217C">
              <w:rPr>
                <w:rFonts w:ascii="Times" w:hAnsi="Times"/>
              </w:rPr>
              <w:t xml:space="preserve">EUR . </w:t>
            </w:r>
            <w:r w:rsidRPr="00DD217C">
              <w:rPr>
                <w:rFonts w:ascii="Times" w:hAnsi="Times"/>
              </w:rPr>
              <w:lastRenderedPageBreak/>
              <w:t>(член 63в</w:t>
            </w:r>
            <w:r w:rsidR="00DD217C" w:rsidRPr="00DD217C">
              <w:rPr>
                <w:rFonts w:ascii="Times" w:hAnsi="Times"/>
              </w:rPr>
              <w:t>,</w:t>
            </w:r>
            <w:r w:rsidRPr="00DD217C">
              <w:rPr>
                <w:rFonts w:ascii="Times" w:hAnsi="Times"/>
              </w:rPr>
              <w:t xml:space="preserve"> 1(г), 1(д), 2(г) и 2(д)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51988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552C4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90E40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2F84E3C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4" w:name="_Toc102485724"/>
      <w:r>
        <w:rPr>
          <w:rFonts w:ascii="Times" w:hAnsi="Times"/>
        </w:rPr>
        <w:t>StockMovement_Type</w:t>
      </w:r>
      <w:bookmarkEnd w:id="344"/>
    </w:p>
    <w:p w14:paraId="1822557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дефинира информацията относно транспортните транскации/документи. 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3"/>
        <w:gridCol w:w="4568"/>
        <w:gridCol w:w="3261"/>
        <w:gridCol w:w="1790"/>
        <w:gridCol w:w="1790"/>
      </w:tblGrid>
      <w:tr w:rsidR="00280CC6" w14:paraId="2AFC6E53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352405" w14:textId="1D6EB0F2" w:rsidR="00280CC6" w:rsidRDefault="00D076FC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B3CEB3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0D7EA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C15791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49097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7AB51C2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212F0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MovementNo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17222C" w14:textId="006E6013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Уникалният номер на транспортната трансакция/документ </w:t>
            </w:r>
            <w:r w:rsidRPr="004528E9">
              <w:rPr>
                <w:rFonts w:ascii="Times" w:hAnsi="Times"/>
              </w:rPr>
              <w:t>(член 63в</w:t>
            </w:r>
            <w:r w:rsidR="004528E9" w:rsidRPr="004528E9">
              <w:rPr>
                <w:rFonts w:ascii="Times" w:hAnsi="Times"/>
              </w:rPr>
              <w:t>,</w:t>
            </w:r>
            <w:r w:rsidRPr="004528E9">
              <w:rPr>
                <w:rFonts w:ascii="Times" w:hAnsi="Times"/>
              </w:rPr>
              <w:t xml:space="preserve"> 2(м) от [REG282/2011]).</w:t>
            </w:r>
          </w:p>
          <w:p w14:paraId="4F86D60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Този номер трябва да бъде уникален във времето и пространството.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CD1DB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FA9DA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7FAA4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C78D40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059EE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DocumentStatus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AE715E" w14:textId="427D4CE2" w:rsidR="00280CC6" w:rsidRDefault="00280CC6" w:rsidP="000C28A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Статусът на транспортната трансакция/документ.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FEE6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saf:TransportStatus_Type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A8C0C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94FD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221F6A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6A0F98" w14:textId="77777777" w:rsidR="00280CC6" w:rsidRPr="00EA5F76" w:rsidRDefault="00EA5F7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t xml:space="preserve">Period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E4FCE8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Тримесечие/месец на данъчния период.</w:t>
            </w:r>
          </w:p>
          <w:p w14:paraId="20C71D16" w14:textId="77777777" w:rsidR="005367DC" w:rsidRDefault="00280CC6" w:rsidP="005367D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 режимите в и извън Съюза: </w:t>
            </w:r>
            <w:r w:rsidR="005367DC">
              <w:rPr>
                <w:rFonts w:ascii="Times" w:hAnsi="Times" w:cs="Times"/>
                <w:szCs w:val="22"/>
              </w:rPr>
              <w:t>Q1.yyyy до Q4.yyyy.</w:t>
            </w:r>
          </w:p>
          <w:p w14:paraId="34050189" w14:textId="391E7F40" w:rsidR="00280CC6" w:rsidRDefault="00280CC6" w:rsidP="005367D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 режима за внос: </w:t>
            </w:r>
            <w:r w:rsidR="005367DC">
              <w:rPr>
                <w:rFonts w:ascii="Times" w:hAnsi="Times" w:cs="Times"/>
                <w:szCs w:val="22"/>
              </w:rPr>
              <w:t>M1.yyyy до M12.yyyy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18BF5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saf:Period_Type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71F70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1F844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7D4ADAF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0119C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459890" w14:textId="4F80C209" w:rsidR="00280CC6" w:rsidRDefault="00280CC6" w:rsidP="00A46AEE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Датата на издаване на транспортния документ/трансакция.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FAC6E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D1F5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978EB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D40AF4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BF49C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MovementType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EA13A" w14:textId="77777777" w:rsidR="003957FC" w:rsidRPr="000F17A7" w:rsidRDefault="00280CC6" w:rsidP="003957FC">
            <w:pPr>
              <w:rPr>
                <w:rFonts w:ascii="Times" w:hAnsi="Times" w:cs="Times"/>
                <w:szCs w:val="22"/>
              </w:rPr>
            </w:pPr>
            <w:r w:rsidRPr="000F17A7">
              <w:rPr>
                <w:rFonts w:ascii="Times" w:hAnsi="Times"/>
              </w:rPr>
              <w:t>Вид на транспортния документ/</w:t>
            </w:r>
            <w:r w:rsidR="009A37E3" w:rsidRPr="000F17A7">
              <w:rPr>
                <w:rFonts w:ascii="Times" w:hAnsi="Times"/>
              </w:rPr>
              <w:t>трансакцията</w:t>
            </w:r>
            <w:r w:rsidR="002D1924" w:rsidRPr="000F17A7">
              <w:rPr>
                <w:rFonts w:ascii="Times" w:hAnsi="Times"/>
              </w:rPr>
              <w:t xml:space="preserve"> </w:t>
            </w:r>
            <w:r w:rsidRPr="000F17A7">
              <w:rPr>
                <w:rFonts w:ascii="Times" w:hAnsi="Times"/>
              </w:rPr>
              <w:t>(напр. "Известие за доставка", "Товарителница" и т.н.) (Член 63в</w:t>
            </w:r>
            <w:r w:rsidR="000F17A7" w:rsidRPr="000F17A7">
              <w:rPr>
                <w:rFonts w:ascii="Times" w:hAnsi="Times"/>
              </w:rPr>
              <w:t>,</w:t>
            </w:r>
            <w:r w:rsidRPr="000F17A7">
              <w:rPr>
                <w:rFonts w:ascii="Times" w:hAnsi="Times"/>
              </w:rPr>
              <w:t xml:space="preserve"> 1(л) и 2(к) от [REG282/2011]).</w:t>
            </w:r>
          </w:p>
          <w:p w14:paraId="78FBF58C" w14:textId="62049A15" w:rsidR="00280CC6" w:rsidRPr="000F17A7" w:rsidRDefault="00280CC6" w:rsidP="005367DC">
            <w:pPr>
              <w:rPr>
                <w:rFonts w:ascii="Times" w:hAnsi="Times" w:cs="Times"/>
                <w:szCs w:val="22"/>
              </w:rPr>
            </w:pPr>
            <w:r w:rsidRPr="000F17A7"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5367DC" w:rsidRPr="000F17A7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080700" w14:textId="77777777" w:rsidR="00280CC6" w:rsidRPr="000F17A7" w:rsidRDefault="00280CC6" w:rsidP="003957FC">
            <w:pPr>
              <w:rPr>
                <w:rFonts w:ascii="Times" w:hAnsi="Times" w:cs="Times"/>
                <w:szCs w:val="22"/>
              </w:rPr>
            </w:pPr>
            <w:r w:rsidRPr="000F17A7">
              <w:rPr>
                <w:rFonts w:ascii="Times" w:hAnsi="Times"/>
              </w:rPr>
              <w:t>saf:DocTypeEnum_Type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0170A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4C896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825189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9115B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SystemEntryDate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FB5FBB" w14:textId="6597FDAE" w:rsidR="00280CC6" w:rsidRDefault="00280CC6" w:rsidP="007D2579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последния запис на </w:t>
            </w:r>
            <w:r w:rsidR="007D2579">
              <w:rPr>
                <w:rFonts w:ascii="Times" w:hAnsi="Times"/>
              </w:rPr>
              <w:t xml:space="preserve">документа </w:t>
            </w:r>
            <w:r>
              <w:rPr>
                <w:rFonts w:ascii="Times" w:hAnsi="Times"/>
              </w:rPr>
              <w:t>преди издаването му, включително часове, минути и секунди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9456A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CC6C8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6D460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E4371C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2E529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BillingIndicators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2282E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Този идентификатор посочва дали става въпрос за </w:t>
            </w:r>
            <w:r w:rsidR="009A37E3">
              <w:rPr>
                <w:rFonts w:ascii="Times" w:hAnsi="Times"/>
              </w:rPr>
              <w:t>трансакции</w:t>
            </w:r>
            <w:r>
              <w:rPr>
                <w:rFonts w:ascii="Times" w:hAnsi="Times"/>
              </w:rPr>
              <w:t>/документи, издадени от данъчно задълженото лице или от трета страна от името на данъчно задълженото лице.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05C0C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saf:BillingIndicators_Type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C13D6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5C76B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64E53F6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169B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F24E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Уникалният идентификатор на клиента (вж. елемент "Customer/CustomerID"), като се спазва правилото, определено за CustomerID.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AEF2D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A7D72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F70A2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12CB71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F7E89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OSSScheme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A3F6F3" w14:textId="7EC42844" w:rsidR="003957FC" w:rsidRDefault="007D2579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Специалния режим по ДДС (</w:t>
            </w:r>
            <w:r w:rsidR="00280CC6">
              <w:rPr>
                <w:rFonts w:ascii="Times" w:hAnsi="Times"/>
              </w:rPr>
              <w:t>OSS</w:t>
            </w:r>
            <w:r>
              <w:rPr>
                <w:rFonts w:ascii="Times" w:hAnsi="Times"/>
              </w:rPr>
              <w:t>)</w:t>
            </w:r>
            <w:r w:rsidR="008B4994">
              <w:rPr>
                <w:rFonts w:ascii="Times" w:hAnsi="Times"/>
              </w:rPr>
              <w:t>, приложим</w:t>
            </w:r>
            <w:r w:rsidR="00280CC6">
              <w:rPr>
                <w:rFonts w:ascii="Times" w:hAnsi="Times"/>
              </w:rPr>
              <w:t xml:space="preserve"> към транспортната трансакция/документ.</w:t>
            </w:r>
          </w:p>
          <w:p w14:paraId="7745A449" w14:textId="55326EEB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Имайте предвид, че „Режим извън Съюза“ не е приложим за транспортната трансакция/документ, тъй като този </w:t>
            </w:r>
            <w:r w:rsidR="007D2579">
              <w:rPr>
                <w:rFonts w:ascii="Times" w:hAnsi="Times"/>
              </w:rPr>
              <w:t xml:space="preserve">специален режим по ДДС обхваща </w:t>
            </w:r>
            <w:r>
              <w:rPr>
                <w:rFonts w:ascii="Times" w:hAnsi="Times"/>
              </w:rPr>
              <w:t xml:space="preserve">предоставянето </w:t>
            </w:r>
            <w:r w:rsidR="007D2579">
              <w:rPr>
                <w:rFonts w:ascii="Times" w:hAnsi="Times"/>
              </w:rPr>
              <w:t xml:space="preserve">само </w:t>
            </w:r>
            <w:r>
              <w:rPr>
                <w:rFonts w:ascii="Times" w:hAnsi="Times"/>
              </w:rPr>
              <w:t>на услуги.</w:t>
            </w:r>
          </w:p>
          <w:p w14:paraId="45BC86D2" w14:textId="0AD60950" w:rsidR="00280CC6" w:rsidRDefault="00280CC6" w:rsidP="007D2579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7D2579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8CFB5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saf:OSSSchemeWoNUEnum_Type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92CBE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A68AE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01BB86F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788CA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ShipToAddress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B99FFD" w14:textId="502FF0AB" w:rsidR="00280CC6" w:rsidRDefault="00280CC6" w:rsidP="003F6BF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за мястото, където транспортът приключва, и стоките са предоставени на клиента или на лице, </w:t>
            </w:r>
            <w:r w:rsidR="003F6BF7">
              <w:rPr>
                <w:rFonts w:ascii="Times" w:hAnsi="Times"/>
              </w:rPr>
              <w:t xml:space="preserve">посочено </w:t>
            </w:r>
            <w:r>
              <w:rPr>
                <w:rFonts w:ascii="Times" w:hAnsi="Times"/>
              </w:rPr>
              <w:t xml:space="preserve">от клиента </w:t>
            </w:r>
            <w:r w:rsidRPr="000F17A7">
              <w:rPr>
                <w:rFonts w:ascii="Times" w:hAnsi="Times"/>
              </w:rPr>
              <w:t>(член 63в</w:t>
            </w:r>
            <w:r w:rsidR="000F17A7" w:rsidRPr="000F17A7">
              <w:rPr>
                <w:rFonts w:ascii="Times" w:hAnsi="Times"/>
              </w:rPr>
              <w:t>,</w:t>
            </w:r>
            <w:r w:rsidRPr="000F17A7">
              <w:rPr>
                <w:rFonts w:ascii="Times" w:hAnsi="Times"/>
              </w:rPr>
              <w:t xml:space="preserve"> 1(а), 1(к), 2(а) и 2(й)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3B904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saf:AddressFreeOrStruct_Type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1A54F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3BA1D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4D124BD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35D3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ShipFromAddress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F43614" w14:textId="5A30A936" w:rsidR="00280CC6" w:rsidRDefault="00280CC6" w:rsidP="000F17A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Информация за мястото, където започва изпращането или транспортирането </w:t>
            </w:r>
            <w:r w:rsidRPr="000F17A7">
              <w:rPr>
                <w:rFonts w:ascii="Times" w:hAnsi="Times"/>
              </w:rPr>
              <w:t>(член 63в</w:t>
            </w:r>
            <w:r w:rsidR="000F17A7" w:rsidRPr="000F17A7">
              <w:rPr>
                <w:rFonts w:ascii="Times" w:hAnsi="Times"/>
              </w:rPr>
              <w:t xml:space="preserve">,  </w:t>
            </w:r>
            <w:r w:rsidRPr="000F17A7">
              <w:rPr>
                <w:rFonts w:ascii="Times" w:hAnsi="Times"/>
              </w:rPr>
              <w:t>1(к) и 2(й)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CB72F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saf:AddressFreeOrStruct_Type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06FF9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88402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213BC97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F48D7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MovementEndTime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E4BD18" w14:textId="17D85556" w:rsidR="00280CC6" w:rsidRDefault="00280CC6" w:rsidP="003F6BF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приключване на превоза на </w:t>
            </w:r>
            <w:r w:rsidR="003F6BF7">
              <w:rPr>
                <w:rFonts w:ascii="Times" w:hAnsi="Times"/>
              </w:rPr>
              <w:t>стоки</w:t>
            </w:r>
            <w:r>
              <w:rPr>
                <w:rFonts w:ascii="Times" w:hAnsi="Times"/>
              </w:rPr>
              <w:t>, включително час, минута и секунда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36FC8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83042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43846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0459C46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AC0CA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MovementStartTime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6F4921" w14:textId="614E7A1D" w:rsidR="00280CC6" w:rsidRDefault="00280CC6" w:rsidP="003F6BF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Дата на начало на превоза на </w:t>
            </w:r>
            <w:r w:rsidR="003F6BF7">
              <w:rPr>
                <w:rFonts w:ascii="Times" w:hAnsi="Times"/>
              </w:rPr>
              <w:t>стоки</w:t>
            </w:r>
            <w:r>
              <w:rPr>
                <w:rFonts w:ascii="Times" w:hAnsi="Times"/>
              </w:rPr>
              <w:t>, включително час, минута и секунда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55294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CEAF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6F213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7E7383C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D14FB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Line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EC9360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Редовете на транспортните документи/трансакции.</w:t>
            </w:r>
          </w:p>
          <w:p w14:paraId="38DE8692" w14:textId="5DE8A0D8" w:rsidR="00280CC6" w:rsidRDefault="00280CC6" w:rsidP="003F6BF7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3F6BF7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3F6BF7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DD5E7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saf:StockLine_Type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7DC36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BD83B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1 .. неограничен</w:t>
            </w:r>
          </w:p>
        </w:tc>
      </w:tr>
      <w:tr w:rsidR="00280CC6" w14:paraId="7A95FC53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94851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DocumentTotals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2F54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Информация за трансакциите/документите общо.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49C0B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saf:StockDocumentTotal_Type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74528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8FCC1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66FDF828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5" w:name="_Toc102485725"/>
      <w:r>
        <w:rPr>
          <w:rFonts w:ascii="Times" w:hAnsi="Times"/>
        </w:rPr>
        <w:t>TaxCodeEnum_Type</w:t>
      </w:r>
      <w:bookmarkEnd w:id="345"/>
    </w:p>
    <w:p w14:paraId="3826080C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изброява позволените стойности за</w:t>
      </w:r>
      <w:r w:rsidR="00AD7EE8">
        <w:rPr>
          <w:rFonts w:ascii="Times" w:hAnsi="Times"/>
        </w:rPr>
        <w:t xml:space="preserve"> вида на</w:t>
      </w:r>
      <w:r>
        <w:rPr>
          <w:rFonts w:ascii="Times" w:hAnsi="Times"/>
        </w:rPr>
        <w:t xml:space="preserve"> ставката на ДДС.</w:t>
      </w:r>
    </w:p>
    <w:p w14:paraId="260F9552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3EE01FE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lastRenderedPageBreak/>
        <w:t xml:space="preserve">Списък: </w:t>
      </w:r>
    </w:p>
    <w:p w14:paraId="37352588" w14:textId="77777777" w:rsidR="00280CC6" w:rsidRDefault="00280CC6" w:rsidP="003957FC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SPR: Супер намалена данъчна ставка </w:t>
      </w:r>
    </w:p>
    <w:p w14:paraId="0CED9DDD" w14:textId="77777777" w:rsidR="00280CC6" w:rsidRDefault="00280CC6" w:rsidP="003957FC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INT: Междинна данъчна ставка </w:t>
      </w:r>
    </w:p>
    <w:p w14:paraId="12CDD764" w14:textId="77777777" w:rsidR="00280CC6" w:rsidRDefault="00280CC6" w:rsidP="003957FC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RED: Намалена данъчна ставка </w:t>
      </w:r>
    </w:p>
    <w:p w14:paraId="7DCCE254" w14:textId="77777777" w:rsidR="00280CC6" w:rsidRDefault="00280CC6" w:rsidP="003957FC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STD: Стандартна данъчна ставка </w:t>
      </w:r>
    </w:p>
    <w:p w14:paraId="3813A9E6" w14:textId="0AA9FFBA" w:rsidR="00280CC6" w:rsidRDefault="00280CC6" w:rsidP="003957FC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NS: Неподлежащ</w:t>
      </w:r>
      <w:r w:rsidR="00AD7EE8">
        <w:rPr>
          <w:rFonts w:ascii="Times" w:hAnsi="Times"/>
        </w:rPr>
        <w:t xml:space="preserve"> </w:t>
      </w:r>
      <w:r>
        <w:rPr>
          <w:rFonts w:ascii="Times" w:hAnsi="Times"/>
        </w:rPr>
        <w:t xml:space="preserve">на облагане с данък </w:t>
      </w:r>
    </w:p>
    <w:p w14:paraId="6569C048" w14:textId="36C4475B" w:rsidR="00280CC6" w:rsidRDefault="00280CC6" w:rsidP="003957FC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EXM: Освободен от данък </w:t>
      </w:r>
    </w:p>
    <w:p w14:paraId="2502814B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6" w:name="_Toc102485726"/>
      <w:r>
        <w:rPr>
          <w:rFonts w:ascii="Times" w:hAnsi="Times"/>
        </w:rPr>
        <w:t>Tax_Type</w:t>
      </w:r>
      <w:bookmarkEnd w:id="346"/>
    </w:p>
    <w:p w14:paraId="6C26ECBD" w14:textId="47FC08AC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да се </w:t>
      </w:r>
      <w:r w:rsidR="00AD7EE8">
        <w:rPr>
          <w:rFonts w:ascii="Times" w:hAnsi="Times"/>
        </w:rPr>
        <w:t xml:space="preserve">описва </w:t>
      </w:r>
      <w:r>
        <w:rPr>
          <w:rFonts w:ascii="Times" w:hAnsi="Times"/>
        </w:rPr>
        <w:t xml:space="preserve">информацията относно </w:t>
      </w:r>
      <w:r w:rsidR="00AD7EE8">
        <w:rPr>
          <w:rFonts w:ascii="Times" w:hAnsi="Times"/>
        </w:rPr>
        <w:t>ставката на</w:t>
      </w:r>
      <w:r>
        <w:rPr>
          <w:rFonts w:ascii="Times" w:hAnsi="Times"/>
        </w:rPr>
        <w:t xml:space="preserve"> </w:t>
      </w:r>
      <w:r w:rsidR="00AD7EE8">
        <w:rPr>
          <w:rFonts w:ascii="Times" w:hAnsi="Times"/>
        </w:rPr>
        <w:t>ДДС</w:t>
      </w:r>
      <w:r>
        <w:rPr>
          <w:rFonts w:ascii="Times" w:hAnsi="Times"/>
        </w:rPr>
        <w:t>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4"/>
        <w:gridCol w:w="4638"/>
        <w:gridCol w:w="2980"/>
        <w:gridCol w:w="1860"/>
        <w:gridCol w:w="1860"/>
      </w:tblGrid>
      <w:tr w:rsidR="00280CC6" w14:paraId="1B6F2F42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550E57" w14:textId="2AE598BC" w:rsidR="00280CC6" w:rsidRDefault="00D076FC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13E6DC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8C7C2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83FC8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7A788A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515A6C9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74CAC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TaxCountryRegion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92DE14" w14:textId="24DB7319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Държавата или региона на </w:t>
            </w:r>
            <w:r w:rsidR="00786832">
              <w:rPr>
                <w:rFonts w:ascii="Times" w:hAnsi="Times"/>
              </w:rPr>
              <w:t>данъчно облагане</w:t>
            </w:r>
            <w:r>
              <w:rPr>
                <w:rFonts w:ascii="Times" w:hAnsi="Times"/>
              </w:rPr>
              <w:t xml:space="preserve">, съгласно </w:t>
            </w:r>
            <w:r w:rsidR="00AD7EE8">
              <w:rPr>
                <w:rFonts w:ascii="Times" w:hAnsi="Times"/>
              </w:rPr>
              <w:t xml:space="preserve">стандарт </w:t>
            </w:r>
            <w:r>
              <w:rPr>
                <w:rFonts w:ascii="Times" w:hAnsi="Times"/>
              </w:rPr>
              <w:t>ISO 3166-2.</w:t>
            </w:r>
          </w:p>
          <w:p w14:paraId="575E4CD4" w14:textId="77777777" w:rsidR="00F624BC" w:rsidRDefault="00F624BC" w:rsidP="003957FC">
            <w:pPr>
              <w:rPr>
                <w:rFonts w:ascii="Times" w:hAnsi="Times" w:cs="Times"/>
                <w:szCs w:val="22"/>
              </w:rPr>
            </w:pPr>
            <w:r w:rsidRPr="00786832">
              <w:rPr>
                <w:rFonts w:ascii="Times" w:hAnsi="Times"/>
              </w:rPr>
              <w:t>Регионалните кодове на държавите за гръцките региони започват с код „GR“.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B6374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saf:RegionalCountryCode_Type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72D27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000F5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63CD550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04450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TaxCode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D90086" w14:textId="11DB59A1" w:rsidR="003957FC" w:rsidRDefault="00AD7EE8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Вид на </w:t>
            </w:r>
            <w:r w:rsidR="00280CC6">
              <w:rPr>
                <w:rFonts w:ascii="Times" w:hAnsi="Times"/>
              </w:rPr>
              <w:t xml:space="preserve">ДДС ставката </w:t>
            </w:r>
            <w:r>
              <w:rPr>
                <w:rFonts w:ascii="Times" w:hAnsi="Times"/>
              </w:rPr>
              <w:t xml:space="preserve">по място на </w:t>
            </w:r>
            <w:r w:rsidR="00280CC6">
              <w:rPr>
                <w:rFonts w:ascii="Times" w:hAnsi="Times"/>
              </w:rPr>
              <w:t>потреблението (MSC).</w:t>
            </w:r>
          </w:p>
          <w:p w14:paraId="22F5EC7F" w14:textId="270A3D45" w:rsidR="00280CC6" w:rsidRDefault="00280CC6" w:rsidP="00AD7EE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AD7EE8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7E997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saf:TaxCodeEnum_Type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D2D94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E556B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3B18D29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D063A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VATRate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8C1F2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Приложимата данъчна ставка.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936C4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saf:VatRate_Type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AD2B6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6782F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4253CAEA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7" w:name="_Toc102485727"/>
      <w:r>
        <w:rPr>
          <w:rFonts w:ascii="Times" w:hAnsi="Times"/>
        </w:rPr>
        <w:lastRenderedPageBreak/>
        <w:t>TraderID_Type</w:t>
      </w:r>
      <w:bookmarkEnd w:id="347"/>
    </w:p>
    <w:p w14:paraId="239C479B" w14:textId="1CE02A2E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</w:t>
      </w:r>
      <w:r w:rsidR="00EE2F15">
        <w:rPr>
          <w:rFonts w:ascii="Times" w:hAnsi="Times"/>
        </w:rPr>
        <w:t xml:space="preserve">Видовете </w:t>
      </w:r>
      <w:r>
        <w:rPr>
          <w:rFonts w:ascii="Times" w:hAnsi="Times"/>
        </w:rPr>
        <w:t>идентификационните номера по ДДС</w:t>
      </w:r>
      <w:r w:rsidR="00EE2F15">
        <w:rPr>
          <w:rFonts w:ascii="Times" w:hAnsi="Times"/>
        </w:rPr>
        <w:t xml:space="preserve"> за прилагане на специалните режими за ДДС (</w:t>
      </w:r>
      <w:r>
        <w:rPr>
          <w:rFonts w:ascii="Times" w:hAnsi="Times"/>
        </w:rPr>
        <w:t>OSS</w:t>
      </w:r>
      <w:r w:rsidR="00EE2F15">
        <w:rPr>
          <w:rFonts w:ascii="Times" w:hAnsi="Times"/>
        </w:rPr>
        <w:t>)</w:t>
      </w:r>
      <w:r>
        <w:rPr>
          <w:rFonts w:ascii="Times" w:hAnsi="Times"/>
        </w:rPr>
        <w:t>:</w:t>
      </w:r>
    </w:p>
    <w:p w14:paraId="3D73BB8F" w14:textId="5EBEE75F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- идентификационен номер по ДДС (режим </w:t>
      </w:r>
      <w:r w:rsidR="00EE2F15">
        <w:rPr>
          <w:rFonts w:ascii="Times" w:hAnsi="Times"/>
        </w:rPr>
        <w:t>в</w:t>
      </w:r>
      <w:r>
        <w:rPr>
          <w:rFonts w:ascii="Times" w:hAnsi="Times"/>
        </w:rPr>
        <w:t xml:space="preserve"> Съюза);</w:t>
      </w:r>
    </w:p>
    <w:p w14:paraId="1BEF23E9" w14:textId="77777777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- VoeS номер (режим извън Съюза);</w:t>
      </w:r>
      <w:r w:rsidR="00EE2F15">
        <w:rPr>
          <w:rFonts w:ascii="Times" w:hAnsi="Times"/>
        </w:rPr>
        <w:t>,</w:t>
      </w:r>
    </w:p>
    <w:p w14:paraId="404155A5" w14:textId="2AFC1952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- Идентификационен номер по ДДС </w:t>
      </w:r>
      <w:r w:rsidR="00EE2F15">
        <w:rPr>
          <w:rFonts w:ascii="Times" w:hAnsi="Times"/>
        </w:rPr>
        <w:t>з</w:t>
      </w:r>
      <w:r>
        <w:rPr>
          <w:rFonts w:ascii="Times" w:hAnsi="Times"/>
        </w:rPr>
        <w:t xml:space="preserve">а IOSS (режим </w:t>
      </w:r>
      <w:r w:rsidR="00EE2F15">
        <w:rPr>
          <w:rFonts w:ascii="Times" w:hAnsi="Times"/>
        </w:rPr>
        <w:t>В</w:t>
      </w:r>
      <w:r>
        <w:rPr>
          <w:rFonts w:ascii="Times" w:hAnsi="Times"/>
        </w:rPr>
        <w:t>нос).</w:t>
      </w:r>
    </w:p>
    <w:p w14:paraId="257F7708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Ограничение: </w:t>
      </w:r>
    </w:p>
    <w:p w14:paraId="26062A73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8" w:name="_Toc102485728"/>
      <w:r>
        <w:rPr>
          <w:rFonts w:ascii="Times" w:hAnsi="Times"/>
        </w:rPr>
        <w:t>Transactions_Type</w:t>
      </w:r>
      <w:bookmarkEnd w:id="348"/>
    </w:p>
    <w:p w14:paraId="55974EA0" w14:textId="7F3532F9" w:rsidR="003957FC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</w:t>
      </w:r>
      <w:r w:rsidR="00EE2F15">
        <w:rPr>
          <w:rFonts w:ascii="Times" w:hAnsi="Times"/>
        </w:rPr>
        <w:t>предоставянето</w:t>
      </w:r>
      <w:r>
        <w:rPr>
          <w:rFonts w:ascii="Times" w:hAnsi="Times"/>
        </w:rPr>
        <w:t xml:space="preserve"> на информация относно всички търговски трансакции/документи на данъчно задълженото лице. </w:t>
      </w:r>
      <w:r w:rsidR="00EE2F15">
        <w:rPr>
          <w:rFonts w:ascii="Times" w:hAnsi="Times"/>
        </w:rPr>
        <w:t>Включват се и а</w:t>
      </w:r>
      <w:r>
        <w:rPr>
          <w:rFonts w:ascii="Times" w:hAnsi="Times"/>
        </w:rPr>
        <w:t>нулирани документи/трансакции, което ще позволи да се провери последователността на номерирането на документите. С изключение на редовете без фискално значение, а именно технически описания, инструкции за монтаж и условия за гаранция, всички редове за документи/трансакции следва да бъдат експортирани</w:t>
      </w:r>
      <w:r w:rsidR="00EE2F15">
        <w:rPr>
          <w:rFonts w:ascii="Times" w:hAnsi="Times"/>
        </w:rPr>
        <w:t xml:space="preserve"> и включени в предоставяната информация</w:t>
      </w:r>
      <w:r>
        <w:rPr>
          <w:rFonts w:ascii="Times" w:hAnsi="Times"/>
        </w:rPr>
        <w:t>.</w:t>
      </w:r>
    </w:p>
    <w:p w14:paraId="28B02997" w14:textId="76BB58E6" w:rsidR="00280CC6" w:rsidRDefault="00EE2F15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Забележка: Предоставена е</w:t>
      </w:r>
      <w:r w:rsidR="00280CC6">
        <w:rPr>
          <w:rFonts w:ascii="Times" w:hAnsi="Times"/>
        </w:rPr>
        <w:t xml:space="preserve"> възможност за отбелязване, че никакви продажби не са настъпили за даден период от време. Ако това се случи, полетата "NumberOfEntries", "TotalDebit" и "TotalCredit" ще трябва да бъдат попълнени със стойността "0" и "Transaction"</w:t>
      </w:r>
      <w:r>
        <w:rPr>
          <w:rFonts w:ascii="Times" w:hAnsi="Times"/>
        </w:rPr>
        <w:t xml:space="preserve"> не трябва да се включва</w:t>
      </w:r>
      <w:r w:rsidR="00280CC6">
        <w:rPr>
          <w:rFonts w:ascii="Times" w:hAnsi="Times"/>
        </w:rPr>
        <w:t>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4451"/>
        <w:gridCol w:w="3726"/>
        <w:gridCol w:w="1674"/>
        <w:gridCol w:w="1674"/>
      </w:tblGrid>
      <w:tr w:rsidR="00280CC6" w14:paraId="010B10AC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385B0D" w14:textId="0C4E5BAE" w:rsidR="00280CC6" w:rsidRDefault="00906423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09C95A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E7469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44BD8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26E42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2B32D39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8B56E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NumberOfEntries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927DAB" w14:textId="351FD9E2" w:rsidR="00280CC6" w:rsidRDefault="00280CC6" w:rsidP="00B5026A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Общия брой на трансакциите, включително</w:t>
            </w:r>
            <w:r w:rsidR="00B5026A">
              <w:rPr>
                <w:rFonts w:ascii="Times" w:hAnsi="Times"/>
              </w:rPr>
              <w:t xml:space="preserve"> анулираните/</w:t>
            </w:r>
            <w:r>
              <w:rPr>
                <w:rFonts w:ascii="Times" w:hAnsi="Times"/>
              </w:rPr>
              <w:t>отменените.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EBD79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xs:nonNegativeInteger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BB4CA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77B3A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E148B3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ED541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TotalDebit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F4A8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Контролната сума на полетата DebitAmount, декларирана за всяка трансакция, с </w:t>
            </w:r>
            <w:r>
              <w:rPr>
                <w:rFonts w:ascii="Times" w:hAnsi="Times"/>
              </w:rPr>
              <w:lastRenderedPageBreak/>
              <w:t xml:space="preserve">изключение на всички </w:t>
            </w:r>
            <w:r w:rsidR="00B5026A">
              <w:rPr>
                <w:rFonts w:ascii="Times" w:hAnsi="Times"/>
              </w:rPr>
              <w:t>анулирани/</w:t>
            </w:r>
            <w:r>
              <w:rPr>
                <w:rFonts w:ascii="Times" w:hAnsi="Times"/>
              </w:rPr>
              <w:t>отменени трансакции, в EUR</w:t>
            </w:r>
            <w:r w:rsidR="00B5026A"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9AC68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C0013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A72D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21CAE28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2E2A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TotalCredit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15E99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Контролната сума на полетата CreditAmount, декларирана за всяка трансакция, с изключение на всички </w:t>
            </w:r>
            <w:r w:rsidR="00B5026A">
              <w:rPr>
                <w:rFonts w:ascii="Times" w:hAnsi="Times"/>
              </w:rPr>
              <w:t>анулирани/</w:t>
            </w:r>
            <w:r>
              <w:rPr>
                <w:rFonts w:ascii="Times" w:hAnsi="Times"/>
              </w:rPr>
              <w:t>отменени трансакции, в EUR</w:t>
            </w:r>
            <w:r w:rsidR="00B5026A"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EA0B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saf:PositiveMonetaryAmountEUR_Type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577C8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51BCF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EB8B82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619262" w14:textId="77777777" w:rsidR="00280CC6" w:rsidRPr="00EA5F76" w:rsidRDefault="00EA5F7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t xml:space="preserve">Transaction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39BA07" w14:textId="21F68B5F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Информация относно всички трансакц</w:t>
            </w:r>
            <w:r w:rsidR="002D1924">
              <w:rPr>
                <w:rFonts w:ascii="Times" w:hAnsi="Times"/>
              </w:rPr>
              <w:t>ии</w:t>
            </w:r>
            <w:r>
              <w:rPr>
                <w:rFonts w:ascii="Times" w:hAnsi="Times"/>
              </w:rPr>
              <w:t>/документи</w:t>
            </w:r>
            <w:r w:rsidR="00B5026A">
              <w:rPr>
                <w:rFonts w:ascii="Times" w:hAnsi="Times"/>
              </w:rPr>
              <w:t xml:space="preserve"> за продажби</w:t>
            </w:r>
            <w:r>
              <w:rPr>
                <w:rFonts w:ascii="Times" w:hAnsi="Times"/>
              </w:rPr>
              <w:t xml:space="preserve"> на данъчно задълженото лице.</w:t>
            </w:r>
          </w:p>
          <w:p w14:paraId="0AA28546" w14:textId="577F7364" w:rsidR="00280CC6" w:rsidRDefault="00280CC6" w:rsidP="00B5026A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B5026A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B5026A">
              <w:rPr>
                <w:rFonts w:ascii="Times" w:hAnsi="Times"/>
              </w:rPr>
              <w:t xml:space="preserve">създаде </w:t>
            </w:r>
            <w:r>
              <w:rPr>
                <w:rFonts w:ascii="Times" w:hAnsi="Times"/>
              </w:rPr>
              <w:t>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DF830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saf:Transaction_Type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B2910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72086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0 .. неограничен</w:t>
            </w:r>
          </w:p>
        </w:tc>
      </w:tr>
    </w:tbl>
    <w:p w14:paraId="5F7E53A3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49" w:name="_Toc102485729"/>
      <w:r>
        <w:rPr>
          <w:rFonts w:ascii="Times" w:hAnsi="Times"/>
        </w:rPr>
        <w:t>TransactionTypeEnum_Type</w:t>
      </w:r>
      <w:bookmarkEnd w:id="349"/>
    </w:p>
    <w:p w14:paraId="0C5B8FE3" w14:textId="4F7AB00C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изброява позволените стойности за </w:t>
      </w:r>
      <w:r w:rsidR="00B5026A">
        <w:rPr>
          <w:rFonts w:ascii="Times" w:hAnsi="Times"/>
        </w:rPr>
        <w:t>вида</w:t>
      </w:r>
      <w:r>
        <w:rPr>
          <w:rFonts w:ascii="Times" w:hAnsi="Times"/>
        </w:rPr>
        <w:t xml:space="preserve"> </w:t>
      </w:r>
      <w:r w:rsidR="00B5026A">
        <w:rPr>
          <w:rFonts w:ascii="Times" w:hAnsi="Times"/>
        </w:rPr>
        <w:t xml:space="preserve">на </w:t>
      </w:r>
      <w:r>
        <w:rPr>
          <w:rFonts w:ascii="Times" w:hAnsi="Times"/>
        </w:rPr>
        <w:t>трансакция за продажба.</w:t>
      </w:r>
    </w:p>
    <w:p w14:paraId="2FABB668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69817D6F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Списък: </w:t>
      </w:r>
    </w:p>
    <w:p w14:paraId="27B5FA5F" w14:textId="77777777" w:rsidR="00280CC6" w:rsidRDefault="00280CC6" w:rsidP="003957FC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TR: Трансакция за продажба </w:t>
      </w:r>
    </w:p>
    <w:p w14:paraId="0B52C955" w14:textId="7BEBD889" w:rsidR="00280CC6" w:rsidRDefault="00280CC6" w:rsidP="003957FC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RT: Кредитна</w:t>
      </w:r>
      <w:r w:rsidR="00786832" w:rsidRPr="00C2573F">
        <w:rPr>
          <w:rFonts w:ascii="Times" w:hAnsi="Times"/>
        </w:rPr>
        <w:t xml:space="preserve"> </w:t>
      </w:r>
      <w:r w:rsidR="00786832">
        <w:rPr>
          <w:rFonts w:ascii="Times" w:hAnsi="Times"/>
        </w:rPr>
        <w:t>трансакция</w:t>
      </w:r>
      <w:r w:rsidR="00786832" w:rsidRPr="00C2573F">
        <w:rPr>
          <w:rFonts w:ascii="Times" w:hAnsi="Times"/>
        </w:rPr>
        <w:t>/</w:t>
      </w:r>
      <w:r>
        <w:rPr>
          <w:rFonts w:ascii="Times" w:hAnsi="Times"/>
        </w:rPr>
        <w:t>трансакция за връщане</w:t>
      </w:r>
      <w:r w:rsidR="00EA5F76">
        <w:rPr>
          <w:rFonts w:ascii="Times" w:hAnsi="Times"/>
        </w:rPr>
        <w:t xml:space="preserve"> </w:t>
      </w:r>
    </w:p>
    <w:p w14:paraId="02028BEA" w14:textId="77777777" w:rsidR="00280CC6" w:rsidRDefault="00280CC6" w:rsidP="003957FC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IN: Фактура </w:t>
      </w:r>
    </w:p>
    <w:p w14:paraId="36BE2ECE" w14:textId="77777777" w:rsidR="00280CC6" w:rsidRDefault="00280CC6" w:rsidP="003957FC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DN: Дебитно известие</w:t>
      </w:r>
      <w:r w:rsidR="00EA5F76">
        <w:rPr>
          <w:rFonts w:ascii="Times" w:hAnsi="Times"/>
        </w:rPr>
        <w:t xml:space="preserve"> </w:t>
      </w:r>
    </w:p>
    <w:p w14:paraId="3916616A" w14:textId="77777777" w:rsidR="00280CC6" w:rsidRDefault="00280CC6" w:rsidP="003957FC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" w:hAnsi="Times" w:cs="Times"/>
          <w:szCs w:val="22"/>
        </w:rPr>
      </w:pPr>
      <w:r>
        <w:rPr>
          <w:rFonts w:ascii="Times" w:hAnsi="Times"/>
        </w:rPr>
        <w:t>CN: Кредитно известие</w:t>
      </w:r>
      <w:r w:rsidR="00EA5F76">
        <w:rPr>
          <w:rFonts w:ascii="Times" w:hAnsi="Times"/>
        </w:rPr>
        <w:t xml:space="preserve"> </w:t>
      </w:r>
    </w:p>
    <w:p w14:paraId="2AA4026A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50" w:name="_Toc102485730"/>
      <w:r>
        <w:rPr>
          <w:rFonts w:ascii="Times" w:hAnsi="Times"/>
        </w:rPr>
        <w:lastRenderedPageBreak/>
        <w:t>Transaction_Type</w:t>
      </w:r>
      <w:bookmarkEnd w:id="350"/>
    </w:p>
    <w:p w14:paraId="70FD6D5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Информация относно трансакция/документ за продажба на данъчно задълженото лице за определен период от време.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5"/>
        <w:gridCol w:w="4629"/>
        <w:gridCol w:w="3016"/>
        <w:gridCol w:w="1851"/>
        <w:gridCol w:w="1851"/>
      </w:tblGrid>
      <w:tr w:rsidR="00280CC6" w14:paraId="68808323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591586" w14:textId="21DEECCB" w:rsidR="00280CC6" w:rsidRDefault="00906423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9B8B07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313AC0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A79BDC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132508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6C9B8B0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33D0C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TransactionNo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DC12F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Номерът на трансакцията/документа </w:t>
            </w:r>
            <w:r w:rsidRPr="00342B81">
              <w:rPr>
                <w:rFonts w:ascii="Times" w:hAnsi="Times"/>
              </w:rPr>
              <w:t>(член 63в</w:t>
            </w:r>
            <w:r w:rsidR="000F17A7" w:rsidRPr="00342B81">
              <w:rPr>
                <w:rFonts w:ascii="Times" w:hAnsi="Times"/>
              </w:rPr>
              <w:t>,</w:t>
            </w:r>
            <w:r w:rsidRPr="00342B81">
              <w:rPr>
                <w:rFonts w:ascii="Times" w:hAnsi="Times"/>
              </w:rPr>
              <w:t xml:space="preserve"> 1(й), 1(л), 2(и) и 2(к) от [REG282/2011]).</w:t>
            </w:r>
            <w:r>
              <w:rPr>
                <w:rFonts w:ascii="Times" w:hAnsi="Times"/>
              </w:rPr>
              <w:t xml:space="preserve"> Този номер трябва да бъде уникален във времето и пространството.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D076EE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6F63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3D741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EE7287B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311D0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DocumentStatus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326F4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Статусът на трансакцията/документа за продажба.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E3CE4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saf:SalesStatus_Type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6E8C8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12237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BA947E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08BC85" w14:textId="77777777" w:rsidR="00280CC6" w:rsidRPr="00EA5F76" w:rsidRDefault="00EA5F7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  <w:lang w:val="en-GB"/>
              </w:rPr>
              <w:t xml:space="preserve">Period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34F8E1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Тримесечие/месец на данъчния период.</w:t>
            </w:r>
          </w:p>
          <w:p w14:paraId="1A3CC348" w14:textId="7FB3F972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 режимите </w:t>
            </w:r>
            <w:r w:rsidR="00AA1106">
              <w:rPr>
                <w:rFonts w:ascii="Times" w:hAnsi="Times"/>
              </w:rPr>
              <w:t>В Съюза</w:t>
            </w:r>
            <w:r>
              <w:rPr>
                <w:rFonts w:ascii="Times" w:hAnsi="Times"/>
              </w:rPr>
              <w:t xml:space="preserve"> и </w:t>
            </w:r>
            <w:r w:rsidR="00AA1106">
              <w:rPr>
                <w:rFonts w:ascii="Times" w:hAnsi="Times"/>
              </w:rPr>
              <w:t>И</w:t>
            </w:r>
            <w:r>
              <w:rPr>
                <w:rFonts w:ascii="Times" w:hAnsi="Times"/>
              </w:rPr>
              <w:t xml:space="preserve">звън Съюза: </w:t>
            </w:r>
            <w:r w:rsidR="00B5026A">
              <w:rPr>
                <w:rFonts w:ascii="Times" w:hAnsi="Times" w:cs="Times"/>
                <w:szCs w:val="22"/>
              </w:rPr>
              <w:t>Q1.yyyy до Q4.yyyy</w:t>
            </w:r>
            <w:r>
              <w:rPr>
                <w:rFonts w:ascii="Times" w:hAnsi="Times"/>
              </w:rPr>
              <w:t>.</w:t>
            </w:r>
          </w:p>
          <w:p w14:paraId="281C5815" w14:textId="538DA103" w:rsidR="00280CC6" w:rsidRDefault="00280CC6" w:rsidP="00AA1106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 режима </w:t>
            </w:r>
            <w:r w:rsidR="00AA1106">
              <w:rPr>
                <w:rFonts w:ascii="Times" w:hAnsi="Times"/>
              </w:rPr>
              <w:t>В</w:t>
            </w:r>
            <w:r>
              <w:rPr>
                <w:rFonts w:ascii="Times" w:hAnsi="Times"/>
              </w:rPr>
              <w:t xml:space="preserve">нос: </w:t>
            </w:r>
            <w:r w:rsidR="00AA1106">
              <w:rPr>
                <w:rFonts w:ascii="Times" w:hAnsi="Times" w:cs="Times"/>
                <w:szCs w:val="22"/>
              </w:rPr>
              <w:t>M1.yyyy от M12.yyyy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6BD69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saf:Period_Type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13A10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15DC1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514E15D7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394CA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TransactionDate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3F732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Датата на издаване на трансакцията</w:t>
            </w:r>
            <w:r w:rsidR="007A5468">
              <w:rPr>
                <w:rFonts w:ascii="Times" w:hAnsi="Times"/>
              </w:rPr>
              <w:t>/документа</w:t>
            </w:r>
            <w:r>
              <w:rPr>
                <w:rFonts w:ascii="Times" w:hAnsi="Times"/>
              </w:rPr>
              <w:t xml:space="preserve"> за продажба.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322F3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4AD8E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6EFF8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9E3BEE0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A8C89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TransactionType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247A36" w14:textId="7B66DDEE" w:rsidR="00280CC6" w:rsidRDefault="00280CC6" w:rsidP="00341DD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Типът на трансакцията за продажба (напр. "Трансакция за продажба", "Кредитна / трансакция за връщане" и т.н.) </w:t>
            </w:r>
            <w:r w:rsidRPr="00342B81">
              <w:rPr>
                <w:rFonts w:ascii="Times" w:hAnsi="Times"/>
              </w:rPr>
              <w:t>(Член 63в</w:t>
            </w:r>
            <w:r w:rsidR="00342B81" w:rsidRPr="00342B81">
              <w:rPr>
                <w:rFonts w:ascii="Times" w:hAnsi="Times"/>
              </w:rPr>
              <w:t>,</w:t>
            </w:r>
            <w:r w:rsidRPr="00342B81">
              <w:rPr>
                <w:rFonts w:ascii="Times" w:hAnsi="Times"/>
              </w:rPr>
              <w:t xml:space="preserve"> 1(д), 1(л), 2(д) и 2(к) от [REG282/2011]). Стойността</w:t>
            </w:r>
            <w:r>
              <w:rPr>
                <w:rFonts w:ascii="Times" w:hAnsi="Times"/>
              </w:rPr>
              <w:t xml:space="preserve"> на този елемент трябва да бъде избрана от предварително зададен списък </w:t>
            </w:r>
            <w:r w:rsidR="00341DDC">
              <w:rPr>
                <w:rFonts w:ascii="Times" w:hAnsi="Times"/>
              </w:rPr>
              <w:t>за избор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71414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saf:TransactionTypeEnum_Type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E254E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E0E5F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126A3FF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1E786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SystemEntryDate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FE103D" w14:textId="345CFE9B" w:rsidR="00280CC6" w:rsidRDefault="00280CC6" w:rsidP="00341DDC">
            <w:pPr>
              <w:rPr>
                <w:rFonts w:ascii="Times" w:hAnsi="Times" w:cs="Times"/>
                <w:szCs w:val="22"/>
              </w:rPr>
            </w:pPr>
            <w:r w:rsidRPr="00786832">
              <w:rPr>
                <w:rFonts w:ascii="Times" w:hAnsi="Times"/>
              </w:rPr>
              <w:t xml:space="preserve">Дата на последния запис на </w:t>
            </w:r>
            <w:r w:rsidR="00341DDC" w:rsidRPr="00786832">
              <w:rPr>
                <w:rFonts w:ascii="Times" w:hAnsi="Times"/>
              </w:rPr>
              <w:t xml:space="preserve">документа </w:t>
            </w:r>
            <w:r w:rsidRPr="00786832">
              <w:rPr>
                <w:rFonts w:ascii="Times" w:hAnsi="Times"/>
              </w:rPr>
              <w:t>преди издаването му, включително часове, минути и секунди и съответната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C1C18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2B7D2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6CA10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A55D99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23D59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BillingIndicators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C6084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Този идентификатор посочва дали става въпрос за </w:t>
            </w:r>
            <w:r w:rsidR="009A37E3">
              <w:rPr>
                <w:rFonts w:ascii="Times" w:hAnsi="Times"/>
              </w:rPr>
              <w:t>трансакции</w:t>
            </w:r>
            <w:r>
              <w:rPr>
                <w:rFonts w:ascii="Times" w:hAnsi="Times"/>
              </w:rPr>
              <w:t>/документи, издадени от данъчно задълженото лице или от трета страна от името на данъчно задълженото лице.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38606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saf:BillingIndicators_Type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D6929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C1FEB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5F5C3B7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88922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5AB88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Уникалният идентификатор на клиента (вж. елемент "Customer/CustomerID"), като се спазва правилото, определено за CustomerID.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660A4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4391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2E897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4D5DF2A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6369D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OSSScheme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E0AD8F" w14:textId="14B5A343" w:rsidR="003957FC" w:rsidRDefault="00997A44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Специалният </w:t>
            </w:r>
            <w:r w:rsidR="00280CC6">
              <w:rPr>
                <w:rFonts w:ascii="Times" w:hAnsi="Times"/>
              </w:rPr>
              <w:t>режим</w:t>
            </w:r>
            <w:r>
              <w:rPr>
                <w:rFonts w:ascii="Times" w:hAnsi="Times"/>
              </w:rPr>
              <w:t xml:space="preserve"> за ДДС (</w:t>
            </w:r>
            <w:r>
              <w:rPr>
                <w:rFonts w:ascii="Times" w:hAnsi="Times"/>
                <w:lang w:val="en-US"/>
              </w:rPr>
              <w:t>OSS</w:t>
            </w:r>
            <w:r w:rsidRPr="00A17A3E">
              <w:rPr>
                <w:rFonts w:ascii="Times" w:hAnsi="Times"/>
                <w:lang w:val="ru-RU"/>
              </w:rPr>
              <w:t>)</w:t>
            </w:r>
            <w:r w:rsidR="00280CC6">
              <w:rPr>
                <w:rFonts w:ascii="Times" w:hAnsi="Times"/>
              </w:rPr>
              <w:t>, приложим към трансакцията/документа.</w:t>
            </w:r>
          </w:p>
          <w:p w14:paraId="366F0704" w14:textId="1744F56B" w:rsidR="00280CC6" w:rsidRPr="00997A44" w:rsidRDefault="00280CC6" w:rsidP="00997A44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997A44">
              <w:rPr>
                <w:rFonts w:ascii="Times" w:hAnsi="Times"/>
              </w:rPr>
              <w:t>за избор.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6CE38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saf:OSSSchemeEnum_Type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62231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E8E9C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5D4AC17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33C033" w14:textId="77777777" w:rsidR="00280CC6" w:rsidRPr="00EA5F76" w:rsidRDefault="00280CC6" w:rsidP="003957FC">
            <w:pPr>
              <w:rPr>
                <w:rFonts w:ascii="Times" w:hAnsi="Times" w:cs="Times"/>
                <w:szCs w:val="22"/>
                <w:lang w:val="en-GB"/>
              </w:rPr>
            </w:pPr>
            <w:r>
              <w:rPr>
                <w:rFonts w:ascii="Times" w:hAnsi="Times"/>
              </w:rPr>
              <w:t>MSC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6126D6" w14:textId="77777777" w:rsidR="00280CC6" w:rsidRPr="00342B81" w:rsidRDefault="00280CC6" w:rsidP="003957FC">
            <w:pPr>
              <w:rPr>
                <w:rFonts w:ascii="Times" w:hAnsi="Times" w:cs="Times"/>
                <w:szCs w:val="22"/>
              </w:rPr>
            </w:pPr>
            <w:r w:rsidRPr="00342B81">
              <w:rPr>
                <w:rFonts w:ascii="Times" w:hAnsi="Times"/>
              </w:rPr>
              <w:t>Информация за мястото на потребление (член 63в 1(а) и 2(а) от [REG282/2011]).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1BD66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saf:MSC_Type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FE090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AC83D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  <w:tr w:rsidR="00280CC6" w14:paraId="2738991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EC13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Line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AD1F21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Редът/овете на трансакцията/фактурата. </w:t>
            </w:r>
          </w:p>
          <w:p w14:paraId="4A900AA2" w14:textId="586ECD4E" w:rsidR="00280CC6" w:rsidRDefault="00280CC6" w:rsidP="00997A44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Ако е необходимо да се направи повече от една </w:t>
            </w:r>
            <w:r w:rsidR="00997A44">
              <w:rPr>
                <w:rFonts w:ascii="Times" w:hAnsi="Times"/>
              </w:rPr>
              <w:t>референция</w:t>
            </w:r>
            <w:r>
              <w:rPr>
                <w:rFonts w:ascii="Times" w:hAnsi="Times"/>
              </w:rPr>
              <w:t xml:space="preserve">, този елемент може да се </w:t>
            </w:r>
            <w:r w:rsidR="00997A44">
              <w:rPr>
                <w:rFonts w:ascii="Times" w:hAnsi="Times"/>
              </w:rPr>
              <w:t>създаде</w:t>
            </w:r>
            <w:r>
              <w:rPr>
                <w:rFonts w:ascii="Times" w:hAnsi="Times"/>
              </w:rPr>
              <w:t xml:space="preserve"> толкова пъти, колкото е необходимо.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4B3E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saf:Line_Type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78B7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9D9A6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1 .. неограничен</w:t>
            </w:r>
          </w:p>
        </w:tc>
      </w:tr>
      <w:tr w:rsidR="00280CC6" w14:paraId="76712371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56BC8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DocumentTotals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8AB2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Информация за документите/трансакциите общо.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E6FD1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saf:DocumentTotals_Type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8B31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4AB79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</w:tbl>
    <w:p w14:paraId="6D69AA39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51" w:name="_Toc102485731"/>
      <w:r>
        <w:rPr>
          <w:rFonts w:ascii="Times" w:hAnsi="Times"/>
        </w:rPr>
        <w:lastRenderedPageBreak/>
        <w:t>TransportStatus_Type</w:t>
      </w:r>
      <w:bookmarkEnd w:id="351"/>
    </w:p>
    <w:p w14:paraId="09B4366F" w14:textId="2DC6FF48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Този тип позволява </w:t>
      </w:r>
      <w:r w:rsidR="00E53B19">
        <w:rPr>
          <w:rFonts w:ascii="Times" w:hAnsi="Times"/>
        </w:rPr>
        <w:t xml:space="preserve">описание </w:t>
      </w:r>
      <w:r>
        <w:rPr>
          <w:rFonts w:ascii="Times" w:hAnsi="Times"/>
        </w:rPr>
        <w:t xml:space="preserve">на информацията относно състоянието на </w:t>
      </w:r>
      <w:r w:rsidRPr="00906423">
        <w:rPr>
          <w:rFonts w:ascii="Times" w:hAnsi="Times"/>
        </w:rPr>
        <w:t>транспортната трансакция/документ.</w:t>
      </w: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4"/>
        <w:gridCol w:w="4638"/>
        <w:gridCol w:w="2980"/>
        <w:gridCol w:w="1860"/>
        <w:gridCol w:w="1860"/>
      </w:tblGrid>
      <w:tr w:rsidR="00280CC6" w14:paraId="4A0DEF92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8FF30" w14:textId="463C2DBF" w:rsidR="00280CC6" w:rsidRDefault="00906423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82BD7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AC313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E8C56D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Задължително естество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EAB426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Кардиналност</w:t>
            </w:r>
          </w:p>
        </w:tc>
      </w:tr>
      <w:tr w:rsidR="00280CC6" w14:paraId="2E79140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AC7EBF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MovementStatus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871C88" w14:textId="77777777" w:rsidR="003957FC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Индикатор дали статусът на транспортната трансакция/документ е нормален (N) или </w:t>
            </w:r>
            <w:r w:rsidR="00454868">
              <w:rPr>
                <w:rFonts w:ascii="Times" w:hAnsi="Times"/>
              </w:rPr>
              <w:t>анулиран/</w:t>
            </w:r>
            <w:r>
              <w:rPr>
                <w:rFonts w:ascii="Times" w:hAnsi="Times"/>
              </w:rPr>
              <w:t>отменен (C).</w:t>
            </w:r>
          </w:p>
          <w:p w14:paraId="695E819E" w14:textId="0DB3C1E5" w:rsidR="00280CC6" w:rsidRDefault="00280CC6" w:rsidP="0045486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Стойността на този елемент трябва да бъде избрана от предварително зададен списък </w:t>
            </w:r>
            <w:r w:rsidR="00454868">
              <w:rPr>
                <w:rFonts w:ascii="Times" w:hAnsi="Times"/>
              </w:rPr>
              <w:t>за избор</w:t>
            </w:r>
            <w:r>
              <w:rPr>
                <w:rFonts w:ascii="Times" w:hAnsi="Times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9F800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saf:DocumentStatusEnum_Type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FFB9DB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89BF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70AB230A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01CD65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MovementStatusDate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3183C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Дата на последното записване на състоянието на трансакцията, включително часове, минути и секунди и съответна часова зона.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98DB9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saf:RestrictedDateTime_Type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2CB3C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Задължително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F8B7A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1 .. 1 </w:t>
            </w:r>
          </w:p>
        </w:tc>
      </w:tr>
      <w:tr w:rsidR="00280CC6" w14:paraId="066AE499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6C238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Reason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9AE2D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Причина за промяна на статуса на движението.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FDC10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xs:string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E3F34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По избор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F9BA4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0 .. 1 </w:t>
            </w:r>
          </w:p>
        </w:tc>
      </w:tr>
    </w:tbl>
    <w:p w14:paraId="4DD06FAA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52" w:name="_Toc102485732"/>
      <w:r>
        <w:rPr>
          <w:rFonts w:ascii="Times" w:hAnsi="Times"/>
        </w:rPr>
        <w:t>VATNumber_Type</w:t>
      </w:r>
      <w:bookmarkEnd w:id="352"/>
    </w:p>
    <w:p w14:paraId="50589B6F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Описание: Този тип дефинира модела за проверка на правилния формат на идентификационния номер по ДДС.</w:t>
      </w:r>
    </w:p>
    <w:p w14:paraId="724FC085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xs:string</w:t>
      </w:r>
    </w:p>
    <w:p w14:paraId="7899AE4A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Модел: [A-Za-z0-9\+\*]{1,12}</w:t>
      </w:r>
    </w:p>
    <w:p w14:paraId="3AC05660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53" w:name="_Toc102485733"/>
      <w:r>
        <w:rPr>
          <w:rFonts w:ascii="Times" w:hAnsi="Times"/>
        </w:rPr>
        <w:lastRenderedPageBreak/>
        <w:t>EUVATID_Type</w:t>
      </w:r>
      <w:bookmarkEnd w:id="353"/>
    </w:p>
    <w:p w14:paraId="7FBE86B3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дефинира модела за проверка на правилния формат на Voes номера. </w:t>
      </w:r>
    </w:p>
    <w:p w14:paraId="4B427B76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xs:NMTOKEN</w:t>
      </w:r>
    </w:p>
    <w:p w14:paraId="50873036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Модел: EU[0-9]{9}</w:t>
      </w:r>
    </w:p>
    <w:p w14:paraId="6D51795B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54" w:name="_Toc102485734"/>
      <w:r>
        <w:rPr>
          <w:rFonts w:ascii="Times" w:hAnsi="Times"/>
        </w:rPr>
        <w:t>IMVATID_Type</w:t>
      </w:r>
      <w:bookmarkEnd w:id="354"/>
    </w:p>
    <w:p w14:paraId="69A98DEB" w14:textId="442228EF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дефинира модела за проверка на правилния формат на идентификационния номер по ДДС </w:t>
      </w:r>
      <w:r w:rsidR="00454868">
        <w:rPr>
          <w:rFonts w:ascii="Times" w:hAnsi="Times"/>
        </w:rPr>
        <w:t>за режим Внос</w:t>
      </w:r>
      <w:r>
        <w:rPr>
          <w:rFonts w:ascii="Times" w:hAnsi="Times"/>
        </w:rPr>
        <w:t xml:space="preserve"> </w:t>
      </w:r>
      <w:r w:rsidR="00454868">
        <w:rPr>
          <w:rFonts w:ascii="Times" w:hAnsi="Times"/>
        </w:rPr>
        <w:t>(</w:t>
      </w:r>
      <w:r>
        <w:rPr>
          <w:rFonts w:ascii="Times" w:hAnsi="Times"/>
        </w:rPr>
        <w:t>IOSS</w:t>
      </w:r>
      <w:r w:rsidR="00454868">
        <w:rPr>
          <w:rFonts w:ascii="Times" w:hAnsi="Times"/>
        </w:rPr>
        <w:t>)</w:t>
      </w:r>
      <w:r>
        <w:rPr>
          <w:rFonts w:ascii="Times" w:hAnsi="Times"/>
        </w:rPr>
        <w:t>.</w:t>
      </w:r>
    </w:p>
    <w:p w14:paraId="28B665EF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xs:NMTOKEN</w:t>
      </w:r>
    </w:p>
    <w:p w14:paraId="78715B6F" w14:textId="77777777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Модел: IM[0-9]{10}</w:t>
      </w:r>
    </w:p>
    <w:p w14:paraId="2FCDBAD2" w14:textId="77777777" w:rsidR="00280CC6" w:rsidRDefault="00280CC6" w:rsidP="003957FC">
      <w:pPr>
        <w:pStyle w:val="Heading2"/>
        <w:rPr>
          <w:rFonts w:ascii="Times" w:hAnsi="Times" w:cs="Times"/>
          <w:sz w:val="36"/>
          <w:szCs w:val="36"/>
        </w:rPr>
      </w:pPr>
      <w:bookmarkStart w:id="355" w:name="_Toc102485735"/>
      <w:r>
        <w:rPr>
          <w:rFonts w:ascii="Times" w:hAnsi="Times"/>
        </w:rPr>
        <w:t>VatRate_Type</w:t>
      </w:r>
      <w:bookmarkEnd w:id="355"/>
    </w:p>
    <w:p w14:paraId="0284C9C2" w14:textId="6D89423F" w:rsidR="00280CC6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 xml:space="preserve">Описание: Този тип </w:t>
      </w:r>
      <w:r w:rsidR="00454868">
        <w:rPr>
          <w:rFonts w:ascii="Times" w:hAnsi="Times"/>
        </w:rPr>
        <w:t xml:space="preserve">определя </w:t>
      </w:r>
      <w:r>
        <w:rPr>
          <w:rFonts w:ascii="Times" w:hAnsi="Times"/>
        </w:rPr>
        <w:t>формата на ставката на ДДС, която трябва да бъде между 0 и 100 и може да бъде представена с десетичен знак с до 2 цифри след запетаята.</w:t>
      </w:r>
    </w:p>
    <w:p w14:paraId="3B3CC52F" w14:textId="77777777" w:rsidR="00280CC6" w:rsidRPr="00081A8A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Ограничение: xs:decimal</w:t>
      </w:r>
    </w:p>
    <w:p w14:paraId="25656E46" w14:textId="77777777" w:rsidR="00280CC6" w:rsidRPr="00081A8A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Цифри на след запетаята: 2</w:t>
      </w:r>
    </w:p>
    <w:p w14:paraId="3F4447E0" w14:textId="45BF5A88" w:rsidR="00280CC6" w:rsidRPr="00081A8A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Мин. включително: 0,00</w:t>
      </w:r>
    </w:p>
    <w:p w14:paraId="39862B0D" w14:textId="77777777" w:rsidR="00280CC6" w:rsidRPr="00081A8A" w:rsidRDefault="00280CC6" w:rsidP="003957FC">
      <w:pPr>
        <w:pStyle w:val="NormalWeb"/>
        <w:jc w:val="both"/>
        <w:rPr>
          <w:rFonts w:ascii="Times" w:hAnsi="Times" w:cs="Times"/>
          <w:szCs w:val="22"/>
        </w:rPr>
      </w:pPr>
      <w:r>
        <w:rPr>
          <w:rFonts w:ascii="Times" w:hAnsi="Times"/>
        </w:rPr>
        <w:t>Макс. изключително: 100,00</w:t>
      </w:r>
    </w:p>
    <w:p w14:paraId="6B2E60EB" w14:textId="77777777" w:rsidR="00454868" w:rsidRDefault="00454868" w:rsidP="00454868">
      <w:pPr>
        <w:pStyle w:val="Heading2"/>
        <w:rPr>
          <w:rFonts w:ascii="Times" w:hAnsi="Times" w:cs="Times"/>
          <w:sz w:val="36"/>
          <w:szCs w:val="36"/>
        </w:rPr>
      </w:pPr>
      <w:bookmarkStart w:id="356" w:name="_Toc83640924"/>
      <w:bookmarkStart w:id="357" w:name="_Toc102485736"/>
      <w:r>
        <w:rPr>
          <w:rFonts w:ascii="Times" w:hAnsi="Times" w:cs="Times"/>
        </w:rPr>
        <w:lastRenderedPageBreak/>
        <w:t>Constraints</w:t>
      </w:r>
      <w:bookmarkEnd w:id="356"/>
      <w:bookmarkEnd w:id="357"/>
    </w:p>
    <w:p w14:paraId="6D491759" w14:textId="5900DFC2" w:rsidR="00280CC6" w:rsidRDefault="00280CC6" w:rsidP="00454868">
      <w:pPr>
        <w:pStyle w:val="Heading2"/>
        <w:numPr>
          <w:ilvl w:val="0"/>
          <w:numId w:val="0"/>
        </w:numPr>
        <w:ind w:left="576"/>
        <w:rPr>
          <w:rFonts w:ascii="Times" w:hAnsi="Times" w:cs="Times"/>
          <w:sz w:val="36"/>
          <w:szCs w:val="36"/>
        </w:rPr>
      </w:pPr>
    </w:p>
    <w:tbl>
      <w:tblPr>
        <w:tblW w:w="138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4629"/>
        <w:gridCol w:w="3017"/>
        <w:gridCol w:w="2003"/>
        <w:gridCol w:w="1699"/>
      </w:tblGrid>
      <w:tr w:rsidR="00280CC6" w14:paraId="33DF5C82" w14:textId="77777777" w:rsidTr="00280CC6">
        <w:tc>
          <w:tcPr>
            <w:tcW w:w="1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119477" w14:textId="1194F2D7" w:rsidR="00280CC6" w:rsidRDefault="00906423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Наименование</w:t>
            </w:r>
          </w:p>
        </w:tc>
        <w:tc>
          <w:tcPr>
            <w:tcW w:w="1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7958B2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Описание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4C78BB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Вид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C0967F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Поле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5A4394" w14:textId="77777777" w:rsidR="00280CC6" w:rsidRDefault="00280CC6" w:rsidP="003957FC">
            <w:pPr>
              <w:rPr>
                <w:rFonts w:ascii="Times" w:hAnsi="Times" w:cs="Times"/>
                <w:b/>
                <w:bCs/>
                <w:color w:val="000000"/>
                <w:szCs w:val="22"/>
              </w:rPr>
            </w:pPr>
            <w:r>
              <w:rPr>
                <w:rFonts w:ascii="Times" w:hAnsi="Times"/>
                <w:b/>
                <w:color w:val="000000"/>
              </w:rPr>
              <w:t>Селектор</w:t>
            </w:r>
          </w:p>
        </w:tc>
      </w:tr>
      <w:tr w:rsidR="00280CC6" w14:paraId="6DC3310E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ECB59B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BillingAddressIDUnique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FFAEA3" w14:textId="1A34E206" w:rsidR="00280CC6" w:rsidRDefault="00280CC6" w:rsidP="00454868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Идентификаторът BillingAddressID трябва да </w:t>
            </w:r>
            <w:r w:rsidR="00454868">
              <w:rPr>
                <w:rFonts w:ascii="Times" w:hAnsi="Times"/>
              </w:rPr>
              <w:t>бъде</w:t>
            </w:r>
            <w:r>
              <w:rPr>
                <w:rFonts w:ascii="Times" w:hAnsi="Times"/>
              </w:rPr>
              <w:t xml:space="preserve"> уникален в рамките на адресите за фактуриране на един клиент.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DB66F3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Уникален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0959E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saf:BillingAddressID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CB0D1F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saf:BillingAddress</w:t>
            </w:r>
          </w:p>
        </w:tc>
      </w:tr>
      <w:tr w:rsidR="00280CC6" w14:paraId="30A86478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DDB45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uniqueLineNumberinMovementOfGoods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11E99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Номерът на реда трябва да е уникален при движението на стоките.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3A3120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Уникален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B5D1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saf:LineNumber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AFD5C2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saf:Line</w:t>
            </w:r>
          </w:p>
        </w:tc>
      </w:tr>
      <w:tr w:rsidR="00280CC6" w14:paraId="723554F5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232623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MasterFile_CustomerId_Key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7ADEB0" w14:textId="79CFB154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Списъкът с клиенти</w:t>
            </w:r>
            <w:r w:rsidR="00454868">
              <w:rPr>
                <w:rFonts w:ascii="Times" w:hAnsi="Times"/>
              </w:rPr>
              <w:t>те трябва да</w:t>
            </w:r>
            <w:r>
              <w:rPr>
                <w:rFonts w:ascii="Times" w:hAnsi="Times"/>
              </w:rPr>
              <w:t xml:space="preserve"> не включва повече от един адрес за фактуриране с</w:t>
            </w:r>
            <w:r w:rsidR="00454868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един и същ CustomerID.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DD4D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Уникален ключ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9AF9D8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saf:CustomerID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6FC716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saf:MasterFiles/saf:Customer</w:t>
            </w:r>
          </w:p>
        </w:tc>
      </w:tr>
      <w:tr w:rsidR="00280CC6" w14:paraId="0AECA5C4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091D2A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Transaction_CustomerId_RefKey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085F0" w14:textId="495CD13F" w:rsidR="00280CC6" w:rsidRDefault="00280CC6" w:rsidP="00E44289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CustomerID трябва да бъде </w:t>
            </w:r>
            <w:r w:rsidR="00E44289">
              <w:rPr>
                <w:rFonts w:ascii="Times" w:hAnsi="Times"/>
              </w:rPr>
              <w:t>посочен</w:t>
            </w:r>
            <w:r>
              <w:rPr>
                <w:rFonts w:ascii="Times" w:hAnsi="Times"/>
              </w:rPr>
              <w:t xml:space="preserve"> в </w:t>
            </w:r>
            <w:r w:rsidR="00B95367">
              <w:rPr>
                <w:rFonts w:ascii="Times" w:hAnsi="Times" w:cs="Times"/>
                <w:szCs w:val="22"/>
              </w:rPr>
              <w:t>Customer</w:t>
            </w:r>
            <w:r>
              <w:rPr>
                <w:rFonts w:ascii="Times" w:hAnsi="Times"/>
              </w:rPr>
              <w:t xml:space="preserve"> MasterFile във всяка трансакция.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0F0C1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Ключова референция, препращащи saf:MasterFile_CustomerId_Key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4F151D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saf:CustomerID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E9B5B4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saf:SourceDocuments/saf:Transactions/saf:Transaction</w:t>
            </w:r>
          </w:p>
        </w:tc>
      </w:tr>
      <w:tr w:rsidR="00280CC6" w14:paraId="45625922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A00EEB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StockMovement_CustomerId_RefKey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69287C" w14:textId="2879A63C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CustomerID трябва да бъде </w:t>
            </w:r>
            <w:r w:rsidR="00B95367">
              <w:rPr>
                <w:rFonts w:ascii="Times" w:hAnsi="Times"/>
              </w:rPr>
              <w:t>посочен</w:t>
            </w:r>
            <w:r>
              <w:rPr>
                <w:rFonts w:ascii="Times" w:hAnsi="Times"/>
              </w:rPr>
              <w:t xml:space="preserve"> в </w:t>
            </w:r>
            <w:r w:rsidR="00B95367">
              <w:rPr>
                <w:rFonts w:ascii="Times" w:hAnsi="Times" w:cs="Times"/>
                <w:szCs w:val="22"/>
              </w:rPr>
              <w:t>Customer</w:t>
            </w:r>
            <w:r>
              <w:rPr>
                <w:rFonts w:ascii="Times" w:hAnsi="Times"/>
              </w:rPr>
              <w:t xml:space="preserve"> MasterFile във вс</w:t>
            </w:r>
            <w:r w:rsidR="00B95367">
              <w:rPr>
                <w:rFonts w:ascii="Times" w:hAnsi="Times"/>
              </w:rPr>
              <w:t>е</w:t>
            </w:r>
            <w:r>
              <w:rPr>
                <w:rFonts w:ascii="Times" w:hAnsi="Times"/>
              </w:rPr>
              <w:t>к</w:t>
            </w:r>
            <w:r w:rsidR="00B95367">
              <w:rPr>
                <w:rFonts w:ascii="Times" w:hAnsi="Times"/>
              </w:rPr>
              <w:t>и</w:t>
            </w:r>
            <w:r>
              <w:rPr>
                <w:rFonts w:ascii="Times" w:hAnsi="Times"/>
              </w:rPr>
              <w:t xml:space="preserve"> StockMovement.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42F217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Ключова референция, препращащи saf:MasterFile_CustomerId_Key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4E3C69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saf:CustomerID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70831B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saf:SourceDocuments/saf:MovementOfGoods/saf:StockMovement</w:t>
            </w:r>
          </w:p>
        </w:tc>
      </w:tr>
      <w:tr w:rsidR="00280CC6" w14:paraId="1D8A4B3F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023B46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uniqueTransactionNo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A8E90A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Номерът на трансакцията/документа трябва да бъде уникален в рамките на трансакциите.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00DABC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Уникален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D4175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saf:TransactionNo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F6108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saf:Transaction</w:t>
            </w:r>
          </w:p>
        </w:tc>
      </w:tr>
      <w:tr w:rsidR="00280CC6" w14:paraId="0C1C4EDC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757378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lastRenderedPageBreak/>
              <w:t>uniqueMovementNo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DBBCA6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Номерът на трансакцията/документа трябва да бъде уникален в рамките</w:t>
            </w:r>
            <w:r w:rsidR="00B95367">
              <w:rPr>
                <w:rFonts w:ascii="Times" w:hAnsi="Times"/>
              </w:rPr>
              <w:t xml:space="preserve"> на</w:t>
            </w:r>
            <w:r>
              <w:rPr>
                <w:rFonts w:ascii="Times" w:hAnsi="Times"/>
              </w:rPr>
              <w:t xml:space="preserve"> движението на стоките.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E1286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Уникален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73002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saf:MovementNo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59B909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saf:StockMovement</w:t>
            </w:r>
          </w:p>
        </w:tc>
      </w:tr>
      <w:tr w:rsidR="00280CC6" w14:paraId="4F6AFEED" w14:textId="77777777" w:rsidTr="00280CC6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0A176D" w14:textId="77777777" w:rsidR="00280CC6" w:rsidRDefault="00280CC6" w:rsidP="003957FC">
            <w:pPr>
              <w:wordWrap w:val="0"/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uniqueLineNumberinTransaction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3191B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Номерът на реда трябва да е уникален в рамките на трансакцията.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AF8FD1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 xml:space="preserve">Уникален 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2D0E34" w14:textId="77777777" w:rsidR="00280CC6" w:rsidRDefault="00280CC6" w:rsidP="003957FC">
            <w:pPr>
              <w:rPr>
                <w:rFonts w:ascii="Times" w:hAnsi="Times" w:cs="Times"/>
                <w:szCs w:val="22"/>
              </w:rPr>
            </w:pPr>
            <w:r>
              <w:rPr>
                <w:rFonts w:ascii="Times" w:hAnsi="Times"/>
              </w:rPr>
              <w:t>saf:LineNumber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86D376" w14:textId="77777777" w:rsidR="00280CC6" w:rsidRDefault="00280CC6" w:rsidP="003957FC">
            <w:pPr>
              <w:wordWrap w:val="0"/>
              <w:rPr>
                <w:rFonts w:ascii="Times" w:hAnsi="Times" w:cs="Times"/>
                <w:color w:val="000000"/>
                <w:szCs w:val="22"/>
              </w:rPr>
            </w:pPr>
            <w:r>
              <w:rPr>
                <w:rFonts w:ascii="Times" w:hAnsi="Times"/>
                <w:color w:val="000000"/>
              </w:rPr>
              <w:t>saf:Line</w:t>
            </w:r>
          </w:p>
        </w:tc>
      </w:tr>
    </w:tbl>
    <w:p w14:paraId="56C2B89E" w14:textId="77777777" w:rsidR="00B6517C" w:rsidRPr="00251B94" w:rsidRDefault="00224340" w:rsidP="00251B94">
      <w:pPr>
        <w:pStyle w:val="Heading1"/>
      </w:pPr>
      <w:bookmarkStart w:id="358" w:name="_Toc31099021"/>
      <w:bookmarkStart w:id="359" w:name="_Toc31099087"/>
      <w:bookmarkStart w:id="360" w:name="_Toc31099153"/>
      <w:bookmarkStart w:id="361" w:name="_Ref76475310"/>
      <w:bookmarkStart w:id="362" w:name="_Toc81404298"/>
      <w:bookmarkStart w:id="363" w:name="_Toc102485737"/>
      <w:bookmarkEnd w:id="295"/>
      <w:bookmarkEnd w:id="358"/>
      <w:bookmarkEnd w:id="359"/>
      <w:bookmarkEnd w:id="360"/>
      <w:r>
        <w:t>Бизнес правила</w:t>
      </w:r>
      <w:bookmarkEnd w:id="361"/>
      <w:bookmarkEnd w:id="362"/>
      <w:bookmarkEnd w:id="363"/>
    </w:p>
    <w:p w14:paraId="073167A2" w14:textId="39671D43" w:rsidR="00224340" w:rsidRDefault="00224340" w:rsidP="00200080">
      <w:pPr>
        <w:rPr>
          <w:szCs w:val="28"/>
        </w:rPr>
      </w:pPr>
      <w:r>
        <w:t xml:space="preserve">Някои правила са твърде сложни, за да бъдат </w:t>
      </w:r>
      <w:r w:rsidR="00B95367">
        <w:t>имплементирани в</w:t>
      </w:r>
      <w:r>
        <w:t xml:space="preserve"> правилата на XSD</w:t>
      </w:r>
      <w:r w:rsidR="00B95367">
        <w:t xml:space="preserve"> </w:t>
      </w:r>
      <w:r>
        <w:t xml:space="preserve"> Бизнес правила</w:t>
      </w:r>
      <w:r w:rsidR="000722E0">
        <w:t>та</w:t>
      </w:r>
      <w:r>
        <w:t xml:space="preserve">, които трябва да бъдат </w:t>
      </w:r>
      <w:r w:rsidR="00B95367">
        <w:t xml:space="preserve">имплементирани преди </w:t>
      </w:r>
      <w:r>
        <w:t xml:space="preserve"> </w:t>
      </w:r>
      <w:r w:rsidR="00B95367">
        <w:t>да се приложи</w:t>
      </w:r>
      <w:r>
        <w:t xml:space="preserve"> XSD </w:t>
      </w:r>
      <w:r w:rsidR="00B95367">
        <w:t>Определение на схемата</w:t>
      </w:r>
      <w:r>
        <w:t xml:space="preserve"> за всеки SAF-XML файл са изброени тук. Тези бизнес правила са извлечени от [</w:t>
      </w:r>
      <w:r w:rsidR="000B57B8" w:rsidRPr="000B57B8">
        <w:fldChar w:fldCharType="begin"/>
      </w:r>
      <w:r w:rsidR="000B57B8" w:rsidRPr="000B57B8">
        <w:instrText xml:space="preserve"> REF R_FPG122 \h  \* MERGEFORMAT </w:instrText>
      </w:r>
      <w:r w:rsidR="000B57B8" w:rsidRPr="000B57B8">
        <w:fldChar w:fldCharType="separate"/>
      </w:r>
      <w:r w:rsidR="00EA5F76">
        <w:t>FPG122</w:t>
      </w:r>
      <w:r w:rsidR="000B57B8" w:rsidRPr="000B57B8">
        <w:fldChar w:fldCharType="end"/>
      </w:r>
      <w:r>
        <w:t xml:space="preserve">]. </w:t>
      </w:r>
    </w:p>
    <w:tbl>
      <w:tblPr>
        <w:tblStyle w:val="GridTable4-Accent11"/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846"/>
        <w:gridCol w:w="2973"/>
        <w:gridCol w:w="9187"/>
      </w:tblGrid>
      <w:tr w:rsidR="00392330" w:rsidRPr="00392330" w14:paraId="0172D3D5" w14:textId="77777777" w:rsidTr="00060E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/>
          </w:tcPr>
          <w:p w14:paraId="0D616A5A" w14:textId="77777777" w:rsidR="00193551" w:rsidRPr="00060E04" w:rsidRDefault="00193551" w:rsidP="00060E04">
            <w:pPr>
              <w:spacing w:after="0"/>
              <w:rPr>
                <w:color w:val="auto"/>
                <w:szCs w:val="28"/>
              </w:rPr>
            </w:pPr>
            <w:r>
              <w:rPr>
                <w:color w:val="auto"/>
              </w:rPr>
              <w:t>Идентификация на правило</w:t>
            </w:r>
          </w:p>
        </w:tc>
        <w:tc>
          <w:tcPr>
            <w:tcW w:w="116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/>
          </w:tcPr>
          <w:p w14:paraId="6D39B085" w14:textId="77777777" w:rsidR="00193551" w:rsidRPr="00060E04" w:rsidRDefault="00193551" w:rsidP="00060E04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Cs w:val="28"/>
              </w:rPr>
            </w:pPr>
            <w:r>
              <w:rPr>
                <w:color w:val="auto"/>
              </w:rPr>
              <w:t>Елемент</w:t>
            </w:r>
          </w:p>
        </w:tc>
        <w:tc>
          <w:tcPr>
            <w:tcW w:w="338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/>
          </w:tcPr>
          <w:p w14:paraId="5935D680" w14:textId="77777777" w:rsidR="00193551" w:rsidRPr="00060E04" w:rsidRDefault="00193551" w:rsidP="00060E04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Cs w:val="28"/>
              </w:rPr>
            </w:pPr>
            <w:r>
              <w:rPr>
                <w:color w:val="auto"/>
              </w:rPr>
              <w:t>Описание</w:t>
            </w:r>
          </w:p>
        </w:tc>
      </w:tr>
      <w:tr w:rsidR="00193551" w14:paraId="6B8870DB" w14:textId="77777777" w:rsidTr="00060E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pct"/>
            <w:shd w:val="clear" w:color="auto" w:fill="auto"/>
          </w:tcPr>
          <w:p w14:paraId="2D353200" w14:textId="77777777" w:rsidR="00193551" w:rsidRPr="00060E04" w:rsidRDefault="00193551" w:rsidP="00060E04">
            <w:pPr>
              <w:spacing w:after="0"/>
              <w:rPr>
                <w:szCs w:val="28"/>
              </w:rPr>
            </w:pPr>
            <w:r>
              <w:t>BR-001</w:t>
            </w:r>
          </w:p>
        </w:tc>
        <w:tc>
          <w:tcPr>
            <w:tcW w:w="1164" w:type="pct"/>
            <w:shd w:val="clear" w:color="auto" w:fill="auto"/>
          </w:tcPr>
          <w:p w14:paraId="6CCBF680" w14:textId="77777777" w:rsidR="00193551" w:rsidRPr="00060E04" w:rsidRDefault="00193551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t>ДЧП (MSC)</w:t>
            </w:r>
          </w:p>
        </w:tc>
        <w:tc>
          <w:tcPr>
            <w:tcW w:w="3382" w:type="pct"/>
            <w:shd w:val="clear" w:color="auto" w:fill="auto"/>
          </w:tcPr>
          <w:p w14:paraId="67BC834C" w14:textId="77777777" w:rsidR="00193551" w:rsidRPr="00060E04" w:rsidRDefault="009A59C4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t>В регистрите на трансакции трябва да се предостави един от MSC елементите: или Трансакция/MSC (MSC в Transactions_Type)), или Трансакция/Ред/MSC (MSC in Line_Type).</w:t>
            </w:r>
          </w:p>
          <w:p w14:paraId="4605E755" w14:textId="77777777" w:rsidR="00193551" w:rsidRPr="00060E04" w:rsidRDefault="00741D85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t xml:space="preserve">Причината е, че в една фактура може да има различни места на потребление. В платените фактури е възможно да има няколко реда по отношение на различни услуги или продажби на стоки. От данъчно задълженото лице зависи да избере кое поле на MSC иска да използва: това в </w:t>
            </w:r>
            <w:r w:rsidRPr="00646AFE">
              <w:t>хедъра на фактурата, ако всички редове от фактурата се отнасят до уникален MSC, или на ниво ред, в противен случай.</w:t>
            </w:r>
          </w:p>
        </w:tc>
      </w:tr>
      <w:tr w:rsidR="00193551" w14:paraId="5CC126E1" w14:textId="77777777" w:rsidTr="00060E04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pct"/>
            <w:shd w:val="clear" w:color="auto" w:fill="auto"/>
          </w:tcPr>
          <w:p w14:paraId="6C5E7E9D" w14:textId="77777777" w:rsidR="00193551" w:rsidRPr="00060E04" w:rsidRDefault="00193551" w:rsidP="00060E04">
            <w:pPr>
              <w:spacing w:after="0"/>
              <w:rPr>
                <w:szCs w:val="28"/>
              </w:rPr>
            </w:pPr>
            <w:r>
              <w:t>BR-002</w:t>
            </w:r>
          </w:p>
        </w:tc>
        <w:tc>
          <w:tcPr>
            <w:tcW w:w="1164" w:type="pct"/>
            <w:shd w:val="clear" w:color="auto" w:fill="auto"/>
          </w:tcPr>
          <w:p w14:paraId="002C2D06" w14:textId="77777777" w:rsidR="00193551" w:rsidRPr="00060E04" w:rsidRDefault="00193551" w:rsidP="00060E04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t>ShipToAddress</w:t>
            </w:r>
          </w:p>
        </w:tc>
        <w:tc>
          <w:tcPr>
            <w:tcW w:w="3382" w:type="pct"/>
            <w:shd w:val="clear" w:color="auto" w:fill="auto"/>
          </w:tcPr>
          <w:p w14:paraId="39C7E685" w14:textId="77777777" w:rsidR="00193551" w:rsidRPr="00060E04" w:rsidRDefault="00741D85" w:rsidP="00060E04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t>В записите MovementOfGoods трябва да бъде предоставен един от ShipToAddress: или StockMovement/ShipToAddress (ShipToAddress в StockMovement_Type) или StockMovement/Line/ShipToAddress (ShipToAddress в StockLine_Type).</w:t>
            </w:r>
          </w:p>
          <w:p w14:paraId="44E33DA8" w14:textId="77777777" w:rsidR="00193551" w:rsidRPr="00060E04" w:rsidRDefault="00193551" w:rsidP="00060E04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t>Причината е, че правната рамка не изисква единен транспортен документ за място на доставка, така че е възможно да има различни места в един и същ документ, въпреки че може да не е много често срещано. От данъчно задълженото лице зависи да избере кое поле на ShipToAddress иска да използва: това в хедъра на транспортния документ, ако всички редове се отнасят до уникално място, или в противен случай - на ниво ред.</w:t>
            </w:r>
          </w:p>
        </w:tc>
      </w:tr>
      <w:tr w:rsidR="00193551" w14:paraId="42461792" w14:textId="77777777" w:rsidTr="00060E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pct"/>
            <w:shd w:val="clear" w:color="auto" w:fill="auto"/>
          </w:tcPr>
          <w:p w14:paraId="78FD5F33" w14:textId="77777777" w:rsidR="00193551" w:rsidRPr="00060E04" w:rsidRDefault="00193551" w:rsidP="00060E04">
            <w:pPr>
              <w:spacing w:after="0"/>
              <w:rPr>
                <w:szCs w:val="28"/>
              </w:rPr>
            </w:pPr>
            <w:r>
              <w:lastRenderedPageBreak/>
              <w:t>BR-003</w:t>
            </w:r>
          </w:p>
        </w:tc>
        <w:tc>
          <w:tcPr>
            <w:tcW w:w="1164" w:type="pct"/>
            <w:shd w:val="clear" w:color="auto" w:fill="auto"/>
          </w:tcPr>
          <w:p w14:paraId="2B3A2316" w14:textId="77777777" w:rsidR="00193551" w:rsidRPr="00060E04" w:rsidRDefault="00193551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t>ShipFromAddress</w:t>
            </w:r>
          </w:p>
        </w:tc>
        <w:tc>
          <w:tcPr>
            <w:tcW w:w="3382" w:type="pct"/>
            <w:shd w:val="clear" w:color="auto" w:fill="auto"/>
          </w:tcPr>
          <w:p w14:paraId="7060CAB2" w14:textId="77777777" w:rsidR="00B56856" w:rsidRPr="00060E04" w:rsidRDefault="00B56856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t>В записите MovementOfGoods трябва да бъде предоставен един от ShipFromAddress: или StockMovement/ShipFromAddress (ShipFromAddress в StockMovement_Type) или StockMovement/Line/ShipFromAddress (ShipFromAddress в StockLine_Type).</w:t>
            </w:r>
          </w:p>
          <w:p w14:paraId="4C4D0859" w14:textId="77777777" w:rsidR="00193551" w:rsidRPr="00060E04" w:rsidRDefault="00193551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t>Правната рамка не изисква единен транспортен документ за място на изпращане, така че е възможно да има различни места в един и същ документ, въпреки че може да не е много често срещано. От данъчно задълженото лице зависи да избере кое поле на ShipFromAddress</w:t>
            </w:r>
            <w:r w:rsidR="00EA5F76">
              <w:t xml:space="preserve"> </w:t>
            </w:r>
            <w:r>
              <w:t>иска да използва: това в хедъра на транспортния документ, ако всички редове се отнасят до уникално място, или в противен случай - на ниво ред.</w:t>
            </w:r>
          </w:p>
        </w:tc>
      </w:tr>
      <w:tr w:rsidR="00193551" w14:paraId="5E852375" w14:textId="77777777" w:rsidTr="00060E04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pct"/>
            <w:shd w:val="clear" w:color="auto" w:fill="auto"/>
          </w:tcPr>
          <w:p w14:paraId="160322B2" w14:textId="77777777" w:rsidR="00193551" w:rsidRPr="00060E04" w:rsidRDefault="00193551" w:rsidP="00060E04">
            <w:pPr>
              <w:spacing w:after="0"/>
              <w:rPr>
                <w:szCs w:val="28"/>
              </w:rPr>
            </w:pPr>
            <w:r>
              <w:t>BR-004</w:t>
            </w:r>
          </w:p>
        </w:tc>
        <w:tc>
          <w:tcPr>
            <w:tcW w:w="1164" w:type="pct"/>
            <w:shd w:val="clear" w:color="auto" w:fill="auto"/>
          </w:tcPr>
          <w:p w14:paraId="1156B44C" w14:textId="77777777" w:rsidR="00193551" w:rsidRPr="00060E04" w:rsidRDefault="00E32976" w:rsidP="00060E04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t>MSC/ShipToAddress</w:t>
            </w:r>
          </w:p>
        </w:tc>
        <w:tc>
          <w:tcPr>
            <w:tcW w:w="3382" w:type="pct"/>
            <w:shd w:val="clear" w:color="auto" w:fill="auto"/>
          </w:tcPr>
          <w:p w14:paraId="464F92D6" w14:textId="1176BAE8" w:rsidR="00193551" w:rsidRPr="00060E04" w:rsidRDefault="00C06A21" w:rsidP="00060E04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t>За всеки</w:t>
            </w:r>
            <w:r w:rsidR="00193551">
              <w:t xml:space="preserve"> </w:t>
            </w:r>
            <w:r>
              <w:t xml:space="preserve"> </w:t>
            </w:r>
            <w:r w:rsidR="00193551">
              <w:t>MSC_Type:</w:t>
            </w:r>
          </w:p>
          <w:p w14:paraId="75C103AA" w14:textId="12ED0078" w:rsidR="00193551" w:rsidRPr="00646AFE" w:rsidRDefault="00193551" w:rsidP="00060E04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b/>
              </w:rPr>
              <w:t>АКО</w:t>
            </w:r>
            <w:r>
              <w:t xml:space="preserve"> </w:t>
            </w:r>
            <w:r w:rsidRPr="00646AFE">
              <w:t>стойностите в двете полета CustomerLocation/EvidenceforCustomerLocation и CustomerLocation/LocationEvidence са зададени като „</w:t>
            </w:r>
            <w:r w:rsidR="00C06A21" w:rsidRPr="00646AFE">
              <w:t>Place of delivery</w:t>
            </w:r>
            <w:r w:rsidRPr="00646AFE">
              <w:t>“</w:t>
            </w:r>
          </w:p>
          <w:p w14:paraId="08B68E7E" w14:textId="77777777" w:rsidR="00193551" w:rsidRPr="00060E04" w:rsidRDefault="00193551" w:rsidP="00060E04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 w:rsidRPr="00646AFE">
              <w:rPr>
                <w:b/>
              </w:rPr>
              <w:t>ТОГАВА</w:t>
            </w:r>
            <w:r w:rsidRPr="00646AFE">
              <w:t xml:space="preserve"> свързаното с това поле ShipToAddress трябва</w:t>
            </w:r>
            <w:r>
              <w:t xml:space="preserve"> да бъде попълнено.</w:t>
            </w:r>
          </w:p>
        </w:tc>
      </w:tr>
      <w:tr w:rsidR="00635231" w14:paraId="11CA316F" w14:textId="77777777" w:rsidTr="00060E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pct"/>
            <w:shd w:val="clear" w:color="auto" w:fill="auto"/>
          </w:tcPr>
          <w:p w14:paraId="34AE155F" w14:textId="77777777" w:rsidR="00635231" w:rsidRPr="00060E04" w:rsidRDefault="00635231" w:rsidP="00060E04">
            <w:pPr>
              <w:spacing w:after="0"/>
              <w:rPr>
                <w:szCs w:val="28"/>
              </w:rPr>
            </w:pPr>
            <w:r>
              <w:t>BR-005</w:t>
            </w:r>
          </w:p>
        </w:tc>
        <w:tc>
          <w:tcPr>
            <w:tcW w:w="1164" w:type="pct"/>
            <w:shd w:val="clear" w:color="auto" w:fill="auto"/>
          </w:tcPr>
          <w:p w14:paraId="1576BD7F" w14:textId="77777777" w:rsidR="00635231" w:rsidRPr="00060E04" w:rsidRDefault="00F71098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MSC/LocationEvidence</w:t>
            </w:r>
          </w:p>
        </w:tc>
        <w:tc>
          <w:tcPr>
            <w:tcW w:w="3382" w:type="pct"/>
            <w:shd w:val="clear" w:color="auto" w:fill="auto"/>
          </w:tcPr>
          <w:p w14:paraId="07507EC4" w14:textId="59C825C0" w:rsidR="00635231" w:rsidRPr="00060E04" w:rsidRDefault="00C06A21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t xml:space="preserve">За всеки </w:t>
            </w:r>
            <w:r w:rsidR="00635231">
              <w:t>MSC_Type:</w:t>
            </w:r>
          </w:p>
          <w:p w14:paraId="361BDF93" w14:textId="6E5D233E" w:rsidR="00635231" w:rsidRPr="00060E04" w:rsidRDefault="00635231" w:rsidP="00060E0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АКО</w:t>
            </w:r>
            <w:r>
              <w:t xml:space="preserve"> стойността на CustomerLocation/EvidenceforCustomerLocation е зададена като „</w:t>
            </w:r>
            <w:r w:rsidR="00C06A21" w:rsidRPr="00060E04">
              <w:t>Billing address of the customer</w:t>
            </w:r>
            <w:r>
              <w:t>“</w:t>
            </w:r>
          </w:p>
          <w:p w14:paraId="665CD0FC" w14:textId="061E0254" w:rsidR="00635231" w:rsidRPr="00060E04" w:rsidRDefault="00635231" w:rsidP="00646AFE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b/>
                <w:bCs/>
              </w:rPr>
              <w:t>ТОГАВА</w:t>
            </w:r>
            <w:r>
              <w:t xml:space="preserve">, свързаните </w:t>
            </w:r>
            <w:r w:rsidRPr="00646AFE">
              <w:t xml:space="preserve">CustomerLocation/LocationEvidence трябва да бъдат попълнени с един от уникалните ключове на BillingAddressID от </w:t>
            </w:r>
            <w:r w:rsidR="00C06A21" w:rsidRPr="00646AFE">
              <w:rPr>
                <w:szCs w:val="28"/>
              </w:rPr>
              <w:t>Customer entity</w:t>
            </w:r>
            <w:r w:rsidRPr="00646AFE">
              <w:t>.</w:t>
            </w:r>
          </w:p>
        </w:tc>
      </w:tr>
      <w:tr w:rsidR="008554E5" w14:paraId="10B8CA9C" w14:textId="77777777" w:rsidTr="00060E04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pct"/>
            <w:shd w:val="clear" w:color="auto" w:fill="auto"/>
          </w:tcPr>
          <w:p w14:paraId="14D739A8" w14:textId="77777777" w:rsidR="008554E5" w:rsidRPr="00060E04" w:rsidRDefault="008554E5" w:rsidP="00725C32">
            <w:pPr>
              <w:keepNext/>
              <w:spacing w:after="0"/>
              <w:rPr>
                <w:szCs w:val="28"/>
              </w:rPr>
            </w:pPr>
            <w:r>
              <w:t>BR-006</w:t>
            </w:r>
          </w:p>
        </w:tc>
        <w:tc>
          <w:tcPr>
            <w:tcW w:w="1164" w:type="pct"/>
            <w:shd w:val="clear" w:color="auto" w:fill="auto"/>
          </w:tcPr>
          <w:p w14:paraId="1FCB9CB4" w14:textId="77777777" w:rsidR="008554E5" w:rsidRPr="00060E04" w:rsidRDefault="008554E5" w:rsidP="00725C32">
            <w:pPr>
              <w:keepNext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CustomerName и BillingAddress</w:t>
            </w:r>
          </w:p>
        </w:tc>
        <w:tc>
          <w:tcPr>
            <w:tcW w:w="3382" w:type="pct"/>
            <w:shd w:val="clear" w:color="auto" w:fill="auto"/>
          </w:tcPr>
          <w:p w14:paraId="6147617B" w14:textId="77777777" w:rsidR="008554E5" w:rsidRPr="00060E04" w:rsidRDefault="008554E5" w:rsidP="00725C32">
            <w:pPr>
              <w:keepNext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t>Полетата CustomerName и BillingAddress от Customer_Type не са задължителни в случай, че фактурата не е издадена или това не е поискано.</w:t>
            </w:r>
          </w:p>
          <w:p w14:paraId="0A739F74" w14:textId="77777777" w:rsidR="008554E5" w:rsidRPr="00060E04" w:rsidRDefault="008554E5" w:rsidP="00725C32">
            <w:pPr>
              <w:keepNext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t>В случай на издаване на фактура и тази информация се изисква, тези полета трябва да бъдат попълнени.</w:t>
            </w:r>
          </w:p>
        </w:tc>
      </w:tr>
    </w:tbl>
    <w:p w14:paraId="1C416F42" w14:textId="77777777" w:rsidR="00224340" w:rsidRDefault="00224340" w:rsidP="00200080">
      <w:pPr>
        <w:rPr>
          <w:szCs w:val="28"/>
        </w:rPr>
      </w:pPr>
    </w:p>
    <w:p w14:paraId="1555ED61" w14:textId="77777777" w:rsidR="00060E04" w:rsidRDefault="00060E04" w:rsidP="00200080">
      <w:pPr>
        <w:rPr>
          <w:szCs w:val="28"/>
        </w:rPr>
        <w:sectPr w:rsidR="00060E04" w:rsidSect="00DA5BA3">
          <w:footerReference w:type="first" r:id="rId35"/>
          <w:pgSz w:w="16838" w:h="11906" w:orient="landscape"/>
          <w:pgMar w:top="1440" w:right="1411" w:bottom="1466" w:left="1411" w:header="720" w:footer="720" w:gutter="0"/>
          <w:cols w:space="720"/>
          <w:docGrid w:linePitch="360"/>
        </w:sectPr>
      </w:pPr>
    </w:p>
    <w:p w14:paraId="1C8050C5" w14:textId="77777777" w:rsidR="00060E04" w:rsidRDefault="00060E04" w:rsidP="00060E04">
      <w:pPr>
        <w:pStyle w:val="Heading1"/>
      </w:pPr>
      <w:bookmarkStart w:id="364" w:name="_Toc81404299"/>
      <w:bookmarkStart w:id="365" w:name="_Ref82502233"/>
      <w:bookmarkStart w:id="366" w:name="_Ref82502238"/>
      <w:bookmarkStart w:id="367" w:name="_Toc102485738"/>
      <w:r>
        <w:lastRenderedPageBreak/>
        <w:t>Приложение 1 - Диаграми</w:t>
      </w:r>
      <w:bookmarkEnd w:id="364"/>
      <w:bookmarkEnd w:id="365"/>
      <w:bookmarkEnd w:id="366"/>
      <w:bookmarkEnd w:id="367"/>
    </w:p>
    <w:p w14:paraId="01A767B1" w14:textId="28A668E9" w:rsidR="00403D68" w:rsidRPr="00403D68" w:rsidRDefault="00403D68" w:rsidP="00403D68">
      <w:r>
        <w:t>Разделите по-долу илюстрират сложните типове,</w:t>
      </w:r>
      <w:r w:rsidR="00F529FE">
        <w:t xml:space="preserve"> дефинирани </w:t>
      </w:r>
      <w:r>
        <w:t>в SAF-OSS XSD.</w:t>
      </w:r>
    </w:p>
    <w:p w14:paraId="0E41A7C7" w14:textId="77777777" w:rsidR="00060E04" w:rsidRPr="00060E04" w:rsidRDefault="00060E04" w:rsidP="00B20A5B">
      <w:pPr>
        <w:pStyle w:val="Heading2"/>
      </w:pPr>
      <w:bookmarkStart w:id="368" w:name="_Toc81404300"/>
      <w:bookmarkStart w:id="369" w:name="_Toc102485739"/>
      <w:r>
        <w:t>SAF-OSS</w:t>
      </w:r>
      <w:bookmarkEnd w:id="368"/>
      <w:bookmarkEnd w:id="369"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00"/>
      </w:tblGrid>
      <w:tr w:rsidR="00060E04" w14:paraId="0C7F6F40" w14:textId="77777777" w:rsidTr="00060E04">
        <w:trPr>
          <w:trHeight w:val="289"/>
          <w:jc w:val="center"/>
        </w:trPr>
        <w:tc>
          <w:tcPr>
            <w:tcW w:w="5000" w:type="pct"/>
            <w:shd w:val="clear" w:color="auto" w:fill="FFFFFF"/>
          </w:tcPr>
          <w:p w14:paraId="07CE32CC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1F23E165" wp14:editId="3E8A9138">
                  <wp:extent cx="3419475" cy="4781550"/>
                  <wp:effectExtent l="0" t="0" r="0" b="0"/>
                  <wp:docPr id="1" name="file:///C:/Users/crespero/AppData/Local/Temp/tmp0213.png" descr="Graphical user interface&#10;&#10;Description automatically generated with low confid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le:///C:/Users/crespero/AppData/Local/Temp/tmp0213.png" descr="Graphical user interface&#10;&#10;Description automatically generated with low confidence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478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DBAFC0" w14:textId="77777777" w:rsidR="00060E04" w:rsidRDefault="00060E04" w:rsidP="00060E04"/>
    <w:p w14:paraId="79F20B23" w14:textId="77777777" w:rsidR="00060E04" w:rsidRPr="00060E04" w:rsidRDefault="00060E04" w:rsidP="00B20A5B">
      <w:pPr>
        <w:pStyle w:val="Heading2"/>
      </w:pPr>
      <w:bookmarkStart w:id="370" w:name="_Toc81404301"/>
      <w:bookmarkStart w:id="371" w:name="_Toc102485740"/>
      <w:r>
        <w:rPr>
          <w:rStyle w:val="style10"/>
          <w:rFonts w:ascii="Times New Roman Bold" w:hAnsi="Times New Roman Bold"/>
          <w:b/>
          <w:color w:val="auto"/>
          <w:sz w:val="32"/>
        </w:rPr>
        <w:t>AddressFreeOrStruct_Type</w:t>
      </w:r>
      <w:bookmarkEnd w:id="370"/>
      <w:bookmarkEnd w:id="371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4A2FF909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55A2309E" w14:textId="77777777" w:rsidR="00060E04" w:rsidRPr="00060E04" w:rsidRDefault="00280CC6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lang w:eastAsia="bg-BG"/>
              </w:rPr>
              <w:drawing>
                <wp:inline distT="0" distB="0" distL="0" distR="0" wp14:anchorId="64F1EDA7" wp14:editId="3037177B">
                  <wp:extent cx="4876800" cy="1276350"/>
                  <wp:effectExtent l="0" t="0" r="0" b="0"/>
                  <wp:docPr id="38" name="file:///C:/Users/crespero/AppData/Local/Temp/tmp02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file:///C:/Users/crespero/AppData/Local/Temp/tmp0214.png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71ADBB" w14:textId="77777777" w:rsidR="00060E04" w:rsidRDefault="00060E04" w:rsidP="00060E04"/>
    <w:p w14:paraId="7D22A224" w14:textId="77777777" w:rsidR="00060E04" w:rsidRPr="00060E04" w:rsidRDefault="00060E04" w:rsidP="00B20A5B">
      <w:pPr>
        <w:pStyle w:val="Heading2"/>
      </w:pPr>
      <w:bookmarkStart w:id="372" w:name="Link9"/>
      <w:bookmarkStart w:id="373" w:name="_Toc81404304"/>
      <w:bookmarkStart w:id="374" w:name="_Toc102485741"/>
      <w:bookmarkEnd w:id="372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AddressStruct_Type</w:t>
      </w:r>
      <w:bookmarkEnd w:id="373"/>
      <w:bookmarkEnd w:id="374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5B2AE35A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34B33CA9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4C8C8E2B" wp14:editId="4736E236">
                  <wp:extent cx="3371850" cy="3162300"/>
                  <wp:effectExtent l="0" t="0" r="0" b="0"/>
                  <wp:docPr id="82" name="file:///C:/Users/crespero/AppData/Local/Temp/tmp0217.png" descr="Diagram, tex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file:///C:/Users/crespero/AppData/Local/Temp/tmp0217.png" descr="Diagram, text&#10;&#10;Description automatically generated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316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60EA3C" w14:textId="77777777" w:rsidR="00060E04" w:rsidRDefault="00060E04" w:rsidP="00060E04"/>
    <w:p w14:paraId="7C06C0E8" w14:textId="77777777" w:rsidR="00060E04" w:rsidRPr="00060E04" w:rsidRDefault="00060E04" w:rsidP="00B20A5B">
      <w:pPr>
        <w:pStyle w:val="Heading2"/>
      </w:pPr>
      <w:bookmarkStart w:id="375" w:name="_Toc81404305"/>
      <w:bookmarkStart w:id="376" w:name="_Toc102485742"/>
      <w:r>
        <w:rPr>
          <w:rStyle w:val="style10"/>
          <w:rFonts w:ascii="Times New Roman Bold" w:hAnsi="Times New Roman Bold"/>
          <w:b/>
          <w:color w:val="auto"/>
          <w:sz w:val="32"/>
        </w:rPr>
        <w:t>BillingAddress_Type</w:t>
      </w:r>
      <w:bookmarkEnd w:id="375"/>
      <w:bookmarkEnd w:id="376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2EBB44F0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2A237E91" w14:textId="77777777" w:rsidR="00060E04" w:rsidRPr="00060E04" w:rsidRDefault="00280CC6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lang w:eastAsia="bg-BG"/>
              </w:rPr>
              <w:drawing>
                <wp:inline distT="0" distB="0" distL="0" distR="0" wp14:anchorId="1F90FC40" wp14:editId="1829D36F">
                  <wp:extent cx="4274820" cy="1379220"/>
                  <wp:effectExtent l="0" t="0" r="0" b="0"/>
                  <wp:docPr id="2" name="file:///C:/Users/crespero/AppData/Local/Temp/tmp02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ile:///C:/Users/crespero/AppData/Local/Temp/tmp0216.png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4820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5070DE" w14:textId="77777777" w:rsidR="00060E04" w:rsidRDefault="00060E04" w:rsidP="00060E04"/>
    <w:p w14:paraId="6606F200" w14:textId="77777777" w:rsidR="00060E04" w:rsidRPr="00060E04" w:rsidRDefault="00060E04" w:rsidP="00B20A5B">
      <w:pPr>
        <w:pStyle w:val="Heading2"/>
      </w:pPr>
      <w:bookmarkStart w:id="377" w:name="LinkB"/>
      <w:bookmarkStart w:id="378" w:name="_Toc81404306"/>
      <w:bookmarkStart w:id="379" w:name="_Toc102485743"/>
      <w:bookmarkEnd w:id="377"/>
      <w:r>
        <w:rPr>
          <w:rStyle w:val="style10"/>
          <w:rFonts w:ascii="Times New Roman Bold" w:hAnsi="Times New Roman Bold"/>
          <w:b/>
          <w:color w:val="auto"/>
          <w:sz w:val="32"/>
        </w:rPr>
        <w:t>BillingIndicators_Type</w:t>
      </w:r>
      <w:bookmarkEnd w:id="378"/>
      <w:bookmarkEnd w:id="379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26420632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337EE5C8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17A0F4EF" wp14:editId="14E143BA">
                  <wp:extent cx="3629025" cy="647700"/>
                  <wp:effectExtent l="0" t="0" r="0" b="0"/>
                  <wp:docPr id="7" name="file:///C:/Users/crespero/AppData/Local/Temp/tmp0219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file:///C:/Users/crespero/AppData/Local/Temp/tmp0219.png" descr="Diagram&#10;&#10;Description automatically generated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F46C27" w14:textId="77777777" w:rsidR="00060E04" w:rsidRDefault="00060E04" w:rsidP="00060E04"/>
    <w:p w14:paraId="34E5F2A7" w14:textId="77777777" w:rsidR="00060E04" w:rsidRPr="00060E04" w:rsidRDefault="00060E04" w:rsidP="00B20A5B">
      <w:pPr>
        <w:pStyle w:val="Heading2"/>
      </w:pPr>
      <w:bookmarkStart w:id="380" w:name="LinkC"/>
      <w:bookmarkStart w:id="381" w:name="_Toc81404307"/>
      <w:bookmarkStart w:id="382" w:name="_Toc102485744"/>
      <w:bookmarkEnd w:id="380"/>
      <w:r>
        <w:rPr>
          <w:rStyle w:val="style10"/>
          <w:rFonts w:ascii="Times New Roman Bold" w:hAnsi="Times New Roman Bold"/>
          <w:b/>
          <w:color w:val="auto"/>
          <w:sz w:val="32"/>
        </w:rPr>
        <w:t>Currency_Type</w:t>
      </w:r>
      <w:bookmarkEnd w:id="381"/>
      <w:bookmarkEnd w:id="382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719F8BAA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749ACC61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20EFF450" wp14:editId="307C6E51">
                  <wp:extent cx="3133725" cy="962025"/>
                  <wp:effectExtent l="0" t="0" r="0" b="0"/>
                  <wp:docPr id="8" name="file:///C:/Users/crespero/AppData/Local/Temp/tmp0220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file:///C:/Users/crespero/AppData/Local/Temp/tmp0220.png" descr="Diagram&#10;&#10;Description automatically generated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BDDE4A" w14:textId="77777777" w:rsidR="00060E04" w:rsidRDefault="00060E04" w:rsidP="00060E04"/>
    <w:p w14:paraId="5F057527" w14:textId="77777777" w:rsidR="00060E04" w:rsidRPr="00060E04" w:rsidRDefault="00060E04" w:rsidP="00B20A5B">
      <w:pPr>
        <w:pStyle w:val="Heading2"/>
      </w:pPr>
      <w:bookmarkStart w:id="383" w:name="LinkE"/>
      <w:bookmarkStart w:id="384" w:name="_Toc81404308"/>
      <w:bookmarkStart w:id="385" w:name="_Toc102485745"/>
      <w:bookmarkEnd w:id="383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Customer_Type</w:t>
      </w:r>
      <w:bookmarkEnd w:id="384"/>
      <w:bookmarkEnd w:id="385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274C2A1D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6F6C42D0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30A0D751" wp14:editId="2571199E">
                  <wp:extent cx="3095625" cy="2981325"/>
                  <wp:effectExtent l="0" t="0" r="0" b="0"/>
                  <wp:docPr id="9" name="file:///C:/Users/crespero/AppData/Local/Temp/tmp0221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ile:///C:/Users/crespero/AppData/Local/Temp/tmp0221.png" descr="Diagram&#10;&#10;Description automatically generated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98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F85A73" w14:textId="77777777" w:rsidR="00060E04" w:rsidRDefault="00060E04" w:rsidP="00060E04"/>
    <w:p w14:paraId="65B2C54B" w14:textId="77777777" w:rsidR="00060E04" w:rsidRPr="00060E04" w:rsidRDefault="00060E04" w:rsidP="00B20A5B">
      <w:pPr>
        <w:pStyle w:val="Heading2"/>
      </w:pPr>
      <w:bookmarkStart w:id="386" w:name="Link11"/>
      <w:bookmarkStart w:id="387" w:name="_Toc81404309"/>
      <w:bookmarkStart w:id="388" w:name="_Toc102485746"/>
      <w:bookmarkEnd w:id="386"/>
      <w:r>
        <w:rPr>
          <w:rStyle w:val="style10"/>
          <w:rFonts w:ascii="Times New Roman Bold" w:hAnsi="Times New Roman Bold"/>
          <w:b/>
          <w:color w:val="auto"/>
          <w:sz w:val="32"/>
        </w:rPr>
        <w:t>CustomerLocation_Type</w:t>
      </w:r>
      <w:bookmarkEnd w:id="387"/>
      <w:bookmarkEnd w:id="388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56EE1B51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1647AE15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7EF0780B" wp14:editId="6A3A404B">
                  <wp:extent cx="4171950" cy="962025"/>
                  <wp:effectExtent l="0" t="0" r="0" b="0"/>
                  <wp:docPr id="10" name="file:///C:/Users/crespero/AppData/Local/Temp/tmp0222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file:///C:/Users/crespero/AppData/Local/Temp/tmp0222.png" descr="Diagram&#10;&#10;Description automatically generated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9ADB67" w14:textId="77777777" w:rsidR="00060E04" w:rsidRDefault="00060E04" w:rsidP="00060E04"/>
    <w:p w14:paraId="5ADFC440" w14:textId="77777777" w:rsidR="00060E04" w:rsidRPr="00060E04" w:rsidRDefault="00060E04" w:rsidP="00B20A5B">
      <w:pPr>
        <w:pStyle w:val="Heading2"/>
      </w:pPr>
      <w:bookmarkStart w:id="389" w:name="_Toc81404310"/>
      <w:bookmarkStart w:id="390" w:name="_Toc102485747"/>
      <w:r>
        <w:rPr>
          <w:rStyle w:val="style10"/>
          <w:rFonts w:ascii="Times New Roman Bold" w:hAnsi="Times New Roman Bold"/>
          <w:b/>
          <w:color w:val="auto"/>
          <w:sz w:val="32"/>
        </w:rPr>
        <w:t>CustomerTaxID_Type</w:t>
      </w:r>
      <w:bookmarkEnd w:id="389"/>
      <w:bookmarkEnd w:id="390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120BA1E4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5578B02D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57C178A7" wp14:editId="343E7EBA">
                  <wp:extent cx="2628900" cy="666750"/>
                  <wp:effectExtent l="0" t="0" r="0" b="0"/>
                  <wp:docPr id="11" name="file:///C:/Users/crespero/AppData/Local/Temp/tmp0223.png" descr="Diagram, schematic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file:///C:/Users/crespero/AppData/Local/Temp/tmp0223.png" descr="Diagram, schematic&#10;&#10;Description automatically generated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4E5EC0" w14:textId="77777777" w:rsidR="00060E04" w:rsidRDefault="00060E04" w:rsidP="00060E04"/>
    <w:p w14:paraId="5095CB0F" w14:textId="77777777" w:rsidR="00060E04" w:rsidRPr="00060E04" w:rsidRDefault="00060E04" w:rsidP="00B20A5B">
      <w:pPr>
        <w:pStyle w:val="Heading2"/>
      </w:pPr>
      <w:bookmarkStart w:id="391" w:name="Link12"/>
      <w:bookmarkStart w:id="392" w:name="_Toc81404311"/>
      <w:bookmarkStart w:id="393" w:name="_Toc102485748"/>
      <w:bookmarkEnd w:id="391"/>
      <w:r>
        <w:rPr>
          <w:rStyle w:val="style10"/>
          <w:rFonts w:ascii="Times New Roman Bold" w:hAnsi="Times New Roman Bold"/>
          <w:b/>
          <w:color w:val="auto"/>
          <w:sz w:val="32"/>
        </w:rPr>
        <w:t>DataLocation_Type</w:t>
      </w:r>
      <w:bookmarkEnd w:id="392"/>
      <w:bookmarkEnd w:id="393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7F0A5D73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1D9BDA17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5C907A2A" wp14:editId="2DAB79DF">
                  <wp:extent cx="3171825" cy="962025"/>
                  <wp:effectExtent l="0" t="0" r="0" b="0"/>
                  <wp:docPr id="12" name="file:///C:/Users/crespero/AppData/Local/Temp/tmp02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file:///C:/Users/crespero/AppData/Local/Temp/tmp0224.png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AFEE5A" w14:textId="77777777" w:rsidR="00060E04" w:rsidRDefault="00060E04" w:rsidP="00060E04"/>
    <w:p w14:paraId="3757C9FD" w14:textId="77777777" w:rsidR="00060E04" w:rsidRPr="00060E04" w:rsidRDefault="00060E04" w:rsidP="00B20A5B">
      <w:pPr>
        <w:pStyle w:val="Heading2"/>
      </w:pPr>
      <w:bookmarkStart w:id="394" w:name="Link13"/>
      <w:bookmarkStart w:id="395" w:name="_Toc81404312"/>
      <w:bookmarkStart w:id="396" w:name="_Toc102485749"/>
      <w:bookmarkEnd w:id="394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DocumentReference_Type</w:t>
      </w:r>
      <w:bookmarkEnd w:id="395"/>
      <w:bookmarkEnd w:id="396"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00"/>
      </w:tblGrid>
      <w:tr w:rsidR="00060E04" w14:paraId="3DA23928" w14:textId="77777777" w:rsidTr="00060E04">
        <w:trPr>
          <w:trHeight w:val="289"/>
          <w:jc w:val="center"/>
        </w:trPr>
        <w:tc>
          <w:tcPr>
            <w:tcW w:w="5000" w:type="pct"/>
            <w:shd w:val="clear" w:color="auto" w:fill="FFFFFF"/>
          </w:tcPr>
          <w:p w14:paraId="3DECB9D7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266F26F8" wp14:editId="1136D276">
                  <wp:extent cx="3810000" cy="962025"/>
                  <wp:effectExtent l="0" t="0" r="0" b="0"/>
                  <wp:docPr id="13" name="file:///C:/Users/crespero/AppData/Local/Temp/tmp0225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ile:///C:/Users/crespero/AppData/Local/Temp/tmp0225.png" descr="Diagram&#10;&#10;Description automatically generated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779B63" w14:textId="77777777" w:rsidR="00060E04" w:rsidRDefault="00060E04" w:rsidP="00060E04"/>
    <w:p w14:paraId="6E90CEFF" w14:textId="77777777" w:rsidR="00060E04" w:rsidRPr="00060E04" w:rsidRDefault="00060E04" w:rsidP="00B20A5B">
      <w:pPr>
        <w:pStyle w:val="Heading2"/>
      </w:pPr>
      <w:bookmarkStart w:id="397" w:name="Link14"/>
      <w:bookmarkStart w:id="398" w:name="_Toc81404313"/>
      <w:bookmarkStart w:id="399" w:name="_Toc102485750"/>
      <w:bookmarkEnd w:id="397"/>
      <w:r>
        <w:rPr>
          <w:rStyle w:val="style10"/>
          <w:rFonts w:ascii="Times New Roman Bold" w:hAnsi="Times New Roman Bold"/>
          <w:b/>
          <w:color w:val="auto"/>
          <w:sz w:val="32"/>
        </w:rPr>
        <w:t>DocumentTotals_Type</w:t>
      </w:r>
      <w:bookmarkEnd w:id="398"/>
      <w:bookmarkEnd w:id="399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0000CC61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44620905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7F34AE96" wp14:editId="231AB9C3">
                  <wp:extent cx="3448050" cy="1590675"/>
                  <wp:effectExtent l="0" t="0" r="0" b="0"/>
                  <wp:docPr id="14" name="file:///C:/Users/crespero/AppData/Local/Temp/tmp0226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file:///C:/Users/crespero/AppData/Local/Temp/tmp0226.png" descr="Diagram&#10;&#10;Description automatically generated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AD4442" w14:textId="77777777" w:rsidR="00060E04" w:rsidRDefault="00060E04" w:rsidP="00060E04"/>
    <w:p w14:paraId="47207976" w14:textId="77777777" w:rsidR="00060E04" w:rsidRPr="00060E04" w:rsidRDefault="00060E04" w:rsidP="00B20A5B">
      <w:pPr>
        <w:pStyle w:val="Heading2"/>
      </w:pPr>
      <w:bookmarkStart w:id="400" w:name="_Toc81404314"/>
      <w:bookmarkStart w:id="401" w:name="_Toc102485751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Header_Type</w:t>
      </w:r>
      <w:bookmarkEnd w:id="400"/>
      <w:bookmarkEnd w:id="4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000"/>
      </w:tblGrid>
      <w:tr w:rsidR="00060E04" w14:paraId="14635007" w14:textId="77777777" w:rsidTr="00CB205F">
        <w:trPr>
          <w:trHeight w:val="289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E07131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53553EB0" wp14:editId="0852BF68">
                  <wp:extent cx="3571875" cy="5019675"/>
                  <wp:effectExtent l="0" t="0" r="0" b="0"/>
                  <wp:docPr id="15" name="file:///C:/Users/crespero/AppData/Local/Temp/tmp0227.png" descr="Graphical user interfac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file:///C:/Users/crespero/AppData/Local/Temp/tmp0227.png" descr="Graphical user interface&#10;&#10;Description automatically generated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875" cy="501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01CD3F" w14:textId="77777777" w:rsidR="00060E04" w:rsidRDefault="00060E04" w:rsidP="00060E04"/>
    <w:p w14:paraId="7D2BC645" w14:textId="77777777" w:rsidR="00060E04" w:rsidRPr="00060E04" w:rsidRDefault="00060E04" w:rsidP="00B20A5B">
      <w:pPr>
        <w:pStyle w:val="Heading2"/>
      </w:pPr>
      <w:bookmarkStart w:id="402" w:name="Link18"/>
      <w:bookmarkStart w:id="403" w:name="_Toc81404315"/>
      <w:bookmarkStart w:id="404" w:name="_Toc102485752"/>
      <w:bookmarkEnd w:id="402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Line_Type</w:t>
      </w:r>
      <w:bookmarkEnd w:id="403"/>
      <w:bookmarkEnd w:id="404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3BD19C32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136243D9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6985A79C" wp14:editId="477BF9AB">
                  <wp:extent cx="3419475" cy="5962650"/>
                  <wp:effectExtent l="0" t="0" r="0" b="0"/>
                  <wp:docPr id="16" name="file:///C:/Users/crespero/AppData/Local/Temp/tmp0228.png" descr="Graphical user interface, applicatio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file:///C:/Users/crespero/AppData/Local/Temp/tmp0228.png" descr="Graphical user interface, application&#10;&#10;Description automatically generated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596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620520" w14:textId="77777777" w:rsidR="00060E04" w:rsidRDefault="00060E04" w:rsidP="00060E04"/>
    <w:p w14:paraId="126B8A19" w14:textId="77777777" w:rsidR="00060E04" w:rsidRPr="00060E04" w:rsidRDefault="00060E04" w:rsidP="00B20A5B">
      <w:pPr>
        <w:pStyle w:val="Heading2"/>
      </w:pPr>
      <w:bookmarkStart w:id="405" w:name="_Toc81404316"/>
      <w:bookmarkStart w:id="406" w:name="_Toc102485753"/>
      <w:r>
        <w:rPr>
          <w:rStyle w:val="style10"/>
          <w:rFonts w:ascii="Times New Roman Bold" w:hAnsi="Times New Roman Bold"/>
          <w:b/>
          <w:color w:val="auto"/>
          <w:sz w:val="32"/>
        </w:rPr>
        <w:t>MasterFiles_Type</w:t>
      </w:r>
      <w:bookmarkEnd w:id="405"/>
      <w:bookmarkEnd w:id="406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3486AA88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429DA318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7A25E178" wp14:editId="1A47BC52">
                  <wp:extent cx="2781300" cy="495300"/>
                  <wp:effectExtent l="0" t="0" r="0" b="0"/>
                  <wp:docPr id="17" name="file:///C:/Users/crespero/AppData/Local/Temp/tmp0229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file:///C:/Users/crespero/AppData/Local/Temp/tmp0229.png" descr="Diagram&#10;&#10;Description automatically generated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4902F1" w14:textId="77777777" w:rsidR="00060E04" w:rsidRDefault="00060E04" w:rsidP="00060E04"/>
    <w:p w14:paraId="6502A1BA" w14:textId="77777777" w:rsidR="00060E04" w:rsidRPr="00060E04" w:rsidRDefault="00060E04" w:rsidP="00B20A5B">
      <w:pPr>
        <w:pStyle w:val="Heading2"/>
      </w:pPr>
      <w:bookmarkStart w:id="407" w:name="_Toc81404317"/>
      <w:bookmarkStart w:id="408" w:name="_Toc102485754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MovementOfGoods_Type</w:t>
      </w:r>
      <w:bookmarkEnd w:id="407"/>
      <w:bookmarkEnd w:id="408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6808353D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31035608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4D1055DA" wp14:editId="06BA71A7">
                  <wp:extent cx="4086225" cy="1123950"/>
                  <wp:effectExtent l="0" t="0" r="0" b="0"/>
                  <wp:docPr id="83" name="file:///C:/Users/crespero/AppData/Local/Temp/tmp0230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file:///C:/Users/crespero/AppData/Local/Temp/tmp0230.png" descr="Diagram&#10;&#10;Description automatically generated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622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EF582D" w14:textId="77777777" w:rsidR="00060E04" w:rsidRDefault="00060E04" w:rsidP="00060E04"/>
    <w:p w14:paraId="02168939" w14:textId="77777777" w:rsidR="00060E04" w:rsidRPr="00060E04" w:rsidRDefault="00060E04" w:rsidP="00B20A5B">
      <w:pPr>
        <w:pStyle w:val="Heading2"/>
      </w:pPr>
      <w:bookmarkStart w:id="409" w:name="Link19"/>
      <w:bookmarkStart w:id="410" w:name="_Toc81404318"/>
      <w:bookmarkStart w:id="411" w:name="_Toc102485755"/>
      <w:bookmarkEnd w:id="409"/>
      <w:r>
        <w:rPr>
          <w:rStyle w:val="style10"/>
          <w:rFonts w:ascii="Times New Roman Bold" w:hAnsi="Times New Roman Bold"/>
          <w:b/>
          <w:color w:val="auto"/>
          <w:sz w:val="32"/>
        </w:rPr>
        <w:t>MSC_Type</w:t>
      </w:r>
      <w:bookmarkEnd w:id="410"/>
      <w:bookmarkEnd w:id="411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163ABABC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359AFF23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39A6C4E6" wp14:editId="4DDC6BFE">
                  <wp:extent cx="3048000" cy="2105025"/>
                  <wp:effectExtent l="0" t="0" r="0" b="0"/>
                  <wp:docPr id="84" name="file:///C:/Users/crespero/AppData/Local/Temp/tmp0231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file:///C:/Users/crespero/AppData/Local/Temp/tmp0231.png" descr="Diagram&#10;&#10;Description automatically generated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1A80AE" w14:textId="77777777" w:rsidR="00060E04" w:rsidRDefault="00060E04" w:rsidP="00060E04"/>
    <w:p w14:paraId="21C790DE" w14:textId="77777777" w:rsidR="00060E04" w:rsidRPr="00060E04" w:rsidRDefault="00060E04" w:rsidP="00B20A5B">
      <w:pPr>
        <w:pStyle w:val="Heading2"/>
      </w:pPr>
      <w:bookmarkStart w:id="412" w:name="Link17"/>
      <w:bookmarkStart w:id="413" w:name="_Toc81404319"/>
      <w:bookmarkStart w:id="414" w:name="_Toc102485756"/>
      <w:bookmarkEnd w:id="412"/>
      <w:r>
        <w:rPr>
          <w:rStyle w:val="style10"/>
          <w:rFonts w:ascii="Times New Roman Bold" w:hAnsi="Times New Roman Bold"/>
          <w:b/>
          <w:color w:val="auto"/>
          <w:sz w:val="32"/>
        </w:rPr>
        <w:t>NameOfCompany_Type</w:t>
      </w:r>
      <w:bookmarkEnd w:id="413"/>
      <w:bookmarkEnd w:id="414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1C187CD2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000D5F95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1C27D135" wp14:editId="3E91A13D">
                  <wp:extent cx="3971925" cy="962025"/>
                  <wp:effectExtent l="0" t="0" r="0" b="0"/>
                  <wp:docPr id="20" name="file:///C:/Users/crespero/AppData/Local/Temp/tmp0232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file:///C:/Users/crespero/AppData/Local/Temp/tmp0232.png" descr="Diagram&#10;&#10;Description automatically generated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19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7945C6" w14:textId="77777777" w:rsidR="00060E04" w:rsidRDefault="00060E04" w:rsidP="00060E04"/>
    <w:p w14:paraId="3176C154" w14:textId="77777777" w:rsidR="00060E04" w:rsidRPr="00060E04" w:rsidRDefault="00060E04" w:rsidP="00B20A5B">
      <w:pPr>
        <w:pStyle w:val="Heading2"/>
      </w:pPr>
      <w:bookmarkStart w:id="415" w:name="Link10"/>
      <w:bookmarkStart w:id="416" w:name="_Toc81404320"/>
      <w:bookmarkStart w:id="417" w:name="_Toc102485757"/>
      <w:bookmarkEnd w:id="415"/>
      <w:r>
        <w:rPr>
          <w:rStyle w:val="style10"/>
          <w:rFonts w:ascii="Times New Roman Bold" w:hAnsi="Times New Roman Bold"/>
          <w:b/>
          <w:color w:val="auto"/>
          <w:sz w:val="32"/>
        </w:rPr>
        <w:t>NameOfCustomer_Type</w:t>
      </w:r>
      <w:bookmarkEnd w:id="416"/>
      <w:bookmarkEnd w:id="417"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00"/>
      </w:tblGrid>
      <w:tr w:rsidR="00060E04" w14:paraId="3B793051" w14:textId="77777777" w:rsidTr="00060E04">
        <w:trPr>
          <w:trHeight w:val="289"/>
          <w:jc w:val="center"/>
        </w:trPr>
        <w:tc>
          <w:tcPr>
            <w:tcW w:w="5000" w:type="pct"/>
            <w:shd w:val="clear" w:color="auto" w:fill="FFFFFF"/>
          </w:tcPr>
          <w:p w14:paraId="33E38BDB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73E389D5" wp14:editId="7B2BA710">
                  <wp:extent cx="4638675" cy="1276350"/>
                  <wp:effectExtent l="0" t="0" r="0" b="0"/>
                  <wp:docPr id="85" name="file:///C:/Users/crespero/AppData/Local/Temp/tmp02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file:///C:/Users/crespero/AppData/Local/Temp/tmp0233.png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6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3F7283" w14:textId="77777777" w:rsidR="00060E04" w:rsidRDefault="00060E04" w:rsidP="00060E04"/>
    <w:p w14:paraId="2418D253" w14:textId="77777777" w:rsidR="00060E04" w:rsidRPr="00060E04" w:rsidRDefault="00060E04" w:rsidP="00B20A5B">
      <w:pPr>
        <w:pStyle w:val="Heading2"/>
      </w:pPr>
      <w:bookmarkStart w:id="418" w:name="_Toc81404321"/>
      <w:bookmarkStart w:id="419" w:name="_Toc102485758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NameStruct_Type</w:t>
      </w:r>
      <w:bookmarkEnd w:id="418"/>
      <w:bookmarkEnd w:id="419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09B16C20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67497F9C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54B50639" wp14:editId="3FBCAAD3">
                  <wp:extent cx="3429000" cy="3962400"/>
                  <wp:effectExtent l="0" t="0" r="0" b="0"/>
                  <wp:docPr id="22" name="file:///C:/Users/crespero/AppData/Local/Temp/tmp0234.png" descr="Graphical user interface, tex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file:///C:/Users/crespero/AppData/Local/Temp/tmp0234.png" descr="Graphical user interface, text&#10;&#10;Description automatically generated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396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8DC30A" w14:textId="77777777" w:rsidR="00060E04" w:rsidRDefault="00060E04" w:rsidP="00060E04"/>
    <w:p w14:paraId="37805869" w14:textId="77777777" w:rsidR="00060E04" w:rsidRPr="00060E04" w:rsidRDefault="00060E04" w:rsidP="00B20A5B">
      <w:pPr>
        <w:pStyle w:val="Heading2"/>
      </w:pPr>
      <w:bookmarkStart w:id="420" w:name="Link1A"/>
      <w:bookmarkStart w:id="421" w:name="_Toc81404322"/>
      <w:bookmarkStart w:id="422" w:name="_Toc102485759"/>
      <w:bookmarkEnd w:id="420"/>
      <w:r>
        <w:rPr>
          <w:rStyle w:val="style10"/>
          <w:rFonts w:ascii="Times New Roman Bold" w:hAnsi="Times New Roman Bold"/>
          <w:b/>
          <w:color w:val="auto"/>
          <w:sz w:val="32"/>
        </w:rPr>
        <w:t>OrderReference_Type</w:t>
      </w:r>
      <w:bookmarkEnd w:id="421"/>
      <w:bookmarkEnd w:id="422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2D25689A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51CC7EB3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43F22CA1" wp14:editId="3CA6FD5F">
                  <wp:extent cx="3314700" cy="647700"/>
                  <wp:effectExtent l="0" t="0" r="0" b="0"/>
                  <wp:docPr id="23" name="file:///C:/Users/crespero/AppData/Local/Temp/tmp0235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file:///C:/Users/crespero/AppData/Local/Temp/tmp0235.png" descr="Diagram&#10;&#10;Description automatically generated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2AB20B" w14:textId="77777777" w:rsidR="00060E04" w:rsidRDefault="00060E04" w:rsidP="00060E04"/>
    <w:p w14:paraId="73FCF828" w14:textId="77777777" w:rsidR="00060E04" w:rsidRPr="00060E04" w:rsidRDefault="00060E04" w:rsidP="00B20A5B">
      <w:pPr>
        <w:pStyle w:val="Heading2"/>
      </w:pPr>
      <w:bookmarkStart w:id="423" w:name="Link16"/>
      <w:bookmarkStart w:id="424" w:name="_Toc81404323"/>
      <w:bookmarkStart w:id="425" w:name="_Toc102485760"/>
      <w:bookmarkEnd w:id="423"/>
      <w:r>
        <w:rPr>
          <w:rStyle w:val="style10"/>
          <w:rFonts w:ascii="Times New Roman Bold" w:hAnsi="Times New Roman Bold"/>
          <w:b/>
          <w:color w:val="auto"/>
          <w:sz w:val="32"/>
        </w:rPr>
        <w:t>Payment_Type</w:t>
      </w:r>
      <w:bookmarkEnd w:id="424"/>
      <w:bookmarkEnd w:id="425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1BCB2677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4AC8FE28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6D52FA07" wp14:editId="234EDA8D">
                  <wp:extent cx="3238500" cy="1276350"/>
                  <wp:effectExtent l="0" t="0" r="0" b="0"/>
                  <wp:docPr id="24" name="file:///C:/Users/crespero/AppData/Local/Temp/tmp0236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file:///C:/Users/crespero/AppData/Local/Temp/tmp0236.png" descr="Diagram&#10;&#10;Description automatically generated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8F6637" w14:textId="77777777" w:rsidR="00060E04" w:rsidRDefault="00060E04" w:rsidP="00060E04"/>
    <w:p w14:paraId="275134A8" w14:textId="77777777" w:rsidR="00060E04" w:rsidRPr="00060E04" w:rsidRDefault="00060E04" w:rsidP="00B20A5B">
      <w:pPr>
        <w:pStyle w:val="Heading2"/>
      </w:pPr>
      <w:bookmarkStart w:id="426" w:name="_Toc81404324"/>
      <w:bookmarkStart w:id="427" w:name="_Toc102485761"/>
      <w:r>
        <w:rPr>
          <w:rStyle w:val="style10"/>
          <w:rFonts w:ascii="Times New Roman Bold" w:hAnsi="Times New Roman Bold"/>
          <w:b/>
          <w:color w:val="auto"/>
          <w:sz w:val="32"/>
        </w:rPr>
        <w:t>PositiveMonetaryAmount_Type</w:t>
      </w:r>
      <w:bookmarkEnd w:id="426"/>
      <w:bookmarkEnd w:id="427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399B2F1C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715DE15A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23231E61" wp14:editId="155129D6">
                  <wp:extent cx="2895600" cy="666750"/>
                  <wp:effectExtent l="0" t="0" r="0" b="0"/>
                  <wp:docPr id="25" name="file:///C:/Users/crespero/AppData/Local/Temp/tmp0237.png" descr="A picture containing 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file:///C:/Users/crespero/AppData/Local/Temp/tmp0237.png" descr="A picture containing diagram&#10;&#10;Description automatically generated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6B10ED" w14:textId="77777777" w:rsidR="00060E04" w:rsidRDefault="00060E04" w:rsidP="00060E04"/>
    <w:p w14:paraId="53752013" w14:textId="77777777" w:rsidR="00060E04" w:rsidRPr="00060E04" w:rsidRDefault="00060E04" w:rsidP="00B20A5B">
      <w:pPr>
        <w:pStyle w:val="Heading2"/>
      </w:pPr>
      <w:bookmarkStart w:id="428" w:name="Link15"/>
      <w:bookmarkStart w:id="429" w:name="_Toc81404325"/>
      <w:bookmarkStart w:id="430" w:name="_Toc102485762"/>
      <w:bookmarkEnd w:id="428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PositiveMonetaryAmountEUR_Type</w:t>
      </w:r>
      <w:bookmarkEnd w:id="429"/>
      <w:bookmarkEnd w:id="430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24ED488A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4F5C59C9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65BEABDD" wp14:editId="5ED4352B">
                  <wp:extent cx="3095625" cy="666750"/>
                  <wp:effectExtent l="0" t="0" r="0" b="0"/>
                  <wp:docPr id="86" name="file:///C:/Users/crespero/AppData/Local/Temp/tmp0238.png" descr="Shape&#10;&#10;Description automatically generated with medium confid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file:///C:/Users/crespero/AppData/Local/Temp/tmp0238.png" descr="Shape&#10;&#10;Description automatically generated with medium confidence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04ABC7" w14:textId="77777777" w:rsidR="00060E04" w:rsidRDefault="00060E04" w:rsidP="00060E04"/>
    <w:p w14:paraId="543EBC5F" w14:textId="77777777" w:rsidR="00060E04" w:rsidRPr="00060E04" w:rsidRDefault="00060E04" w:rsidP="00B20A5B">
      <w:pPr>
        <w:pStyle w:val="Heading2"/>
      </w:pPr>
      <w:bookmarkStart w:id="431" w:name="Link1B"/>
      <w:bookmarkStart w:id="432" w:name="_Toc81404326"/>
      <w:bookmarkStart w:id="433" w:name="_Toc102485763"/>
      <w:bookmarkEnd w:id="431"/>
      <w:r>
        <w:rPr>
          <w:rStyle w:val="style10"/>
          <w:rFonts w:ascii="Times New Roman Bold" w:hAnsi="Times New Roman Bold"/>
          <w:b/>
          <w:color w:val="auto"/>
          <w:sz w:val="32"/>
        </w:rPr>
        <w:t>Reference_Type</w:t>
      </w:r>
      <w:bookmarkEnd w:id="432"/>
      <w:bookmarkEnd w:id="433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3348A81C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05CD6281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0E08A471" wp14:editId="7C993327">
                  <wp:extent cx="2790825" cy="647700"/>
                  <wp:effectExtent l="0" t="0" r="0" b="0"/>
                  <wp:docPr id="27" name="file:///C:/Users/crespero/AppData/Local/Temp/tmp0239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file:///C:/Users/crespero/AppData/Local/Temp/tmp0239.png" descr="Diagram&#10;&#10;Description automatically generated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660B53" w14:textId="77777777" w:rsidR="00060E04" w:rsidRDefault="00060E04" w:rsidP="00060E04"/>
    <w:p w14:paraId="36CD17C4" w14:textId="77777777" w:rsidR="00060E04" w:rsidRPr="00060E04" w:rsidRDefault="00060E04" w:rsidP="00B20A5B">
      <w:pPr>
        <w:pStyle w:val="Heading2"/>
      </w:pPr>
      <w:bookmarkStart w:id="434" w:name="_Toc81404327"/>
      <w:bookmarkStart w:id="435" w:name="_Toc102485764"/>
      <w:r>
        <w:rPr>
          <w:rStyle w:val="style10"/>
          <w:rFonts w:ascii="Times New Roman Bold" w:hAnsi="Times New Roman Bold"/>
          <w:b/>
          <w:color w:val="auto"/>
          <w:sz w:val="32"/>
        </w:rPr>
        <w:t>Root_Type</w:t>
      </w:r>
      <w:bookmarkEnd w:id="434"/>
      <w:bookmarkEnd w:id="435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54B2A023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75157EE9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1C4C5089" wp14:editId="36BA6ADE">
                  <wp:extent cx="2981325" cy="962025"/>
                  <wp:effectExtent l="0" t="0" r="0" b="0"/>
                  <wp:docPr id="28" name="file:///C:/Users/crespero/AppData/Local/Temp/tmp0240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file:///C:/Users/crespero/AppData/Local/Temp/tmp0240.png" descr="Diagram&#10;&#10;Description automatically generated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B64357" w14:textId="77777777" w:rsidR="00060E04" w:rsidRDefault="00060E04" w:rsidP="00060E04"/>
    <w:p w14:paraId="62425EA2" w14:textId="77777777" w:rsidR="00060E04" w:rsidRPr="00060E04" w:rsidRDefault="00060E04" w:rsidP="00B20A5B">
      <w:pPr>
        <w:pStyle w:val="Heading2"/>
      </w:pPr>
      <w:bookmarkStart w:id="436" w:name="_Toc81404328"/>
      <w:bookmarkStart w:id="437" w:name="_Toc102485765"/>
      <w:r>
        <w:rPr>
          <w:rStyle w:val="style10"/>
          <w:rFonts w:ascii="Times New Roman Bold" w:hAnsi="Times New Roman Bold"/>
          <w:b/>
          <w:color w:val="auto"/>
          <w:sz w:val="32"/>
        </w:rPr>
        <w:t>SalesStatus_Type</w:t>
      </w:r>
      <w:bookmarkEnd w:id="436"/>
      <w:bookmarkEnd w:id="437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44E26392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27355AA0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28A28AFC" wp14:editId="7EBAB232">
                  <wp:extent cx="3467100" cy="962025"/>
                  <wp:effectExtent l="0" t="0" r="0" b="0"/>
                  <wp:docPr id="29" name="file:///C:/Users/crespero/AppData/Local/Temp/tmp0241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file:///C:/Users/crespero/AppData/Local/Temp/tmp0241.png" descr="Diagram&#10;&#10;Description automatically generated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12C1C3" w14:textId="77777777" w:rsidR="00060E04" w:rsidRDefault="00060E04" w:rsidP="00060E04"/>
    <w:p w14:paraId="36A03AFE" w14:textId="77777777" w:rsidR="00060E04" w:rsidRPr="00060E04" w:rsidRDefault="00060E04" w:rsidP="00B20A5B">
      <w:pPr>
        <w:pStyle w:val="Heading2"/>
      </w:pPr>
      <w:bookmarkStart w:id="438" w:name="_Toc81404329"/>
      <w:bookmarkStart w:id="439" w:name="_Toc102485766"/>
      <w:r>
        <w:rPr>
          <w:rStyle w:val="style10"/>
          <w:rFonts w:ascii="Times New Roman Bold" w:hAnsi="Times New Roman Bold"/>
          <w:b/>
          <w:color w:val="auto"/>
          <w:sz w:val="32"/>
        </w:rPr>
        <w:t>SourceDocuments_Type</w:t>
      </w:r>
      <w:bookmarkEnd w:id="438"/>
      <w:bookmarkEnd w:id="439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0127E7FC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3C04045B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5B532166" wp14:editId="1F351C00">
                  <wp:extent cx="3714750" cy="647700"/>
                  <wp:effectExtent l="0" t="0" r="0" b="0"/>
                  <wp:docPr id="30" name="file:///C:/Users/crespero/AppData/Local/Temp/tmp0242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file:///C:/Users/crespero/AppData/Local/Temp/tmp0242.png" descr="Diagram&#10;&#10;Description automatically generated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FB689D" w14:textId="77777777" w:rsidR="00060E04" w:rsidRDefault="00060E04" w:rsidP="00060E04"/>
    <w:p w14:paraId="31E94679" w14:textId="77777777" w:rsidR="00060E04" w:rsidRPr="00060E04" w:rsidRDefault="00060E04" w:rsidP="00B20A5B">
      <w:pPr>
        <w:pStyle w:val="Heading2"/>
      </w:pPr>
      <w:bookmarkStart w:id="440" w:name="_Toc81404330"/>
      <w:bookmarkStart w:id="441" w:name="_Toc102485767"/>
      <w:r>
        <w:rPr>
          <w:rStyle w:val="style10"/>
          <w:rFonts w:ascii="Times New Roman Bold" w:hAnsi="Times New Roman Bold"/>
          <w:b/>
          <w:color w:val="auto"/>
          <w:sz w:val="32"/>
        </w:rPr>
        <w:t>StockDocumentTotal_Type</w:t>
      </w:r>
      <w:bookmarkEnd w:id="440"/>
      <w:bookmarkEnd w:id="441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309313A5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5D416380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537FEC96" wp14:editId="6DA4265C">
                  <wp:extent cx="3676650" cy="1276350"/>
                  <wp:effectExtent l="0" t="0" r="0" b="0"/>
                  <wp:docPr id="31" name="file:///C:/Users/crespero/AppData/Local/Temp/tmp0243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file:///C:/Users/crespero/AppData/Local/Temp/tmp0243.png" descr="Diagram&#10;&#10;Description automatically generated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6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657B3C" w14:textId="77777777" w:rsidR="00060E04" w:rsidRDefault="00060E04" w:rsidP="00060E04"/>
    <w:p w14:paraId="71355B8D" w14:textId="77777777" w:rsidR="00060E04" w:rsidRPr="00060E04" w:rsidRDefault="00060E04" w:rsidP="00B20A5B">
      <w:pPr>
        <w:pStyle w:val="Heading2"/>
      </w:pPr>
      <w:bookmarkStart w:id="442" w:name="_Toc81404331"/>
      <w:bookmarkStart w:id="443" w:name="_Toc102485768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StockLine_Type</w:t>
      </w:r>
      <w:bookmarkEnd w:id="442"/>
      <w:bookmarkEnd w:id="443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2FB6C2CD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27061740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4D607887" wp14:editId="08FCBC79">
                  <wp:extent cx="3686175" cy="5876925"/>
                  <wp:effectExtent l="0" t="0" r="0" b="0"/>
                  <wp:docPr id="32" name="file:///C:/Users/crespero/AppData/Local/Temp/tmp024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file:///C:/Users/crespero/AppData/Local/Temp/tmp0244.png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6175" cy="587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5BF011" w14:textId="77777777" w:rsidR="00060E04" w:rsidRDefault="00060E04" w:rsidP="00060E04"/>
    <w:p w14:paraId="0F157B7E" w14:textId="77777777" w:rsidR="00060E04" w:rsidRPr="00060E04" w:rsidRDefault="00060E04" w:rsidP="00B20A5B">
      <w:pPr>
        <w:pStyle w:val="Heading2"/>
      </w:pPr>
      <w:bookmarkStart w:id="444" w:name="Link1E"/>
      <w:bookmarkStart w:id="445" w:name="_Toc81404332"/>
      <w:bookmarkStart w:id="446" w:name="_Toc102485769"/>
      <w:bookmarkEnd w:id="444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StockMovement_Type</w:t>
      </w:r>
      <w:bookmarkEnd w:id="445"/>
      <w:bookmarkEnd w:id="446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2125DCB9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462F56E8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62D710DF" wp14:editId="6FAF2D93">
                  <wp:extent cx="3629025" cy="4933950"/>
                  <wp:effectExtent l="0" t="0" r="0" b="0"/>
                  <wp:docPr id="33" name="file:///C:/Users/crespero/AppData/Local/Temp/tmp0245.png" descr="Diagram&#10;&#10;Description automatically generated with medium confid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file:///C:/Users/crespero/AppData/Local/Temp/tmp0245.png" descr="Diagram&#10;&#10;Description automatically generated with medium confidence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493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9161E6" w14:textId="77777777" w:rsidR="00060E04" w:rsidRDefault="00060E04" w:rsidP="00060E04"/>
    <w:p w14:paraId="18659357" w14:textId="77777777" w:rsidR="00060E04" w:rsidRPr="00060E04" w:rsidRDefault="00060E04" w:rsidP="00B20A5B">
      <w:pPr>
        <w:pStyle w:val="Heading2"/>
      </w:pPr>
      <w:bookmarkStart w:id="447" w:name="Link1C"/>
      <w:bookmarkStart w:id="448" w:name="_Toc81404333"/>
      <w:bookmarkStart w:id="449" w:name="_Toc102485770"/>
      <w:bookmarkEnd w:id="447"/>
      <w:r>
        <w:rPr>
          <w:rStyle w:val="style10"/>
          <w:rFonts w:ascii="Times New Roman Bold" w:hAnsi="Times New Roman Bold"/>
          <w:b/>
          <w:color w:val="auto"/>
          <w:sz w:val="32"/>
        </w:rPr>
        <w:t>Tax_Type</w:t>
      </w:r>
      <w:bookmarkEnd w:id="448"/>
      <w:bookmarkEnd w:id="449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1C3437F6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0BD241D5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2E745631" wp14:editId="401B5DF5">
                  <wp:extent cx="2905125" cy="962025"/>
                  <wp:effectExtent l="0" t="0" r="0" b="0"/>
                  <wp:docPr id="34" name="file:///C:/Users/crespero/AppData/Local/Temp/tmp0246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file:///C:/Users/crespero/AppData/Local/Temp/tmp0246.png" descr="Diagram&#10;&#10;Description automatically generated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5398F5" w14:textId="77777777" w:rsidR="00060E04" w:rsidRDefault="00060E04" w:rsidP="00060E04"/>
    <w:p w14:paraId="141FB883" w14:textId="77777777" w:rsidR="00060E04" w:rsidRPr="00060E04" w:rsidRDefault="00060E04" w:rsidP="00B20A5B">
      <w:pPr>
        <w:pStyle w:val="Heading2"/>
      </w:pPr>
      <w:bookmarkStart w:id="450" w:name="_Toc81404334"/>
      <w:bookmarkStart w:id="451" w:name="_Toc102485771"/>
      <w:r>
        <w:rPr>
          <w:rStyle w:val="style10"/>
          <w:rFonts w:ascii="Times New Roman Bold" w:hAnsi="Times New Roman Bold"/>
          <w:b/>
          <w:color w:val="auto"/>
          <w:sz w:val="32"/>
        </w:rPr>
        <w:lastRenderedPageBreak/>
        <w:t>Transaction_Type</w:t>
      </w:r>
      <w:bookmarkEnd w:id="450"/>
      <w:bookmarkEnd w:id="451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43428A4E" w14:textId="77777777" w:rsidTr="00060E04">
        <w:trPr>
          <w:trHeight w:val="289"/>
        </w:trPr>
        <w:tc>
          <w:tcPr>
            <w:tcW w:w="5000" w:type="pct"/>
            <w:shd w:val="clear" w:color="auto" w:fill="FFFFFF"/>
          </w:tcPr>
          <w:p w14:paraId="1FF63456" w14:textId="77777777" w:rsidR="00060E04" w:rsidRPr="00060E04" w:rsidRDefault="00060E04" w:rsidP="00060E04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74F056C5" wp14:editId="433DAA71">
                  <wp:extent cx="3238500" cy="3990975"/>
                  <wp:effectExtent l="0" t="0" r="0" b="0"/>
                  <wp:docPr id="35" name="file:///C:/Users/crespero/AppData/Local/Temp/tmp0247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file:///C:/Users/crespero/AppData/Local/Temp/tmp0247.png" descr="Diagram&#10;&#10;Description automatically generated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0" cy="399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C09B9D" w14:textId="77777777" w:rsidR="00060E04" w:rsidRDefault="00060E04" w:rsidP="00060E04"/>
    <w:p w14:paraId="7A1EC899" w14:textId="77777777" w:rsidR="00060E04" w:rsidRPr="00060E04" w:rsidRDefault="00060E04" w:rsidP="00B20A5B">
      <w:pPr>
        <w:pStyle w:val="Heading2"/>
      </w:pPr>
      <w:bookmarkStart w:id="452" w:name="_Toc81404335"/>
      <w:bookmarkStart w:id="453" w:name="_Toc102485772"/>
      <w:r>
        <w:rPr>
          <w:rStyle w:val="style10"/>
          <w:rFonts w:ascii="Times New Roman Bold" w:hAnsi="Times New Roman Bold"/>
          <w:b/>
          <w:color w:val="auto"/>
          <w:sz w:val="32"/>
        </w:rPr>
        <w:t>Transactions_Type</w:t>
      </w:r>
      <w:bookmarkEnd w:id="452"/>
      <w:bookmarkEnd w:id="453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060E04" w14:paraId="1EA983AC" w14:textId="77777777" w:rsidTr="001D2161">
        <w:trPr>
          <w:trHeight w:val="289"/>
        </w:trPr>
        <w:tc>
          <w:tcPr>
            <w:tcW w:w="5000" w:type="pct"/>
            <w:shd w:val="clear" w:color="auto" w:fill="FFFFFF"/>
          </w:tcPr>
          <w:p w14:paraId="0A028B5F" w14:textId="77777777" w:rsidR="00060E04" w:rsidRPr="00060E04" w:rsidRDefault="00060E04" w:rsidP="001D2161">
            <w:pPr>
              <w:pStyle w:val="style18"/>
              <w:jc w:val="center"/>
              <w:rPr>
                <w:sz w:val="22"/>
              </w:rPr>
            </w:pPr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2FC09A07" wp14:editId="0AE1C461">
                  <wp:extent cx="3286125" cy="1438275"/>
                  <wp:effectExtent l="0" t="0" r="0" b="0"/>
                  <wp:docPr id="36" name="file:///C:/Users/crespero/AppData/Local/Temp/tmp0248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file:///C:/Users/crespero/AppData/Local/Temp/tmp0248.png" descr="Diagram&#10;&#10;Description automatically generated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2D0DE3" w14:textId="77777777" w:rsidR="00060E04" w:rsidRDefault="00060E04" w:rsidP="00060E04"/>
    <w:p w14:paraId="237AA458" w14:textId="77777777" w:rsidR="00060E04" w:rsidRPr="001D2161" w:rsidRDefault="00060E04" w:rsidP="00B20A5B">
      <w:pPr>
        <w:pStyle w:val="Heading2"/>
      </w:pPr>
      <w:bookmarkStart w:id="454" w:name="_Toc81404336"/>
      <w:bookmarkStart w:id="455" w:name="_Toc102485773"/>
      <w:r>
        <w:rPr>
          <w:rStyle w:val="style10"/>
          <w:rFonts w:ascii="Times New Roman Bold" w:hAnsi="Times New Roman Bold"/>
          <w:b/>
          <w:color w:val="auto"/>
          <w:sz w:val="32"/>
        </w:rPr>
        <w:t>TransportStatus_Type</w:t>
      </w:r>
      <w:bookmarkEnd w:id="454"/>
      <w:bookmarkEnd w:id="455"/>
    </w:p>
    <w:tbl>
      <w:tblPr>
        <w:tblW w:w="5000" w:type="pct"/>
        <w:tblLook w:val="04A0" w:firstRow="1" w:lastRow="0" w:firstColumn="1" w:lastColumn="0" w:noHBand="0" w:noVBand="1"/>
      </w:tblPr>
      <w:tblGrid>
        <w:gridCol w:w="9000"/>
      </w:tblGrid>
      <w:tr w:rsidR="001D2161" w14:paraId="0FD7E818" w14:textId="77777777" w:rsidTr="001D2161">
        <w:trPr>
          <w:trHeight w:val="289"/>
        </w:trPr>
        <w:tc>
          <w:tcPr>
            <w:tcW w:w="5000" w:type="pct"/>
            <w:shd w:val="clear" w:color="auto" w:fill="FFFFFF"/>
          </w:tcPr>
          <w:p w14:paraId="32FF8682" w14:textId="77777777" w:rsidR="001D2161" w:rsidRPr="00060E04" w:rsidRDefault="001D2161" w:rsidP="001D2161">
            <w:pPr>
              <w:pStyle w:val="style18"/>
              <w:jc w:val="center"/>
              <w:rPr>
                <w:sz w:val="22"/>
              </w:rPr>
            </w:pPr>
            <w:bookmarkStart w:id="456" w:name="_Hlk81401942"/>
            <w:r>
              <w:rPr>
                <w:noProof/>
                <w:sz w:val="22"/>
                <w:lang w:eastAsia="bg-BG"/>
              </w:rPr>
              <w:drawing>
                <wp:inline distT="0" distB="0" distL="0" distR="0" wp14:anchorId="12377BCE" wp14:editId="75955B02">
                  <wp:extent cx="3667125" cy="962025"/>
                  <wp:effectExtent l="0" t="0" r="0" b="0"/>
                  <wp:docPr id="37" name="file:///C:/Users/crespero/AppData/Local/Temp/tmp0249.pn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file:///C:/Users/crespero/AppData/Local/Temp/tmp0249.png" descr="Diagram&#10;&#10;Description automatically generated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456"/>
    </w:tbl>
    <w:p w14:paraId="68EFA367" w14:textId="77777777" w:rsidR="00DA5BA3" w:rsidRDefault="00DA5BA3" w:rsidP="00200080">
      <w:pPr>
        <w:rPr>
          <w:szCs w:val="28"/>
        </w:rPr>
      </w:pPr>
    </w:p>
    <w:p w14:paraId="4C5C9995" w14:textId="77777777" w:rsidR="0090730A" w:rsidRPr="00637C60" w:rsidRDefault="0090730A" w:rsidP="00200080">
      <w:pPr>
        <w:rPr>
          <w:szCs w:val="28"/>
        </w:rPr>
      </w:pPr>
      <w:r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D15F5F" wp14:editId="6444C542">
                <wp:simplePos x="0" y="0"/>
                <wp:positionH relativeFrom="column">
                  <wp:posOffset>7620</wp:posOffset>
                </wp:positionH>
                <wp:positionV relativeFrom="paragraph">
                  <wp:posOffset>133350</wp:posOffset>
                </wp:positionV>
                <wp:extent cx="57531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C5DF03"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0.5pt" to="453.6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x+ptgEAALcDAAAOAAAAZHJzL2Uyb0RvYy54bWysU02PEzEMvSPxH6Lc6cwsKqBRp3voCi4I&#10;KhZ+QDbjdKJN4sgJ/fj3OGk7iwAhhPbiiZP3bD/bs7o9eif2QMliGGS3aKWAoHG0YTfIb1/fv3on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" strokecolor="black [3040]"/>
            </w:pict>
          </mc:Fallback>
        </mc:AlternateContent>
      </w:r>
    </w:p>
    <w:p w14:paraId="177CC9F0" w14:textId="77777777" w:rsidR="0090730A" w:rsidRPr="00637C60" w:rsidRDefault="0090730A" w:rsidP="0090730A">
      <w:pPr>
        <w:jc w:val="center"/>
        <w:rPr>
          <w:i/>
          <w:szCs w:val="28"/>
        </w:rPr>
      </w:pPr>
      <w:r>
        <w:rPr>
          <w:i/>
        </w:rPr>
        <w:t>Край на документа</w:t>
      </w:r>
    </w:p>
    <w:sectPr w:rsidR="0090730A" w:rsidRPr="00637C60" w:rsidSect="00060E04">
      <w:pgSz w:w="11906" w:h="16838"/>
      <w:pgMar w:top="1411" w:right="1466" w:bottom="141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50F9F" w14:textId="77777777" w:rsidR="00F20702" w:rsidRDefault="00F20702">
      <w:r>
        <w:separator/>
      </w:r>
    </w:p>
  </w:endnote>
  <w:endnote w:type="continuationSeparator" w:id="0">
    <w:p w14:paraId="3455485A" w14:textId="77777777" w:rsidR="00F20702" w:rsidRDefault="00F20702">
      <w:r>
        <w:continuationSeparator/>
      </w:r>
    </w:p>
  </w:endnote>
  <w:endnote w:type="continuationNotice" w:id="1">
    <w:p w14:paraId="1E3B85FC" w14:textId="77777777" w:rsidR="00F20702" w:rsidRDefault="00F2070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BBEHIZ+Palatino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Frutiger 45 Light">
    <w:charset w:val="00"/>
    <w:family w:val="auto"/>
    <w:pitch w:val="variable"/>
    <w:sig w:usb0="80000027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alias w:val="Footer - Footer"/>
      <w:tag w:val="tkgx793blqwVsfMzIs5ka6-Aa3Kt4ltWaoVXwcSq1qvk0"/>
      <w:id w:val="1051889446"/>
    </w:sdtPr>
    <w:sdtContent>
      <w:p w14:paraId="5F01219C" w14:textId="112AB804" w:rsidR="0077105C" w:rsidRPr="00081A8A" w:rsidRDefault="00000000" w:rsidP="00637C60">
        <w:pPr>
          <w:pStyle w:val="FooterLine"/>
        </w:pPr>
        <w:sdt>
          <w:sdtPr>
            <w:rPr>
              <w:lang w:val="ru-RU"/>
            </w:rPr>
            <w:id w:val="-21017909"/>
            <w:dataBinding w:prefixMappings="xmlns:cp=&quot;http://schemas.openxmlformats.org/package/2006/metadata/core-properties&quot; xmlns:dc=&quot;http://purl.org/dc/elements/1.1/&quot; xmlns:dcterms=&quot;http://purl.org/dc/terms/&quot;" w:xpath="/cp:coreProperties[1]/dc:title[1]" w:storeItemID="{6C3C8BC8-F283-45AE-878A-BAB7291924A1}"/>
            <w:text w:multiLine="1"/>
          </w:sdtPr>
          <w:sdtContent>
            <w:r w:rsidR="0077105C" w:rsidRPr="00A17A3E">
              <w:rPr>
                <w:lang w:val="ru-RU"/>
              </w:rPr>
              <w:t>SAF-OSS XSD Ръководство на потребителя</w:t>
            </w:r>
          </w:sdtContent>
        </w:sdt>
        <w:r w:rsidR="0077105C">
          <w:t xml:space="preserve"> - </w:t>
        </w:r>
        <w:sdt>
          <w:sdtPr>
            <w:id w:val="-1703004640"/>
            <w:dataBinding w:prefixMappings="xmlns:cp=&quot;http://schemas.openxmlformats.org/package/2006/metadata/core-properties&quot; xmlns:dc=&quot;http://purl.org/dc/elements/1.1/&quot; xmlns:dcterms=&quot;http://purl.org/dc/terms/&quot;" w:xpath="/cp:coreProperties[1]/dc:subject[1]" w:storeItemID="{6C3C8BC8-F283-45AE-878A-BAB7291924A1}"/>
            <w:text w:multiLine="1"/>
          </w:sdtPr>
          <w:sdtContent>
            <w:r w:rsidR="0077105C" w:rsidRPr="00081A8A">
              <w:rPr>
                <w:lang w:val="en-US"/>
              </w:rPr>
              <w:t>OSS</w:t>
            </w:r>
          </w:sdtContent>
        </w:sdt>
        <w:r w:rsidR="0077105C">
          <w:tab/>
          <w:t xml:space="preserve">Стр. </w:t>
        </w:r>
        <w:r w:rsidR="0077105C">
          <w:fldChar w:fldCharType="begin"/>
        </w:r>
        <w:r w:rsidR="0077105C" w:rsidRPr="00081A8A">
          <w:instrText>PAGE</w:instrText>
        </w:r>
        <w:r w:rsidR="0077105C">
          <w:fldChar w:fldCharType="separate"/>
        </w:r>
        <w:r w:rsidR="009350FD">
          <w:rPr>
            <w:noProof/>
          </w:rPr>
          <w:t>21</w:t>
        </w:r>
        <w:r w:rsidR="0077105C">
          <w:fldChar w:fldCharType="end"/>
        </w:r>
        <w:r w:rsidR="0077105C">
          <w:t xml:space="preserve"> / </w:t>
        </w:r>
        <w:r w:rsidR="0077105C">
          <w:fldChar w:fldCharType="begin"/>
        </w:r>
        <w:r w:rsidR="0077105C" w:rsidRPr="00081A8A">
          <w:instrText>NUMPAGES</w:instrText>
        </w:r>
        <w:r w:rsidR="0077105C">
          <w:fldChar w:fldCharType="separate"/>
        </w:r>
        <w:r w:rsidR="009350FD">
          <w:rPr>
            <w:noProof/>
          </w:rPr>
          <w:t>82</w:t>
        </w:r>
        <w:r w:rsidR="0077105C">
          <w:fldChar w:fldCharType="end"/>
        </w:r>
      </w:p>
      <w:p w14:paraId="49735063" w14:textId="77777777" w:rsidR="0077105C" w:rsidRDefault="00000000" w:rsidP="00637C60">
        <w:pPr>
          <w:pStyle w:val="Footer"/>
        </w:pPr>
        <w:sdt>
          <w:sdtPr>
            <w:rPr>
              <w:noProof/>
            </w:rPr>
            <w:id w:val="-1203323583"/>
            <w:dataBinding w:xpath="/Texts/TechFooterVersion" w:storeItemID="{4EF90DE6-88B6-4264-9629-4D8DFDFE87D2}"/>
            <w:text w:multiLine="1"/>
          </w:sdtPr>
          <w:sdtContent>
            <w:r w:rsidR="0077105C">
              <w:t>Версия на документ</w:t>
            </w:r>
          </w:sdtContent>
        </w:sdt>
        <w:r w:rsidR="0077105C">
          <w:t xml:space="preserve"> </w:t>
        </w:r>
        <w:sdt>
          <w:sdtPr>
            <w:alias w:val="Версия ДОМС (TAXUD) "/>
            <w:tag w:val="Taxud_x0020_Version"/>
            <w:id w:val="-721978455"/>
            <w:dataBinding w:prefixMappings="xmlns:ns0='http://schemas.microsoft.com/office/2006/metadata/properties' xmlns:ns1='http://www.w3.org/2001/XMLSchema-instance' xmlns:ns2='http://schemas.microsoft.com/office/infopath/2007/PartnerControls' xmlns:ns3='8ed443c8-ff01-422b-b0b9-84c7858de675' " w:xpath="/ns0:properties[1]/documentManagement[1]/ns3:Taxud_x0020_Version[1]" w:storeItemID="{F0280645-C572-42C2-8115-42FFC5D6D5E1}"/>
            <w:text/>
          </w:sdtPr>
          <w:sdtContent>
            <w:r w:rsidR="0077105C">
              <w:t>1.01 EN</w:t>
            </w:r>
          </w:sdtContent>
        </w:sdt>
        <w:r w:rsidR="0077105C">
          <w:t xml:space="preserve"> </w:t>
        </w:r>
        <w:sdt>
          <w:sdtPr>
            <w:rPr>
              <w:noProof/>
            </w:rPr>
            <w:id w:val="-1750648157"/>
            <w:dataBinding w:xpath="/Texts/TechFooterDated" w:storeItemID="{4EF90DE6-88B6-4264-9629-4D8DFDFE87D2}"/>
            <w:text w:multiLine="1"/>
          </w:sdtPr>
          <w:sdtContent>
            <w:r w:rsidR="0077105C">
              <w:t>от дата</w:t>
            </w:r>
          </w:sdtContent>
        </w:sdt>
        <w:r w:rsidR="0077105C">
          <w:t xml:space="preserve"> </w:t>
        </w:r>
        <w:sdt>
          <w:sdtPr>
            <w:alias w:val="Дата на публикуване"/>
            <w:tag w:val=""/>
            <w:id w:val="709152299"/>
            <w:dataBinding w:prefixMappings="xmlns:ns0='http://schemas.microsoft.com/office/2006/coverPageProps' " w:xpath="/ns0:CoverPageProperties[1]/ns0:PublishDate[1]" w:storeItemID="{55AF091B-3C7A-41E3-B477-F2FDAA23CFDA}"/>
            <w:date w:fullDate="2021-09-27T00:00:00Z">
              <w:dateFormat w:val="dd/MM/yyyy"/>
              <w:lid w:val="bg-BG"/>
              <w:storeMappedDataAs w:val="dateTime"/>
              <w:calendar w:val="gregorian"/>
            </w:date>
          </w:sdtPr>
          <w:sdtContent>
            <w:r w:rsidR="0077105C">
              <w:t>27/09/2021</w:t>
            </w:r>
          </w:sdtContent>
        </w:sdt>
      </w:p>
      <w:p w14:paraId="67DFC353" w14:textId="77777777" w:rsidR="0077105C" w:rsidRPr="00637C60" w:rsidRDefault="0077105C" w:rsidP="00637C60">
        <w:pPr>
          <w:pStyle w:val="Footer"/>
        </w:pPr>
        <w:r>
          <w:t xml:space="preserve">Конфиденциалност: </w:t>
        </w:r>
        <w:sdt>
          <w:sdtPr>
            <w:rPr>
              <w:bCs/>
              <w:szCs w:val="16"/>
            </w:rPr>
            <w:alias w:val="Конфиденциалност"/>
            <w:tag w:val="Confidentiality"/>
            <w:id w:val="-312867792"/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comboBox w:lastValue="Publicly available (PA)">
              <w:listItem w:value="Select the confidentiality classification level here."/>
              <w:listItem w:displayText="Чувствителна некласифицирана (ЧНК)" w:value="Sensitive non-classified (SNC)"/>
              <w:listItem w:displayText="Използване от Комисията (CU)" w:value="Commission use (CU)"/>
              <w:listItem w:displayText="Публично достъпен (ПД)" w:value="Publicly available (PA)"/>
            </w:comboBox>
          </w:sdtPr>
          <w:sdtContent>
            <w:r>
              <w:rPr>
                <w:bCs/>
                <w:szCs w:val="16"/>
                <w:lang w:val="en-GB"/>
              </w:rPr>
              <w:t>Публично достъпен (ПД)</w:t>
            </w:r>
          </w:sdtContent>
        </w:sdt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alias w:val="EC Футъри - EC Стандартен футър "/>
      <w:tag w:val="SVoGAZ38gakDmzcHmLly90-Uz5BECj2qQF70SGAMzDdI0"/>
      <w:id w:val="-1471894362"/>
    </w:sdtPr>
    <w:sdtContent>
      <w:p w14:paraId="74BCAC79" w14:textId="77777777" w:rsidR="0077105C" w:rsidRDefault="00000000">
        <w:pPr>
          <w:pStyle w:val="Footer"/>
        </w:pPr>
        <w:sdt>
          <w:sdtPr>
            <w:rPr>
              <w:noProof/>
            </w:rPr>
            <w:id w:val="-796519606"/>
            <w:dataBinding w:xpath="/Author/Addresses/Address[Id = 'f03b5801-04c9-4931-aa17-c6d6c70bc579']/Footer" w:storeItemID="{EE044946-5330-43F7-8D16-AA78684F2938}"/>
            <w:text w:multiLine="1"/>
          </w:sdtPr>
          <w:sdtContent>
            <w:r w:rsidR="0077105C">
              <w:t>Commission européenne/Europese Commissie, 1049 Bruxelles/Brussel, BELGIQUE/BELGIË - Тел. +32 22991111</w:t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FD483" w14:textId="77777777" w:rsidR="0077105C" w:rsidRDefault="007710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B5B39" w14:textId="77777777" w:rsidR="00F20702" w:rsidRDefault="00F20702">
      <w:r>
        <w:separator/>
      </w:r>
    </w:p>
  </w:footnote>
  <w:footnote w:type="continuationSeparator" w:id="0">
    <w:p w14:paraId="3FEBF42F" w14:textId="77777777" w:rsidR="00F20702" w:rsidRDefault="00F20702">
      <w:r>
        <w:continuationSeparator/>
      </w:r>
    </w:p>
  </w:footnote>
  <w:footnote w:type="continuationNotice" w:id="1">
    <w:p w14:paraId="5269648B" w14:textId="77777777" w:rsidR="00F20702" w:rsidRDefault="00F2070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3524B" w14:textId="77777777" w:rsidR="0077105C" w:rsidRDefault="007710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99AA0A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8326206"/>
    <w:lvl w:ilvl="0">
      <w:start w:val="1"/>
      <w:numFmt w:val="bullet"/>
      <w:pStyle w:val="StyleBulletsPatternClearCustomColorRGB238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pStyle w:val="NormalSubitem"/>
      <w:lvlText w:val="*"/>
      <w:lvlJc w:val="left"/>
    </w:lvl>
  </w:abstractNum>
  <w:abstractNum w:abstractNumId="3" w15:restartNumberingAfterBreak="0">
    <w:nsid w:val="07DE014F"/>
    <w:multiLevelType w:val="singleLevel"/>
    <w:tmpl w:val="E8824D90"/>
    <w:lvl w:ilvl="0">
      <w:start w:val="1"/>
      <w:numFmt w:val="bullet"/>
      <w:pStyle w:val="DoubleInden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</w:abstractNum>
  <w:abstractNum w:abstractNumId="4" w15:restartNumberingAfterBreak="0">
    <w:nsid w:val="08027448"/>
    <w:multiLevelType w:val="multilevel"/>
    <w:tmpl w:val="81A88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7F4A38"/>
    <w:multiLevelType w:val="multilevel"/>
    <w:tmpl w:val="3B4C3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923D53"/>
    <w:multiLevelType w:val="multilevel"/>
    <w:tmpl w:val="ABCC4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3557DB"/>
    <w:multiLevelType w:val="multilevel"/>
    <w:tmpl w:val="6ADA9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D457C5"/>
    <w:multiLevelType w:val="multilevel"/>
    <w:tmpl w:val="B4AA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0B7201"/>
    <w:multiLevelType w:val="multilevel"/>
    <w:tmpl w:val="D1625A42"/>
    <w:lvl w:ilvl="0">
      <w:start w:val="1"/>
      <w:numFmt w:val="decimal"/>
      <w:pStyle w:val="ListNumber"/>
      <w:lvlText w:val="(%1)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907"/>
        </w:tabs>
        <w:ind w:left="907" w:hanging="453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1361"/>
        </w:tabs>
        <w:ind w:left="1361" w:hanging="454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/>
      </w:r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0" w15:restartNumberingAfterBreak="0">
    <w:nsid w:val="12AC7FDB"/>
    <w:multiLevelType w:val="singleLevel"/>
    <w:tmpl w:val="FCE8006A"/>
    <w:lvl w:ilvl="0">
      <w:start w:val="1"/>
      <w:numFmt w:val="bullet"/>
      <w:pStyle w:val="Pages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1" w15:restartNumberingAfterBreak="0">
    <w:nsid w:val="12FC00DF"/>
    <w:multiLevelType w:val="singleLevel"/>
    <w:tmpl w:val="E3A014D6"/>
    <w:lvl w:ilvl="0">
      <w:start w:val="1"/>
      <w:numFmt w:val="bullet"/>
      <w:pStyle w:val="NormalSubitemLast"/>
      <w:lvlText w:val=""/>
      <w:lvlJc w:val="left"/>
      <w:pPr>
        <w:tabs>
          <w:tab w:val="num" w:pos="2552"/>
        </w:tabs>
        <w:ind w:left="2552" w:hanging="397"/>
      </w:pPr>
      <w:rPr>
        <w:rFonts w:ascii="Wingdings" w:hAnsi="Wingdings" w:hint="default"/>
        <w:sz w:val="16"/>
      </w:rPr>
    </w:lvl>
  </w:abstractNum>
  <w:abstractNum w:abstractNumId="12" w15:restartNumberingAfterBreak="0">
    <w:nsid w:val="14227FA7"/>
    <w:multiLevelType w:val="hybridMultilevel"/>
    <w:tmpl w:val="F86C0880"/>
    <w:lvl w:ilvl="0" w:tplc="A8322662">
      <w:start w:val="1"/>
      <w:numFmt w:val="bullet"/>
      <w:pStyle w:val="sousrubriqu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95659F"/>
    <w:multiLevelType w:val="multilevel"/>
    <w:tmpl w:val="9A5E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C66569"/>
    <w:multiLevelType w:val="multilevel"/>
    <w:tmpl w:val="5C46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AD62E22"/>
    <w:multiLevelType w:val="singleLevel"/>
    <w:tmpl w:val="3E0E150E"/>
    <w:lvl w:ilvl="0">
      <w:start w:val="1"/>
      <w:numFmt w:val="bullet"/>
      <w:pStyle w:val="NormalItemLast"/>
      <w:lvlText w:val=""/>
      <w:lvlJc w:val="left"/>
      <w:pPr>
        <w:tabs>
          <w:tab w:val="num" w:pos="2552"/>
        </w:tabs>
        <w:ind w:left="2552" w:hanging="397"/>
      </w:pPr>
      <w:rPr>
        <w:rFonts w:ascii="Wingdings" w:hAnsi="Wingdings" w:hint="default"/>
        <w:sz w:val="14"/>
      </w:rPr>
    </w:lvl>
  </w:abstractNum>
  <w:abstractNum w:abstractNumId="16" w15:restartNumberingAfterBreak="0">
    <w:nsid w:val="1E461991"/>
    <w:multiLevelType w:val="hybridMultilevel"/>
    <w:tmpl w:val="C32E6810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A417AD"/>
    <w:multiLevelType w:val="hybridMultilevel"/>
    <w:tmpl w:val="CB40FD4C"/>
    <w:lvl w:ilvl="0" w:tplc="FFFFFFFF">
      <w:start w:val="1"/>
      <w:numFmt w:val="bullet"/>
      <w:pStyle w:val="Bullets2"/>
      <w:lvlText w:val="o"/>
      <w:lvlJc w:val="left"/>
      <w:pPr>
        <w:tabs>
          <w:tab w:val="num" w:pos="-122"/>
        </w:tabs>
        <w:ind w:left="-122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598"/>
        </w:tabs>
        <w:ind w:left="5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318"/>
        </w:tabs>
        <w:ind w:left="13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038"/>
        </w:tabs>
        <w:ind w:left="20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758"/>
        </w:tabs>
        <w:ind w:left="27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478"/>
        </w:tabs>
        <w:ind w:left="34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198"/>
        </w:tabs>
        <w:ind w:left="41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918"/>
        </w:tabs>
        <w:ind w:left="49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638"/>
        </w:tabs>
        <w:ind w:left="5638" w:hanging="360"/>
      </w:pPr>
      <w:rPr>
        <w:rFonts w:ascii="Wingdings" w:hAnsi="Wingdings" w:hint="default"/>
      </w:rPr>
    </w:lvl>
  </w:abstractNum>
  <w:abstractNum w:abstractNumId="18" w15:restartNumberingAfterBreak="0">
    <w:nsid w:val="296E110F"/>
    <w:multiLevelType w:val="multilevel"/>
    <w:tmpl w:val="3EBAB752"/>
    <w:lvl w:ilvl="0">
      <w:start w:val="1"/>
      <w:numFmt w:val="upperLetter"/>
      <w:lvlText w:val="Annex %1"/>
      <w:lvlJc w:val="left"/>
      <w:pPr>
        <w:tabs>
          <w:tab w:val="num" w:pos="431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32"/>
        <w:szCs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CaptionTempo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2D293CE3"/>
    <w:multiLevelType w:val="multilevel"/>
    <w:tmpl w:val="4DC8517E"/>
    <w:lvl w:ilvl="0">
      <w:start w:val="1"/>
      <w:numFmt w:val="decimal"/>
      <w:pStyle w:val="LegalNumPar"/>
      <w:lvlText w:val="%1."/>
      <w:lvlJc w:val="left"/>
      <w:pPr>
        <w:tabs>
          <w:tab w:val="num" w:pos="476"/>
        </w:tabs>
        <w:ind w:left="476" w:hanging="476"/>
      </w:pPr>
      <w:rPr>
        <w:rFonts w:hint="default"/>
      </w:rPr>
    </w:lvl>
    <w:lvl w:ilvl="1">
      <w:start w:val="1"/>
      <w:numFmt w:val="lowerLetter"/>
      <w:pStyle w:val="LegalNumPar2"/>
      <w:lvlText w:val="%2."/>
      <w:lvlJc w:val="left"/>
      <w:pPr>
        <w:tabs>
          <w:tab w:val="num" w:pos="952"/>
        </w:tabs>
        <w:ind w:left="952" w:hanging="476"/>
      </w:pPr>
      <w:rPr>
        <w:rFonts w:hint="default"/>
      </w:rPr>
    </w:lvl>
    <w:lvl w:ilvl="2">
      <w:start w:val="1"/>
      <w:numFmt w:val="lowerRoman"/>
      <w:pStyle w:val="LegalNumPar3"/>
      <w:lvlText w:val="%3."/>
      <w:lvlJc w:val="left"/>
      <w:pPr>
        <w:tabs>
          <w:tab w:val="num" w:pos="1429"/>
        </w:tabs>
        <w:ind w:left="1429" w:hanging="47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05"/>
        </w:tabs>
        <w:ind w:left="1905" w:hanging="476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381"/>
        </w:tabs>
        <w:ind w:left="2381" w:hanging="476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857"/>
        </w:tabs>
        <w:ind w:left="2857" w:hanging="47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34"/>
        </w:tabs>
        <w:ind w:left="3334" w:hanging="47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810"/>
        </w:tabs>
        <w:ind w:left="3810" w:hanging="47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86"/>
        </w:tabs>
        <w:ind w:left="4286" w:hanging="476"/>
      </w:pPr>
      <w:rPr>
        <w:rFonts w:hint="default"/>
      </w:rPr>
    </w:lvl>
  </w:abstractNum>
  <w:abstractNum w:abstractNumId="20" w15:restartNumberingAfterBreak="0">
    <w:nsid w:val="38AB487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3AE10C0A"/>
    <w:multiLevelType w:val="multilevel"/>
    <w:tmpl w:val="00FA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CC3146"/>
    <w:multiLevelType w:val="multilevel"/>
    <w:tmpl w:val="C1D6A922"/>
    <w:lvl w:ilvl="0">
      <w:start w:val="1"/>
      <w:numFmt w:val="decimal"/>
      <w:pStyle w:val="ListNumber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ListNumber1Level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ListNumber1Level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u w:val="none"/>
      </w:rPr>
    </w:lvl>
    <w:lvl w:ilvl="3">
      <w:start w:val="1"/>
      <w:numFmt w:val="decimal"/>
      <w:pStyle w:val="ListNumber1Level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3F474C6A"/>
    <w:multiLevelType w:val="hybridMultilevel"/>
    <w:tmpl w:val="76925114"/>
    <w:lvl w:ilvl="0" w:tplc="08090001">
      <w:start w:val="1"/>
      <w:numFmt w:val="bullet"/>
      <w:pStyle w:val="StyleBulletsLevel3Left317cmHanging063cm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26C8491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4" w15:restartNumberingAfterBreak="0">
    <w:nsid w:val="44CD3C66"/>
    <w:multiLevelType w:val="singleLevel"/>
    <w:tmpl w:val="86DC3E04"/>
    <w:lvl w:ilvl="0">
      <w:start w:val="1"/>
      <w:numFmt w:val="bullet"/>
      <w:pStyle w:val="List2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5" w15:restartNumberingAfterBreak="0">
    <w:nsid w:val="450479C6"/>
    <w:multiLevelType w:val="multilevel"/>
    <w:tmpl w:val="EB12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5922302"/>
    <w:multiLevelType w:val="singleLevel"/>
    <w:tmpl w:val="4840124C"/>
    <w:lvl w:ilvl="0">
      <w:start w:val="1"/>
      <w:numFmt w:val="bullet"/>
      <w:pStyle w:val="NormalArrow"/>
      <w:lvlText w:val=""/>
      <w:lvlJc w:val="left"/>
      <w:pPr>
        <w:tabs>
          <w:tab w:val="num" w:pos="2174"/>
        </w:tabs>
        <w:ind w:left="2155" w:hanging="341"/>
      </w:pPr>
      <w:rPr>
        <w:rFonts w:ascii="Wingdings" w:hAnsi="Wingdings" w:hint="default"/>
        <w:sz w:val="24"/>
      </w:rPr>
    </w:lvl>
  </w:abstractNum>
  <w:abstractNum w:abstractNumId="27" w15:restartNumberingAfterBreak="0">
    <w:nsid w:val="465D172F"/>
    <w:multiLevelType w:val="multilevel"/>
    <w:tmpl w:val="6AEE9BA4"/>
    <w:lvl w:ilvl="0">
      <w:start w:val="1"/>
      <w:numFmt w:val="decimal"/>
      <w:pStyle w:val="FooterText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FooterBottom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StyleBodyTextJustified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Bullet1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46600E84"/>
    <w:multiLevelType w:val="hybridMultilevel"/>
    <w:tmpl w:val="C4F2F128"/>
    <w:lvl w:ilvl="0" w:tplc="257C685E">
      <w:start w:val="3"/>
      <w:numFmt w:val="bullet"/>
      <w:pStyle w:val="ListDash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070916"/>
    <w:multiLevelType w:val="multilevel"/>
    <w:tmpl w:val="71AC5D40"/>
    <w:styleLink w:val="CurrentList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100"/>
        </w:tabs>
        <w:ind w:left="8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44"/>
        </w:tabs>
        <w:ind w:left="104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4DEC11FC"/>
    <w:multiLevelType w:val="multilevel"/>
    <w:tmpl w:val="4082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1A982C"/>
    <w:multiLevelType w:val="multilevel"/>
    <w:tmpl w:val="73EA311E"/>
    <w:name w:val="ListBulletNumbering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</w:rPr>
    </w:lvl>
    <w:lvl w:ilvl="2">
      <w:start w:val="1"/>
      <w:numFmt w:val="bullet"/>
      <w:pStyle w:val="AnnexHeading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/>
      </w:r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32" w15:restartNumberingAfterBreak="0">
    <w:nsid w:val="5072619B"/>
    <w:multiLevelType w:val="multilevel"/>
    <w:tmpl w:val="16E016D6"/>
    <w:lvl w:ilvl="0">
      <w:start w:val="1"/>
      <w:numFmt w:val="bullet"/>
      <w:lvlText w:val="–"/>
      <w:lvlJc w:val="left"/>
      <w:pPr>
        <w:tabs>
          <w:tab w:val="num" w:pos="454"/>
        </w:tabs>
        <w:ind w:left="454" w:hanging="454"/>
      </w:pPr>
      <w:rPr>
        <w:rFonts w:ascii="Times New Roman" w:hAnsi="Times New Roman"/>
      </w:rPr>
    </w:lvl>
    <w:lvl w:ilvl="1">
      <w:start w:val="1"/>
      <w:numFmt w:val="bullet"/>
      <w:pStyle w:val="ListDashLevel2"/>
      <w:lvlText w:val="–"/>
      <w:lvlJc w:val="left"/>
      <w:pPr>
        <w:tabs>
          <w:tab w:val="num" w:pos="907"/>
        </w:tabs>
        <w:ind w:left="907" w:hanging="453"/>
      </w:pPr>
      <w:rPr>
        <w:rFonts w:ascii="Times New Roman" w:hAnsi="Times New Roman"/>
      </w:rPr>
    </w:lvl>
    <w:lvl w:ilvl="2">
      <w:start w:val="1"/>
      <w:numFmt w:val="bullet"/>
      <w:pStyle w:val="ListDashLevel3"/>
      <w:lvlText w:val="–"/>
      <w:lvlJc w:val="left"/>
      <w:pPr>
        <w:tabs>
          <w:tab w:val="num" w:pos="1361"/>
        </w:tabs>
        <w:ind w:left="1361" w:hanging="454"/>
      </w:pPr>
      <w:rPr>
        <w:rFonts w:ascii="Times New Roman" w:hAnsi="Times New Roman"/>
      </w:rPr>
    </w:lvl>
    <w:lvl w:ilvl="3">
      <w:start w:val="1"/>
      <w:numFmt w:val="bullet"/>
      <w:pStyle w:val="ListDashLevel4"/>
      <w:lvlText w:val="–"/>
      <w:lvlJc w:val="left"/>
      <w:pPr>
        <w:tabs>
          <w:tab w:val="num" w:pos="1814"/>
        </w:tabs>
        <w:ind w:left="1814" w:hanging="453"/>
      </w:pPr>
      <w:rPr>
        <w:rFonts w:ascii="Times New Roman" w:hAnsi="Times New Roman"/>
      </w:r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33" w15:restartNumberingAfterBreak="0">
    <w:nsid w:val="54046026"/>
    <w:multiLevelType w:val="hybridMultilevel"/>
    <w:tmpl w:val="1B608D96"/>
    <w:lvl w:ilvl="0" w:tplc="B2BA16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8224C8">
      <w:start w:val="1"/>
      <w:numFmt w:val="bullet"/>
      <w:pStyle w:val="minutes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567A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248B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B850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270CB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9C25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40CE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4DAD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1A62C4"/>
    <w:multiLevelType w:val="singleLevel"/>
    <w:tmpl w:val="24567ADC"/>
    <w:lvl w:ilvl="0">
      <w:start w:val="1"/>
      <w:numFmt w:val="bullet"/>
      <w:pStyle w:val="ListBullet1Ch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568C0A31"/>
    <w:multiLevelType w:val="hybridMultilevel"/>
    <w:tmpl w:val="288E34FE"/>
    <w:lvl w:ilvl="0" w:tplc="616CECF6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2D14A4"/>
    <w:multiLevelType w:val="multilevel"/>
    <w:tmpl w:val="FF808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0D4ED1"/>
    <w:multiLevelType w:val="hybridMultilevel"/>
    <w:tmpl w:val="CAB284A6"/>
    <w:lvl w:ilvl="0" w:tplc="04090001">
      <w:start w:val="1"/>
      <w:numFmt w:val="bullet"/>
      <w:pStyle w:val="StyleListBullet1CharItalic"/>
      <w:lvlText w:val=""/>
      <w:lvlJc w:val="left"/>
      <w:pPr>
        <w:tabs>
          <w:tab w:val="num" w:pos="1712"/>
        </w:tabs>
        <w:ind w:left="1712" w:hanging="360"/>
      </w:pPr>
      <w:rPr>
        <w:rFonts w:ascii="Symbol" w:hAnsi="Symbol" w:hint="default"/>
      </w:rPr>
    </w:lvl>
    <w:lvl w:ilvl="1" w:tplc="D450BB66" w:tentative="1">
      <w:start w:val="1"/>
      <w:numFmt w:val="bullet"/>
      <w:lvlText w:val="o"/>
      <w:lvlJc w:val="left"/>
      <w:pPr>
        <w:tabs>
          <w:tab w:val="num" w:pos="2432"/>
        </w:tabs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52"/>
        </w:tabs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72"/>
        </w:tabs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92"/>
        </w:tabs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12"/>
        </w:tabs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32"/>
        </w:tabs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52"/>
        </w:tabs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72"/>
        </w:tabs>
        <w:ind w:left="7472" w:hanging="360"/>
      </w:pPr>
      <w:rPr>
        <w:rFonts w:ascii="Wingdings" w:hAnsi="Wingdings" w:hint="default"/>
      </w:rPr>
    </w:lvl>
  </w:abstractNum>
  <w:abstractNum w:abstractNumId="38" w15:restartNumberingAfterBreak="0">
    <w:nsid w:val="65ED0822"/>
    <w:multiLevelType w:val="multilevel"/>
    <w:tmpl w:val="5B0E9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8B81BBD"/>
    <w:multiLevelType w:val="multilevel"/>
    <w:tmpl w:val="BEE27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447A88"/>
    <w:multiLevelType w:val="multilevel"/>
    <w:tmpl w:val="ED48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7B1BE2"/>
    <w:multiLevelType w:val="hybridMultilevel"/>
    <w:tmpl w:val="3B7094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pStyle w:val="StyleTableLef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CD3447"/>
    <w:multiLevelType w:val="hybridMultilevel"/>
    <w:tmpl w:val="8D8010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B2012C"/>
    <w:multiLevelType w:val="hybridMultilevel"/>
    <w:tmpl w:val="62E8ED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pStyle w:val="StyleStyleHeading212ptJustified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5145E"/>
    <w:multiLevelType w:val="multilevel"/>
    <w:tmpl w:val="E2A0A63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  <w:sz w:val="28"/>
        <w:szCs w:val="28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5" w15:restartNumberingAfterBreak="0">
    <w:nsid w:val="7C651460"/>
    <w:multiLevelType w:val="multilevel"/>
    <w:tmpl w:val="DCAA060D"/>
    <w:lvl w:ilvl="0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upperRoman"/>
      <w:pStyle w:val="BulletsLevel2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7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8">
      <w:start w:val="1"/>
      <w:numFmt w:val="upperRoman"/>
      <w:lvlText w:val="Annex %1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46" w15:restartNumberingAfterBreak="0">
    <w:nsid w:val="7C651461"/>
    <w:multiLevelType w:val="multilevel"/>
    <w:tmpl w:val="DCAA060E"/>
    <w:name w:val="AnnexHeading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7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47" w15:restartNumberingAfterBreak="0">
    <w:nsid w:val="7D8B0AC3"/>
    <w:multiLevelType w:val="multilevel"/>
    <w:tmpl w:val="19424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6199965">
    <w:abstractNumId w:val="34"/>
  </w:num>
  <w:num w:numId="2" w16cid:durableId="735205554">
    <w:abstractNumId w:val="24"/>
  </w:num>
  <w:num w:numId="3" w16cid:durableId="579825689">
    <w:abstractNumId w:val="29"/>
  </w:num>
  <w:num w:numId="4" w16cid:durableId="1395590683">
    <w:abstractNumId w:val="20"/>
  </w:num>
  <w:num w:numId="5" w16cid:durableId="1421869426">
    <w:abstractNumId w:val="33"/>
  </w:num>
  <w:num w:numId="6" w16cid:durableId="1231572669">
    <w:abstractNumId w:val="37"/>
  </w:num>
  <w:num w:numId="7" w16cid:durableId="57173272">
    <w:abstractNumId w:val="12"/>
  </w:num>
  <w:num w:numId="8" w16cid:durableId="235550605">
    <w:abstractNumId w:val="42"/>
  </w:num>
  <w:num w:numId="9" w16cid:durableId="293678582">
    <w:abstractNumId w:val="31"/>
  </w:num>
  <w:num w:numId="10" w16cid:durableId="1203639018">
    <w:abstractNumId w:val="45"/>
  </w:num>
  <w:num w:numId="11" w16cid:durableId="1305893117">
    <w:abstractNumId w:val="17"/>
  </w:num>
  <w:num w:numId="12" w16cid:durableId="101413212">
    <w:abstractNumId w:val="18"/>
  </w:num>
  <w:num w:numId="13" w16cid:durableId="489054985">
    <w:abstractNumId w:val="3"/>
  </w:num>
  <w:num w:numId="14" w16cid:durableId="406421440">
    <w:abstractNumId w:val="19"/>
  </w:num>
  <w:num w:numId="15" w16cid:durableId="1937203093">
    <w:abstractNumId w:val="35"/>
  </w:num>
  <w:num w:numId="16" w16cid:durableId="991056736">
    <w:abstractNumId w:val="0"/>
  </w:num>
  <w:num w:numId="17" w16cid:durableId="1430009842">
    <w:abstractNumId w:val="28"/>
  </w:num>
  <w:num w:numId="18" w16cid:durableId="1307860742">
    <w:abstractNumId w:val="32"/>
  </w:num>
  <w:num w:numId="19" w16cid:durableId="236670992">
    <w:abstractNumId w:val="22"/>
  </w:num>
  <w:num w:numId="20" w16cid:durableId="1837071429">
    <w:abstractNumId w:val="26"/>
  </w:num>
  <w:num w:numId="21" w16cid:durableId="36979743">
    <w:abstractNumId w:val="15"/>
  </w:num>
  <w:num w:numId="22" w16cid:durableId="1268997673">
    <w:abstractNumId w:val="11"/>
  </w:num>
  <w:num w:numId="23" w16cid:durableId="1212887640">
    <w:abstractNumId w:val="10"/>
  </w:num>
  <w:num w:numId="24" w16cid:durableId="35350014">
    <w:abstractNumId w:val="9"/>
  </w:num>
  <w:num w:numId="25" w16cid:durableId="1266958077">
    <w:abstractNumId w:val="27"/>
  </w:num>
  <w:num w:numId="26" w16cid:durableId="539901521">
    <w:abstractNumId w:val="23"/>
  </w:num>
  <w:num w:numId="27" w16cid:durableId="1108742502">
    <w:abstractNumId w:val="1"/>
  </w:num>
  <w:num w:numId="28" w16cid:durableId="1352880431">
    <w:abstractNumId w:val="44"/>
  </w:num>
  <w:num w:numId="29" w16cid:durableId="115374827">
    <w:abstractNumId w:val="43"/>
  </w:num>
  <w:num w:numId="30" w16cid:durableId="2053532288">
    <w:abstractNumId w:val="41"/>
  </w:num>
  <w:num w:numId="31" w16cid:durableId="997804281">
    <w:abstractNumId w:val="2"/>
    <w:lvlOverride w:ilvl="0">
      <w:lvl w:ilvl="0">
        <w:start w:val="1"/>
        <w:numFmt w:val="bullet"/>
        <w:pStyle w:val="NormalSubitem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2" w16cid:durableId="1824152574">
    <w:abstractNumId w:val="16"/>
  </w:num>
  <w:num w:numId="33" w16cid:durableId="664864670">
    <w:abstractNumId w:val="30"/>
  </w:num>
  <w:num w:numId="34" w16cid:durableId="1342275334">
    <w:abstractNumId w:val="36"/>
  </w:num>
  <w:num w:numId="35" w16cid:durableId="602759445">
    <w:abstractNumId w:val="38"/>
  </w:num>
  <w:num w:numId="36" w16cid:durableId="1952932809">
    <w:abstractNumId w:val="14"/>
  </w:num>
  <w:num w:numId="37" w16cid:durableId="645088607">
    <w:abstractNumId w:val="21"/>
  </w:num>
  <w:num w:numId="38" w16cid:durableId="18775442">
    <w:abstractNumId w:val="5"/>
  </w:num>
  <w:num w:numId="39" w16cid:durableId="885722872">
    <w:abstractNumId w:val="7"/>
  </w:num>
  <w:num w:numId="40" w16cid:durableId="1956595804">
    <w:abstractNumId w:val="25"/>
  </w:num>
  <w:num w:numId="41" w16cid:durableId="357004747">
    <w:abstractNumId w:val="13"/>
  </w:num>
  <w:num w:numId="42" w16cid:durableId="1374691778">
    <w:abstractNumId w:val="40"/>
  </w:num>
  <w:num w:numId="43" w16cid:durableId="510068708">
    <w:abstractNumId w:val="39"/>
  </w:num>
  <w:num w:numId="44" w16cid:durableId="487795709">
    <w:abstractNumId w:val="4"/>
  </w:num>
  <w:num w:numId="45" w16cid:durableId="1616019008">
    <w:abstractNumId w:val="8"/>
  </w:num>
  <w:num w:numId="46" w16cid:durableId="990986049">
    <w:abstractNumId w:val="47"/>
  </w:num>
  <w:num w:numId="47" w16cid:durableId="337781598">
    <w:abstractNumId w:val="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GB" w:vendorID="64" w:dllVersion="0" w:nlCheck="1" w:checkStyle="1"/>
  <w:activeWritingStyle w:appName="MSWord" w:lang="fr-FR" w:vendorID="64" w:dllVersion="0" w:nlCheck="1" w:checkStyle="1"/>
  <w:activeWritingStyle w:appName="MSWord" w:lang="en-US" w:vendorID="64" w:dllVersion="0" w:nlCheck="1" w:checkStyle="1"/>
  <w:activeWritingStyle w:appName="MSWord" w:lang="fr-BE" w:vendorID="64" w:dllVersion="0" w:nlCheck="1" w:checkStyle="0"/>
  <w:activeWritingStyle w:appName="MSWord" w:lang="en-CA" w:vendorID="64" w:dllVersion="0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BE" w:vendorID="64" w:dllVersion="6" w:nlCheck="1" w:checkStyle="0"/>
  <w:activeWritingStyle w:appName="MSWord" w:lang="fr-FR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c0tDQyNLS0sLAwt7RQ0lEKTi0uzszPAykwMq0FAA+X6DstAAAA"/>
  </w:docVars>
  <w:rsids>
    <w:rsidRoot w:val="00D317F0"/>
    <w:rsid w:val="00000413"/>
    <w:rsid w:val="00000609"/>
    <w:rsid w:val="000006BA"/>
    <w:rsid w:val="00000938"/>
    <w:rsid w:val="00000D71"/>
    <w:rsid w:val="000011CE"/>
    <w:rsid w:val="0000193F"/>
    <w:rsid w:val="00001959"/>
    <w:rsid w:val="00001C17"/>
    <w:rsid w:val="000021C7"/>
    <w:rsid w:val="000022F1"/>
    <w:rsid w:val="00002568"/>
    <w:rsid w:val="00002615"/>
    <w:rsid w:val="00002786"/>
    <w:rsid w:val="00002864"/>
    <w:rsid w:val="000028A7"/>
    <w:rsid w:val="00002C9A"/>
    <w:rsid w:val="00002DB4"/>
    <w:rsid w:val="00002DCD"/>
    <w:rsid w:val="00002E40"/>
    <w:rsid w:val="00002FA3"/>
    <w:rsid w:val="00002FC6"/>
    <w:rsid w:val="0000311F"/>
    <w:rsid w:val="000033FA"/>
    <w:rsid w:val="000038CE"/>
    <w:rsid w:val="000038FB"/>
    <w:rsid w:val="00003A5D"/>
    <w:rsid w:val="00003C5B"/>
    <w:rsid w:val="00004043"/>
    <w:rsid w:val="000045CB"/>
    <w:rsid w:val="0000475A"/>
    <w:rsid w:val="0000481A"/>
    <w:rsid w:val="00004A70"/>
    <w:rsid w:val="00004AD5"/>
    <w:rsid w:val="00005066"/>
    <w:rsid w:val="000051C2"/>
    <w:rsid w:val="00005722"/>
    <w:rsid w:val="000057F7"/>
    <w:rsid w:val="00005843"/>
    <w:rsid w:val="00005A3B"/>
    <w:rsid w:val="00005BDE"/>
    <w:rsid w:val="00005E47"/>
    <w:rsid w:val="000066BE"/>
    <w:rsid w:val="00006947"/>
    <w:rsid w:val="00006A72"/>
    <w:rsid w:val="00006F89"/>
    <w:rsid w:val="000070F9"/>
    <w:rsid w:val="000072F0"/>
    <w:rsid w:val="000074C8"/>
    <w:rsid w:val="000074D4"/>
    <w:rsid w:val="00007792"/>
    <w:rsid w:val="000077AF"/>
    <w:rsid w:val="000079AB"/>
    <w:rsid w:val="00007BB8"/>
    <w:rsid w:val="0001031B"/>
    <w:rsid w:val="00010D54"/>
    <w:rsid w:val="000110EA"/>
    <w:rsid w:val="00011115"/>
    <w:rsid w:val="0001135B"/>
    <w:rsid w:val="000118D5"/>
    <w:rsid w:val="00011C3F"/>
    <w:rsid w:val="00011F43"/>
    <w:rsid w:val="0001219A"/>
    <w:rsid w:val="0001248B"/>
    <w:rsid w:val="000124F4"/>
    <w:rsid w:val="00012653"/>
    <w:rsid w:val="00012670"/>
    <w:rsid w:val="00012A89"/>
    <w:rsid w:val="00012C21"/>
    <w:rsid w:val="00013105"/>
    <w:rsid w:val="0001325E"/>
    <w:rsid w:val="0001379F"/>
    <w:rsid w:val="000137D3"/>
    <w:rsid w:val="000139BC"/>
    <w:rsid w:val="00013AFC"/>
    <w:rsid w:val="00013BE0"/>
    <w:rsid w:val="00013CCB"/>
    <w:rsid w:val="00013DCB"/>
    <w:rsid w:val="0001407E"/>
    <w:rsid w:val="000140FE"/>
    <w:rsid w:val="000141DE"/>
    <w:rsid w:val="000142AF"/>
    <w:rsid w:val="0001432C"/>
    <w:rsid w:val="000143C3"/>
    <w:rsid w:val="00014CA3"/>
    <w:rsid w:val="00014DBC"/>
    <w:rsid w:val="00014F4A"/>
    <w:rsid w:val="00014FDB"/>
    <w:rsid w:val="00015031"/>
    <w:rsid w:val="00015492"/>
    <w:rsid w:val="000154A7"/>
    <w:rsid w:val="00015753"/>
    <w:rsid w:val="00015885"/>
    <w:rsid w:val="00015A7D"/>
    <w:rsid w:val="00015DAA"/>
    <w:rsid w:val="00016180"/>
    <w:rsid w:val="0001631A"/>
    <w:rsid w:val="000168C7"/>
    <w:rsid w:val="00016AF9"/>
    <w:rsid w:val="00016CFD"/>
    <w:rsid w:val="00017278"/>
    <w:rsid w:val="00017326"/>
    <w:rsid w:val="000173A7"/>
    <w:rsid w:val="00017793"/>
    <w:rsid w:val="0001779B"/>
    <w:rsid w:val="00017860"/>
    <w:rsid w:val="00017897"/>
    <w:rsid w:val="000178F8"/>
    <w:rsid w:val="00017A0A"/>
    <w:rsid w:val="00017AC7"/>
    <w:rsid w:val="000200E3"/>
    <w:rsid w:val="00020409"/>
    <w:rsid w:val="00020495"/>
    <w:rsid w:val="00020578"/>
    <w:rsid w:val="000205B0"/>
    <w:rsid w:val="0002069D"/>
    <w:rsid w:val="0002119C"/>
    <w:rsid w:val="000217DB"/>
    <w:rsid w:val="00021B6D"/>
    <w:rsid w:val="00021BE4"/>
    <w:rsid w:val="00021D78"/>
    <w:rsid w:val="00021EC1"/>
    <w:rsid w:val="00021F5B"/>
    <w:rsid w:val="00022030"/>
    <w:rsid w:val="0002230C"/>
    <w:rsid w:val="00022588"/>
    <w:rsid w:val="000226F4"/>
    <w:rsid w:val="00022A96"/>
    <w:rsid w:val="00022CF5"/>
    <w:rsid w:val="00023002"/>
    <w:rsid w:val="000234A4"/>
    <w:rsid w:val="0002386B"/>
    <w:rsid w:val="00023A15"/>
    <w:rsid w:val="00023A7B"/>
    <w:rsid w:val="00023C0E"/>
    <w:rsid w:val="00023E44"/>
    <w:rsid w:val="00023F09"/>
    <w:rsid w:val="00023F5C"/>
    <w:rsid w:val="00024126"/>
    <w:rsid w:val="00024750"/>
    <w:rsid w:val="0002482A"/>
    <w:rsid w:val="00024D84"/>
    <w:rsid w:val="0002502F"/>
    <w:rsid w:val="00025BB3"/>
    <w:rsid w:val="00025D1D"/>
    <w:rsid w:val="000261B8"/>
    <w:rsid w:val="00026365"/>
    <w:rsid w:val="000264A1"/>
    <w:rsid w:val="00026515"/>
    <w:rsid w:val="000269ED"/>
    <w:rsid w:val="0002708E"/>
    <w:rsid w:val="000271C0"/>
    <w:rsid w:val="000276A4"/>
    <w:rsid w:val="00027C28"/>
    <w:rsid w:val="00027C8C"/>
    <w:rsid w:val="00027DC7"/>
    <w:rsid w:val="000305EC"/>
    <w:rsid w:val="00030896"/>
    <w:rsid w:val="00030AB6"/>
    <w:rsid w:val="00030E2E"/>
    <w:rsid w:val="00030E8E"/>
    <w:rsid w:val="0003116E"/>
    <w:rsid w:val="000322EB"/>
    <w:rsid w:val="0003240B"/>
    <w:rsid w:val="0003243B"/>
    <w:rsid w:val="00032512"/>
    <w:rsid w:val="000326FD"/>
    <w:rsid w:val="00032AF4"/>
    <w:rsid w:val="00032CD9"/>
    <w:rsid w:val="0003327C"/>
    <w:rsid w:val="00033366"/>
    <w:rsid w:val="000333CB"/>
    <w:rsid w:val="00033795"/>
    <w:rsid w:val="00033999"/>
    <w:rsid w:val="00033AE8"/>
    <w:rsid w:val="00033C0B"/>
    <w:rsid w:val="000340F1"/>
    <w:rsid w:val="000341F7"/>
    <w:rsid w:val="0003421A"/>
    <w:rsid w:val="000346A5"/>
    <w:rsid w:val="00034811"/>
    <w:rsid w:val="0003484D"/>
    <w:rsid w:val="000357D7"/>
    <w:rsid w:val="0003584D"/>
    <w:rsid w:val="000358BD"/>
    <w:rsid w:val="00035B10"/>
    <w:rsid w:val="00035B88"/>
    <w:rsid w:val="00035D64"/>
    <w:rsid w:val="00035F26"/>
    <w:rsid w:val="00036038"/>
    <w:rsid w:val="0003679A"/>
    <w:rsid w:val="00036941"/>
    <w:rsid w:val="0003695B"/>
    <w:rsid w:val="00036C63"/>
    <w:rsid w:val="000370D6"/>
    <w:rsid w:val="0003716F"/>
    <w:rsid w:val="0003780F"/>
    <w:rsid w:val="00037A5C"/>
    <w:rsid w:val="00037D3B"/>
    <w:rsid w:val="00037ECF"/>
    <w:rsid w:val="00037FAF"/>
    <w:rsid w:val="0004075A"/>
    <w:rsid w:val="00040AA6"/>
    <w:rsid w:val="00040CDA"/>
    <w:rsid w:val="00040F03"/>
    <w:rsid w:val="000411C6"/>
    <w:rsid w:val="0004135C"/>
    <w:rsid w:val="000413E0"/>
    <w:rsid w:val="00041471"/>
    <w:rsid w:val="00041656"/>
    <w:rsid w:val="000416A9"/>
    <w:rsid w:val="000417D1"/>
    <w:rsid w:val="000419CD"/>
    <w:rsid w:val="00041B25"/>
    <w:rsid w:val="00041E2F"/>
    <w:rsid w:val="00042172"/>
    <w:rsid w:val="00042472"/>
    <w:rsid w:val="00042CCD"/>
    <w:rsid w:val="00042F83"/>
    <w:rsid w:val="00043CC3"/>
    <w:rsid w:val="00043CF8"/>
    <w:rsid w:val="00043F1A"/>
    <w:rsid w:val="00043FF4"/>
    <w:rsid w:val="000447A9"/>
    <w:rsid w:val="00044A6A"/>
    <w:rsid w:val="00044D2A"/>
    <w:rsid w:val="00044E80"/>
    <w:rsid w:val="00045020"/>
    <w:rsid w:val="000451ED"/>
    <w:rsid w:val="000452CD"/>
    <w:rsid w:val="00045329"/>
    <w:rsid w:val="00045516"/>
    <w:rsid w:val="000455D6"/>
    <w:rsid w:val="000457D3"/>
    <w:rsid w:val="00045941"/>
    <w:rsid w:val="00045BFE"/>
    <w:rsid w:val="00045F61"/>
    <w:rsid w:val="0004670B"/>
    <w:rsid w:val="0004688C"/>
    <w:rsid w:val="0004689E"/>
    <w:rsid w:val="00046C75"/>
    <w:rsid w:val="00046E06"/>
    <w:rsid w:val="000472C9"/>
    <w:rsid w:val="00047A57"/>
    <w:rsid w:val="000505AF"/>
    <w:rsid w:val="00050625"/>
    <w:rsid w:val="00051106"/>
    <w:rsid w:val="0005127A"/>
    <w:rsid w:val="000514B2"/>
    <w:rsid w:val="000516BE"/>
    <w:rsid w:val="00051932"/>
    <w:rsid w:val="00051DEB"/>
    <w:rsid w:val="00052249"/>
    <w:rsid w:val="0005229A"/>
    <w:rsid w:val="00052AAF"/>
    <w:rsid w:val="00052AE1"/>
    <w:rsid w:val="00052EE5"/>
    <w:rsid w:val="00052F06"/>
    <w:rsid w:val="0005353E"/>
    <w:rsid w:val="00053548"/>
    <w:rsid w:val="00053854"/>
    <w:rsid w:val="000539F8"/>
    <w:rsid w:val="00053E0D"/>
    <w:rsid w:val="00053E3A"/>
    <w:rsid w:val="00053F38"/>
    <w:rsid w:val="00053F95"/>
    <w:rsid w:val="000546C2"/>
    <w:rsid w:val="0005481C"/>
    <w:rsid w:val="00054946"/>
    <w:rsid w:val="00054C98"/>
    <w:rsid w:val="00054F23"/>
    <w:rsid w:val="00054F24"/>
    <w:rsid w:val="00055180"/>
    <w:rsid w:val="0005519A"/>
    <w:rsid w:val="000551CE"/>
    <w:rsid w:val="00055BCE"/>
    <w:rsid w:val="00056234"/>
    <w:rsid w:val="00056738"/>
    <w:rsid w:val="000568B9"/>
    <w:rsid w:val="00056CF1"/>
    <w:rsid w:val="00056EAC"/>
    <w:rsid w:val="00057190"/>
    <w:rsid w:val="000575B5"/>
    <w:rsid w:val="00057737"/>
    <w:rsid w:val="0005787D"/>
    <w:rsid w:val="00057B1E"/>
    <w:rsid w:val="00057B37"/>
    <w:rsid w:val="00057DF9"/>
    <w:rsid w:val="00060334"/>
    <w:rsid w:val="0006033B"/>
    <w:rsid w:val="00060711"/>
    <w:rsid w:val="00060BA9"/>
    <w:rsid w:val="00060BE2"/>
    <w:rsid w:val="00060DA9"/>
    <w:rsid w:val="00060E04"/>
    <w:rsid w:val="00061819"/>
    <w:rsid w:val="00061AF0"/>
    <w:rsid w:val="00061B25"/>
    <w:rsid w:val="00061D7E"/>
    <w:rsid w:val="000620F4"/>
    <w:rsid w:val="00062352"/>
    <w:rsid w:val="00062B15"/>
    <w:rsid w:val="00062BB7"/>
    <w:rsid w:val="00062C59"/>
    <w:rsid w:val="00063462"/>
    <w:rsid w:val="00063787"/>
    <w:rsid w:val="00063A5A"/>
    <w:rsid w:val="00063A98"/>
    <w:rsid w:val="000640F2"/>
    <w:rsid w:val="000642B3"/>
    <w:rsid w:val="00064561"/>
    <w:rsid w:val="0006466A"/>
    <w:rsid w:val="00064CBE"/>
    <w:rsid w:val="00064CE6"/>
    <w:rsid w:val="00064D62"/>
    <w:rsid w:val="000651C6"/>
    <w:rsid w:val="00065389"/>
    <w:rsid w:val="0006591D"/>
    <w:rsid w:val="00065B5B"/>
    <w:rsid w:val="00065FBA"/>
    <w:rsid w:val="0006601E"/>
    <w:rsid w:val="00066683"/>
    <w:rsid w:val="000667F0"/>
    <w:rsid w:val="00066F83"/>
    <w:rsid w:val="00067A91"/>
    <w:rsid w:val="00067AF4"/>
    <w:rsid w:val="00067BF2"/>
    <w:rsid w:val="00067D37"/>
    <w:rsid w:val="00067F4A"/>
    <w:rsid w:val="000703DD"/>
    <w:rsid w:val="00070471"/>
    <w:rsid w:val="0007050E"/>
    <w:rsid w:val="00070967"/>
    <w:rsid w:val="00071400"/>
    <w:rsid w:val="0007177A"/>
    <w:rsid w:val="00071B88"/>
    <w:rsid w:val="00071C2B"/>
    <w:rsid w:val="00072096"/>
    <w:rsid w:val="000722E0"/>
    <w:rsid w:val="0007279B"/>
    <w:rsid w:val="0007288C"/>
    <w:rsid w:val="00072E87"/>
    <w:rsid w:val="00073265"/>
    <w:rsid w:val="0007399B"/>
    <w:rsid w:val="00073C9F"/>
    <w:rsid w:val="00073ED9"/>
    <w:rsid w:val="00074137"/>
    <w:rsid w:val="0007415F"/>
    <w:rsid w:val="000742D2"/>
    <w:rsid w:val="00074595"/>
    <w:rsid w:val="00074744"/>
    <w:rsid w:val="000749C7"/>
    <w:rsid w:val="00074A5B"/>
    <w:rsid w:val="000755BF"/>
    <w:rsid w:val="00075B69"/>
    <w:rsid w:val="00075C59"/>
    <w:rsid w:val="00075EEA"/>
    <w:rsid w:val="000761D0"/>
    <w:rsid w:val="00076267"/>
    <w:rsid w:val="0007655A"/>
    <w:rsid w:val="0007656B"/>
    <w:rsid w:val="0007661C"/>
    <w:rsid w:val="0007683D"/>
    <w:rsid w:val="00076A0A"/>
    <w:rsid w:val="00076C3C"/>
    <w:rsid w:val="00076FBB"/>
    <w:rsid w:val="000770C4"/>
    <w:rsid w:val="000774AB"/>
    <w:rsid w:val="000775E7"/>
    <w:rsid w:val="00077A70"/>
    <w:rsid w:val="00077F72"/>
    <w:rsid w:val="0008012C"/>
    <w:rsid w:val="0008049F"/>
    <w:rsid w:val="000808ED"/>
    <w:rsid w:val="0008091A"/>
    <w:rsid w:val="00080AA3"/>
    <w:rsid w:val="00080BF3"/>
    <w:rsid w:val="00080CD2"/>
    <w:rsid w:val="00081218"/>
    <w:rsid w:val="00081295"/>
    <w:rsid w:val="00081A8A"/>
    <w:rsid w:val="00081B07"/>
    <w:rsid w:val="00081B66"/>
    <w:rsid w:val="000820D0"/>
    <w:rsid w:val="00082373"/>
    <w:rsid w:val="00082986"/>
    <w:rsid w:val="00082AFA"/>
    <w:rsid w:val="00082E55"/>
    <w:rsid w:val="0008309B"/>
    <w:rsid w:val="00083246"/>
    <w:rsid w:val="00083446"/>
    <w:rsid w:val="000834CE"/>
    <w:rsid w:val="00083608"/>
    <w:rsid w:val="000837E3"/>
    <w:rsid w:val="00083B18"/>
    <w:rsid w:val="00083CDB"/>
    <w:rsid w:val="00083D71"/>
    <w:rsid w:val="00083EE0"/>
    <w:rsid w:val="00084175"/>
    <w:rsid w:val="00084398"/>
    <w:rsid w:val="00084663"/>
    <w:rsid w:val="00084B0D"/>
    <w:rsid w:val="00084E08"/>
    <w:rsid w:val="000850DA"/>
    <w:rsid w:val="00085662"/>
    <w:rsid w:val="000856A0"/>
    <w:rsid w:val="00085855"/>
    <w:rsid w:val="00085901"/>
    <w:rsid w:val="00085A96"/>
    <w:rsid w:val="00085C9A"/>
    <w:rsid w:val="0008669C"/>
    <w:rsid w:val="0008680D"/>
    <w:rsid w:val="0008689F"/>
    <w:rsid w:val="00086A21"/>
    <w:rsid w:val="00086CFE"/>
    <w:rsid w:val="00086E38"/>
    <w:rsid w:val="00086F34"/>
    <w:rsid w:val="000872B5"/>
    <w:rsid w:val="00087A4B"/>
    <w:rsid w:val="00087A97"/>
    <w:rsid w:val="00087ADB"/>
    <w:rsid w:val="00087EA3"/>
    <w:rsid w:val="00087FCC"/>
    <w:rsid w:val="000900D1"/>
    <w:rsid w:val="000905BE"/>
    <w:rsid w:val="00090634"/>
    <w:rsid w:val="000907C3"/>
    <w:rsid w:val="00090F90"/>
    <w:rsid w:val="0009119C"/>
    <w:rsid w:val="00091326"/>
    <w:rsid w:val="0009171D"/>
    <w:rsid w:val="00091837"/>
    <w:rsid w:val="000918B1"/>
    <w:rsid w:val="000919B1"/>
    <w:rsid w:val="00091CAB"/>
    <w:rsid w:val="00091D1A"/>
    <w:rsid w:val="00091F80"/>
    <w:rsid w:val="00092242"/>
    <w:rsid w:val="00092252"/>
    <w:rsid w:val="00092479"/>
    <w:rsid w:val="000926B4"/>
    <w:rsid w:val="0009299B"/>
    <w:rsid w:val="00092EEE"/>
    <w:rsid w:val="00093306"/>
    <w:rsid w:val="000933A9"/>
    <w:rsid w:val="000934BA"/>
    <w:rsid w:val="0009354E"/>
    <w:rsid w:val="00093786"/>
    <w:rsid w:val="00093A78"/>
    <w:rsid w:val="00093B42"/>
    <w:rsid w:val="00093FC5"/>
    <w:rsid w:val="000941D2"/>
    <w:rsid w:val="000945CB"/>
    <w:rsid w:val="0009460B"/>
    <w:rsid w:val="00094BD0"/>
    <w:rsid w:val="00094FB8"/>
    <w:rsid w:val="0009513E"/>
    <w:rsid w:val="0009515E"/>
    <w:rsid w:val="00095D35"/>
    <w:rsid w:val="0009608A"/>
    <w:rsid w:val="00096289"/>
    <w:rsid w:val="00096330"/>
    <w:rsid w:val="000963A6"/>
    <w:rsid w:val="00096532"/>
    <w:rsid w:val="00096928"/>
    <w:rsid w:val="00097097"/>
    <w:rsid w:val="0009751C"/>
    <w:rsid w:val="00097733"/>
    <w:rsid w:val="00097BCA"/>
    <w:rsid w:val="00097C35"/>
    <w:rsid w:val="00097C50"/>
    <w:rsid w:val="00097C8A"/>
    <w:rsid w:val="000A00EB"/>
    <w:rsid w:val="000A05D7"/>
    <w:rsid w:val="000A075E"/>
    <w:rsid w:val="000A0969"/>
    <w:rsid w:val="000A0F67"/>
    <w:rsid w:val="000A10A7"/>
    <w:rsid w:val="000A12D2"/>
    <w:rsid w:val="000A1623"/>
    <w:rsid w:val="000A1BAF"/>
    <w:rsid w:val="000A2304"/>
    <w:rsid w:val="000A238F"/>
    <w:rsid w:val="000A2548"/>
    <w:rsid w:val="000A2B94"/>
    <w:rsid w:val="000A2D90"/>
    <w:rsid w:val="000A347D"/>
    <w:rsid w:val="000A3BF4"/>
    <w:rsid w:val="000A3D2C"/>
    <w:rsid w:val="000A3E5B"/>
    <w:rsid w:val="000A3EEA"/>
    <w:rsid w:val="000A43FB"/>
    <w:rsid w:val="000A44F3"/>
    <w:rsid w:val="000A45D5"/>
    <w:rsid w:val="000A46DF"/>
    <w:rsid w:val="000A4CE7"/>
    <w:rsid w:val="000A59EA"/>
    <w:rsid w:val="000A5C4F"/>
    <w:rsid w:val="000A5E05"/>
    <w:rsid w:val="000A5EDE"/>
    <w:rsid w:val="000A620D"/>
    <w:rsid w:val="000A632D"/>
    <w:rsid w:val="000A6583"/>
    <w:rsid w:val="000A6926"/>
    <w:rsid w:val="000A69CA"/>
    <w:rsid w:val="000A706D"/>
    <w:rsid w:val="000A72B5"/>
    <w:rsid w:val="000A7EE8"/>
    <w:rsid w:val="000B02E4"/>
    <w:rsid w:val="000B08BB"/>
    <w:rsid w:val="000B0CEB"/>
    <w:rsid w:val="000B0D34"/>
    <w:rsid w:val="000B128D"/>
    <w:rsid w:val="000B1829"/>
    <w:rsid w:val="000B1B37"/>
    <w:rsid w:val="000B1E48"/>
    <w:rsid w:val="000B1F1C"/>
    <w:rsid w:val="000B1F2F"/>
    <w:rsid w:val="000B20D5"/>
    <w:rsid w:val="000B21B1"/>
    <w:rsid w:val="000B21D5"/>
    <w:rsid w:val="000B2914"/>
    <w:rsid w:val="000B294F"/>
    <w:rsid w:val="000B2B5A"/>
    <w:rsid w:val="000B2BFC"/>
    <w:rsid w:val="000B2CB0"/>
    <w:rsid w:val="000B2FFD"/>
    <w:rsid w:val="000B307A"/>
    <w:rsid w:val="000B3556"/>
    <w:rsid w:val="000B3562"/>
    <w:rsid w:val="000B3787"/>
    <w:rsid w:val="000B37BF"/>
    <w:rsid w:val="000B3DD8"/>
    <w:rsid w:val="000B3DEC"/>
    <w:rsid w:val="000B3E04"/>
    <w:rsid w:val="000B45FF"/>
    <w:rsid w:val="000B4662"/>
    <w:rsid w:val="000B47AA"/>
    <w:rsid w:val="000B4E35"/>
    <w:rsid w:val="000B548D"/>
    <w:rsid w:val="000B549B"/>
    <w:rsid w:val="000B54FD"/>
    <w:rsid w:val="000B56B5"/>
    <w:rsid w:val="000B56F1"/>
    <w:rsid w:val="000B57B8"/>
    <w:rsid w:val="000B5860"/>
    <w:rsid w:val="000B58FE"/>
    <w:rsid w:val="000B5CE7"/>
    <w:rsid w:val="000B676E"/>
    <w:rsid w:val="000B677B"/>
    <w:rsid w:val="000B69A4"/>
    <w:rsid w:val="000B6BEC"/>
    <w:rsid w:val="000B6C3E"/>
    <w:rsid w:val="000B6D54"/>
    <w:rsid w:val="000B6DAD"/>
    <w:rsid w:val="000B6EA1"/>
    <w:rsid w:val="000B6F2F"/>
    <w:rsid w:val="000B7AF2"/>
    <w:rsid w:val="000B7D4B"/>
    <w:rsid w:val="000B7D84"/>
    <w:rsid w:val="000B7D89"/>
    <w:rsid w:val="000C02F1"/>
    <w:rsid w:val="000C0301"/>
    <w:rsid w:val="000C0818"/>
    <w:rsid w:val="000C08C6"/>
    <w:rsid w:val="000C0E9A"/>
    <w:rsid w:val="000C0EDB"/>
    <w:rsid w:val="000C1294"/>
    <w:rsid w:val="000C1712"/>
    <w:rsid w:val="000C1792"/>
    <w:rsid w:val="000C187C"/>
    <w:rsid w:val="000C1C75"/>
    <w:rsid w:val="000C1CCB"/>
    <w:rsid w:val="000C2276"/>
    <w:rsid w:val="000C246E"/>
    <w:rsid w:val="000C25AB"/>
    <w:rsid w:val="000C26DC"/>
    <w:rsid w:val="000C2725"/>
    <w:rsid w:val="000C28A7"/>
    <w:rsid w:val="000C2989"/>
    <w:rsid w:val="000C2DA9"/>
    <w:rsid w:val="000C3A7F"/>
    <w:rsid w:val="000C3BFD"/>
    <w:rsid w:val="000C4069"/>
    <w:rsid w:val="000C411D"/>
    <w:rsid w:val="000C4532"/>
    <w:rsid w:val="000C49F6"/>
    <w:rsid w:val="000C4E66"/>
    <w:rsid w:val="000C4ED0"/>
    <w:rsid w:val="000C4F8D"/>
    <w:rsid w:val="000C5214"/>
    <w:rsid w:val="000C53C5"/>
    <w:rsid w:val="000C57F6"/>
    <w:rsid w:val="000C5D76"/>
    <w:rsid w:val="000C5EA3"/>
    <w:rsid w:val="000C6231"/>
    <w:rsid w:val="000C6E74"/>
    <w:rsid w:val="000C72C7"/>
    <w:rsid w:val="000C746F"/>
    <w:rsid w:val="000C7696"/>
    <w:rsid w:val="000C78CE"/>
    <w:rsid w:val="000C7994"/>
    <w:rsid w:val="000C7A26"/>
    <w:rsid w:val="000C7B4B"/>
    <w:rsid w:val="000C7F61"/>
    <w:rsid w:val="000D020A"/>
    <w:rsid w:val="000D0356"/>
    <w:rsid w:val="000D05C7"/>
    <w:rsid w:val="000D0972"/>
    <w:rsid w:val="000D0D65"/>
    <w:rsid w:val="000D1465"/>
    <w:rsid w:val="000D14F6"/>
    <w:rsid w:val="000D16D3"/>
    <w:rsid w:val="000D1B4A"/>
    <w:rsid w:val="000D1E70"/>
    <w:rsid w:val="000D253D"/>
    <w:rsid w:val="000D2990"/>
    <w:rsid w:val="000D29C2"/>
    <w:rsid w:val="000D2F13"/>
    <w:rsid w:val="000D30AD"/>
    <w:rsid w:val="000D3161"/>
    <w:rsid w:val="000D38F8"/>
    <w:rsid w:val="000D391A"/>
    <w:rsid w:val="000D3AA0"/>
    <w:rsid w:val="000D3D0E"/>
    <w:rsid w:val="000D4819"/>
    <w:rsid w:val="000D4B4D"/>
    <w:rsid w:val="000D4F3D"/>
    <w:rsid w:val="000D57AE"/>
    <w:rsid w:val="000D58E3"/>
    <w:rsid w:val="000D5D9B"/>
    <w:rsid w:val="000D5F2D"/>
    <w:rsid w:val="000D61E2"/>
    <w:rsid w:val="000D6212"/>
    <w:rsid w:val="000D656A"/>
    <w:rsid w:val="000D6B07"/>
    <w:rsid w:val="000D7042"/>
    <w:rsid w:val="000D72BC"/>
    <w:rsid w:val="000D7697"/>
    <w:rsid w:val="000D7CBA"/>
    <w:rsid w:val="000D7CC6"/>
    <w:rsid w:val="000D7F8E"/>
    <w:rsid w:val="000E0097"/>
    <w:rsid w:val="000E016D"/>
    <w:rsid w:val="000E0297"/>
    <w:rsid w:val="000E02CB"/>
    <w:rsid w:val="000E02E6"/>
    <w:rsid w:val="000E046C"/>
    <w:rsid w:val="000E0B85"/>
    <w:rsid w:val="000E0C43"/>
    <w:rsid w:val="000E0CDB"/>
    <w:rsid w:val="000E108D"/>
    <w:rsid w:val="000E11A4"/>
    <w:rsid w:val="000E175A"/>
    <w:rsid w:val="000E1D8C"/>
    <w:rsid w:val="000E2124"/>
    <w:rsid w:val="000E2584"/>
    <w:rsid w:val="000E28F1"/>
    <w:rsid w:val="000E2909"/>
    <w:rsid w:val="000E2D6D"/>
    <w:rsid w:val="000E2E83"/>
    <w:rsid w:val="000E341E"/>
    <w:rsid w:val="000E39DD"/>
    <w:rsid w:val="000E3A30"/>
    <w:rsid w:val="000E3E3B"/>
    <w:rsid w:val="000E41C1"/>
    <w:rsid w:val="000E4AFB"/>
    <w:rsid w:val="000E4C17"/>
    <w:rsid w:val="000E4CC1"/>
    <w:rsid w:val="000E4CEE"/>
    <w:rsid w:val="000E4DAF"/>
    <w:rsid w:val="000E5466"/>
    <w:rsid w:val="000E54ED"/>
    <w:rsid w:val="000E5572"/>
    <w:rsid w:val="000E595A"/>
    <w:rsid w:val="000E5993"/>
    <w:rsid w:val="000E5ACC"/>
    <w:rsid w:val="000E5D60"/>
    <w:rsid w:val="000E5DF0"/>
    <w:rsid w:val="000E61B6"/>
    <w:rsid w:val="000E6204"/>
    <w:rsid w:val="000E64CC"/>
    <w:rsid w:val="000E6AC3"/>
    <w:rsid w:val="000E6E8C"/>
    <w:rsid w:val="000E6EB1"/>
    <w:rsid w:val="000E781A"/>
    <w:rsid w:val="000E79CE"/>
    <w:rsid w:val="000E7C5F"/>
    <w:rsid w:val="000E7D24"/>
    <w:rsid w:val="000E7DEE"/>
    <w:rsid w:val="000F02A8"/>
    <w:rsid w:val="000F0742"/>
    <w:rsid w:val="000F08FE"/>
    <w:rsid w:val="000F0F95"/>
    <w:rsid w:val="000F1525"/>
    <w:rsid w:val="000F163D"/>
    <w:rsid w:val="000F17A7"/>
    <w:rsid w:val="000F1BDC"/>
    <w:rsid w:val="000F2098"/>
    <w:rsid w:val="000F21EC"/>
    <w:rsid w:val="000F2B0B"/>
    <w:rsid w:val="000F2FB2"/>
    <w:rsid w:val="000F357C"/>
    <w:rsid w:val="000F3638"/>
    <w:rsid w:val="000F39CE"/>
    <w:rsid w:val="000F3C8F"/>
    <w:rsid w:val="000F43EE"/>
    <w:rsid w:val="000F4410"/>
    <w:rsid w:val="000F44E1"/>
    <w:rsid w:val="000F4960"/>
    <w:rsid w:val="000F4ADB"/>
    <w:rsid w:val="000F4EA6"/>
    <w:rsid w:val="000F5495"/>
    <w:rsid w:val="000F569D"/>
    <w:rsid w:val="000F5A1F"/>
    <w:rsid w:val="000F61F0"/>
    <w:rsid w:val="000F6BD1"/>
    <w:rsid w:val="000F6D9D"/>
    <w:rsid w:val="000F7129"/>
    <w:rsid w:val="000F7447"/>
    <w:rsid w:val="000F7F3C"/>
    <w:rsid w:val="000F7F61"/>
    <w:rsid w:val="001000F1"/>
    <w:rsid w:val="001002C9"/>
    <w:rsid w:val="00100B20"/>
    <w:rsid w:val="00100EA2"/>
    <w:rsid w:val="0010103C"/>
    <w:rsid w:val="00101301"/>
    <w:rsid w:val="00101337"/>
    <w:rsid w:val="001013E7"/>
    <w:rsid w:val="00101A91"/>
    <w:rsid w:val="00101AE6"/>
    <w:rsid w:val="00101F8B"/>
    <w:rsid w:val="001020BB"/>
    <w:rsid w:val="001021C4"/>
    <w:rsid w:val="001025FA"/>
    <w:rsid w:val="00102682"/>
    <w:rsid w:val="00102742"/>
    <w:rsid w:val="0010286E"/>
    <w:rsid w:val="00102AC1"/>
    <w:rsid w:val="00103420"/>
    <w:rsid w:val="00103D57"/>
    <w:rsid w:val="00104A3E"/>
    <w:rsid w:val="0010500F"/>
    <w:rsid w:val="001050E2"/>
    <w:rsid w:val="00105283"/>
    <w:rsid w:val="001056FD"/>
    <w:rsid w:val="001059BC"/>
    <w:rsid w:val="00105C04"/>
    <w:rsid w:val="00105C88"/>
    <w:rsid w:val="00105C98"/>
    <w:rsid w:val="00105E2B"/>
    <w:rsid w:val="001060FB"/>
    <w:rsid w:val="001061B9"/>
    <w:rsid w:val="0010669F"/>
    <w:rsid w:val="001066B8"/>
    <w:rsid w:val="00106728"/>
    <w:rsid w:val="0010694E"/>
    <w:rsid w:val="00106A06"/>
    <w:rsid w:val="00106A1D"/>
    <w:rsid w:val="00106AC6"/>
    <w:rsid w:val="00106C98"/>
    <w:rsid w:val="00106D65"/>
    <w:rsid w:val="00106EF5"/>
    <w:rsid w:val="00107449"/>
    <w:rsid w:val="001074A6"/>
    <w:rsid w:val="00107637"/>
    <w:rsid w:val="00107666"/>
    <w:rsid w:val="00107A36"/>
    <w:rsid w:val="00110A2E"/>
    <w:rsid w:val="00110C55"/>
    <w:rsid w:val="00110D7E"/>
    <w:rsid w:val="001115BA"/>
    <w:rsid w:val="001116FB"/>
    <w:rsid w:val="00111B1B"/>
    <w:rsid w:val="00111FAE"/>
    <w:rsid w:val="0011240E"/>
    <w:rsid w:val="00112CF6"/>
    <w:rsid w:val="00112EE8"/>
    <w:rsid w:val="0011355D"/>
    <w:rsid w:val="0011362D"/>
    <w:rsid w:val="001139CD"/>
    <w:rsid w:val="00113A8C"/>
    <w:rsid w:val="00113D51"/>
    <w:rsid w:val="00113F67"/>
    <w:rsid w:val="001144C2"/>
    <w:rsid w:val="00114710"/>
    <w:rsid w:val="00114887"/>
    <w:rsid w:val="0011499B"/>
    <w:rsid w:val="00114A1B"/>
    <w:rsid w:val="00115166"/>
    <w:rsid w:val="001153F8"/>
    <w:rsid w:val="0011549E"/>
    <w:rsid w:val="001156ED"/>
    <w:rsid w:val="0011578D"/>
    <w:rsid w:val="00115844"/>
    <w:rsid w:val="00115B76"/>
    <w:rsid w:val="00115C66"/>
    <w:rsid w:val="0011635B"/>
    <w:rsid w:val="00116A1C"/>
    <w:rsid w:val="00116D49"/>
    <w:rsid w:val="00116E45"/>
    <w:rsid w:val="00117053"/>
    <w:rsid w:val="001170ED"/>
    <w:rsid w:val="00117835"/>
    <w:rsid w:val="00117954"/>
    <w:rsid w:val="00117BA1"/>
    <w:rsid w:val="001204A1"/>
    <w:rsid w:val="0012052D"/>
    <w:rsid w:val="00120D69"/>
    <w:rsid w:val="00121078"/>
    <w:rsid w:val="001213FC"/>
    <w:rsid w:val="00121457"/>
    <w:rsid w:val="001219FA"/>
    <w:rsid w:val="00121A80"/>
    <w:rsid w:val="00121CC4"/>
    <w:rsid w:val="00121DFE"/>
    <w:rsid w:val="00122271"/>
    <w:rsid w:val="0012250E"/>
    <w:rsid w:val="00122631"/>
    <w:rsid w:val="00122692"/>
    <w:rsid w:val="00122720"/>
    <w:rsid w:val="00122B3A"/>
    <w:rsid w:val="00122C76"/>
    <w:rsid w:val="00122D14"/>
    <w:rsid w:val="00122DF8"/>
    <w:rsid w:val="00122FBA"/>
    <w:rsid w:val="00123158"/>
    <w:rsid w:val="001236C0"/>
    <w:rsid w:val="001236CF"/>
    <w:rsid w:val="001236D5"/>
    <w:rsid w:val="001237D9"/>
    <w:rsid w:val="00123FAC"/>
    <w:rsid w:val="00123FE7"/>
    <w:rsid w:val="00124351"/>
    <w:rsid w:val="0012438A"/>
    <w:rsid w:val="00124B2C"/>
    <w:rsid w:val="00124DB9"/>
    <w:rsid w:val="00124F90"/>
    <w:rsid w:val="00125006"/>
    <w:rsid w:val="00125052"/>
    <w:rsid w:val="001256F6"/>
    <w:rsid w:val="00126825"/>
    <w:rsid w:val="00126AAF"/>
    <w:rsid w:val="00126B6F"/>
    <w:rsid w:val="00126C19"/>
    <w:rsid w:val="00126E39"/>
    <w:rsid w:val="00127181"/>
    <w:rsid w:val="00127407"/>
    <w:rsid w:val="001276E0"/>
    <w:rsid w:val="00127A7F"/>
    <w:rsid w:val="00127ACE"/>
    <w:rsid w:val="00127B9F"/>
    <w:rsid w:val="00127D78"/>
    <w:rsid w:val="00127F13"/>
    <w:rsid w:val="0013054B"/>
    <w:rsid w:val="00130682"/>
    <w:rsid w:val="00130960"/>
    <w:rsid w:val="00130992"/>
    <w:rsid w:val="00130FDD"/>
    <w:rsid w:val="00131058"/>
    <w:rsid w:val="00131285"/>
    <w:rsid w:val="00131577"/>
    <w:rsid w:val="001319BA"/>
    <w:rsid w:val="00131EE1"/>
    <w:rsid w:val="00131FBD"/>
    <w:rsid w:val="00132143"/>
    <w:rsid w:val="001322AE"/>
    <w:rsid w:val="0013242F"/>
    <w:rsid w:val="0013258D"/>
    <w:rsid w:val="0013268F"/>
    <w:rsid w:val="0013269B"/>
    <w:rsid w:val="0013274E"/>
    <w:rsid w:val="00132B56"/>
    <w:rsid w:val="00132DEB"/>
    <w:rsid w:val="00132E2A"/>
    <w:rsid w:val="00133BD5"/>
    <w:rsid w:val="00133FF6"/>
    <w:rsid w:val="001341F7"/>
    <w:rsid w:val="00134508"/>
    <w:rsid w:val="00134A3D"/>
    <w:rsid w:val="00134E82"/>
    <w:rsid w:val="00134ED6"/>
    <w:rsid w:val="00135B46"/>
    <w:rsid w:val="00135BF9"/>
    <w:rsid w:val="00135EB5"/>
    <w:rsid w:val="00136936"/>
    <w:rsid w:val="00136AAF"/>
    <w:rsid w:val="001371C3"/>
    <w:rsid w:val="00137501"/>
    <w:rsid w:val="001377BB"/>
    <w:rsid w:val="001377C9"/>
    <w:rsid w:val="00137E87"/>
    <w:rsid w:val="00140038"/>
    <w:rsid w:val="00140258"/>
    <w:rsid w:val="00140299"/>
    <w:rsid w:val="00140364"/>
    <w:rsid w:val="001407B8"/>
    <w:rsid w:val="001407BC"/>
    <w:rsid w:val="00140803"/>
    <w:rsid w:val="00140B96"/>
    <w:rsid w:val="00140D6B"/>
    <w:rsid w:val="00141191"/>
    <w:rsid w:val="00141446"/>
    <w:rsid w:val="00141676"/>
    <w:rsid w:val="00141D09"/>
    <w:rsid w:val="0014249B"/>
    <w:rsid w:val="001424E7"/>
    <w:rsid w:val="00142631"/>
    <w:rsid w:val="001426B2"/>
    <w:rsid w:val="00142990"/>
    <w:rsid w:val="00142BF3"/>
    <w:rsid w:val="00142C20"/>
    <w:rsid w:val="00142D58"/>
    <w:rsid w:val="00142E7E"/>
    <w:rsid w:val="00142EDD"/>
    <w:rsid w:val="00142FDC"/>
    <w:rsid w:val="001435C0"/>
    <w:rsid w:val="0014392D"/>
    <w:rsid w:val="00143B29"/>
    <w:rsid w:val="00144C68"/>
    <w:rsid w:val="001450AE"/>
    <w:rsid w:val="001451E0"/>
    <w:rsid w:val="00145238"/>
    <w:rsid w:val="001455B6"/>
    <w:rsid w:val="00145815"/>
    <w:rsid w:val="0014598C"/>
    <w:rsid w:val="001462FC"/>
    <w:rsid w:val="0014631C"/>
    <w:rsid w:val="0014647E"/>
    <w:rsid w:val="00146864"/>
    <w:rsid w:val="0014699D"/>
    <w:rsid w:val="00146C41"/>
    <w:rsid w:val="00146C71"/>
    <w:rsid w:val="00146C8B"/>
    <w:rsid w:val="00147192"/>
    <w:rsid w:val="001472ED"/>
    <w:rsid w:val="001474BA"/>
    <w:rsid w:val="0014750C"/>
    <w:rsid w:val="001476CD"/>
    <w:rsid w:val="0014785D"/>
    <w:rsid w:val="00147CDD"/>
    <w:rsid w:val="0015076A"/>
    <w:rsid w:val="001511A2"/>
    <w:rsid w:val="00151345"/>
    <w:rsid w:val="001513F1"/>
    <w:rsid w:val="001514A8"/>
    <w:rsid w:val="00151E92"/>
    <w:rsid w:val="00151F4F"/>
    <w:rsid w:val="0015219A"/>
    <w:rsid w:val="0015223C"/>
    <w:rsid w:val="001522F6"/>
    <w:rsid w:val="00152345"/>
    <w:rsid w:val="00152965"/>
    <w:rsid w:val="00152A32"/>
    <w:rsid w:val="00153A31"/>
    <w:rsid w:val="00153F37"/>
    <w:rsid w:val="001544EB"/>
    <w:rsid w:val="0015455F"/>
    <w:rsid w:val="00154588"/>
    <w:rsid w:val="00154784"/>
    <w:rsid w:val="00154851"/>
    <w:rsid w:val="00154E5D"/>
    <w:rsid w:val="00154E7D"/>
    <w:rsid w:val="00154FA0"/>
    <w:rsid w:val="0015573D"/>
    <w:rsid w:val="00155973"/>
    <w:rsid w:val="00155A09"/>
    <w:rsid w:val="00155A94"/>
    <w:rsid w:val="00155B06"/>
    <w:rsid w:val="00155D4D"/>
    <w:rsid w:val="00155D68"/>
    <w:rsid w:val="00155E96"/>
    <w:rsid w:val="00155F73"/>
    <w:rsid w:val="00156465"/>
    <w:rsid w:val="00156C79"/>
    <w:rsid w:val="00157141"/>
    <w:rsid w:val="00157280"/>
    <w:rsid w:val="00157476"/>
    <w:rsid w:val="001574BE"/>
    <w:rsid w:val="001574CF"/>
    <w:rsid w:val="001577F9"/>
    <w:rsid w:val="00157AE3"/>
    <w:rsid w:val="00157D4B"/>
    <w:rsid w:val="0016013D"/>
    <w:rsid w:val="00160471"/>
    <w:rsid w:val="00160582"/>
    <w:rsid w:val="00160623"/>
    <w:rsid w:val="001607D0"/>
    <w:rsid w:val="001607D9"/>
    <w:rsid w:val="00160DBE"/>
    <w:rsid w:val="00161644"/>
    <w:rsid w:val="00161655"/>
    <w:rsid w:val="001618C3"/>
    <w:rsid w:val="00161BCC"/>
    <w:rsid w:val="00161C62"/>
    <w:rsid w:val="00162215"/>
    <w:rsid w:val="00162860"/>
    <w:rsid w:val="00162AD3"/>
    <w:rsid w:val="00162C8D"/>
    <w:rsid w:val="00163103"/>
    <w:rsid w:val="001631C3"/>
    <w:rsid w:val="00163713"/>
    <w:rsid w:val="00163BB8"/>
    <w:rsid w:val="00163E0F"/>
    <w:rsid w:val="00164064"/>
    <w:rsid w:val="00164100"/>
    <w:rsid w:val="001642BD"/>
    <w:rsid w:val="001644FB"/>
    <w:rsid w:val="0016454D"/>
    <w:rsid w:val="001645E2"/>
    <w:rsid w:val="0016482E"/>
    <w:rsid w:val="00164BBA"/>
    <w:rsid w:val="00164F9B"/>
    <w:rsid w:val="001651BB"/>
    <w:rsid w:val="00165376"/>
    <w:rsid w:val="00165620"/>
    <w:rsid w:val="001657F9"/>
    <w:rsid w:val="00165928"/>
    <w:rsid w:val="00166AC5"/>
    <w:rsid w:val="00166C91"/>
    <w:rsid w:val="00166DAF"/>
    <w:rsid w:val="001673C6"/>
    <w:rsid w:val="0016764F"/>
    <w:rsid w:val="0016778A"/>
    <w:rsid w:val="001679C5"/>
    <w:rsid w:val="00167E80"/>
    <w:rsid w:val="0017041F"/>
    <w:rsid w:val="00170E0C"/>
    <w:rsid w:val="00170FD3"/>
    <w:rsid w:val="00171017"/>
    <w:rsid w:val="00171F20"/>
    <w:rsid w:val="001722BC"/>
    <w:rsid w:val="001722F1"/>
    <w:rsid w:val="001724C2"/>
    <w:rsid w:val="00172596"/>
    <w:rsid w:val="00172A2C"/>
    <w:rsid w:val="00172A51"/>
    <w:rsid w:val="00173645"/>
    <w:rsid w:val="001737C0"/>
    <w:rsid w:val="00173894"/>
    <w:rsid w:val="00173AAB"/>
    <w:rsid w:val="00173F19"/>
    <w:rsid w:val="00173FB8"/>
    <w:rsid w:val="001744B7"/>
    <w:rsid w:val="00174819"/>
    <w:rsid w:val="00174A22"/>
    <w:rsid w:val="00174A36"/>
    <w:rsid w:val="00174B9F"/>
    <w:rsid w:val="00174D5C"/>
    <w:rsid w:val="00174EFE"/>
    <w:rsid w:val="001751BE"/>
    <w:rsid w:val="001751D7"/>
    <w:rsid w:val="001753FD"/>
    <w:rsid w:val="00175825"/>
    <w:rsid w:val="00175881"/>
    <w:rsid w:val="00175968"/>
    <w:rsid w:val="00175BE9"/>
    <w:rsid w:val="00175CE9"/>
    <w:rsid w:val="00175D9C"/>
    <w:rsid w:val="00175FE3"/>
    <w:rsid w:val="001760C2"/>
    <w:rsid w:val="001763BA"/>
    <w:rsid w:val="0017694B"/>
    <w:rsid w:val="001769EB"/>
    <w:rsid w:val="00176C7E"/>
    <w:rsid w:val="00176C96"/>
    <w:rsid w:val="00176CD2"/>
    <w:rsid w:val="00176E00"/>
    <w:rsid w:val="00177482"/>
    <w:rsid w:val="0017755A"/>
    <w:rsid w:val="00177736"/>
    <w:rsid w:val="00177764"/>
    <w:rsid w:val="001777F1"/>
    <w:rsid w:val="00177EFB"/>
    <w:rsid w:val="00177F13"/>
    <w:rsid w:val="00177F2F"/>
    <w:rsid w:val="00180158"/>
    <w:rsid w:val="00180497"/>
    <w:rsid w:val="001804C7"/>
    <w:rsid w:val="001809A4"/>
    <w:rsid w:val="00180A01"/>
    <w:rsid w:val="00180D25"/>
    <w:rsid w:val="00180E81"/>
    <w:rsid w:val="0018134A"/>
    <w:rsid w:val="001813DD"/>
    <w:rsid w:val="00181923"/>
    <w:rsid w:val="001819E3"/>
    <w:rsid w:val="00181B72"/>
    <w:rsid w:val="00181BAA"/>
    <w:rsid w:val="00181C6B"/>
    <w:rsid w:val="00182065"/>
    <w:rsid w:val="00182093"/>
    <w:rsid w:val="0018226E"/>
    <w:rsid w:val="001823E0"/>
    <w:rsid w:val="001825D2"/>
    <w:rsid w:val="001827B8"/>
    <w:rsid w:val="001827D8"/>
    <w:rsid w:val="00182E23"/>
    <w:rsid w:val="00183442"/>
    <w:rsid w:val="00183708"/>
    <w:rsid w:val="00183770"/>
    <w:rsid w:val="00183C18"/>
    <w:rsid w:val="00183E8A"/>
    <w:rsid w:val="00183F24"/>
    <w:rsid w:val="00183F25"/>
    <w:rsid w:val="001846A1"/>
    <w:rsid w:val="00184CA0"/>
    <w:rsid w:val="00184D46"/>
    <w:rsid w:val="00184DC4"/>
    <w:rsid w:val="0018540C"/>
    <w:rsid w:val="0018540D"/>
    <w:rsid w:val="0018575D"/>
    <w:rsid w:val="00185CD0"/>
    <w:rsid w:val="00186402"/>
    <w:rsid w:val="001866C7"/>
    <w:rsid w:val="001866C8"/>
    <w:rsid w:val="00187223"/>
    <w:rsid w:val="00187461"/>
    <w:rsid w:val="001879D4"/>
    <w:rsid w:val="00187ADA"/>
    <w:rsid w:val="00187C5E"/>
    <w:rsid w:val="00187C5F"/>
    <w:rsid w:val="00190502"/>
    <w:rsid w:val="00190A8D"/>
    <w:rsid w:val="00190C47"/>
    <w:rsid w:val="00190CB1"/>
    <w:rsid w:val="00190D10"/>
    <w:rsid w:val="00191052"/>
    <w:rsid w:val="00191147"/>
    <w:rsid w:val="0019145C"/>
    <w:rsid w:val="00191634"/>
    <w:rsid w:val="00191D16"/>
    <w:rsid w:val="00191DCA"/>
    <w:rsid w:val="0019208E"/>
    <w:rsid w:val="001926A8"/>
    <w:rsid w:val="00192737"/>
    <w:rsid w:val="0019278E"/>
    <w:rsid w:val="00192882"/>
    <w:rsid w:val="00192AA7"/>
    <w:rsid w:val="00193069"/>
    <w:rsid w:val="0019312E"/>
    <w:rsid w:val="00193551"/>
    <w:rsid w:val="001937C0"/>
    <w:rsid w:val="00193849"/>
    <w:rsid w:val="00193878"/>
    <w:rsid w:val="00193DC7"/>
    <w:rsid w:val="001942F6"/>
    <w:rsid w:val="0019461C"/>
    <w:rsid w:val="001946D2"/>
    <w:rsid w:val="00194CDA"/>
    <w:rsid w:val="001953FE"/>
    <w:rsid w:val="00195490"/>
    <w:rsid w:val="00195942"/>
    <w:rsid w:val="00195A5F"/>
    <w:rsid w:val="00195B19"/>
    <w:rsid w:val="00195CB9"/>
    <w:rsid w:val="0019610F"/>
    <w:rsid w:val="001965F6"/>
    <w:rsid w:val="001966C6"/>
    <w:rsid w:val="001968D8"/>
    <w:rsid w:val="00196F27"/>
    <w:rsid w:val="00196F92"/>
    <w:rsid w:val="00197557"/>
    <w:rsid w:val="00197898"/>
    <w:rsid w:val="0019796F"/>
    <w:rsid w:val="00197DC9"/>
    <w:rsid w:val="00197FE9"/>
    <w:rsid w:val="001A03A9"/>
    <w:rsid w:val="001A084D"/>
    <w:rsid w:val="001A09E7"/>
    <w:rsid w:val="001A0CC5"/>
    <w:rsid w:val="001A16CC"/>
    <w:rsid w:val="001A193A"/>
    <w:rsid w:val="001A1C3E"/>
    <w:rsid w:val="001A1CF1"/>
    <w:rsid w:val="001A22AB"/>
    <w:rsid w:val="001A2561"/>
    <w:rsid w:val="001A26C6"/>
    <w:rsid w:val="001A282F"/>
    <w:rsid w:val="001A28FD"/>
    <w:rsid w:val="001A2D95"/>
    <w:rsid w:val="001A3173"/>
    <w:rsid w:val="001A35FF"/>
    <w:rsid w:val="001A380C"/>
    <w:rsid w:val="001A391A"/>
    <w:rsid w:val="001A40F1"/>
    <w:rsid w:val="001A457D"/>
    <w:rsid w:val="001A4E52"/>
    <w:rsid w:val="001A4E98"/>
    <w:rsid w:val="001A4F61"/>
    <w:rsid w:val="001A54A7"/>
    <w:rsid w:val="001A5AC4"/>
    <w:rsid w:val="001A5AC6"/>
    <w:rsid w:val="001A5C69"/>
    <w:rsid w:val="001A6163"/>
    <w:rsid w:val="001A6615"/>
    <w:rsid w:val="001A6D0F"/>
    <w:rsid w:val="001A6D6B"/>
    <w:rsid w:val="001A6FD8"/>
    <w:rsid w:val="001B0528"/>
    <w:rsid w:val="001B055F"/>
    <w:rsid w:val="001B065F"/>
    <w:rsid w:val="001B0848"/>
    <w:rsid w:val="001B0B10"/>
    <w:rsid w:val="001B0CB2"/>
    <w:rsid w:val="001B0D15"/>
    <w:rsid w:val="001B0E3D"/>
    <w:rsid w:val="001B11FD"/>
    <w:rsid w:val="001B1500"/>
    <w:rsid w:val="001B1867"/>
    <w:rsid w:val="001B1B11"/>
    <w:rsid w:val="001B1BAD"/>
    <w:rsid w:val="001B1D3A"/>
    <w:rsid w:val="001B22A0"/>
    <w:rsid w:val="001B22E7"/>
    <w:rsid w:val="001B23F4"/>
    <w:rsid w:val="001B2668"/>
    <w:rsid w:val="001B2966"/>
    <w:rsid w:val="001B29FC"/>
    <w:rsid w:val="001B2AB7"/>
    <w:rsid w:val="001B2F6D"/>
    <w:rsid w:val="001B3109"/>
    <w:rsid w:val="001B3747"/>
    <w:rsid w:val="001B383F"/>
    <w:rsid w:val="001B3B2B"/>
    <w:rsid w:val="001B4711"/>
    <w:rsid w:val="001B47BC"/>
    <w:rsid w:val="001B4948"/>
    <w:rsid w:val="001B51C0"/>
    <w:rsid w:val="001B5209"/>
    <w:rsid w:val="001B5391"/>
    <w:rsid w:val="001B56E7"/>
    <w:rsid w:val="001B571C"/>
    <w:rsid w:val="001B5BDB"/>
    <w:rsid w:val="001B5BE4"/>
    <w:rsid w:val="001B5DFC"/>
    <w:rsid w:val="001B613D"/>
    <w:rsid w:val="001B65B5"/>
    <w:rsid w:val="001B6601"/>
    <w:rsid w:val="001B666F"/>
    <w:rsid w:val="001B68C1"/>
    <w:rsid w:val="001B6A60"/>
    <w:rsid w:val="001B6E1D"/>
    <w:rsid w:val="001B6FFD"/>
    <w:rsid w:val="001B736F"/>
    <w:rsid w:val="001B74EB"/>
    <w:rsid w:val="001B79B7"/>
    <w:rsid w:val="001B7C64"/>
    <w:rsid w:val="001B7F28"/>
    <w:rsid w:val="001B7FE0"/>
    <w:rsid w:val="001C03AC"/>
    <w:rsid w:val="001C0456"/>
    <w:rsid w:val="001C09D6"/>
    <w:rsid w:val="001C0C02"/>
    <w:rsid w:val="001C0F80"/>
    <w:rsid w:val="001C18B6"/>
    <w:rsid w:val="001C1A21"/>
    <w:rsid w:val="001C2227"/>
    <w:rsid w:val="001C22C5"/>
    <w:rsid w:val="001C255A"/>
    <w:rsid w:val="001C26DB"/>
    <w:rsid w:val="001C2A6D"/>
    <w:rsid w:val="001C2B06"/>
    <w:rsid w:val="001C2B38"/>
    <w:rsid w:val="001C2DB9"/>
    <w:rsid w:val="001C2FE1"/>
    <w:rsid w:val="001C307D"/>
    <w:rsid w:val="001C3094"/>
    <w:rsid w:val="001C33F9"/>
    <w:rsid w:val="001C3543"/>
    <w:rsid w:val="001C365A"/>
    <w:rsid w:val="001C3873"/>
    <w:rsid w:val="001C39F6"/>
    <w:rsid w:val="001C3A20"/>
    <w:rsid w:val="001C3CBA"/>
    <w:rsid w:val="001C3DF9"/>
    <w:rsid w:val="001C40DD"/>
    <w:rsid w:val="001C4382"/>
    <w:rsid w:val="001C441E"/>
    <w:rsid w:val="001C4485"/>
    <w:rsid w:val="001C47EE"/>
    <w:rsid w:val="001C4E89"/>
    <w:rsid w:val="001C5436"/>
    <w:rsid w:val="001C54E0"/>
    <w:rsid w:val="001C5771"/>
    <w:rsid w:val="001C586E"/>
    <w:rsid w:val="001C589E"/>
    <w:rsid w:val="001C59C2"/>
    <w:rsid w:val="001C5F37"/>
    <w:rsid w:val="001C5FEF"/>
    <w:rsid w:val="001C606F"/>
    <w:rsid w:val="001C6170"/>
    <w:rsid w:val="001C63B6"/>
    <w:rsid w:val="001C65A7"/>
    <w:rsid w:val="001C6614"/>
    <w:rsid w:val="001C6ACB"/>
    <w:rsid w:val="001C6BC1"/>
    <w:rsid w:val="001C6C5A"/>
    <w:rsid w:val="001C6E05"/>
    <w:rsid w:val="001C6EE6"/>
    <w:rsid w:val="001C705F"/>
    <w:rsid w:val="001C7949"/>
    <w:rsid w:val="001C7CB3"/>
    <w:rsid w:val="001C7E50"/>
    <w:rsid w:val="001D029E"/>
    <w:rsid w:val="001D0520"/>
    <w:rsid w:val="001D08E6"/>
    <w:rsid w:val="001D0EC3"/>
    <w:rsid w:val="001D0ED0"/>
    <w:rsid w:val="001D0FEE"/>
    <w:rsid w:val="001D185C"/>
    <w:rsid w:val="001D1A12"/>
    <w:rsid w:val="001D1B04"/>
    <w:rsid w:val="001D2022"/>
    <w:rsid w:val="001D2161"/>
    <w:rsid w:val="001D2D77"/>
    <w:rsid w:val="001D3068"/>
    <w:rsid w:val="001D3D7A"/>
    <w:rsid w:val="001D3E90"/>
    <w:rsid w:val="001D4374"/>
    <w:rsid w:val="001D4700"/>
    <w:rsid w:val="001D47A9"/>
    <w:rsid w:val="001D484B"/>
    <w:rsid w:val="001D4CAE"/>
    <w:rsid w:val="001D4D67"/>
    <w:rsid w:val="001D4F5D"/>
    <w:rsid w:val="001D50B5"/>
    <w:rsid w:val="001D51E3"/>
    <w:rsid w:val="001D5285"/>
    <w:rsid w:val="001D52A1"/>
    <w:rsid w:val="001D5306"/>
    <w:rsid w:val="001D5392"/>
    <w:rsid w:val="001D571D"/>
    <w:rsid w:val="001D57F3"/>
    <w:rsid w:val="001D5C63"/>
    <w:rsid w:val="001D5D95"/>
    <w:rsid w:val="001D5E42"/>
    <w:rsid w:val="001D6BC9"/>
    <w:rsid w:val="001D6C3E"/>
    <w:rsid w:val="001D6C93"/>
    <w:rsid w:val="001D6D01"/>
    <w:rsid w:val="001D734C"/>
    <w:rsid w:val="001D767E"/>
    <w:rsid w:val="001D78A2"/>
    <w:rsid w:val="001E02EC"/>
    <w:rsid w:val="001E02EF"/>
    <w:rsid w:val="001E083B"/>
    <w:rsid w:val="001E13A5"/>
    <w:rsid w:val="001E15B0"/>
    <w:rsid w:val="001E1C12"/>
    <w:rsid w:val="001E1C5A"/>
    <w:rsid w:val="001E1C9D"/>
    <w:rsid w:val="001E1F2C"/>
    <w:rsid w:val="001E1F5F"/>
    <w:rsid w:val="001E1FED"/>
    <w:rsid w:val="001E237E"/>
    <w:rsid w:val="001E287B"/>
    <w:rsid w:val="001E30C1"/>
    <w:rsid w:val="001E3214"/>
    <w:rsid w:val="001E3570"/>
    <w:rsid w:val="001E3A11"/>
    <w:rsid w:val="001E3B80"/>
    <w:rsid w:val="001E430E"/>
    <w:rsid w:val="001E43CB"/>
    <w:rsid w:val="001E464C"/>
    <w:rsid w:val="001E4887"/>
    <w:rsid w:val="001E4A54"/>
    <w:rsid w:val="001E4A98"/>
    <w:rsid w:val="001E4BE3"/>
    <w:rsid w:val="001E4F72"/>
    <w:rsid w:val="001E5091"/>
    <w:rsid w:val="001E5115"/>
    <w:rsid w:val="001E547F"/>
    <w:rsid w:val="001E54EA"/>
    <w:rsid w:val="001E5864"/>
    <w:rsid w:val="001E598D"/>
    <w:rsid w:val="001E5A89"/>
    <w:rsid w:val="001E5C5E"/>
    <w:rsid w:val="001E5CF8"/>
    <w:rsid w:val="001E6187"/>
    <w:rsid w:val="001E6303"/>
    <w:rsid w:val="001E638A"/>
    <w:rsid w:val="001E65FD"/>
    <w:rsid w:val="001E66FC"/>
    <w:rsid w:val="001E6B9F"/>
    <w:rsid w:val="001E6C09"/>
    <w:rsid w:val="001E6DB6"/>
    <w:rsid w:val="001E6EAA"/>
    <w:rsid w:val="001E723A"/>
    <w:rsid w:val="001E7691"/>
    <w:rsid w:val="001E777B"/>
    <w:rsid w:val="001E79DA"/>
    <w:rsid w:val="001E7CBC"/>
    <w:rsid w:val="001F052A"/>
    <w:rsid w:val="001F0699"/>
    <w:rsid w:val="001F06A8"/>
    <w:rsid w:val="001F0B11"/>
    <w:rsid w:val="001F0C21"/>
    <w:rsid w:val="001F11BE"/>
    <w:rsid w:val="001F16B6"/>
    <w:rsid w:val="001F1869"/>
    <w:rsid w:val="001F2303"/>
    <w:rsid w:val="001F24CE"/>
    <w:rsid w:val="001F2521"/>
    <w:rsid w:val="001F259E"/>
    <w:rsid w:val="001F25EA"/>
    <w:rsid w:val="001F27AB"/>
    <w:rsid w:val="001F29C8"/>
    <w:rsid w:val="001F2CD0"/>
    <w:rsid w:val="001F2D8A"/>
    <w:rsid w:val="001F2DDC"/>
    <w:rsid w:val="001F2E58"/>
    <w:rsid w:val="001F303F"/>
    <w:rsid w:val="001F3453"/>
    <w:rsid w:val="001F3739"/>
    <w:rsid w:val="001F38F4"/>
    <w:rsid w:val="001F3A33"/>
    <w:rsid w:val="001F3C75"/>
    <w:rsid w:val="001F3D20"/>
    <w:rsid w:val="001F3F83"/>
    <w:rsid w:val="001F43E3"/>
    <w:rsid w:val="001F47DF"/>
    <w:rsid w:val="001F4948"/>
    <w:rsid w:val="001F535E"/>
    <w:rsid w:val="001F53DC"/>
    <w:rsid w:val="001F578E"/>
    <w:rsid w:val="001F59FA"/>
    <w:rsid w:val="001F5C58"/>
    <w:rsid w:val="001F5E77"/>
    <w:rsid w:val="001F5F02"/>
    <w:rsid w:val="001F6256"/>
    <w:rsid w:val="001F6541"/>
    <w:rsid w:val="001F6557"/>
    <w:rsid w:val="001F6563"/>
    <w:rsid w:val="001F6690"/>
    <w:rsid w:val="001F685E"/>
    <w:rsid w:val="001F6B32"/>
    <w:rsid w:val="001F6DED"/>
    <w:rsid w:val="001F6EE0"/>
    <w:rsid w:val="001F70EC"/>
    <w:rsid w:val="001F722B"/>
    <w:rsid w:val="001F73ED"/>
    <w:rsid w:val="001F78D1"/>
    <w:rsid w:val="001F78D2"/>
    <w:rsid w:val="001F792A"/>
    <w:rsid w:val="001F7B12"/>
    <w:rsid w:val="00200006"/>
    <w:rsid w:val="00200080"/>
    <w:rsid w:val="0020034D"/>
    <w:rsid w:val="002003F6"/>
    <w:rsid w:val="002005B1"/>
    <w:rsid w:val="0020082B"/>
    <w:rsid w:val="0020089C"/>
    <w:rsid w:val="00200D1C"/>
    <w:rsid w:val="002017FA"/>
    <w:rsid w:val="00201B4E"/>
    <w:rsid w:val="00201B97"/>
    <w:rsid w:val="00202040"/>
    <w:rsid w:val="00202604"/>
    <w:rsid w:val="00202E07"/>
    <w:rsid w:val="002033CF"/>
    <w:rsid w:val="0020353A"/>
    <w:rsid w:val="00204188"/>
    <w:rsid w:val="002041A1"/>
    <w:rsid w:val="002041BF"/>
    <w:rsid w:val="002041F1"/>
    <w:rsid w:val="0020456D"/>
    <w:rsid w:val="002045B7"/>
    <w:rsid w:val="00204649"/>
    <w:rsid w:val="002048F9"/>
    <w:rsid w:val="00204A1A"/>
    <w:rsid w:val="00204A52"/>
    <w:rsid w:val="00205233"/>
    <w:rsid w:val="00205351"/>
    <w:rsid w:val="0020569C"/>
    <w:rsid w:val="002057AA"/>
    <w:rsid w:val="00205A99"/>
    <w:rsid w:val="00206019"/>
    <w:rsid w:val="002061F2"/>
    <w:rsid w:val="002064DE"/>
    <w:rsid w:val="00206837"/>
    <w:rsid w:val="00206B86"/>
    <w:rsid w:val="00206CB9"/>
    <w:rsid w:val="00206E18"/>
    <w:rsid w:val="00207075"/>
    <w:rsid w:val="0020710E"/>
    <w:rsid w:val="0020715B"/>
    <w:rsid w:val="00207522"/>
    <w:rsid w:val="00207985"/>
    <w:rsid w:val="00207B4D"/>
    <w:rsid w:val="00207B90"/>
    <w:rsid w:val="002100BF"/>
    <w:rsid w:val="0021034E"/>
    <w:rsid w:val="00210BD0"/>
    <w:rsid w:val="00210C5E"/>
    <w:rsid w:val="00210E6A"/>
    <w:rsid w:val="00210F23"/>
    <w:rsid w:val="00211927"/>
    <w:rsid w:val="0021242A"/>
    <w:rsid w:val="00212571"/>
    <w:rsid w:val="00212826"/>
    <w:rsid w:val="00212A5C"/>
    <w:rsid w:val="00212E87"/>
    <w:rsid w:val="002132CA"/>
    <w:rsid w:val="002133C9"/>
    <w:rsid w:val="00213485"/>
    <w:rsid w:val="002135C3"/>
    <w:rsid w:val="0021365F"/>
    <w:rsid w:val="00213C9E"/>
    <w:rsid w:val="00213CF0"/>
    <w:rsid w:val="00213F7D"/>
    <w:rsid w:val="002140D7"/>
    <w:rsid w:val="002147AF"/>
    <w:rsid w:val="002149CB"/>
    <w:rsid w:val="00214AD8"/>
    <w:rsid w:val="00214B7F"/>
    <w:rsid w:val="00214CB0"/>
    <w:rsid w:val="0021501B"/>
    <w:rsid w:val="002153EB"/>
    <w:rsid w:val="00216533"/>
    <w:rsid w:val="0021657A"/>
    <w:rsid w:val="002169BD"/>
    <w:rsid w:val="0021716D"/>
    <w:rsid w:val="00217466"/>
    <w:rsid w:val="002179FB"/>
    <w:rsid w:val="00217BDA"/>
    <w:rsid w:val="00217D82"/>
    <w:rsid w:val="00217E72"/>
    <w:rsid w:val="00217FFE"/>
    <w:rsid w:val="0022005E"/>
    <w:rsid w:val="00220134"/>
    <w:rsid w:val="0022030D"/>
    <w:rsid w:val="0022057E"/>
    <w:rsid w:val="00220A16"/>
    <w:rsid w:val="00220C69"/>
    <w:rsid w:val="00220CA8"/>
    <w:rsid w:val="00220E24"/>
    <w:rsid w:val="00220F50"/>
    <w:rsid w:val="00221A2F"/>
    <w:rsid w:val="00221A4A"/>
    <w:rsid w:val="00221A69"/>
    <w:rsid w:val="00221BB5"/>
    <w:rsid w:val="00221C8A"/>
    <w:rsid w:val="0022213E"/>
    <w:rsid w:val="0022247D"/>
    <w:rsid w:val="002224AC"/>
    <w:rsid w:val="00223024"/>
    <w:rsid w:val="00223263"/>
    <w:rsid w:val="0022355B"/>
    <w:rsid w:val="0022384F"/>
    <w:rsid w:val="00223919"/>
    <w:rsid w:val="00223A5C"/>
    <w:rsid w:val="00223D19"/>
    <w:rsid w:val="00223F69"/>
    <w:rsid w:val="00224340"/>
    <w:rsid w:val="002246E8"/>
    <w:rsid w:val="0022495F"/>
    <w:rsid w:val="00224BB5"/>
    <w:rsid w:val="00224C05"/>
    <w:rsid w:val="00224D46"/>
    <w:rsid w:val="00224DB3"/>
    <w:rsid w:val="00224F04"/>
    <w:rsid w:val="00225011"/>
    <w:rsid w:val="00225568"/>
    <w:rsid w:val="00225576"/>
    <w:rsid w:val="0022563B"/>
    <w:rsid w:val="00225A1A"/>
    <w:rsid w:val="00225B5E"/>
    <w:rsid w:val="00225FAB"/>
    <w:rsid w:val="002261A3"/>
    <w:rsid w:val="00226391"/>
    <w:rsid w:val="00226618"/>
    <w:rsid w:val="00226DAC"/>
    <w:rsid w:val="00226DDB"/>
    <w:rsid w:val="00226EDF"/>
    <w:rsid w:val="002271E8"/>
    <w:rsid w:val="00227451"/>
    <w:rsid w:val="00227641"/>
    <w:rsid w:val="002277B7"/>
    <w:rsid w:val="00227D93"/>
    <w:rsid w:val="002302B7"/>
    <w:rsid w:val="002302C0"/>
    <w:rsid w:val="00230319"/>
    <w:rsid w:val="00230B4E"/>
    <w:rsid w:val="00230D7A"/>
    <w:rsid w:val="00230F7A"/>
    <w:rsid w:val="002310B5"/>
    <w:rsid w:val="00231482"/>
    <w:rsid w:val="00231487"/>
    <w:rsid w:val="0023166B"/>
    <w:rsid w:val="00231775"/>
    <w:rsid w:val="00231B16"/>
    <w:rsid w:val="00231B44"/>
    <w:rsid w:val="0023235F"/>
    <w:rsid w:val="002327D7"/>
    <w:rsid w:val="002328C5"/>
    <w:rsid w:val="00232BAC"/>
    <w:rsid w:val="00232C0B"/>
    <w:rsid w:val="00232C6F"/>
    <w:rsid w:val="00232F68"/>
    <w:rsid w:val="002330CF"/>
    <w:rsid w:val="00233518"/>
    <w:rsid w:val="002335DB"/>
    <w:rsid w:val="002339E0"/>
    <w:rsid w:val="00233AE5"/>
    <w:rsid w:val="00233C7D"/>
    <w:rsid w:val="002344AB"/>
    <w:rsid w:val="00234566"/>
    <w:rsid w:val="00234661"/>
    <w:rsid w:val="00234A39"/>
    <w:rsid w:val="00234C5F"/>
    <w:rsid w:val="00235126"/>
    <w:rsid w:val="0023514F"/>
    <w:rsid w:val="002353B8"/>
    <w:rsid w:val="002355A8"/>
    <w:rsid w:val="0023571B"/>
    <w:rsid w:val="00235B65"/>
    <w:rsid w:val="00235C20"/>
    <w:rsid w:val="002365A5"/>
    <w:rsid w:val="0023669C"/>
    <w:rsid w:val="00237162"/>
    <w:rsid w:val="00237C3E"/>
    <w:rsid w:val="00237EB8"/>
    <w:rsid w:val="0024000A"/>
    <w:rsid w:val="0024044F"/>
    <w:rsid w:val="00240470"/>
    <w:rsid w:val="00240C3E"/>
    <w:rsid w:val="00240DB7"/>
    <w:rsid w:val="00240E8C"/>
    <w:rsid w:val="00241387"/>
    <w:rsid w:val="002415DF"/>
    <w:rsid w:val="00241D45"/>
    <w:rsid w:val="00241E8B"/>
    <w:rsid w:val="0024251E"/>
    <w:rsid w:val="00242532"/>
    <w:rsid w:val="0024255D"/>
    <w:rsid w:val="00242D07"/>
    <w:rsid w:val="00242D2B"/>
    <w:rsid w:val="00242EBB"/>
    <w:rsid w:val="00242EC0"/>
    <w:rsid w:val="0024318F"/>
    <w:rsid w:val="00243592"/>
    <w:rsid w:val="00243640"/>
    <w:rsid w:val="0024377A"/>
    <w:rsid w:val="002439FE"/>
    <w:rsid w:val="00243A24"/>
    <w:rsid w:val="00243AE5"/>
    <w:rsid w:val="00243B28"/>
    <w:rsid w:val="00243E3E"/>
    <w:rsid w:val="00243E95"/>
    <w:rsid w:val="002444C2"/>
    <w:rsid w:val="00244681"/>
    <w:rsid w:val="002448D3"/>
    <w:rsid w:val="00244ADA"/>
    <w:rsid w:val="00244DF5"/>
    <w:rsid w:val="00245337"/>
    <w:rsid w:val="00245460"/>
    <w:rsid w:val="0024550F"/>
    <w:rsid w:val="0024586F"/>
    <w:rsid w:val="00245AAC"/>
    <w:rsid w:val="00245DE5"/>
    <w:rsid w:val="00245F4E"/>
    <w:rsid w:val="00245FCA"/>
    <w:rsid w:val="002464AD"/>
    <w:rsid w:val="00246617"/>
    <w:rsid w:val="00246790"/>
    <w:rsid w:val="00246911"/>
    <w:rsid w:val="00246AB6"/>
    <w:rsid w:val="00246BD5"/>
    <w:rsid w:val="00246FC8"/>
    <w:rsid w:val="00247092"/>
    <w:rsid w:val="00247138"/>
    <w:rsid w:val="00247181"/>
    <w:rsid w:val="00247317"/>
    <w:rsid w:val="00247443"/>
    <w:rsid w:val="002474FD"/>
    <w:rsid w:val="00247777"/>
    <w:rsid w:val="00247801"/>
    <w:rsid w:val="00247E3B"/>
    <w:rsid w:val="00250297"/>
    <w:rsid w:val="002502CC"/>
    <w:rsid w:val="002505E8"/>
    <w:rsid w:val="0025078A"/>
    <w:rsid w:val="00250A17"/>
    <w:rsid w:val="00250EE4"/>
    <w:rsid w:val="00251301"/>
    <w:rsid w:val="002515BE"/>
    <w:rsid w:val="00251A9F"/>
    <w:rsid w:val="00251B94"/>
    <w:rsid w:val="00251D56"/>
    <w:rsid w:val="00251FB7"/>
    <w:rsid w:val="0025209B"/>
    <w:rsid w:val="00252489"/>
    <w:rsid w:val="002524EF"/>
    <w:rsid w:val="00252B33"/>
    <w:rsid w:val="00252BFA"/>
    <w:rsid w:val="00252C88"/>
    <w:rsid w:val="00252CBA"/>
    <w:rsid w:val="00252E31"/>
    <w:rsid w:val="002531B9"/>
    <w:rsid w:val="00253B90"/>
    <w:rsid w:val="00253BC9"/>
    <w:rsid w:val="00253E79"/>
    <w:rsid w:val="00253F5E"/>
    <w:rsid w:val="002540FB"/>
    <w:rsid w:val="0025464A"/>
    <w:rsid w:val="002547E2"/>
    <w:rsid w:val="00254A32"/>
    <w:rsid w:val="00254A9C"/>
    <w:rsid w:val="0025563E"/>
    <w:rsid w:val="002556F2"/>
    <w:rsid w:val="00255AF9"/>
    <w:rsid w:val="00255C60"/>
    <w:rsid w:val="00255FE8"/>
    <w:rsid w:val="0025618D"/>
    <w:rsid w:val="002561BD"/>
    <w:rsid w:val="0025633D"/>
    <w:rsid w:val="0025636C"/>
    <w:rsid w:val="002565B9"/>
    <w:rsid w:val="0025688F"/>
    <w:rsid w:val="00256B00"/>
    <w:rsid w:val="00256B36"/>
    <w:rsid w:val="00256DFF"/>
    <w:rsid w:val="002576C9"/>
    <w:rsid w:val="00257FA7"/>
    <w:rsid w:val="002600F0"/>
    <w:rsid w:val="002602E9"/>
    <w:rsid w:val="00260314"/>
    <w:rsid w:val="0026049B"/>
    <w:rsid w:val="002604DF"/>
    <w:rsid w:val="00260AA9"/>
    <w:rsid w:val="00260B76"/>
    <w:rsid w:val="00260D2B"/>
    <w:rsid w:val="00261176"/>
    <w:rsid w:val="0026134B"/>
    <w:rsid w:val="002617DF"/>
    <w:rsid w:val="00261A72"/>
    <w:rsid w:val="00262329"/>
    <w:rsid w:val="002624B1"/>
    <w:rsid w:val="002625D2"/>
    <w:rsid w:val="0026268D"/>
    <w:rsid w:val="00262713"/>
    <w:rsid w:val="0026292D"/>
    <w:rsid w:val="002629C3"/>
    <w:rsid w:val="00262ABC"/>
    <w:rsid w:val="0026312B"/>
    <w:rsid w:val="0026332F"/>
    <w:rsid w:val="00263337"/>
    <w:rsid w:val="002636DA"/>
    <w:rsid w:val="00263952"/>
    <w:rsid w:val="00263DF7"/>
    <w:rsid w:val="00263FEF"/>
    <w:rsid w:val="002642A8"/>
    <w:rsid w:val="00264326"/>
    <w:rsid w:val="002643DA"/>
    <w:rsid w:val="00264455"/>
    <w:rsid w:val="00264780"/>
    <w:rsid w:val="002655C3"/>
    <w:rsid w:val="00265632"/>
    <w:rsid w:val="002657BD"/>
    <w:rsid w:val="00265F34"/>
    <w:rsid w:val="002661EE"/>
    <w:rsid w:val="002663A4"/>
    <w:rsid w:val="00266684"/>
    <w:rsid w:val="00266A14"/>
    <w:rsid w:val="00266A3C"/>
    <w:rsid w:val="00266AA9"/>
    <w:rsid w:val="00266AD0"/>
    <w:rsid w:val="002672E0"/>
    <w:rsid w:val="00267589"/>
    <w:rsid w:val="00267AFD"/>
    <w:rsid w:val="00267C25"/>
    <w:rsid w:val="00267DC4"/>
    <w:rsid w:val="0027010A"/>
    <w:rsid w:val="00270751"/>
    <w:rsid w:val="002707E3"/>
    <w:rsid w:val="002708D6"/>
    <w:rsid w:val="0027091C"/>
    <w:rsid w:val="00270944"/>
    <w:rsid w:val="002713F6"/>
    <w:rsid w:val="00271438"/>
    <w:rsid w:val="00271530"/>
    <w:rsid w:val="002716EF"/>
    <w:rsid w:val="00271C06"/>
    <w:rsid w:val="00271EB2"/>
    <w:rsid w:val="00271FB7"/>
    <w:rsid w:val="002723F9"/>
    <w:rsid w:val="002724BF"/>
    <w:rsid w:val="00272848"/>
    <w:rsid w:val="00272915"/>
    <w:rsid w:val="00272A26"/>
    <w:rsid w:val="00272CA3"/>
    <w:rsid w:val="00272DA8"/>
    <w:rsid w:val="00272EB2"/>
    <w:rsid w:val="00273045"/>
    <w:rsid w:val="002734BE"/>
    <w:rsid w:val="00273A6B"/>
    <w:rsid w:val="00273DAF"/>
    <w:rsid w:val="00273F96"/>
    <w:rsid w:val="0027430A"/>
    <w:rsid w:val="00274696"/>
    <w:rsid w:val="00274725"/>
    <w:rsid w:val="00274749"/>
    <w:rsid w:val="002753AF"/>
    <w:rsid w:val="00275994"/>
    <w:rsid w:val="00275DC0"/>
    <w:rsid w:val="00276332"/>
    <w:rsid w:val="002766C1"/>
    <w:rsid w:val="002767C0"/>
    <w:rsid w:val="002767FE"/>
    <w:rsid w:val="00276AC1"/>
    <w:rsid w:val="00276AE0"/>
    <w:rsid w:val="0027741C"/>
    <w:rsid w:val="0027743C"/>
    <w:rsid w:val="00277441"/>
    <w:rsid w:val="002776B3"/>
    <w:rsid w:val="002776DE"/>
    <w:rsid w:val="00277AEF"/>
    <w:rsid w:val="00277B17"/>
    <w:rsid w:val="00277D66"/>
    <w:rsid w:val="00277DAB"/>
    <w:rsid w:val="00280164"/>
    <w:rsid w:val="0028072C"/>
    <w:rsid w:val="0028080A"/>
    <w:rsid w:val="00280A40"/>
    <w:rsid w:val="00280CC6"/>
    <w:rsid w:val="00280D28"/>
    <w:rsid w:val="002812A6"/>
    <w:rsid w:val="002813AA"/>
    <w:rsid w:val="002813EB"/>
    <w:rsid w:val="00281719"/>
    <w:rsid w:val="00281944"/>
    <w:rsid w:val="00281A70"/>
    <w:rsid w:val="00281AF7"/>
    <w:rsid w:val="00281BF4"/>
    <w:rsid w:val="00281DEF"/>
    <w:rsid w:val="00281E7A"/>
    <w:rsid w:val="00282174"/>
    <w:rsid w:val="002827BC"/>
    <w:rsid w:val="00282826"/>
    <w:rsid w:val="00282999"/>
    <w:rsid w:val="00282AF7"/>
    <w:rsid w:val="00282B54"/>
    <w:rsid w:val="00282B7F"/>
    <w:rsid w:val="00282BBA"/>
    <w:rsid w:val="00282D4A"/>
    <w:rsid w:val="00282E0A"/>
    <w:rsid w:val="002830B2"/>
    <w:rsid w:val="002832B2"/>
    <w:rsid w:val="00283554"/>
    <w:rsid w:val="0028362C"/>
    <w:rsid w:val="002839B3"/>
    <w:rsid w:val="00283B46"/>
    <w:rsid w:val="00284273"/>
    <w:rsid w:val="002846EF"/>
    <w:rsid w:val="00284778"/>
    <w:rsid w:val="002847ED"/>
    <w:rsid w:val="002849A2"/>
    <w:rsid w:val="002849E5"/>
    <w:rsid w:val="00284AB3"/>
    <w:rsid w:val="00284AF1"/>
    <w:rsid w:val="00284C4E"/>
    <w:rsid w:val="00284C71"/>
    <w:rsid w:val="00284DA1"/>
    <w:rsid w:val="002856C8"/>
    <w:rsid w:val="00285957"/>
    <w:rsid w:val="00285B35"/>
    <w:rsid w:val="00285C40"/>
    <w:rsid w:val="00286195"/>
    <w:rsid w:val="00286FF0"/>
    <w:rsid w:val="002871AD"/>
    <w:rsid w:val="002872BC"/>
    <w:rsid w:val="0028750C"/>
    <w:rsid w:val="0028798B"/>
    <w:rsid w:val="002879F7"/>
    <w:rsid w:val="00287D1C"/>
    <w:rsid w:val="00287D48"/>
    <w:rsid w:val="00287E0D"/>
    <w:rsid w:val="00287EE5"/>
    <w:rsid w:val="00290351"/>
    <w:rsid w:val="00290476"/>
    <w:rsid w:val="002905F7"/>
    <w:rsid w:val="0029103B"/>
    <w:rsid w:val="0029123B"/>
    <w:rsid w:val="002912EF"/>
    <w:rsid w:val="002914E6"/>
    <w:rsid w:val="0029171A"/>
    <w:rsid w:val="0029174C"/>
    <w:rsid w:val="002918CC"/>
    <w:rsid w:val="00291905"/>
    <w:rsid w:val="00291A20"/>
    <w:rsid w:val="00291C86"/>
    <w:rsid w:val="002923CE"/>
    <w:rsid w:val="002925A2"/>
    <w:rsid w:val="002926CD"/>
    <w:rsid w:val="002927DE"/>
    <w:rsid w:val="0029291C"/>
    <w:rsid w:val="00292C50"/>
    <w:rsid w:val="00292E3C"/>
    <w:rsid w:val="00292EB1"/>
    <w:rsid w:val="00292F21"/>
    <w:rsid w:val="00292FF6"/>
    <w:rsid w:val="002934ED"/>
    <w:rsid w:val="00293651"/>
    <w:rsid w:val="00293873"/>
    <w:rsid w:val="0029387B"/>
    <w:rsid w:val="0029395B"/>
    <w:rsid w:val="0029395E"/>
    <w:rsid w:val="00293B0F"/>
    <w:rsid w:val="00293B6F"/>
    <w:rsid w:val="00293C05"/>
    <w:rsid w:val="00293F3E"/>
    <w:rsid w:val="0029411B"/>
    <w:rsid w:val="0029441A"/>
    <w:rsid w:val="002948C5"/>
    <w:rsid w:val="002948FD"/>
    <w:rsid w:val="00294E86"/>
    <w:rsid w:val="00294F05"/>
    <w:rsid w:val="00295597"/>
    <w:rsid w:val="002956B2"/>
    <w:rsid w:val="00295A13"/>
    <w:rsid w:val="00295F10"/>
    <w:rsid w:val="00296058"/>
    <w:rsid w:val="002960BC"/>
    <w:rsid w:val="002961CC"/>
    <w:rsid w:val="002961EC"/>
    <w:rsid w:val="0029625B"/>
    <w:rsid w:val="00296407"/>
    <w:rsid w:val="002964A2"/>
    <w:rsid w:val="00296738"/>
    <w:rsid w:val="00296DF3"/>
    <w:rsid w:val="002971F7"/>
    <w:rsid w:val="002974B2"/>
    <w:rsid w:val="00297A33"/>
    <w:rsid w:val="00297FE5"/>
    <w:rsid w:val="002A03C2"/>
    <w:rsid w:val="002A0472"/>
    <w:rsid w:val="002A053E"/>
    <w:rsid w:val="002A0844"/>
    <w:rsid w:val="002A08AB"/>
    <w:rsid w:val="002A09C4"/>
    <w:rsid w:val="002A0DD6"/>
    <w:rsid w:val="002A0E4B"/>
    <w:rsid w:val="002A0E73"/>
    <w:rsid w:val="002A104C"/>
    <w:rsid w:val="002A1114"/>
    <w:rsid w:val="002A133B"/>
    <w:rsid w:val="002A1D4D"/>
    <w:rsid w:val="002A21A2"/>
    <w:rsid w:val="002A2890"/>
    <w:rsid w:val="002A2A22"/>
    <w:rsid w:val="002A2C53"/>
    <w:rsid w:val="002A2D4C"/>
    <w:rsid w:val="002A2FAE"/>
    <w:rsid w:val="002A36E8"/>
    <w:rsid w:val="002A38C5"/>
    <w:rsid w:val="002A3C24"/>
    <w:rsid w:val="002A3C4D"/>
    <w:rsid w:val="002A3EBB"/>
    <w:rsid w:val="002A40F9"/>
    <w:rsid w:val="002A4212"/>
    <w:rsid w:val="002A4431"/>
    <w:rsid w:val="002A496D"/>
    <w:rsid w:val="002A4BFE"/>
    <w:rsid w:val="002A5269"/>
    <w:rsid w:val="002A5355"/>
    <w:rsid w:val="002A56CC"/>
    <w:rsid w:val="002A592F"/>
    <w:rsid w:val="002A61A6"/>
    <w:rsid w:val="002A659C"/>
    <w:rsid w:val="002A7196"/>
    <w:rsid w:val="002A7250"/>
    <w:rsid w:val="002A73D0"/>
    <w:rsid w:val="002A75C8"/>
    <w:rsid w:val="002A7C5B"/>
    <w:rsid w:val="002A7D10"/>
    <w:rsid w:val="002B00CE"/>
    <w:rsid w:val="002B075E"/>
    <w:rsid w:val="002B08A8"/>
    <w:rsid w:val="002B0C5F"/>
    <w:rsid w:val="002B14FF"/>
    <w:rsid w:val="002B1557"/>
    <w:rsid w:val="002B214C"/>
    <w:rsid w:val="002B2477"/>
    <w:rsid w:val="002B251B"/>
    <w:rsid w:val="002B252F"/>
    <w:rsid w:val="002B287B"/>
    <w:rsid w:val="002B28EB"/>
    <w:rsid w:val="002B2A53"/>
    <w:rsid w:val="002B2C82"/>
    <w:rsid w:val="002B2EC8"/>
    <w:rsid w:val="002B2EE8"/>
    <w:rsid w:val="002B2F6B"/>
    <w:rsid w:val="002B315F"/>
    <w:rsid w:val="002B3507"/>
    <w:rsid w:val="002B3525"/>
    <w:rsid w:val="002B35B4"/>
    <w:rsid w:val="002B3B67"/>
    <w:rsid w:val="002B3C46"/>
    <w:rsid w:val="002B3E8A"/>
    <w:rsid w:val="002B4044"/>
    <w:rsid w:val="002B44BD"/>
    <w:rsid w:val="002B462D"/>
    <w:rsid w:val="002B4658"/>
    <w:rsid w:val="002B46B6"/>
    <w:rsid w:val="002B593F"/>
    <w:rsid w:val="002B5CF8"/>
    <w:rsid w:val="002B6571"/>
    <w:rsid w:val="002B67AF"/>
    <w:rsid w:val="002B6C34"/>
    <w:rsid w:val="002B6E61"/>
    <w:rsid w:val="002B713B"/>
    <w:rsid w:val="002B7349"/>
    <w:rsid w:val="002B75A7"/>
    <w:rsid w:val="002B7869"/>
    <w:rsid w:val="002B7907"/>
    <w:rsid w:val="002B7B41"/>
    <w:rsid w:val="002B7BF5"/>
    <w:rsid w:val="002C0411"/>
    <w:rsid w:val="002C187F"/>
    <w:rsid w:val="002C1A36"/>
    <w:rsid w:val="002C1AE0"/>
    <w:rsid w:val="002C1D16"/>
    <w:rsid w:val="002C246F"/>
    <w:rsid w:val="002C25FD"/>
    <w:rsid w:val="002C28DB"/>
    <w:rsid w:val="002C28F7"/>
    <w:rsid w:val="002C2B04"/>
    <w:rsid w:val="002C2B63"/>
    <w:rsid w:val="002C2BE3"/>
    <w:rsid w:val="002C2BF3"/>
    <w:rsid w:val="002C2CA3"/>
    <w:rsid w:val="002C2EBC"/>
    <w:rsid w:val="002C3340"/>
    <w:rsid w:val="002C346A"/>
    <w:rsid w:val="002C3B23"/>
    <w:rsid w:val="002C3C03"/>
    <w:rsid w:val="002C3C58"/>
    <w:rsid w:val="002C3C6E"/>
    <w:rsid w:val="002C3F72"/>
    <w:rsid w:val="002C419F"/>
    <w:rsid w:val="002C41B7"/>
    <w:rsid w:val="002C496D"/>
    <w:rsid w:val="002C49F3"/>
    <w:rsid w:val="002C4CA6"/>
    <w:rsid w:val="002C4CD8"/>
    <w:rsid w:val="002C4D88"/>
    <w:rsid w:val="002C50EC"/>
    <w:rsid w:val="002C5138"/>
    <w:rsid w:val="002C5178"/>
    <w:rsid w:val="002C5206"/>
    <w:rsid w:val="002C59A2"/>
    <w:rsid w:val="002C5B14"/>
    <w:rsid w:val="002C5FA4"/>
    <w:rsid w:val="002C63BD"/>
    <w:rsid w:val="002C6438"/>
    <w:rsid w:val="002C69D2"/>
    <w:rsid w:val="002C78F4"/>
    <w:rsid w:val="002C7D67"/>
    <w:rsid w:val="002C7D74"/>
    <w:rsid w:val="002C7F4E"/>
    <w:rsid w:val="002C7FF9"/>
    <w:rsid w:val="002D01AD"/>
    <w:rsid w:val="002D098A"/>
    <w:rsid w:val="002D0B04"/>
    <w:rsid w:val="002D0DB5"/>
    <w:rsid w:val="002D0DF2"/>
    <w:rsid w:val="002D0F66"/>
    <w:rsid w:val="002D1229"/>
    <w:rsid w:val="002D16E3"/>
    <w:rsid w:val="002D1866"/>
    <w:rsid w:val="002D1924"/>
    <w:rsid w:val="002D1966"/>
    <w:rsid w:val="002D1A27"/>
    <w:rsid w:val="002D2405"/>
    <w:rsid w:val="002D28E2"/>
    <w:rsid w:val="002D308A"/>
    <w:rsid w:val="002D3106"/>
    <w:rsid w:val="002D3242"/>
    <w:rsid w:val="002D3923"/>
    <w:rsid w:val="002D3AFF"/>
    <w:rsid w:val="002D3E05"/>
    <w:rsid w:val="002D3F36"/>
    <w:rsid w:val="002D422B"/>
    <w:rsid w:val="002D436D"/>
    <w:rsid w:val="002D43B6"/>
    <w:rsid w:val="002D4401"/>
    <w:rsid w:val="002D4714"/>
    <w:rsid w:val="002D48D5"/>
    <w:rsid w:val="002D4B15"/>
    <w:rsid w:val="002D536F"/>
    <w:rsid w:val="002D57BE"/>
    <w:rsid w:val="002D5E66"/>
    <w:rsid w:val="002D61A9"/>
    <w:rsid w:val="002D6237"/>
    <w:rsid w:val="002D6298"/>
    <w:rsid w:val="002D63B0"/>
    <w:rsid w:val="002D6C31"/>
    <w:rsid w:val="002D7337"/>
    <w:rsid w:val="002D7590"/>
    <w:rsid w:val="002D762B"/>
    <w:rsid w:val="002D78D5"/>
    <w:rsid w:val="002D799A"/>
    <w:rsid w:val="002D7E70"/>
    <w:rsid w:val="002D7F72"/>
    <w:rsid w:val="002E0113"/>
    <w:rsid w:val="002E0370"/>
    <w:rsid w:val="002E0B76"/>
    <w:rsid w:val="002E1254"/>
    <w:rsid w:val="002E1305"/>
    <w:rsid w:val="002E1554"/>
    <w:rsid w:val="002E17CD"/>
    <w:rsid w:val="002E18E2"/>
    <w:rsid w:val="002E1D6A"/>
    <w:rsid w:val="002E1E34"/>
    <w:rsid w:val="002E2286"/>
    <w:rsid w:val="002E2351"/>
    <w:rsid w:val="002E243B"/>
    <w:rsid w:val="002E256C"/>
    <w:rsid w:val="002E256E"/>
    <w:rsid w:val="002E29A4"/>
    <w:rsid w:val="002E29BF"/>
    <w:rsid w:val="002E2A66"/>
    <w:rsid w:val="002E2B6C"/>
    <w:rsid w:val="002E2CB0"/>
    <w:rsid w:val="002E2EC0"/>
    <w:rsid w:val="002E341E"/>
    <w:rsid w:val="002E34E1"/>
    <w:rsid w:val="002E3744"/>
    <w:rsid w:val="002E37F8"/>
    <w:rsid w:val="002E3A67"/>
    <w:rsid w:val="002E40BC"/>
    <w:rsid w:val="002E449E"/>
    <w:rsid w:val="002E457C"/>
    <w:rsid w:val="002E491F"/>
    <w:rsid w:val="002E4A23"/>
    <w:rsid w:val="002E4D72"/>
    <w:rsid w:val="002E4D87"/>
    <w:rsid w:val="002E4E42"/>
    <w:rsid w:val="002E4E51"/>
    <w:rsid w:val="002E5060"/>
    <w:rsid w:val="002E57EC"/>
    <w:rsid w:val="002E5990"/>
    <w:rsid w:val="002E5BDA"/>
    <w:rsid w:val="002E5EC8"/>
    <w:rsid w:val="002E606E"/>
    <w:rsid w:val="002E6243"/>
    <w:rsid w:val="002E62C9"/>
    <w:rsid w:val="002E6509"/>
    <w:rsid w:val="002E6594"/>
    <w:rsid w:val="002E6660"/>
    <w:rsid w:val="002E6C7F"/>
    <w:rsid w:val="002E7051"/>
    <w:rsid w:val="002E757E"/>
    <w:rsid w:val="002E7881"/>
    <w:rsid w:val="002E7B28"/>
    <w:rsid w:val="002E7B99"/>
    <w:rsid w:val="002E7CCB"/>
    <w:rsid w:val="002E7D47"/>
    <w:rsid w:val="002F024F"/>
    <w:rsid w:val="002F0676"/>
    <w:rsid w:val="002F0928"/>
    <w:rsid w:val="002F0B2F"/>
    <w:rsid w:val="002F0BA3"/>
    <w:rsid w:val="002F0D33"/>
    <w:rsid w:val="002F167A"/>
    <w:rsid w:val="002F17A6"/>
    <w:rsid w:val="002F17E9"/>
    <w:rsid w:val="002F1812"/>
    <w:rsid w:val="002F1C37"/>
    <w:rsid w:val="002F1E5D"/>
    <w:rsid w:val="002F2494"/>
    <w:rsid w:val="002F26FA"/>
    <w:rsid w:val="002F285C"/>
    <w:rsid w:val="002F2A4D"/>
    <w:rsid w:val="002F2C7B"/>
    <w:rsid w:val="002F2F9E"/>
    <w:rsid w:val="002F3207"/>
    <w:rsid w:val="002F37AE"/>
    <w:rsid w:val="002F3B42"/>
    <w:rsid w:val="002F3FB8"/>
    <w:rsid w:val="002F4037"/>
    <w:rsid w:val="002F4109"/>
    <w:rsid w:val="002F43EB"/>
    <w:rsid w:val="002F4602"/>
    <w:rsid w:val="002F48A3"/>
    <w:rsid w:val="002F48E8"/>
    <w:rsid w:val="002F4A2D"/>
    <w:rsid w:val="002F4C80"/>
    <w:rsid w:val="002F4E72"/>
    <w:rsid w:val="002F4FE7"/>
    <w:rsid w:val="002F5103"/>
    <w:rsid w:val="002F5334"/>
    <w:rsid w:val="002F53A8"/>
    <w:rsid w:val="002F5545"/>
    <w:rsid w:val="002F5557"/>
    <w:rsid w:val="002F5D57"/>
    <w:rsid w:val="002F5F4E"/>
    <w:rsid w:val="002F60D2"/>
    <w:rsid w:val="002F60DB"/>
    <w:rsid w:val="002F633A"/>
    <w:rsid w:val="002F6427"/>
    <w:rsid w:val="002F69E9"/>
    <w:rsid w:val="002F6AB6"/>
    <w:rsid w:val="002F6B07"/>
    <w:rsid w:val="002F6BBD"/>
    <w:rsid w:val="002F6D22"/>
    <w:rsid w:val="002F6F68"/>
    <w:rsid w:val="002F7190"/>
    <w:rsid w:val="002F7823"/>
    <w:rsid w:val="002F7BB2"/>
    <w:rsid w:val="002F7F8D"/>
    <w:rsid w:val="00300197"/>
    <w:rsid w:val="00300748"/>
    <w:rsid w:val="003008CE"/>
    <w:rsid w:val="00300BE1"/>
    <w:rsid w:val="00300E32"/>
    <w:rsid w:val="0030101D"/>
    <w:rsid w:val="003011F8"/>
    <w:rsid w:val="003012C0"/>
    <w:rsid w:val="0030131C"/>
    <w:rsid w:val="00301421"/>
    <w:rsid w:val="003019AC"/>
    <w:rsid w:val="00301AA6"/>
    <w:rsid w:val="00301CB3"/>
    <w:rsid w:val="003020B6"/>
    <w:rsid w:val="0030214C"/>
    <w:rsid w:val="00302368"/>
    <w:rsid w:val="00302474"/>
    <w:rsid w:val="00302716"/>
    <w:rsid w:val="003029C7"/>
    <w:rsid w:val="00302C1C"/>
    <w:rsid w:val="0030308D"/>
    <w:rsid w:val="0030312D"/>
    <w:rsid w:val="0030321E"/>
    <w:rsid w:val="003040A7"/>
    <w:rsid w:val="003040D3"/>
    <w:rsid w:val="0030443F"/>
    <w:rsid w:val="003044FA"/>
    <w:rsid w:val="0030478A"/>
    <w:rsid w:val="00304D18"/>
    <w:rsid w:val="00304F56"/>
    <w:rsid w:val="003055EE"/>
    <w:rsid w:val="00305642"/>
    <w:rsid w:val="00306330"/>
    <w:rsid w:val="003065E9"/>
    <w:rsid w:val="00306678"/>
    <w:rsid w:val="0030684F"/>
    <w:rsid w:val="003069F0"/>
    <w:rsid w:val="00306A11"/>
    <w:rsid w:val="00306D62"/>
    <w:rsid w:val="00306E49"/>
    <w:rsid w:val="00306F1D"/>
    <w:rsid w:val="00306F66"/>
    <w:rsid w:val="00307328"/>
    <w:rsid w:val="00307341"/>
    <w:rsid w:val="0030763F"/>
    <w:rsid w:val="003076E1"/>
    <w:rsid w:val="0030773F"/>
    <w:rsid w:val="00307842"/>
    <w:rsid w:val="00307898"/>
    <w:rsid w:val="00310115"/>
    <w:rsid w:val="003108FD"/>
    <w:rsid w:val="00310CF1"/>
    <w:rsid w:val="00310D73"/>
    <w:rsid w:val="00311098"/>
    <w:rsid w:val="00311554"/>
    <w:rsid w:val="003115CE"/>
    <w:rsid w:val="0031160D"/>
    <w:rsid w:val="00311738"/>
    <w:rsid w:val="00311C50"/>
    <w:rsid w:val="00311D86"/>
    <w:rsid w:val="00311D9B"/>
    <w:rsid w:val="00311E7B"/>
    <w:rsid w:val="003120A7"/>
    <w:rsid w:val="0031288B"/>
    <w:rsid w:val="00312AF6"/>
    <w:rsid w:val="00312DAF"/>
    <w:rsid w:val="003137C5"/>
    <w:rsid w:val="003137CD"/>
    <w:rsid w:val="00313854"/>
    <w:rsid w:val="00313DF2"/>
    <w:rsid w:val="003140DC"/>
    <w:rsid w:val="003141EF"/>
    <w:rsid w:val="0031427C"/>
    <w:rsid w:val="003143D6"/>
    <w:rsid w:val="00314785"/>
    <w:rsid w:val="003147B7"/>
    <w:rsid w:val="00314963"/>
    <w:rsid w:val="003149DC"/>
    <w:rsid w:val="00314CC3"/>
    <w:rsid w:val="00314EE5"/>
    <w:rsid w:val="003150C4"/>
    <w:rsid w:val="0031531C"/>
    <w:rsid w:val="003154C0"/>
    <w:rsid w:val="003155D1"/>
    <w:rsid w:val="00315680"/>
    <w:rsid w:val="003156C7"/>
    <w:rsid w:val="00315E33"/>
    <w:rsid w:val="00316617"/>
    <w:rsid w:val="0031672D"/>
    <w:rsid w:val="003169D0"/>
    <w:rsid w:val="00316FCC"/>
    <w:rsid w:val="0031717B"/>
    <w:rsid w:val="003172BF"/>
    <w:rsid w:val="003175D1"/>
    <w:rsid w:val="00317683"/>
    <w:rsid w:val="00317865"/>
    <w:rsid w:val="0031786B"/>
    <w:rsid w:val="00317A09"/>
    <w:rsid w:val="00317E18"/>
    <w:rsid w:val="00317E44"/>
    <w:rsid w:val="00320026"/>
    <w:rsid w:val="00320278"/>
    <w:rsid w:val="0032083F"/>
    <w:rsid w:val="00320CCF"/>
    <w:rsid w:val="00320ECB"/>
    <w:rsid w:val="00320FFA"/>
    <w:rsid w:val="00321255"/>
    <w:rsid w:val="003216AD"/>
    <w:rsid w:val="003216BE"/>
    <w:rsid w:val="0032174C"/>
    <w:rsid w:val="003217CB"/>
    <w:rsid w:val="0032181D"/>
    <w:rsid w:val="0032195D"/>
    <w:rsid w:val="00321B9D"/>
    <w:rsid w:val="00321EB9"/>
    <w:rsid w:val="00321FEC"/>
    <w:rsid w:val="00321FFE"/>
    <w:rsid w:val="00322187"/>
    <w:rsid w:val="0032226D"/>
    <w:rsid w:val="003222FF"/>
    <w:rsid w:val="003223F4"/>
    <w:rsid w:val="003223FE"/>
    <w:rsid w:val="003225AA"/>
    <w:rsid w:val="00322C99"/>
    <w:rsid w:val="00322CE6"/>
    <w:rsid w:val="00322E04"/>
    <w:rsid w:val="00322EF4"/>
    <w:rsid w:val="00322FC3"/>
    <w:rsid w:val="00323003"/>
    <w:rsid w:val="00323042"/>
    <w:rsid w:val="003234AD"/>
    <w:rsid w:val="003237AE"/>
    <w:rsid w:val="003239F4"/>
    <w:rsid w:val="00323C93"/>
    <w:rsid w:val="00323CC8"/>
    <w:rsid w:val="00323D97"/>
    <w:rsid w:val="00323E17"/>
    <w:rsid w:val="00323EEC"/>
    <w:rsid w:val="0032410E"/>
    <w:rsid w:val="00324503"/>
    <w:rsid w:val="00324557"/>
    <w:rsid w:val="003246C7"/>
    <w:rsid w:val="00324889"/>
    <w:rsid w:val="003248E9"/>
    <w:rsid w:val="00324A09"/>
    <w:rsid w:val="00324BB1"/>
    <w:rsid w:val="00324DD5"/>
    <w:rsid w:val="00324FD2"/>
    <w:rsid w:val="00325130"/>
    <w:rsid w:val="003253D6"/>
    <w:rsid w:val="00325732"/>
    <w:rsid w:val="00325973"/>
    <w:rsid w:val="003259D0"/>
    <w:rsid w:val="00325CD5"/>
    <w:rsid w:val="00325CF7"/>
    <w:rsid w:val="00325F7A"/>
    <w:rsid w:val="003261B4"/>
    <w:rsid w:val="003265C8"/>
    <w:rsid w:val="00326C52"/>
    <w:rsid w:val="00326CA8"/>
    <w:rsid w:val="0032790E"/>
    <w:rsid w:val="00327E87"/>
    <w:rsid w:val="0033011E"/>
    <w:rsid w:val="00330703"/>
    <w:rsid w:val="00330A13"/>
    <w:rsid w:val="00330A47"/>
    <w:rsid w:val="00330B75"/>
    <w:rsid w:val="00331068"/>
    <w:rsid w:val="003310B1"/>
    <w:rsid w:val="0033118A"/>
    <w:rsid w:val="00331228"/>
    <w:rsid w:val="00331368"/>
    <w:rsid w:val="003314BE"/>
    <w:rsid w:val="00331A21"/>
    <w:rsid w:val="00331BB6"/>
    <w:rsid w:val="00331D33"/>
    <w:rsid w:val="00331D7F"/>
    <w:rsid w:val="00331FB9"/>
    <w:rsid w:val="003320CC"/>
    <w:rsid w:val="003321B0"/>
    <w:rsid w:val="003321B9"/>
    <w:rsid w:val="003329B1"/>
    <w:rsid w:val="00332DDD"/>
    <w:rsid w:val="003334C3"/>
    <w:rsid w:val="003335E5"/>
    <w:rsid w:val="00333642"/>
    <w:rsid w:val="0033376D"/>
    <w:rsid w:val="00333BFE"/>
    <w:rsid w:val="00333C99"/>
    <w:rsid w:val="00333FEC"/>
    <w:rsid w:val="0033419F"/>
    <w:rsid w:val="003341F4"/>
    <w:rsid w:val="003346BD"/>
    <w:rsid w:val="0033511C"/>
    <w:rsid w:val="003352E5"/>
    <w:rsid w:val="00335821"/>
    <w:rsid w:val="0033601D"/>
    <w:rsid w:val="00336179"/>
    <w:rsid w:val="0033687E"/>
    <w:rsid w:val="00336ED1"/>
    <w:rsid w:val="00336EE7"/>
    <w:rsid w:val="003371E8"/>
    <w:rsid w:val="00337301"/>
    <w:rsid w:val="003379D5"/>
    <w:rsid w:val="00337DC3"/>
    <w:rsid w:val="00340728"/>
    <w:rsid w:val="00340CF9"/>
    <w:rsid w:val="0034111F"/>
    <w:rsid w:val="003413D5"/>
    <w:rsid w:val="003413EB"/>
    <w:rsid w:val="00341A41"/>
    <w:rsid w:val="00341C42"/>
    <w:rsid w:val="00341DDC"/>
    <w:rsid w:val="00341EEC"/>
    <w:rsid w:val="003422B2"/>
    <w:rsid w:val="00342300"/>
    <w:rsid w:val="00342879"/>
    <w:rsid w:val="0034292C"/>
    <w:rsid w:val="00342AD2"/>
    <w:rsid w:val="00342B81"/>
    <w:rsid w:val="00342B8B"/>
    <w:rsid w:val="00342CA7"/>
    <w:rsid w:val="00342E0A"/>
    <w:rsid w:val="00342F9B"/>
    <w:rsid w:val="0034355D"/>
    <w:rsid w:val="00343633"/>
    <w:rsid w:val="0034376A"/>
    <w:rsid w:val="00343E45"/>
    <w:rsid w:val="00343F9F"/>
    <w:rsid w:val="00344060"/>
    <w:rsid w:val="00344310"/>
    <w:rsid w:val="00344412"/>
    <w:rsid w:val="00344D83"/>
    <w:rsid w:val="003450B5"/>
    <w:rsid w:val="00345610"/>
    <w:rsid w:val="003456F9"/>
    <w:rsid w:val="00345867"/>
    <w:rsid w:val="00345CDB"/>
    <w:rsid w:val="00345E53"/>
    <w:rsid w:val="00346073"/>
    <w:rsid w:val="00346143"/>
    <w:rsid w:val="0034619E"/>
    <w:rsid w:val="003462F7"/>
    <w:rsid w:val="003466F8"/>
    <w:rsid w:val="003470D6"/>
    <w:rsid w:val="003472C1"/>
    <w:rsid w:val="0034738D"/>
    <w:rsid w:val="00347439"/>
    <w:rsid w:val="003474FE"/>
    <w:rsid w:val="003476F7"/>
    <w:rsid w:val="0034772C"/>
    <w:rsid w:val="0034778F"/>
    <w:rsid w:val="00347957"/>
    <w:rsid w:val="00347D16"/>
    <w:rsid w:val="00347DBE"/>
    <w:rsid w:val="00347E38"/>
    <w:rsid w:val="00347EA2"/>
    <w:rsid w:val="00347EF9"/>
    <w:rsid w:val="00347FB5"/>
    <w:rsid w:val="00350188"/>
    <w:rsid w:val="0035027C"/>
    <w:rsid w:val="00350E78"/>
    <w:rsid w:val="00351002"/>
    <w:rsid w:val="0035101A"/>
    <w:rsid w:val="003511B4"/>
    <w:rsid w:val="00351707"/>
    <w:rsid w:val="00351AF8"/>
    <w:rsid w:val="00351C0A"/>
    <w:rsid w:val="00351E23"/>
    <w:rsid w:val="00351E4E"/>
    <w:rsid w:val="00351EC9"/>
    <w:rsid w:val="0035219B"/>
    <w:rsid w:val="003526D0"/>
    <w:rsid w:val="00352B2D"/>
    <w:rsid w:val="00352C01"/>
    <w:rsid w:val="00352CD1"/>
    <w:rsid w:val="00352E7C"/>
    <w:rsid w:val="003531C9"/>
    <w:rsid w:val="00353400"/>
    <w:rsid w:val="003535AE"/>
    <w:rsid w:val="003536C2"/>
    <w:rsid w:val="00353DAC"/>
    <w:rsid w:val="00353EBC"/>
    <w:rsid w:val="00353F34"/>
    <w:rsid w:val="0035407A"/>
    <w:rsid w:val="003541CD"/>
    <w:rsid w:val="0035436D"/>
    <w:rsid w:val="003544A3"/>
    <w:rsid w:val="003544F8"/>
    <w:rsid w:val="00354616"/>
    <w:rsid w:val="00354B9A"/>
    <w:rsid w:val="00354BC2"/>
    <w:rsid w:val="00354C22"/>
    <w:rsid w:val="00354F10"/>
    <w:rsid w:val="00355022"/>
    <w:rsid w:val="003550FF"/>
    <w:rsid w:val="00355246"/>
    <w:rsid w:val="00355662"/>
    <w:rsid w:val="0035581D"/>
    <w:rsid w:val="00355AE2"/>
    <w:rsid w:val="00355C14"/>
    <w:rsid w:val="00355DBE"/>
    <w:rsid w:val="00355EDF"/>
    <w:rsid w:val="00355F9A"/>
    <w:rsid w:val="00356020"/>
    <w:rsid w:val="0035625C"/>
    <w:rsid w:val="00356792"/>
    <w:rsid w:val="00356A26"/>
    <w:rsid w:val="00356B00"/>
    <w:rsid w:val="00356CE1"/>
    <w:rsid w:val="00356E45"/>
    <w:rsid w:val="00356F84"/>
    <w:rsid w:val="00356FC3"/>
    <w:rsid w:val="00357220"/>
    <w:rsid w:val="003574C0"/>
    <w:rsid w:val="0035750C"/>
    <w:rsid w:val="00357593"/>
    <w:rsid w:val="003576DA"/>
    <w:rsid w:val="003579A0"/>
    <w:rsid w:val="003579A2"/>
    <w:rsid w:val="00357F2B"/>
    <w:rsid w:val="0036055F"/>
    <w:rsid w:val="0036098C"/>
    <w:rsid w:val="00360CC7"/>
    <w:rsid w:val="00360FDB"/>
    <w:rsid w:val="00361A9A"/>
    <w:rsid w:val="00361C55"/>
    <w:rsid w:val="00361D56"/>
    <w:rsid w:val="00361EEF"/>
    <w:rsid w:val="003621A5"/>
    <w:rsid w:val="003621EE"/>
    <w:rsid w:val="003623B1"/>
    <w:rsid w:val="00362765"/>
    <w:rsid w:val="00362976"/>
    <w:rsid w:val="003629FE"/>
    <w:rsid w:val="00362AC8"/>
    <w:rsid w:val="00362B9C"/>
    <w:rsid w:val="00362BC3"/>
    <w:rsid w:val="00362BDD"/>
    <w:rsid w:val="00362C7E"/>
    <w:rsid w:val="003636E3"/>
    <w:rsid w:val="0036378F"/>
    <w:rsid w:val="00363812"/>
    <w:rsid w:val="00363C14"/>
    <w:rsid w:val="00363C83"/>
    <w:rsid w:val="00364214"/>
    <w:rsid w:val="003642A4"/>
    <w:rsid w:val="003643AB"/>
    <w:rsid w:val="003644ED"/>
    <w:rsid w:val="003649BE"/>
    <w:rsid w:val="003649DC"/>
    <w:rsid w:val="00364D63"/>
    <w:rsid w:val="00364E06"/>
    <w:rsid w:val="00364EBF"/>
    <w:rsid w:val="00364FA1"/>
    <w:rsid w:val="0036500B"/>
    <w:rsid w:val="0036504D"/>
    <w:rsid w:val="0036538D"/>
    <w:rsid w:val="003653FB"/>
    <w:rsid w:val="00365444"/>
    <w:rsid w:val="003659DD"/>
    <w:rsid w:val="003660C4"/>
    <w:rsid w:val="003662E3"/>
    <w:rsid w:val="00366381"/>
    <w:rsid w:val="00366550"/>
    <w:rsid w:val="003665FF"/>
    <w:rsid w:val="003670CB"/>
    <w:rsid w:val="0036742A"/>
    <w:rsid w:val="003674D6"/>
    <w:rsid w:val="003677D6"/>
    <w:rsid w:val="00367A18"/>
    <w:rsid w:val="00367C9D"/>
    <w:rsid w:val="00367CEC"/>
    <w:rsid w:val="00367F55"/>
    <w:rsid w:val="00367FE2"/>
    <w:rsid w:val="00370C46"/>
    <w:rsid w:val="00370D1E"/>
    <w:rsid w:val="00370D2E"/>
    <w:rsid w:val="0037121D"/>
    <w:rsid w:val="00371812"/>
    <w:rsid w:val="003719EA"/>
    <w:rsid w:val="00371A38"/>
    <w:rsid w:val="00371DD4"/>
    <w:rsid w:val="0037203A"/>
    <w:rsid w:val="0037207D"/>
    <w:rsid w:val="0037255B"/>
    <w:rsid w:val="00372680"/>
    <w:rsid w:val="003729A9"/>
    <w:rsid w:val="00372F4D"/>
    <w:rsid w:val="00373279"/>
    <w:rsid w:val="00373387"/>
    <w:rsid w:val="00373BE2"/>
    <w:rsid w:val="00373CFA"/>
    <w:rsid w:val="00373EC8"/>
    <w:rsid w:val="0037438A"/>
    <w:rsid w:val="0037462E"/>
    <w:rsid w:val="00374734"/>
    <w:rsid w:val="00374B31"/>
    <w:rsid w:val="00374C3E"/>
    <w:rsid w:val="00374D02"/>
    <w:rsid w:val="00374D72"/>
    <w:rsid w:val="00374FD8"/>
    <w:rsid w:val="00375322"/>
    <w:rsid w:val="00375B27"/>
    <w:rsid w:val="00375BC5"/>
    <w:rsid w:val="00375BCC"/>
    <w:rsid w:val="00375C37"/>
    <w:rsid w:val="0037606B"/>
    <w:rsid w:val="00376A6B"/>
    <w:rsid w:val="00376E25"/>
    <w:rsid w:val="003777F4"/>
    <w:rsid w:val="0037790B"/>
    <w:rsid w:val="003804E5"/>
    <w:rsid w:val="0038072C"/>
    <w:rsid w:val="00380983"/>
    <w:rsid w:val="003809E3"/>
    <w:rsid w:val="00380D47"/>
    <w:rsid w:val="0038108E"/>
    <w:rsid w:val="003811BB"/>
    <w:rsid w:val="00381245"/>
    <w:rsid w:val="0038135A"/>
    <w:rsid w:val="00381494"/>
    <w:rsid w:val="00381679"/>
    <w:rsid w:val="00381AAE"/>
    <w:rsid w:val="00381AEC"/>
    <w:rsid w:val="00381BE0"/>
    <w:rsid w:val="00381E12"/>
    <w:rsid w:val="00381F16"/>
    <w:rsid w:val="00382081"/>
    <w:rsid w:val="0038263A"/>
    <w:rsid w:val="00382EC8"/>
    <w:rsid w:val="003830F1"/>
    <w:rsid w:val="0038326E"/>
    <w:rsid w:val="003834B0"/>
    <w:rsid w:val="0038399F"/>
    <w:rsid w:val="00383BD6"/>
    <w:rsid w:val="00383EB0"/>
    <w:rsid w:val="00384819"/>
    <w:rsid w:val="0038491A"/>
    <w:rsid w:val="00384C2C"/>
    <w:rsid w:val="00384C8D"/>
    <w:rsid w:val="00384DBD"/>
    <w:rsid w:val="00384F55"/>
    <w:rsid w:val="003850C5"/>
    <w:rsid w:val="0038523A"/>
    <w:rsid w:val="003856DA"/>
    <w:rsid w:val="00385E0C"/>
    <w:rsid w:val="00385EEA"/>
    <w:rsid w:val="003861D6"/>
    <w:rsid w:val="0038628C"/>
    <w:rsid w:val="003866C6"/>
    <w:rsid w:val="003870CC"/>
    <w:rsid w:val="003871E8"/>
    <w:rsid w:val="00387271"/>
    <w:rsid w:val="003872F0"/>
    <w:rsid w:val="003873AE"/>
    <w:rsid w:val="0038754D"/>
    <w:rsid w:val="0038757F"/>
    <w:rsid w:val="00387762"/>
    <w:rsid w:val="0039014C"/>
    <w:rsid w:val="0039037B"/>
    <w:rsid w:val="00390874"/>
    <w:rsid w:val="00390971"/>
    <w:rsid w:val="00390A8A"/>
    <w:rsid w:val="00390C76"/>
    <w:rsid w:val="003913C7"/>
    <w:rsid w:val="00391699"/>
    <w:rsid w:val="00391B5D"/>
    <w:rsid w:val="00391EC9"/>
    <w:rsid w:val="00392139"/>
    <w:rsid w:val="00392330"/>
    <w:rsid w:val="00392444"/>
    <w:rsid w:val="00392452"/>
    <w:rsid w:val="00392BD0"/>
    <w:rsid w:val="00392CC9"/>
    <w:rsid w:val="00392EA0"/>
    <w:rsid w:val="003934C2"/>
    <w:rsid w:val="00393844"/>
    <w:rsid w:val="00393934"/>
    <w:rsid w:val="00393F26"/>
    <w:rsid w:val="00393FF2"/>
    <w:rsid w:val="0039418E"/>
    <w:rsid w:val="003949F1"/>
    <w:rsid w:val="00394CBE"/>
    <w:rsid w:val="00394E73"/>
    <w:rsid w:val="00394FB5"/>
    <w:rsid w:val="00394FEA"/>
    <w:rsid w:val="0039528E"/>
    <w:rsid w:val="003953B6"/>
    <w:rsid w:val="003957D6"/>
    <w:rsid w:val="003957FC"/>
    <w:rsid w:val="00396203"/>
    <w:rsid w:val="00396559"/>
    <w:rsid w:val="00396984"/>
    <w:rsid w:val="00396A7A"/>
    <w:rsid w:val="00396AAB"/>
    <w:rsid w:val="00396B1D"/>
    <w:rsid w:val="00396D84"/>
    <w:rsid w:val="00396DFC"/>
    <w:rsid w:val="00397274"/>
    <w:rsid w:val="003972A5"/>
    <w:rsid w:val="00397505"/>
    <w:rsid w:val="00397C81"/>
    <w:rsid w:val="00397C97"/>
    <w:rsid w:val="003A00C3"/>
    <w:rsid w:val="003A024A"/>
    <w:rsid w:val="003A0308"/>
    <w:rsid w:val="003A06D0"/>
    <w:rsid w:val="003A07D7"/>
    <w:rsid w:val="003A0E86"/>
    <w:rsid w:val="003A0F34"/>
    <w:rsid w:val="003A12E4"/>
    <w:rsid w:val="003A1506"/>
    <w:rsid w:val="003A1543"/>
    <w:rsid w:val="003A1A18"/>
    <w:rsid w:val="003A1A36"/>
    <w:rsid w:val="003A1C40"/>
    <w:rsid w:val="003A1DB7"/>
    <w:rsid w:val="003A1DB9"/>
    <w:rsid w:val="003A1E57"/>
    <w:rsid w:val="003A20E4"/>
    <w:rsid w:val="003A2409"/>
    <w:rsid w:val="003A24DC"/>
    <w:rsid w:val="003A255A"/>
    <w:rsid w:val="003A2C3A"/>
    <w:rsid w:val="003A2D3E"/>
    <w:rsid w:val="003A2D72"/>
    <w:rsid w:val="003A2E0D"/>
    <w:rsid w:val="003A35DA"/>
    <w:rsid w:val="003A3615"/>
    <w:rsid w:val="003A36FF"/>
    <w:rsid w:val="003A37AF"/>
    <w:rsid w:val="003A3D44"/>
    <w:rsid w:val="003A3DD5"/>
    <w:rsid w:val="003A3DE5"/>
    <w:rsid w:val="003A465D"/>
    <w:rsid w:val="003A4AA1"/>
    <w:rsid w:val="003A4DA2"/>
    <w:rsid w:val="003A4EB1"/>
    <w:rsid w:val="003A50C4"/>
    <w:rsid w:val="003A5178"/>
    <w:rsid w:val="003A5449"/>
    <w:rsid w:val="003A55AB"/>
    <w:rsid w:val="003A55CE"/>
    <w:rsid w:val="003A5779"/>
    <w:rsid w:val="003A59E6"/>
    <w:rsid w:val="003A5CAE"/>
    <w:rsid w:val="003A5D45"/>
    <w:rsid w:val="003A5DB8"/>
    <w:rsid w:val="003A690D"/>
    <w:rsid w:val="003A6A36"/>
    <w:rsid w:val="003A6A8E"/>
    <w:rsid w:val="003A6AD2"/>
    <w:rsid w:val="003A708F"/>
    <w:rsid w:val="003A72AC"/>
    <w:rsid w:val="003A72C6"/>
    <w:rsid w:val="003A769D"/>
    <w:rsid w:val="003A7755"/>
    <w:rsid w:val="003A778E"/>
    <w:rsid w:val="003B0224"/>
    <w:rsid w:val="003B05F6"/>
    <w:rsid w:val="003B0B8C"/>
    <w:rsid w:val="003B10F0"/>
    <w:rsid w:val="003B17FC"/>
    <w:rsid w:val="003B19C8"/>
    <w:rsid w:val="003B1D49"/>
    <w:rsid w:val="003B1D86"/>
    <w:rsid w:val="003B21A4"/>
    <w:rsid w:val="003B2276"/>
    <w:rsid w:val="003B288E"/>
    <w:rsid w:val="003B2BFD"/>
    <w:rsid w:val="003B2D3A"/>
    <w:rsid w:val="003B364C"/>
    <w:rsid w:val="003B36A5"/>
    <w:rsid w:val="003B380B"/>
    <w:rsid w:val="003B38B9"/>
    <w:rsid w:val="003B3983"/>
    <w:rsid w:val="003B3E43"/>
    <w:rsid w:val="003B44A5"/>
    <w:rsid w:val="003B45A5"/>
    <w:rsid w:val="003B4D7D"/>
    <w:rsid w:val="003B4DBC"/>
    <w:rsid w:val="003B4E23"/>
    <w:rsid w:val="003B532C"/>
    <w:rsid w:val="003B541E"/>
    <w:rsid w:val="003B5A71"/>
    <w:rsid w:val="003B5ABB"/>
    <w:rsid w:val="003B5BCF"/>
    <w:rsid w:val="003B5DE6"/>
    <w:rsid w:val="003B5F0E"/>
    <w:rsid w:val="003B606C"/>
    <w:rsid w:val="003B620F"/>
    <w:rsid w:val="003B6288"/>
    <w:rsid w:val="003B65FF"/>
    <w:rsid w:val="003B679B"/>
    <w:rsid w:val="003B6818"/>
    <w:rsid w:val="003B6A41"/>
    <w:rsid w:val="003B6E33"/>
    <w:rsid w:val="003B6F55"/>
    <w:rsid w:val="003B70B2"/>
    <w:rsid w:val="003B728A"/>
    <w:rsid w:val="003B74E3"/>
    <w:rsid w:val="003B785B"/>
    <w:rsid w:val="003B78B4"/>
    <w:rsid w:val="003B7A06"/>
    <w:rsid w:val="003B7DD2"/>
    <w:rsid w:val="003B7F55"/>
    <w:rsid w:val="003C01B9"/>
    <w:rsid w:val="003C050E"/>
    <w:rsid w:val="003C07C1"/>
    <w:rsid w:val="003C091B"/>
    <w:rsid w:val="003C0966"/>
    <w:rsid w:val="003C0AC4"/>
    <w:rsid w:val="003C0B22"/>
    <w:rsid w:val="003C1107"/>
    <w:rsid w:val="003C1125"/>
    <w:rsid w:val="003C126A"/>
    <w:rsid w:val="003C1739"/>
    <w:rsid w:val="003C179D"/>
    <w:rsid w:val="003C18AD"/>
    <w:rsid w:val="003C1905"/>
    <w:rsid w:val="003C1B5B"/>
    <w:rsid w:val="003C2168"/>
    <w:rsid w:val="003C29C8"/>
    <w:rsid w:val="003C29CA"/>
    <w:rsid w:val="003C29F1"/>
    <w:rsid w:val="003C2AB2"/>
    <w:rsid w:val="003C2B1F"/>
    <w:rsid w:val="003C2B7B"/>
    <w:rsid w:val="003C2CBB"/>
    <w:rsid w:val="003C2EA8"/>
    <w:rsid w:val="003C30F0"/>
    <w:rsid w:val="003C310E"/>
    <w:rsid w:val="003C312F"/>
    <w:rsid w:val="003C3167"/>
    <w:rsid w:val="003C3327"/>
    <w:rsid w:val="003C33CC"/>
    <w:rsid w:val="003C34E6"/>
    <w:rsid w:val="003C3897"/>
    <w:rsid w:val="003C3940"/>
    <w:rsid w:val="003C4083"/>
    <w:rsid w:val="003C410D"/>
    <w:rsid w:val="003C41B3"/>
    <w:rsid w:val="003C4C95"/>
    <w:rsid w:val="003C4D32"/>
    <w:rsid w:val="003C584B"/>
    <w:rsid w:val="003C58FF"/>
    <w:rsid w:val="003C5BBD"/>
    <w:rsid w:val="003C5F94"/>
    <w:rsid w:val="003C640A"/>
    <w:rsid w:val="003C6692"/>
    <w:rsid w:val="003C6960"/>
    <w:rsid w:val="003C6A36"/>
    <w:rsid w:val="003C6BE5"/>
    <w:rsid w:val="003C6C4D"/>
    <w:rsid w:val="003C6DC3"/>
    <w:rsid w:val="003C725B"/>
    <w:rsid w:val="003C73D0"/>
    <w:rsid w:val="003D0340"/>
    <w:rsid w:val="003D043E"/>
    <w:rsid w:val="003D0485"/>
    <w:rsid w:val="003D09C2"/>
    <w:rsid w:val="003D09DE"/>
    <w:rsid w:val="003D0A37"/>
    <w:rsid w:val="003D0D00"/>
    <w:rsid w:val="003D0D8F"/>
    <w:rsid w:val="003D0F18"/>
    <w:rsid w:val="003D102E"/>
    <w:rsid w:val="003D1217"/>
    <w:rsid w:val="003D1288"/>
    <w:rsid w:val="003D1506"/>
    <w:rsid w:val="003D15C0"/>
    <w:rsid w:val="003D1716"/>
    <w:rsid w:val="003D1FB1"/>
    <w:rsid w:val="003D263F"/>
    <w:rsid w:val="003D2776"/>
    <w:rsid w:val="003D2998"/>
    <w:rsid w:val="003D2B10"/>
    <w:rsid w:val="003D2B87"/>
    <w:rsid w:val="003D2BC3"/>
    <w:rsid w:val="003D304B"/>
    <w:rsid w:val="003D41B1"/>
    <w:rsid w:val="003D42BD"/>
    <w:rsid w:val="003D4A3C"/>
    <w:rsid w:val="003D4C26"/>
    <w:rsid w:val="003D4F03"/>
    <w:rsid w:val="003D4F1B"/>
    <w:rsid w:val="003D4F3D"/>
    <w:rsid w:val="003D5115"/>
    <w:rsid w:val="003D544D"/>
    <w:rsid w:val="003D5474"/>
    <w:rsid w:val="003D59DD"/>
    <w:rsid w:val="003D5A87"/>
    <w:rsid w:val="003D5E30"/>
    <w:rsid w:val="003D60DB"/>
    <w:rsid w:val="003D6131"/>
    <w:rsid w:val="003D62D1"/>
    <w:rsid w:val="003D660F"/>
    <w:rsid w:val="003D6692"/>
    <w:rsid w:val="003D678A"/>
    <w:rsid w:val="003D7124"/>
    <w:rsid w:val="003D72F0"/>
    <w:rsid w:val="003D7311"/>
    <w:rsid w:val="003D76C1"/>
    <w:rsid w:val="003D7712"/>
    <w:rsid w:val="003D7826"/>
    <w:rsid w:val="003D7978"/>
    <w:rsid w:val="003D7D91"/>
    <w:rsid w:val="003D7E4F"/>
    <w:rsid w:val="003E0355"/>
    <w:rsid w:val="003E075A"/>
    <w:rsid w:val="003E0940"/>
    <w:rsid w:val="003E0979"/>
    <w:rsid w:val="003E0E28"/>
    <w:rsid w:val="003E0FB0"/>
    <w:rsid w:val="003E1415"/>
    <w:rsid w:val="003E15BE"/>
    <w:rsid w:val="003E18EE"/>
    <w:rsid w:val="003E19EA"/>
    <w:rsid w:val="003E1B30"/>
    <w:rsid w:val="003E1B85"/>
    <w:rsid w:val="003E1CAA"/>
    <w:rsid w:val="003E2AD0"/>
    <w:rsid w:val="003E2BF7"/>
    <w:rsid w:val="003E3123"/>
    <w:rsid w:val="003E3386"/>
    <w:rsid w:val="003E346D"/>
    <w:rsid w:val="003E34E4"/>
    <w:rsid w:val="003E3715"/>
    <w:rsid w:val="003E4188"/>
    <w:rsid w:val="003E42F2"/>
    <w:rsid w:val="003E470E"/>
    <w:rsid w:val="003E4759"/>
    <w:rsid w:val="003E4CEB"/>
    <w:rsid w:val="003E5406"/>
    <w:rsid w:val="003E555A"/>
    <w:rsid w:val="003E5754"/>
    <w:rsid w:val="003E5C10"/>
    <w:rsid w:val="003E5C52"/>
    <w:rsid w:val="003E5E41"/>
    <w:rsid w:val="003E614A"/>
    <w:rsid w:val="003E62E6"/>
    <w:rsid w:val="003E6535"/>
    <w:rsid w:val="003E6AA1"/>
    <w:rsid w:val="003E7500"/>
    <w:rsid w:val="003E797F"/>
    <w:rsid w:val="003E79C8"/>
    <w:rsid w:val="003E7AE8"/>
    <w:rsid w:val="003E7B30"/>
    <w:rsid w:val="003E7C23"/>
    <w:rsid w:val="003E7D79"/>
    <w:rsid w:val="003E7EAB"/>
    <w:rsid w:val="003F0457"/>
    <w:rsid w:val="003F04BE"/>
    <w:rsid w:val="003F0C88"/>
    <w:rsid w:val="003F0EAC"/>
    <w:rsid w:val="003F10E8"/>
    <w:rsid w:val="003F11BC"/>
    <w:rsid w:val="003F1767"/>
    <w:rsid w:val="003F18BB"/>
    <w:rsid w:val="003F1BF7"/>
    <w:rsid w:val="003F1C9D"/>
    <w:rsid w:val="003F252B"/>
    <w:rsid w:val="003F269B"/>
    <w:rsid w:val="003F270B"/>
    <w:rsid w:val="003F27E2"/>
    <w:rsid w:val="003F2869"/>
    <w:rsid w:val="003F2A26"/>
    <w:rsid w:val="003F2AF0"/>
    <w:rsid w:val="003F3547"/>
    <w:rsid w:val="003F35ED"/>
    <w:rsid w:val="003F3EBC"/>
    <w:rsid w:val="003F456A"/>
    <w:rsid w:val="003F4636"/>
    <w:rsid w:val="003F4ABB"/>
    <w:rsid w:val="003F4BBF"/>
    <w:rsid w:val="003F4FDE"/>
    <w:rsid w:val="003F5175"/>
    <w:rsid w:val="003F58E2"/>
    <w:rsid w:val="003F5E06"/>
    <w:rsid w:val="003F6067"/>
    <w:rsid w:val="003F64A5"/>
    <w:rsid w:val="003F6562"/>
    <w:rsid w:val="003F6BF7"/>
    <w:rsid w:val="003F6D08"/>
    <w:rsid w:val="003F6DB4"/>
    <w:rsid w:val="003F7074"/>
    <w:rsid w:val="003F72E1"/>
    <w:rsid w:val="003F739F"/>
    <w:rsid w:val="003F758B"/>
    <w:rsid w:val="003F788C"/>
    <w:rsid w:val="003F7ADA"/>
    <w:rsid w:val="003F7C53"/>
    <w:rsid w:val="003F7D96"/>
    <w:rsid w:val="00400288"/>
    <w:rsid w:val="00400844"/>
    <w:rsid w:val="004014FF"/>
    <w:rsid w:val="0040150E"/>
    <w:rsid w:val="00401AAB"/>
    <w:rsid w:val="00401BCB"/>
    <w:rsid w:val="00401D61"/>
    <w:rsid w:val="00402966"/>
    <w:rsid w:val="00402C83"/>
    <w:rsid w:val="004030D0"/>
    <w:rsid w:val="00403218"/>
    <w:rsid w:val="0040325D"/>
    <w:rsid w:val="004034F3"/>
    <w:rsid w:val="00403517"/>
    <w:rsid w:val="00403703"/>
    <w:rsid w:val="004037D7"/>
    <w:rsid w:val="00403B5F"/>
    <w:rsid w:val="00403CAB"/>
    <w:rsid w:val="00403CCC"/>
    <w:rsid w:val="00403D68"/>
    <w:rsid w:val="00404ABA"/>
    <w:rsid w:val="00404DA8"/>
    <w:rsid w:val="00404F84"/>
    <w:rsid w:val="00405E7B"/>
    <w:rsid w:val="00406148"/>
    <w:rsid w:val="0040619E"/>
    <w:rsid w:val="00406612"/>
    <w:rsid w:val="00406D54"/>
    <w:rsid w:val="00406FF0"/>
    <w:rsid w:val="004070D8"/>
    <w:rsid w:val="004072D1"/>
    <w:rsid w:val="004075A4"/>
    <w:rsid w:val="004075CE"/>
    <w:rsid w:val="004077BD"/>
    <w:rsid w:val="00407DDC"/>
    <w:rsid w:val="00407DE8"/>
    <w:rsid w:val="00407EEC"/>
    <w:rsid w:val="00410053"/>
    <w:rsid w:val="00410255"/>
    <w:rsid w:val="00410631"/>
    <w:rsid w:val="00410650"/>
    <w:rsid w:val="00410829"/>
    <w:rsid w:val="00410B7C"/>
    <w:rsid w:val="00410E38"/>
    <w:rsid w:val="0041105C"/>
    <w:rsid w:val="004110FE"/>
    <w:rsid w:val="004116E4"/>
    <w:rsid w:val="00411C14"/>
    <w:rsid w:val="00411C5D"/>
    <w:rsid w:val="00411D53"/>
    <w:rsid w:val="00412510"/>
    <w:rsid w:val="00412585"/>
    <w:rsid w:val="00412648"/>
    <w:rsid w:val="00412947"/>
    <w:rsid w:val="004129C7"/>
    <w:rsid w:val="00412DBD"/>
    <w:rsid w:val="00412E5B"/>
    <w:rsid w:val="00412EDE"/>
    <w:rsid w:val="004132DA"/>
    <w:rsid w:val="00413362"/>
    <w:rsid w:val="004134E1"/>
    <w:rsid w:val="0041350E"/>
    <w:rsid w:val="00413836"/>
    <w:rsid w:val="00413955"/>
    <w:rsid w:val="00413A5B"/>
    <w:rsid w:val="00413ABB"/>
    <w:rsid w:val="00413E87"/>
    <w:rsid w:val="0041413D"/>
    <w:rsid w:val="0041437C"/>
    <w:rsid w:val="00414A04"/>
    <w:rsid w:val="00414E11"/>
    <w:rsid w:val="00414EC5"/>
    <w:rsid w:val="00414F6E"/>
    <w:rsid w:val="004152B6"/>
    <w:rsid w:val="00415428"/>
    <w:rsid w:val="00416077"/>
    <w:rsid w:val="00416614"/>
    <w:rsid w:val="00416F24"/>
    <w:rsid w:val="0041706B"/>
    <w:rsid w:val="0041732D"/>
    <w:rsid w:val="00417658"/>
    <w:rsid w:val="004176BD"/>
    <w:rsid w:val="00417717"/>
    <w:rsid w:val="00417796"/>
    <w:rsid w:val="00417F69"/>
    <w:rsid w:val="00417FA6"/>
    <w:rsid w:val="0042036C"/>
    <w:rsid w:val="004206A9"/>
    <w:rsid w:val="004206BB"/>
    <w:rsid w:val="00420C28"/>
    <w:rsid w:val="00420D36"/>
    <w:rsid w:val="0042109B"/>
    <w:rsid w:val="0042146A"/>
    <w:rsid w:val="00421731"/>
    <w:rsid w:val="004218F3"/>
    <w:rsid w:val="00421A28"/>
    <w:rsid w:val="00421E9F"/>
    <w:rsid w:val="004224CA"/>
    <w:rsid w:val="0042258F"/>
    <w:rsid w:val="004226B1"/>
    <w:rsid w:val="004229C6"/>
    <w:rsid w:val="00422A6A"/>
    <w:rsid w:val="00422BA1"/>
    <w:rsid w:val="00422C1E"/>
    <w:rsid w:val="00422C9D"/>
    <w:rsid w:val="00423998"/>
    <w:rsid w:val="00423A3A"/>
    <w:rsid w:val="00423EA0"/>
    <w:rsid w:val="004242CD"/>
    <w:rsid w:val="0042444F"/>
    <w:rsid w:val="00424906"/>
    <w:rsid w:val="0042496A"/>
    <w:rsid w:val="004252FC"/>
    <w:rsid w:val="004253BA"/>
    <w:rsid w:val="004254E9"/>
    <w:rsid w:val="004259D8"/>
    <w:rsid w:val="004260F5"/>
    <w:rsid w:val="0042615C"/>
    <w:rsid w:val="00426897"/>
    <w:rsid w:val="00427011"/>
    <w:rsid w:val="00427326"/>
    <w:rsid w:val="004273E5"/>
    <w:rsid w:val="00427C20"/>
    <w:rsid w:val="00427DEC"/>
    <w:rsid w:val="00427FDC"/>
    <w:rsid w:val="00430194"/>
    <w:rsid w:val="004301EF"/>
    <w:rsid w:val="004306EF"/>
    <w:rsid w:val="00430861"/>
    <w:rsid w:val="0043086B"/>
    <w:rsid w:val="00431161"/>
    <w:rsid w:val="00431544"/>
    <w:rsid w:val="004315E2"/>
    <w:rsid w:val="00431629"/>
    <w:rsid w:val="004316A1"/>
    <w:rsid w:val="0043174D"/>
    <w:rsid w:val="00431955"/>
    <w:rsid w:val="00431BC5"/>
    <w:rsid w:val="004323A3"/>
    <w:rsid w:val="0043273F"/>
    <w:rsid w:val="00432908"/>
    <w:rsid w:val="00432A6D"/>
    <w:rsid w:val="00432FB2"/>
    <w:rsid w:val="00433049"/>
    <w:rsid w:val="00433327"/>
    <w:rsid w:val="0043346D"/>
    <w:rsid w:val="004334B0"/>
    <w:rsid w:val="00433805"/>
    <w:rsid w:val="00433D15"/>
    <w:rsid w:val="00433EE6"/>
    <w:rsid w:val="0043428E"/>
    <w:rsid w:val="004346BE"/>
    <w:rsid w:val="00434817"/>
    <w:rsid w:val="00434986"/>
    <w:rsid w:val="004349FE"/>
    <w:rsid w:val="00434B33"/>
    <w:rsid w:val="0043501D"/>
    <w:rsid w:val="004351FB"/>
    <w:rsid w:val="00435436"/>
    <w:rsid w:val="00435942"/>
    <w:rsid w:val="00435A75"/>
    <w:rsid w:val="00435C8C"/>
    <w:rsid w:val="004361FD"/>
    <w:rsid w:val="00436218"/>
    <w:rsid w:val="00436488"/>
    <w:rsid w:val="004368DF"/>
    <w:rsid w:val="00436EC0"/>
    <w:rsid w:val="004372A2"/>
    <w:rsid w:val="0043754A"/>
    <w:rsid w:val="00437CE5"/>
    <w:rsid w:val="00437D29"/>
    <w:rsid w:val="00437FA1"/>
    <w:rsid w:val="004403A8"/>
    <w:rsid w:val="004403BF"/>
    <w:rsid w:val="0044057C"/>
    <w:rsid w:val="0044061D"/>
    <w:rsid w:val="004406A6"/>
    <w:rsid w:val="00440982"/>
    <w:rsid w:val="00441853"/>
    <w:rsid w:val="00441D68"/>
    <w:rsid w:val="00442071"/>
    <w:rsid w:val="00442100"/>
    <w:rsid w:val="00442683"/>
    <w:rsid w:val="0044293C"/>
    <w:rsid w:val="00442D66"/>
    <w:rsid w:val="0044305B"/>
    <w:rsid w:val="004430B8"/>
    <w:rsid w:val="00443323"/>
    <w:rsid w:val="0044338F"/>
    <w:rsid w:val="0044361A"/>
    <w:rsid w:val="004437DB"/>
    <w:rsid w:val="00443A79"/>
    <w:rsid w:val="00443CA0"/>
    <w:rsid w:val="004443CF"/>
    <w:rsid w:val="004446F9"/>
    <w:rsid w:val="004448CB"/>
    <w:rsid w:val="00444F8E"/>
    <w:rsid w:val="00445302"/>
    <w:rsid w:val="0044548D"/>
    <w:rsid w:val="004459B8"/>
    <w:rsid w:val="00445A13"/>
    <w:rsid w:val="00445E8A"/>
    <w:rsid w:val="00445F74"/>
    <w:rsid w:val="00446020"/>
    <w:rsid w:val="00446151"/>
    <w:rsid w:val="0044634C"/>
    <w:rsid w:val="0044659E"/>
    <w:rsid w:val="00446749"/>
    <w:rsid w:val="00446818"/>
    <w:rsid w:val="00447718"/>
    <w:rsid w:val="004477E0"/>
    <w:rsid w:val="00447A36"/>
    <w:rsid w:val="00447D1E"/>
    <w:rsid w:val="00447D34"/>
    <w:rsid w:val="00447D36"/>
    <w:rsid w:val="004503C6"/>
    <w:rsid w:val="00450A10"/>
    <w:rsid w:val="0045100A"/>
    <w:rsid w:val="00451192"/>
    <w:rsid w:val="004512DD"/>
    <w:rsid w:val="004516AB"/>
    <w:rsid w:val="00451E37"/>
    <w:rsid w:val="00451F37"/>
    <w:rsid w:val="00452006"/>
    <w:rsid w:val="004520AC"/>
    <w:rsid w:val="00452203"/>
    <w:rsid w:val="00452426"/>
    <w:rsid w:val="00452693"/>
    <w:rsid w:val="00452705"/>
    <w:rsid w:val="004528E9"/>
    <w:rsid w:val="004534CF"/>
    <w:rsid w:val="0045354C"/>
    <w:rsid w:val="00453820"/>
    <w:rsid w:val="00453A9E"/>
    <w:rsid w:val="00453D50"/>
    <w:rsid w:val="004542A7"/>
    <w:rsid w:val="004542AA"/>
    <w:rsid w:val="004544C1"/>
    <w:rsid w:val="00454868"/>
    <w:rsid w:val="00454A8E"/>
    <w:rsid w:val="00454B46"/>
    <w:rsid w:val="00454E7B"/>
    <w:rsid w:val="0045501B"/>
    <w:rsid w:val="0045512F"/>
    <w:rsid w:val="00455229"/>
    <w:rsid w:val="0045557C"/>
    <w:rsid w:val="0045569E"/>
    <w:rsid w:val="00455D17"/>
    <w:rsid w:val="004567AA"/>
    <w:rsid w:val="004570C1"/>
    <w:rsid w:val="00457735"/>
    <w:rsid w:val="00457B51"/>
    <w:rsid w:val="004600C5"/>
    <w:rsid w:val="0046046C"/>
    <w:rsid w:val="0046080A"/>
    <w:rsid w:val="00460B5A"/>
    <w:rsid w:val="00460C03"/>
    <w:rsid w:val="00460EB6"/>
    <w:rsid w:val="00461009"/>
    <w:rsid w:val="004612C4"/>
    <w:rsid w:val="00461597"/>
    <w:rsid w:val="00461725"/>
    <w:rsid w:val="004620B4"/>
    <w:rsid w:val="00462295"/>
    <w:rsid w:val="004622A4"/>
    <w:rsid w:val="00462383"/>
    <w:rsid w:val="00462967"/>
    <w:rsid w:val="00462B3A"/>
    <w:rsid w:val="00462EEF"/>
    <w:rsid w:val="00463246"/>
    <w:rsid w:val="00463291"/>
    <w:rsid w:val="00463622"/>
    <w:rsid w:val="004637C9"/>
    <w:rsid w:val="00463AEA"/>
    <w:rsid w:val="004641B5"/>
    <w:rsid w:val="004648AF"/>
    <w:rsid w:val="00464B38"/>
    <w:rsid w:val="00464B94"/>
    <w:rsid w:val="00464D11"/>
    <w:rsid w:val="00465053"/>
    <w:rsid w:val="004653BB"/>
    <w:rsid w:val="00465620"/>
    <w:rsid w:val="00466208"/>
    <w:rsid w:val="004666EA"/>
    <w:rsid w:val="0046686A"/>
    <w:rsid w:val="0046690F"/>
    <w:rsid w:val="00466B8E"/>
    <w:rsid w:val="00466BB5"/>
    <w:rsid w:val="00466D8C"/>
    <w:rsid w:val="00466DC1"/>
    <w:rsid w:val="0046714B"/>
    <w:rsid w:val="004671F4"/>
    <w:rsid w:val="00467356"/>
    <w:rsid w:val="0046771F"/>
    <w:rsid w:val="004677E0"/>
    <w:rsid w:val="004678BE"/>
    <w:rsid w:val="004678D8"/>
    <w:rsid w:val="00467986"/>
    <w:rsid w:val="00467C68"/>
    <w:rsid w:val="00467D6C"/>
    <w:rsid w:val="00470304"/>
    <w:rsid w:val="00470315"/>
    <w:rsid w:val="004706E2"/>
    <w:rsid w:val="00470B84"/>
    <w:rsid w:val="00470D73"/>
    <w:rsid w:val="00470E34"/>
    <w:rsid w:val="00471440"/>
    <w:rsid w:val="00471559"/>
    <w:rsid w:val="0047175A"/>
    <w:rsid w:val="0047178D"/>
    <w:rsid w:val="00471E82"/>
    <w:rsid w:val="004720CA"/>
    <w:rsid w:val="0047255E"/>
    <w:rsid w:val="0047281A"/>
    <w:rsid w:val="00472D0F"/>
    <w:rsid w:val="0047316E"/>
    <w:rsid w:val="004731B7"/>
    <w:rsid w:val="00473443"/>
    <w:rsid w:val="004737B7"/>
    <w:rsid w:val="004737C6"/>
    <w:rsid w:val="00473A12"/>
    <w:rsid w:val="00473DD6"/>
    <w:rsid w:val="00473E7A"/>
    <w:rsid w:val="00474536"/>
    <w:rsid w:val="00474B33"/>
    <w:rsid w:val="00474FCC"/>
    <w:rsid w:val="0047527D"/>
    <w:rsid w:val="004753E4"/>
    <w:rsid w:val="00475409"/>
    <w:rsid w:val="00475818"/>
    <w:rsid w:val="0047584E"/>
    <w:rsid w:val="00475FCB"/>
    <w:rsid w:val="00476274"/>
    <w:rsid w:val="00476398"/>
    <w:rsid w:val="00476E9B"/>
    <w:rsid w:val="00476F2A"/>
    <w:rsid w:val="00476FEF"/>
    <w:rsid w:val="004771EA"/>
    <w:rsid w:val="004773FC"/>
    <w:rsid w:val="004775CF"/>
    <w:rsid w:val="004775F3"/>
    <w:rsid w:val="00477B3C"/>
    <w:rsid w:val="00477ECB"/>
    <w:rsid w:val="0048063D"/>
    <w:rsid w:val="00480855"/>
    <w:rsid w:val="0048096C"/>
    <w:rsid w:val="004809CD"/>
    <w:rsid w:val="00480D30"/>
    <w:rsid w:val="00481057"/>
    <w:rsid w:val="004816CB"/>
    <w:rsid w:val="00481A02"/>
    <w:rsid w:val="00481B7E"/>
    <w:rsid w:val="0048253E"/>
    <w:rsid w:val="00482552"/>
    <w:rsid w:val="00482688"/>
    <w:rsid w:val="00482B12"/>
    <w:rsid w:val="00482E7A"/>
    <w:rsid w:val="00482EB5"/>
    <w:rsid w:val="00482EF2"/>
    <w:rsid w:val="00482F86"/>
    <w:rsid w:val="0048353F"/>
    <w:rsid w:val="00483877"/>
    <w:rsid w:val="004838BD"/>
    <w:rsid w:val="004839FD"/>
    <w:rsid w:val="00483F5B"/>
    <w:rsid w:val="004840F8"/>
    <w:rsid w:val="00484141"/>
    <w:rsid w:val="004841C6"/>
    <w:rsid w:val="00484606"/>
    <w:rsid w:val="00484B02"/>
    <w:rsid w:val="00484DA2"/>
    <w:rsid w:val="00484EC9"/>
    <w:rsid w:val="00484EF1"/>
    <w:rsid w:val="004850FF"/>
    <w:rsid w:val="004855A0"/>
    <w:rsid w:val="0048581B"/>
    <w:rsid w:val="00485952"/>
    <w:rsid w:val="00485B22"/>
    <w:rsid w:val="00485C13"/>
    <w:rsid w:val="00486337"/>
    <w:rsid w:val="004864FD"/>
    <w:rsid w:val="00486DFE"/>
    <w:rsid w:val="00486EFC"/>
    <w:rsid w:val="00486F09"/>
    <w:rsid w:val="00486FF2"/>
    <w:rsid w:val="00487469"/>
    <w:rsid w:val="004876EC"/>
    <w:rsid w:val="004877FF"/>
    <w:rsid w:val="00487A2B"/>
    <w:rsid w:val="00487A2C"/>
    <w:rsid w:val="00487E1A"/>
    <w:rsid w:val="00487E36"/>
    <w:rsid w:val="00490249"/>
    <w:rsid w:val="0049052B"/>
    <w:rsid w:val="00490AFF"/>
    <w:rsid w:val="00491527"/>
    <w:rsid w:val="00491BF3"/>
    <w:rsid w:val="00491CAE"/>
    <w:rsid w:val="00491D4C"/>
    <w:rsid w:val="00491FA5"/>
    <w:rsid w:val="0049222F"/>
    <w:rsid w:val="004925C6"/>
    <w:rsid w:val="00492AAA"/>
    <w:rsid w:val="00492B62"/>
    <w:rsid w:val="00492E8E"/>
    <w:rsid w:val="004933A9"/>
    <w:rsid w:val="004935CC"/>
    <w:rsid w:val="0049366A"/>
    <w:rsid w:val="00493A4A"/>
    <w:rsid w:val="0049432D"/>
    <w:rsid w:val="00494561"/>
    <w:rsid w:val="004947AB"/>
    <w:rsid w:val="00494A05"/>
    <w:rsid w:val="00494AE8"/>
    <w:rsid w:val="004950D5"/>
    <w:rsid w:val="00495227"/>
    <w:rsid w:val="00495374"/>
    <w:rsid w:val="004956AF"/>
    <w:rsid w:val="00495816"/>
    <w:rsid w:val="00496059"/>
    <w:rsid w:val="004965D7"/>
    <w:rsid w:val="00496B6F"/>
    <w:rsid w:val="00496E9F"/>
    <w:rsid w:val="004976FC"/>
    <w:rsid w:val="004978B0"/>
    <w:rsid w:val="00497E25"/>
    <w:rsid w:val="004A013B"/>
    <w:rsid w:val="004A01F4"/>
    <w:rsid w:val="004A0277"/>
    <w:rsid w:val="004A06DF"/>
    <w:rsid w:val="004A087B"/>
    <w:rsid w:val="004A09A0"/>
    <w:rsid w:val="004A12CC"/>
    <w:rsid w:val="004A136C"/>
    <w:rsid w:val="004A1E72"/>
    <w:rsid w:val="004A1F16"/>
    <w:rsid w:val="004A2285"/>
    <w:rsid w:val="004A233B"/>
    <w:rsid w:val="004A25A7"/>
    <w:rsid w:val="004A2614"/>
    <w:rsid w:val="004A2C8D"/>
    <w:rsid w:val="004A3537"/>
    <w:rsid w:val="004A3971"/>
    <w:rsid w:val="004A44D9"/>
    <w:rsid w:val="004A4504"/>
    <w:rsid w:val="004A45E7"/>
    <w:rsid w:val="004A49B6"/>
    <w:rsid w:val="004A4CF6"/>
    <w:rsid w:val="004A4E2E"/>
    <w:rsid w:val="004A6183"/>
    <w:rsid w:val="004A6B94"/>
    <w:rsid w:val="004A6F0A"/>
    <w:rsid w:val="004A725E"/>
    <w:rsid w:val="004A7A87"/>
    <w:rsid w:val="004B0324"/>
    <w:rsid w:val="004B04A2"/>
    <w:rsid w:val="004B0533"/>
    <w:rsid w:val="004B06A3"/>
    <w:rsid w:val="004B07A9"/>
    <w:rsid w:val="004B0845"/>
    <w:rsid w:val="004B09C0"/>
    <w:rsid w:val="004B0CB5"/>
    <w:rsid w:val="004B128B"/>
    <w:rsid w:val="004B13F3"/>
    <w:rsid w:val="004B140F"/>
    <w:rsid w:val="004B27EF"/>
    <w:rsid w:val="004B29A7"/>
    <w:rsid w:val="004B2F0D"/>
    <w:rsid w:val="004B3184"/>
    <w:rsid w:val="004B33F8"/>
    <w:rsid w:val="004B38D4"/>
    <w:rsid w:val="004B3A31"/>
    <w:rsid w:val="004B3B52"/>
    <w:rsid w:val="004B3D5A"/>
    <w:rsid w:val="004B3F3F"/>
    <w:rsid w:val="004B3F6C"/>
    <w:rsid w:val="004B41F1"/>
    <w:rsid w:val="004B4219"/>
    <w:rsid w:val="004B42A8"/>
    <w:rsid w:val="004B4766"/>
    <w:rsid w:val="004B47F5"/>
    <w:rsid w:val="004B49C5"/>
    <w:rsid w:val="004B5055"/>
    <w:rsid w:val="004B50A1"/>
    <w:rsid w:val="004B50A8"/>
    <w:rsid w:val="004B50F9"/>
    <w:rsid w:val="004B5570"/>
    <w:rsid w:val="004B56E5"/>
    <w:rsid w:val="004B58DF"/>
    <w:rsid w:val="004B5AB9"/>
    <w:rsid w:val="004B607A"/>
    <w:rsid w:val="004B63F5"/>
    <w:rsid w:val="004B6479"/>
    <w:rsid w:val="004B67F0"/>
    <w:rsid w:val="004B6A60"/>
    <w:rsid w:val="004B6A9F"/>
    <w:rsid w:val="004B701C"/>
    <w:rsid w:val="004B7AFC"/>
    <w:rsid w:val="004B7B2E"/>
    <w:rsid w:val="004B7BA0"/>
    <w:rsid w:val="004B7F46"/>
    <w:rsid w:val="004C0128"/>
    <w:rsid w:val="004C031C"/>
    <w:rsid w:val="004C03A2"/>
    <w:rsid w:val="004C03D9"/>
    <w:rsid w:val="004C0D13"/>
    <w:rsid w:val="004C10E1"/>
    <w:rsid w:val="004C1322"/>
    <w:rsid w:val="004C1347"/>
    <w:rsid w:val="004C1472"/>
    <w:rsid w:val="004C186D"/>
    <w:rsid w:val="004C18B2"/>
    <w:rsid w:val="004C1DFB"/>
    <w:rsid w:val="004C1EFA"/>
    <w:rsid w:val="004C1F74"/>
    <w:rsid w:val="004C1F9B"/>
    <w:rsid w:val="004C2069"/>
    <w:rsid w:val="004C244F"/>
    <w:rsid w:val="004C24A5"/>
    <w:rsid w:val="004C24B2"/>
    <w:rsid w:val="004C24BA"/>
    <w:rsid w:val="004C24E2"/>
    <w:rsid w:val="004C2631"/>
    <w:rsid w:val="004C267B"/>
    <w:rsid w:val="004C29A5"/>
    <w:rsid w:val="004C2D41"/>
    <w:rsid w:val="004C2E24"/>
    <w:rsid w:val="004C2E5E"/>
    <w:rsid w:val="004C31C2"/>
    <w:rsid w:val="004C367F"/>
    <w:rsid w:val="004C3F1D"/>
    <w:rsid w:val="004C40CE"/>
    <w:rsid w:val="004C4321"/>
    <w:rsid w:val="004C4412"/>
    <w:rsid w:val="004C4598"/>
    <w:rsid w:val="004C4700"/>
    <w:rsid w:val="004C4749"/>
    <w:rsid w:val="004C49C8"/>
    <w:rsid w:val="004C4A63"/>
    <w:rsid w:val="004C4D33"/>
    <w:rsid w:val="004C4E50"/>
    <w:rsid w:val="004C530A"/>
    <w:rsid w:val="004C5A21"/>
    <w:rsid w:val="004C5C2E"/>
    <w:rsid w:val="004C5DB1"/>
    <w:rsid w:val="004C6000"/>
    <w:rsid w:val="004C6588"/>
    <w:rsid w:val="004C6636"/>
    <w:rsid w:val="004C6760"/>
    <w:rsid w:val="004C67B5"/>
    <w:rsid w:val="004C6AF6"/>
    <w:rsid w:val="004C6CCB"/>
    <w:rsid w:val="004C6DE9"/>
    <w:rsid w:val="004C7090"/>
    <w:rsid w:val="004C723D"/>
    <w:rsid w:val="004C7271"/>
    <w:rsid w:val="004C7369"/>
    <w:rsid w:val="004C7E27"/>
    <w:rsid w:val="004D019F"/>
    <w:rsid w:val="004D02DA"/>
    <w:rsid w:val="004D04B6"/>
    <w:rsid w:val="004D0632"/>
    <w:rsid w:val="004D08F1"/>
    <w:rsid w:val="004D097E"/>
    <w:rsid w:val="004D0985"/>
    <w:rsid w:val="004D0C96"/>
    <w:rsid w:val="004D0F18"/>
    <w:rsid w:val="004D10D9"/>
    <w:rsid w:val="004D116B"/>
    <w:rsid w:val="004D118A"/>
    <w:rsid w:val="004D1693"/>
    <w:rsid w:val="004D1B7D"/>
    <w:rsid w:val="004D1D42"/>
    <w:rsid w:val="004D22B6"/>
    <w:rsid w:val="004D247F"/>
    <w:rsid w:val="004D25D4"/>
    <w:rsid w:val="004D2697"/>
    <w:rsid w:val="004D27D3"/>
    <w:rsid w:val="004D2AFF"/>
    <w:rsid w:val="004D2C82"/>
    <w:rsid w:val="004D2CBA"/>
    <w:rsid w:val="004D2F7A"/>
    <w:rsid w:val="004D30FB"/>
    <w:rsid w:val="004D31F2"/>
    <w:rsid w:val="004D34C2"/>
    <w:rsid w:val="004D3566"/>
    <w:rsid w:val="004D37A5"/>
    <w:rsid w:val="004D3826"/>
    <w:rsid w:val="004D3927"/>
    <w:rsid w:val="004D3AD5"/>
    <w:rsid w:val="004D3AD9"/>
    <w:rsid w:val="004D3F1F"/>
    <w:rsid w:val="004D3F37"/>
    <w:rsid w:val="004D4202"/>
    <w:rsid w:val="004D42DF"/>
    <w:rsid w:val="004D4980"/>
    <w:rsid w:val="004D4D95"/>
    <w:rsid w:val="004D50DF"/>
    <w:rsid w:val="004D5500"/>
    <w:rsid w:val="004D555F"/>
    <w:rsid w:val="004D56E1"/>
    <w:rsid w:val="004D58D9"/>
    <w:rsid w:val="004D5C01"/>
    <w:rsid w:val="004D5EDB"/>
    <w:rsid w:val="004D6374"/>
    <w:rsid w:val="004D637C"/>
    <w:rsid w:val="004D64CA"/>
    <w:rsid w:val="004D6DCF"/>
    <w:rsid w:val="004D7200"/>
    <w:rsid w:val="004D76EE"/>
    <w:rsid w:val="004D7A56"/>
    <w:rsid w:val="004D7BDD"/>
    <w:rsid w:val="004D7CFE"/>
    <w:rsid w:val="004D7D41"/>
    <w:rsid w:val="004E001C"/>
    <w:rsid w:val="004E03B1"/>
    <w:rsid w:val="004E0D03"/>
    <w:rsid w:val="004E0D0E"/>
    <w:rsid w:val="004E1950"/>
    <w:rsid w:val="004E1A54"/>
    <w:rsid w:val="004E1ADE"/>
    <w:rsid w:val="004E2128"/>
    <w:rsid w:val="004E2460"/>
    <w:rsid w:val="004E25FD"/>
    <w:rsid w:val="004E2756"/>
    <w:rsid w:val="004E2778"/>
    <w:rsid w:val="004E27B1"/>
    <w:rsid w:val="004E29C8"/>
    <w:rsid w:val="004E2A32"/>
    <w:rsid w:val="004E2BCC"/>
    <w:rsid w:val="004E2D2D"/>
    <w:rsid w:val="004E3012"/>
    <w:rsid w:val="004E367E"/>
    <w:rsid w:val="004E38AD"/>
    <w:rsid w:val="004E3B69"/>
    <w:rsid w:val="004E4299"/>
    <w:rsid w:val="004E42D8"/>
    <w:rsid w:val="004E42EC"/>
    <w:rsid w:val="004E485C"/>
    <w:rsid w:val="004E4B12"/>
    <w:rsid w:val="004E4D00"/>
    <w:rsid w:val="004E4FCE"/>
    <w:rsid w:val="004E538E"/>
    <w:rsid w:val="004E54C1"/>
    <w:rsid w:val="004E565F"/>
    <w:rsid w:val="004E59B0"/>
    <w:rsid w:val="004E5B70"/>
    <w:rsid w:val="004E5BCA"/>
    <w:rsid w:val="004E60D9"/>
    <w:rsid w:val="004E6180"/>
    <w:rsid w:val="004E6403"/>
    <w:rsid w:val="004E659A"/>
    <w:rsid w:val="004E6780"/>
    <w:rsid w:val="004E67C3"/>
    <w:rsid w:val="004E68B6"/>
    <w:rsid w:val="004E6AD9"/>
    <w:rsid w:val="004E6BDB"/>
    <w:rsid w:val="004E6E5D"/>
    <w:rsid w:val="004E702D"/>
    <w:rsid w:val="004E7198"/>
    <w:rsid w:val="004E72A3"/>
    <w:rsid w:val="004E73E0"/>
    <w:rsid w:val="004F02EB"/>
    <w:rsid w:val="004F074D"/>
    <w:rsid w:val="004F0910"/>
    <w:rsid w:val="004F0AC6"/>
    <w:rsid w:val="004F0E60"/>
    <w:rsid w:val="004F1115"/>
    <w:rsid w:val="004F125B"/>
    <w:rsid w:val="004F1295"/>
    <w:rsid w:val="004F1564"/>
    <w:rsid w:val="004F1DAC"/>
    <w:rsid w:val="004F1FA1"/>
    <w:rsid w:val="004F2591"/>
    <w:rsid w:val="004F2765"/>
    <w:rsid w:val="004F298F"/>
    <w:rsid w:val="004F2A39"/>
    <w:rsid w:val="004F2B20"/>
    <w:rsid w:val="004F2DA3"/>
    <w:rsid w:val="004F2F0B"/>
    <w:rsid w:val="004F30E2"/>
    <w:rsid w:val="004F3306"/>
    <w:rsid w:val="004F33E9"/>
    <w:rsid w:val="004F3449"/>
    <w:rsid w:val="004F368C"/>
    <w:rsid w:val="004F36B6"/>
    <w:rsid w:val="004F3727"/>
    <w:rsid w:val="004F3F4F"/>
    <w:rsid w:val="004F40AF"/>
    <w:rsid w:val="004F4CD5"/>
    <w:rsid w:val="004F5096"/>
    <w:rsid w:val="004F52E6"/>
    <w:rsid w:val="004F57B0"/>
    <w:rsid w:val="004F5998"/>
    <w:rsid w:val="004F59A2"/>
    <w:rsid w:val="004F5BAA"/>
    <w:rsid w:val="004F5CBB"/>
    <w:rsid w:val="004F5D77"/>
    <w:rsid w:val="004F6041"/>
    <w:rsid w:val="004F6241"/>
    <w:rsid w:val="004F6893"/>
    <w:rsid w:val="004F6A87"/>
    <w:rsid w:val="004F6AE4"/>
    <w:rsid w:val="004F7109"/>
    <w:rsid w:val="004F7917"/>
    <w:rsid w:val="004F7A73"/>
    <w:rsid w:val="00500112"/>
    <w:rsid w:val="005001F0"/>
    <w:rsid w:val="00500368"/>
    <w:rsid w:val="005003FE"/>
    <w:rsid w:val="00500701"/>
    <w:rsid w:val="0050099B"/>
    <w:rsid w:val="00500ADF"/>
    <w:rsid w:val="00500C10"/>
    <w:rsid w:val="00500C99"/>
    <w:rsid w:val="0050143C"/>
    <w:rsid w:val="00501490"/>
    <w:rsid w:val="005015D4"/>
    <w:rsid w:val="005017AD"/>
    <w:rsid w:val="0050190F"/>
    <w:rsid w:val="00501D75"/>
    <w:rsid w:val="00501F27"/>
    <w:rsid w:val="00502203"/>
    <w:rsid w:val="005024C1"/>
    <w:rsid w:val="00502573"/>
    <w:rsid w:val="00502980"/>
    <w:rsid w:val="005029AF"/>
    <w:rsid w:val="00502C0B"/>
    <w:rsid w:val="00502CFD"/>
    <w:rsid w:val="00502FB5"/>
    <w:rsid w:val="00502FCE"/>
    <w:rsid w:val="00503124"/>
    <w:rsid w:val="00503336"/>
    <w:rsid w:val="0050352B"/>
    <w:rsid w:val="00503819"/>
    <w:rsid w:val="00503860"/>
    <w:rsid w:val="005039C0"/>
    <w:rsid w:val="00503B76"/>
    <w:rsid w:val="00503C9C"/>
    <w:rsid w:val="00503F18"/>
    <w:rsid w:val="00503FAA"/>
    <w:rsid w:val="005040D8"/>
    <w:rsid w:val="005043BA"/>
    <w:rsid w:val="00504641"/>
    <w:rsid w:val="0050476E"/>
    <w:rsid w:val="0050496C"/>
    <w:rsid w:val="00504A55"/>
    <w:rsid w:val="00504B33"/>
    <w:rsid w:val="00505343"/>
    <w:rsid w:val="00505475"/>
    <w:rsid w:val="005058F5"/>
    <w:rsid w:val="00505A89"/>
    <w:rsid w:val="00505C48"/>
    <w:rsid w:val="00505E28"/>
    <w:rsid w:val="005061F9"/>
    <w:rsid w:val="0050627D"/>
    <w:rsid w:val="005065FD"/>
    <w:rsid w:val="00506825"/>
    <w:rsid w:val="00506C09"/>
    <w:rsid w:val="00506EC2"/>
    <w:rsid w:val="00507085"/>
    <w:rsid w:val="005070AC"/>
    <w:rsid w:val="00507367"/>
    <w:rsid w:val="00507474"/>
    <w:rsid w:val="00507534"/>
    <w:rsid w:val="00507896"/>
    <w:rsid w:val="0050796E"/>
    <w:rsid w:val="00507A0F"/>
    <w:rsid w:val="00507A1D"/>
    <w:rsid w:val="00507C5E"/>
    <w:rsid w:val="00507DF6"/>
    <w:rsid w:val="00507F22"/>
    <w:rsid w:val="00507FE8"/>
    <w:rsid w:val="005102AC"/>
    <w:rsid w:val="0051058A"/>
    <w:rsid w:val="00510B1D"/>
    <w:rsid w:val="00511082"/>
    <w:rsid w:val="00512B5E"/>
    <w:rsid w:val="005130B6"/>
    <w:rsid w:val="00513778"/>
    <w:rsid w:val="00513C28"/>
    <w:rsid w:val="00513C91"/>
    <w:rsid w:val="00513CCA"/>
    <w:rsid w:val="0051446F"/>
    <w:rsid w:val="005147A2"/>
    <w:rsid w:val="00514EFD"/>
    <w:rsid w:val="00515354"/>
    <w:rsid w:val="005157CD"/>
    <w:rsid w:val="0051583D"/>
    <w:rsid w:val="0051584A"/>
    <w:rsid w:val="0051597E"/>
    <w:rsid w:val="00515CA9"/>
    <w:rsid w:val="00515E4A"/>
    <w:rsid w:val="00516159"/>
    <w:rsid w:val="005162D6"/>
    <w:rsid w:val="005163B3"/>
    <w:rsid w:val="00516418"/>
    <w:rsid w:val="005165D4"/>
    <w:rsid w:val="00516CB7"/>
    <w:rsid w:val="0051703F"/>
    <w:rsid w:val="0051789C"/>
    <w:rsid w:val="00517A05"/>
    <w:rsid w:val="00517D33"/>
    <w:rsid w:val="00520A8C"/>
    <w:rsid w:val="00520C47"/>
    <w:rsid w:val="00520D1A"/>
    <w:rsid w:val="00520E62"/>
    <w:rsid w:val="005211A4"/>
    <w:rsid w:val="00521AE6"/>
    <w:rsid w:val="00521F0E"/>
    <w:rsid w:val="00521FA9"/>
    <w:rsid w:val="005220BB"/>
    <w:rsid w:val="00522124"/>
    <w:rsid w:val="00522373"/>
    <w:rsid w:val="0052247E"/>
    <w:rsid w:val="00522517"/>
    <w:rsid w:val="00522600"/>
    <w:rsid w:val="00522B10"/>
    <w:rsid w:val="00522B65"/>
    <w:rsid w:val="00522D81"/>
    <w:rsid w:val="00522F1E"/>
    <w:rsid w:val="00523DB4"/>
    <w:rsid w:val="00523DFE"/>
    <w:rsid w:val="00523E6A"/>
    <w:rsid w:val="005242BD"/>
    <w:rsid w:val="0052477E"/>
    <w:rsid w:val="0052496B"/>
    <w:rsid w:val="00524F72"/>
    <w:rsid w:val="005250FD"/>
    <w:rsid w:val="0052519C"/>
    <w:rsid w:val="00525205"/>
    <w:rsid w:val="00525279"/>
    <w:rsid w:val="0052536C"/>
    <w:rsid w:val="0052539D"/>
    <w:rsid w:val="005260C8"/>
    <w:rsid w:val="00526753"/>
    <w:rsid w:val="00526F86"/>
    <w:rsid w:val="005270A2"/>
    <w:rsid w:val="0052710D"/>
    <w:rsid w:val="00527221"/>
    <w:rsid w:val="0052734A"/>
    <w:rsid w:val="005273BB"/>
    <w:rsid w:val="005274C4"/>
    <w:rsid w:val="00527694"/>
    <w:rsid w:val="0052780A"/>
    <w:rsid w:val="005279A6"/>
    <w:rsid w:val="00527A6E"/>
    <w:rsid w:val="00527C1D"/>
    <w:rsid w:val="00527C57"/>
    <w:rsid w:val="00527C7E"/>
    <w:rsid w:val="00527EFC"/>
    <w:rsid w:val="005300AE"/>
    <w:rsid w:val="0053052D"/>
    <w:rsid w:val="005305CF"/>
    <w:rsid w:val="00530715"/>
    <w:rsid w:val="005309CC"/>
    <w:rsid w:val="00530A80"/>
    <w:rsid w:val="00530AEE"/>
    <w:rsid w:val="00530D6C"/>
    <w:rsid w:val="00530D7D"/>
    <w:rsid w:val="00530FB0"/>
    <w:rsid w:val="0053114D"/>
    <w:rsid w:val="005311B6"/>
    <w:rsid w:val="0053152D"/>
    <w:rsid w:val="005316B4"/>
    <w:rsid w:val="0053175D"/>
    <w:rsid w:val="00531971"/>
    <w:rsid w:val="005319B2"/>
    <w:rsid w:val="00531AD4"/>
    <w:rsid w:val="00531CE5"/>
    <w:rsid w:val="00531DE4"/>
    <w:rsid w:val="00531F74"/>
    <w:rsid w:val="005323DC"/>
    <w:rsid w:val="00532ADC"/>
    <w:rsid w:val="00533748"/>
    <w:rsid w:val="00533B38"/>
    <w:rsid w:val="00533D24"/>
    <w:rsid w:val="00533D8C"/>
    <w:rsid w:val="00533F99"/>
    <w:rsid w:val="005340CB"/>
    <w:rsid w:val="0053424B"/>
    <w:rsid w:val="005343DB"/>
    <w:rsid w:val="005344CC"/>
    <w:rsid w:val="00534510"/>
    <w:rsid w:val="005345AB"/>
    <w:rsid w:val="00534845"/>
    <w:rsid w:val="00534B0D"/>
    <w:rsid w:val="00534E1F"/>
    <w:rsid w:val="00535260"/>
    <w:rsid w:val="0053545E"/>
    <w:rsid w:val="005356A7"/>
    <w:rsid w:val="005358A6"/>
    <w:rsid w:val="0053594B"/>
    <w:rsid w:val="005363D3"/>
    <w:rsid w:val="005367DC"/>
    <w:rsid w:val="00536852"/>
    <w:rsid w:val="005369FB"/>
    <w:rsid w:val="00536A34"/>
    <w:rsid w:val="00536B5A"/>
    <w:rsid w:val="00536EAB"/>
    <w:rsid w:val="00536F60"/>
    <w:rsid w:val="00536FF1"/>
    <w:rsid w:val="005371E8"/>
    <w:rsid w:val="00537309"/>
    <w:rsid w:val="00537833"/>
    <w:rsid w:val="00537E12"/>
    <w:rsid w:val="00537E33"/>
    <w:rsid w:val="0054020B"/>
    <w:rsid w:val="00540437"/>
    <w:rsid w:val="00540785"/>
    <w:rsid w:val="00540962"/>
    <w:rsid w:val="00540A5B"/>
    <w:rsid w:val="00540ABA"/>
    <w:rsid w:val="00540B2B"/>
    <w:rsid w:val="0054100B"/>
    <w:rsid w:val="005413C8"/>
    <w:rsid w:val="005414D9"/>
    <w:rsid w:val="005417B5"/>
    <w:rsid w:val="005417D8"/>
    <w:rsid w:val="005417F0"/>
    <w:rsid w:val="0054187D"/>
    <w:rsid w:val="00541979"/>
    <w:rsid w:val="005419BB"/>
    <w:rsid w:val="00541A02"/>
    <w:rsid w:val="00541A28"/>
    <w:rsid w:val="005423D3"/>
    <w:rsid w:val="00542494"/>
    <w:rsid w:val="005424F3"/>
    <w:rsid w:val="00542547"/>
    <w:rsid w:val="0054255D"/>
    <w:rsid w:val="0054288F"/>
    <w:rsid w:val="00542B28"/>
    <w:rsid w:val="00542E6B"/>
    <w:rsid w:val="00543099"/>
    <w:rsid w:val="00543254"/>
    <w:rsid w:val="005432ED"/>
    <w:rsid w:val="00543B8C"/>
    <w:rsid w:val="00543C73"/>
    <w:rsid w:val="00543D4C"/>
    <w:rsid w:val="00543E1F"/>
    <w:rsid w:val="00544066"/>
    <w:rsid w:val="00544104"/>
    <w:rsid w:val="0054431F"/>
    <w:rsid w:val="005444BC"/>
    <w:rsid w:val="00544CE7"/>
    <w:rsid w:val="00544EF6"/>
    <w:rsid w:val="00544FDE"/>
    <w:rsid w:val="0054539D"/>
    <w:rsid w:val="00545701"/>
    <w:rsid w:val="0054590B"/>
    <w:rsid w:val="0054645C"/>
    <w:rsid w:val="005465C2"/>
    <w:rsid w:val="0054677D"/>
    <w:rsid w:val="00546979"/>
    <w:rsid w:val="00546B48"/>
    <w:rsid w:val="00546C49"/>
    <w:rsid w:val="0054710E"/>
    <w:rsid w:val="00547177"/>
    <w:rsid w:val="00547220"/>
    <w:rsid w:val="00550348"/>
    <w:rsid w:val="00550492"/>
    <w:rsid w:val="005507FE"/>
    <w:rsid w:val="00550960"/>
    <w:rsid w:val="00550C93"/>
    <w:rsid w:val="00551296"/>
    <w:rsid w:val="005514CB"/>
    <w:rsid w:val="0055164C"/>
    <w:rsid w:val="00551F3C"/>
    <w:rsid w:val="0055204C"/>
    <w:rsid w:val="00552195"/>
    <w:rsid w:val="0055247A"/>
    <w:rsid w:val="005527A9"/>
    <w:rsid w:val="0055296B"/>
    <w:rsid w:val="00552B38"/>
    <w:rsid w:val="00552F10"/>
    <w:rsid w:val="0055305B"/>
    <w:rsid w:val="00553254"/>
    <w:rsid w:val="005534AE"/>
    <w:rsid w:val="005537E4"/>
    <w:rsid w:val="005538E1"/>
    <w:rsid w:val="005543C3"/>
    <w:rsid w:val="00554461"/>
    <w:rsid w:val="0055477D"/>
    <w:rsid w:val="00554874"/>
    <w:rsid w:val="00554BA6"/>
    <w:rsid w:val="00554BC0"/>
    <w:rsid w:val="00554D70"/>
    <w:rsid w:val="00554F07"/>
    <w:rsid w:val="0055512B"/>
    <w:rsid w:val="0055533C"/>
    <w:rsid w:val="005557F5"/>
    <w:rsid w:val="0055584B"/>
    <w:rsid w:val="00555931"/>
    <w:rsid w:val="00555B2C"/>
    <w:rsid w:val="00555B44"/>
    <w:rsid w:val="00555F33"/>
    <w:rsid w:val="00555FA5"/>
    <w:rsid w:val="00556036"/>
    <w:rsid w:val="00556121"/>
    <w:rsid w:val="005562D8"/>
    <w:rsid w:val="0055673C"/>
    <w:rsid w:val="0055689D"/>
    <w:rsid w:val="005569A1"/>
    <w:rsid w:val="00556A5F"/>
    <w:rsid w:val="00556D87"/>
    <w:rsid w:val="00557819"/>
    <w:rsid w:val="00557B25"/>
    <w:rsid w:val="005603C9"/>
    <w:rsid w:val="005604BE"/>
    <w:rsid w:val="00560D19"/>
    <w:rsid w:val="00560DD9"/>
    <w:rsid w:val="00560F67"/>
    <w:rsid w:val="00561455"/>
    <w:rsid w:val="00561535"/>
    <w:rsid w:val="005615BF"/>
    <w:rsid w:val="005615FB"/>
    <w:rsid w:val="0056191C"/>
    <w:rsid w:val="005619C1"/>
    <w:rsid w:val="00561A00"/>
    <w:rsid w:val="00561B36"/>
    <w:rsid w:val="00561EAC"/>
    <w:rsid w:val="00561EF9"/>
    <w:rsid w:val="005622ED"/>
    <w:rsid w:val="0056275D"/>
    <w:rsid w:val="00563312"/>
    <w:rsid w:val="005633A4"/>
    <w:rsid w:val="00563554"/>
    <w:rsid w:val="00563585"/>
    <w:rsid w:val="005637C7"/>
    <w:rsid w:val="00563835"/>
    <w:rsid w:val="00563B75"/>
    <w:rsid w:val="00563D9B"/>
    <w:rsid w:val="0056405E"/>
    <w:rsid w:val="005643AE"/>
    <w:rsid w:val="00564519"/>
    <w:rsid w:val="00564652"/>
    <w:rsid w:val="0056494A"/>
    <w:rsid w:val="00564D31"/>
    <w:rsid w:val="005650CE"/>
    <w:rsid w:val="0056515C"/>
    <w:rsid w:val="005651E3"/>
    <w:rsid w:val="0056542F"/>
    <w:rsid w:val="00565B17"/>
    <w:rsid w:val="00565FD5"/>
    <w:rsid w:val="00566915"/>
    <w:rsid w:val="005669E9"/>
    <w:rsid w:val="00566B1B"/>
    <w:rsid w:val="00567058"/>
    <w:rsid w:val="005671F7"/>
    <w:rsid w:val="00567A80"/>
    <w:rsid w:val="00567DA9"/>
    <w:rsid w:val="005701B8"/>
    <w:rsid w:val="00570487"/>
    <w:rsid w:val="005708A9"/>
    <w:rsid w:val="00570FE8"/>
    <w:rsid w:val="005712E4"/>
    <w:rsid w:val="00571AE2"/>
    <w:rsid w:val="0057256E"/>
    <w:rsid w:val="00572576"/>
    <w:rsid w:val="005725F3"/>
    <w:rsid w:val="00572DA7"/>
    <w:rsid w:val="00573174"/>
    <w:rsid w:val="005735F4"/>
    <w:rsid w:val="00573A52"/>
    <w:rsid w:val="00573F80"/>
    <w:rsid w:val="0057401B"/>
    <w:rsid w:val="005743C0"/>
    <w:rsid w:val="005743F1"/>
    <w:rsid w:val="0057446F"/>
    <w:rsid w:val="005745E4"/>
    <w:rsid w:val="00574BFE"/>
    <w:rsid w:val="00574C41"/>
    <w:rsid w:val="00574FBF"/>
    <w:rsid w:val="0057509D"/>
    <w:rsid w:val="00575158"/>
    <w:rsid w:val="005752DE"/>
    <w:rsid w:val="005753AA"/>
    <w:rsid w:val="00575429"/>
    <w:rsid w:val="00575AFF"/>
    <w:rsid w:val="00575D2E"/>
    <w:rsid w:val="0057600F"/>
    <w:rsid w:val="005762F3"/>
    <w:rsid w:val="0057690E"/>
    <w:rsid w:val="0057692B"/>
    <w:rsid w:val="00576AA9"/>
    <w:rsid w:val="00576BCE"/>
    <w:rsid w:val="00576F54"/>
    <w:rsid w:val="005772AF"/>
    <w:rsid w:val="00577572"/>
    <w:rsid w:val="005775D2"/>
    <w:rsid w:val="005776D1"/>
    <w:rsid w:val="00577ABB"/>
    <w:rsid w:val="00577C08"/>
    <w:rsid w:val="00577E64"/>
    <w:rsid w:val="00577E75"/>
    <w:rsid w:val="00577F58"/>
    <w:rsid w:val="005801DF"/>
    <w:rsid w:val="00580368"/>
    <w:rsid w:val="00580662"/>
    <w:rsid w:val="005806F1"/>
    <w:rsid w:val="00580B40"/>
    <w:rsid w:val="00580DC1"/>
    <w:rsid w:val="00580DE5"/>
    <w:rsid w:val="00580E6E"/>
    <w:rsid w:val="0058183F"/>
    <w:rsid w:val="00581B41"/>
    <w:rsid w:val="00582350"/>
    <w:rsid w:val="0058244F"/>
    <w:rsid w:val="00582A61"/>
    <w:rsid w:val="00582A82"/>
    <w:rsid w:val="00582D64"/>
    <w:rsid w:val="0058308C"/>
    <w:rsid w:val="00583145"/>
    <w:rsid w:val="005832F9"/>
    <w:rsid w:val="00583436"/>
    <w:rsid w:val="00583979"/>
    <w:rsid w:val="005843BE"/>
    <w:rsid w:val="0058481A"/>
    <w:rsid w:val="00584A43"/>
    <w:rsid w:val="00584A75"/>
    <w:rsid w:val="005850D1"/>
    <w:rsid w:val="00585373"/>
    <w:rsid w:val="0058582C"/>
    <w:rsid w:val="0058591D"/>
    <w:rsid w:val="00585AEF"/>
    <w:rsid w:val="00585B5B"/>
    <w:rsid w:val="00585BA7"/>
    <w:rsid w:val="0058609E"/>
    <w:rsid w:val="0058612B"/>
    <w:rsid w:val="00586329"/>
    <w:rsid w:val="005866F4"/>
    <w:rsid w:val="00586E26"/>
    <w:rsid w:val="0058701D"/>
    <w:rsid w:val="00587396"/>
    <w:rsid w:val="00587653"/>
    <w:rsid w:val="005877E2"/>
    <w:rsid w:val="00587DE2"/>
    <w:rsid w:val="0059002A"/>
    <w:rsid w:val="005901E2"/>
    <w:rsid w:val="00590478"/>
    <w:rsid w:val="005904AA"/>
    <w:rsid w:val="00590585"/>
    <w:rsid w:val="0059085B"/>
    <w:rsid w:val="00590917"/>
    <w:rsid w:val="005909CF"/>
    <w:rsid w:val="00590CBB"/>
    <w:rsid w:val="00590ED5"/>
    <w:rsid w:val="0059113D"/>
    <w:rsid w:val="005911D6"/>
    <w:rsid w:val="005912A9"/>
    <w:rsid w:val="00591353"/>
    <w:rsid w:val="00591475"/>
    <w:rsid w:val="00591671"/>
    <w:rsid w:val="005916C3"/>
    <w:rsid w:val="005918BF"/>
    <w:rsid w:val="00591A61"/>
    <w:rsid w:val="00591CB5"/>
    <w:rsid w:val="00591EE8"/>
    <w:rsid w:val="00591EE9"/>
    <w:rsid w:val="00592145"/>
    <w:rsid w:val="0059219A"/>
    <w:rsid w:val="00592272"/>
    <w:rsid w:val="005923C8"/>
    <w:rsid w:val="00592574"/>
    <w:rsid w:val="005928A5"/>
    <w:rsid w:val="00592EDE"/>
    <w:rsid w:val="00593257"/>
    <w:rsid w:val="00593368"/>
    <w:rsid w:val="00593481"/>
    <w:rsid w:val="00593D79"/>
    <w:rsid w:val="00593FBA"/>
    <w:rsid w:val="005940F3"/>
    <w:rsid w:val="0059425E"/>
    <w:rsid w:val="00594FA5"/>
    <w:rsid w:val="00595240"/>
    <w:rsid w:val="005952EE"/>
    <w:rsid w:val="00595485"/>
    <w:rsid w:val="00595EB8"/>
    <w:rsid w:val="00595F03"/>
    <w:rsid w:val="00595F29"/>
    <w:rsid w:val="005963F9"/>
    <w:rsid w:val="005966A7"/>
    <w:rsid w:val="005966BE"/>
    <w:rsid w:val="0059673F"/>
    <w:rsid w:val="00596746"/>
    <w:rsid w:val="00597434"/>
    <w:rsid w:val="0059744D"/>
    <w:rsid w:val="00597AC3"/>
    <w:rsid w:val="005A0004"/>
    <w:rsid w:val="005A0298"/>
    <w:rsid w:val="005A06B7"/>
    <w:rsid w:val="005A0722"/>
    <w:rsid w:val="005A0817"/>
    <w:rsid w:val="005A094A"/>
    <w:rsid w:val="005A0CD9"/>
    <w:rsid w:val="005A0D5B"/>
    <w:rsid w:val="005A0E2F"/>
    <w:rsid w:val="005A0E79"/>
    <w:rsid w:val="005A0FB7"/>
    <w:rsid w:val="005A1309"/>
    <w:rsid w:val="005A18AB"/>
    <w:rsid w:val="005A19DD"/>
    <w:rsid w:val="005A1B19"/>
    <w:rsid w:val="005A1CF4"/>
    <w:rsid w:val="005A1D17"/>
    <w:rsid w:val="005A2303"/>
    <w:rsid w:val="005A248D"/>
    <w:rsid w:val="005A2632"/>
    <w:rsid w:val="005A264A"/>
    <w:rsid w:val="005A2B07"/>
    <w:rsid w:val="005A2CD1"/>
    <w:rsid w:val="005A2E96"/>
    <w:rsid w:val="005A3245"/>
    <w:rsid w:val="005A35B9"/>
    <w:rsid w:val="005A3A2D"/>
    <w:rsid w:val="005A3CD4"/>
    <w:rsid w:val="005A3FBE"/>
    <w:rsid w:val="005A46AE"/>
    <w:rsid w:val="005A4AD7"/>
    <w:rsid w:val="005A5161"/>
    <w:rsid w:val="005A558C"/>
    <w:rsid w:val="005A5842"/>
    <w:rsid w:val="005A5CCF"/>
    <w:rsid w:val="005A604C"/>
    <w:rsid w:val="005A61F5"/>
    <w:rsid w:val="005A620B"/>
    <w:rsid w:val="005A645D"/>
    <w:rsid w:val="005A6D31"/>
    <w:rsid w:val="005A6F9F"/>
    <w:rsid w:val="005A7014"/>
    <w:rsid w:val="005A7671"/>
    <w:rsid w:val="005A7B4F"/>
    <w:rsid w:val="005A7BFF"/>
    <w:rsid w:val="005A7C0E"/>
    <w:rsid w:val="005A7D0A"/>
    <w:rsid w:val="005A7D27"/>
    <w:rsid w:val="005B022D"/>
    <w:rsid w:val="005B02A8"/>
    <w:rsid w:val="005B0436"/>
    <w:rsid w:val="005B0735"/>
    <w:rsid w:val="005B0793"/>
    <w:rsid w:val="005B0885"/>
    <w:rsid w:val="005B0A04"/>
    <w:rsid w:val="005B0A50"/>
    <w:rsid w:val="005B0E3E"/>
    <w:rsid w:val="005B14B1"/>
    <w:rsid w:val="005B16F8"/>
    <w:rsid w:val="005B1C5A"/>
    <w:rsid w:val="005B1C73"/>
    <w:rsid w:val="005B1E04"/>
    <w:rsid w:val="005B1E15"/>
    <w:rsid w:val="005B2546"/>
    <w:rsid w:val="005B2750"/>
    <w:rsid w:val="005B276E"/>
    <w:rsid w:val="005B278B"/>
    <w:rsid w:val="005B2C66"/>
    <w:rsid w:val="005B2F31"/>
    <w:rsid w:val="005B2F51"/>
    <w:rsid w:val="005B2F93"/>
    <w:rsid w:val="005B300F"/>
    <w:rsid w:val="005B338C"/>
    <w:rsid w:val="005B36EE"/>
    <w:rsid w:val="005B3B90"/>
    <w:rsid w:val="005B3E5E"/>
    <w:rsid w:val="005B3FC2"/>
    <w:rsid w:val="005B40C7"/>
    <w:rsid w:val="005B41AC"/>
    <w:rsid w:val="005B41E8"/>
    <w:rsid w:val="005B4202"/>
    <w:rsid w:val="005B462A"/>
    <w:rsid w:val="005B4B82"/>
    <w:rsid w:val="005B4C01"/>
    <w:rsid w:val="005B5098"/>
    <w:rsid w:val="005B5248"/>
    <w:rsid w:val="005B5455"/>
    <w:rsid w:val="005B557E"/>
    <w:rsid w:val="005B56FE"/>
    <w:rsid w:val="005B5A18"/>
    <w:rsid w:val="005B6188"/>
    <w:rsid w:val="005B6283"/>
    <w:rsid w:val="005B6CBA"/>
    <w:rsid w:val="005B6E78"/>
    <w:rsid w:val="005B700C"/>
    <w:rsid w:val="005B7717"/>
    <w:rsid w:val="005B7B5F"/>
    <w:rsid w:val="005B7D69"/>
    <w:rsid w:val="005C0410"/>
    <w:rsid w:val="005C04BC"/>
    <w:rsid w:val="005C089C"/>
    <w:rsid w:val="005C099D"/>
    <w:rsid w:val="005C0AB9"/>
    <w:rsid w:val="005C0BE7"/>
    <w:rsid w:val="005C129A"/>
    <w:rsid w:val="005C1800"/>
    <w:rsid w:val="005C19DC"/>
    <w:rsid w:val="005C1AB3"/>
    <w:rsid w:val="005C1C2C"/>
    <w:rsid w:val="005C1C77"/>
    <w:rsid w:val="005C1D7B"/>
    <w:rsid w:val="005C2042"/>
    <w:rsid w:val="005C2203"/>
    <w:rsid w:val="005C2BFF"/>
    <w:rsid w:val="005C2D95"/>
    <w:rsid w:val="005C2F86"/>
    <w:rsid w:val="005C3253"/>
    <w:rsid w:val="005C34C3"/>
    <w:rsid w:val="005C379A"/>
    <w:rsid w:val="005C4074"/>
    <w:rsid w:val="005C4398"/>
    <w:rsid w:val="005C4425"/>
    <w:rsid w:val="005C45E9"/>
    <w:rsid w:val="005C48CD"/>
    <w:rsid w:val="005C49DF"/>
    <w:rsid w:val="005C49FA"/>
    <w:rsid w:val="005C4A5E"/>
    <w:rsid w:val="005C4BBF"/>
    <w:rsid w:val="005C4BD2"/>
    <w:rsid w:val="005C5095"/>
    <w:rsid w:val="005C5159"/>
    <w:rsid w:val="005C5267"/>
    <w:rsid w:val="005C5607"/>
    <w:rsid w:val="005C5647"/>
    <w:rsid w:val="005C5682"/>
    <w:rsid w:val="005C5A7A"/>
    <w:rsid w:val="005C5DB9"/>
    <w:rsid w:val="005C5EAB"/>
    <w:rsid w:val="005C61E0"/>
    <w:rsid w:val="005C6204"/>
    <w:rsid w:val="005C6318"/>
    <w:rsid w:val="005C638D"/>
    <w:rsid w:val="005C6467"/>
    <w:rsid w:val="005C6534"/>
    <w:rsid w:val="005C6670"/>
    <w:rsid w:val="005C6704"/>
    <w:rsid w:val="005C691E"/>
    <w:rsid w:val="005C6B4B"/>
    <w:rsid w:val="005C6B64"/>
    <w:rsid w:val="005C6D3C"/>
    <w:rsid w:val="005C72A8"/>
    <w:rsid w:val="005C752F"/>
    <w:rsid w:val="005C75E1"/>
    <w:rsid w:val="005C7862"/>
    <w:rsid w:val="005C7A32"/>
    <w:rsid w:val="005C7CFD"/>
    <w:rsid w:val="005D00DA"/>
    <w:rsid w:val="005D0747"/>
    <w:rsid w:val="005D09E6"/>
    <w:rsid w:val="005D0A62"/>
    <w:rsid w:val="005D0AB9"/>
    <w:rsid w:val="005D0C95"/>
    <w:rsid w:val="005D109C"/>
    <w:rsid w:val="005D126B"/>
    <w:rsid w:val="005D160E"/>
    <w:rsid w:val="005D1725"/>
    <w:rsid w:val="005D1D27"/>
    <w:rsid w:val="005D1E94"/>
    <w:rsid w:val="005D1F43"/>
    <w:rsid w:val="005D2162"/>
    <w:rsid w:val="005D2563"/>
    <w:rsid w:val="005D263F"/>
    <w:rsid w:val="005D26A1"/>
    <w:rsid w:val="005D2931"/>
    <w:rsid w:val="005D2EB0"/>
    <w:rsid w:val="005D2EF0"/>
    <w:rsid w:val="005D3008"/>
    <w:rsid w:val="005D336C"/>
    <w:rsid w:val="005D34DF"/>
    <w:rsid w:val="005D3621"/>
    <w:rsid w:val="005D36DF"/>
    <w:rsid w:val="005D3799"/>
    <w:rsid w:val="005D39EA"/>
    <w:rsid w:val="005D3ED6"/>
    <w:rsid w:val="005D3F0A"/>
    <w:rsid w:val="005D41A4"/>
    <w:rsid w:val="005D41C7"/>
    <w:rsid w:val="005D4571"/>
    <w:rsid w:val="005D4BEB"/>
    <w:rsid w:val="005D4F89"/>
    <w:rsid w:val="005D4FEB"/>
    <w:rsid w:val="005D51C7"/>
    <w:rsid w:val="005D51CE"/>
    <w:rsid w:val="005D51E5"/>
    <w:rsid w:val="005D59C8"/>
    <w:rsid w:val="005D5E4D"/>
    <w:rsid w:val="005D5EC2"/>
    <w:rsid w:val="005D605B"/>
    <w:rsid w:val="005D6081"/>
    <w:rsid w:val="005D60A2"/>
    <w:rsid w:val="005D6858"/>
    <w:rsid w:val="005D6A99"/>
    <w:rsid w:val="005D6BA6"/>
    <w:rsid w:val="005D7146"/>
    <w:rsid w:val="005D71A3"/>
    <w:rsid w:val="005D71E0"/>
    <w:rsid w:val="005D767B"/>
    <w:rsid w:val="005D7795"/>
    <w:rsid w:val="005D78DC"/>
    <w:rsid w:val="005D7C75"/>
    <w:rsid w:val="005D7FB8"/>
    <w:rsid w:val="005E01B3"/>
    <w:rsid w:val="005E030E"/>
    <w:rsid w:val="005E03E0"/>
    <w:rsid w:val="005E0C81"/>
    <w:rsid w:val="005E0D33"/>
    <w:rsid w:val="005E0FED"/>
    <w:rsid w:val="005E1044"/>
    <w:rsid w:val="005E1075"/>
    <w:rsid w:val="005E16CE"/>
    <w:rsid w:val="005E2065"/>
    <w:rsid w:val="005E2081"/>
    <w:rsid w:val="005E2239"/>
    <w:rsid w:val="005E2367"/>
    <w:rsid w:val="005E2449"/>
    <w:rsid w:val="005E24AD"/>
    <w:rsid w:val="005E24D1"/>
    <w:rsid w:val="005E24EF"/>
    <w:rsid w:val="005E2903"/>
    <w:rsid w:val="005E300A"/>
    <w:rsid w:val="005E3252"/>
    <w:rsid w:val="005E3280"/>
    <w:rsid w:val="005E33DB"/>
    <w:rsid w:val="005E347F"/>
    <w:rsid w:val="005E35F5"/>
    <w:rsid w:val="005E3686"/>
    <w:rsid w:val="005E36FE"/>
    <w:rsid w:val="005E3A9F"/>
    <w:rsid w:val="005E3B18"/>
    <w:rsid w:val="005E3CCB"/>
    <w:rsid w:val="005E43F4"/>
    <w:rsid w:val="005E4536"/>
    <w:rsid w:val="005E4589"/>
    <w:rsid w:val="005E46F5"/>
    <w:rsid w:val="005E48BF"/>
    <w:rsid w:val="005E4B52"/>
    <w:rsid w:val="005E4C61"/>
    <w:rsid w:val="005E4F83"/>
    <w:rsid w:val="005E523A"/>
    <w:rsid w:val="005E5408"/>
    <w:rsid w:val="005E5501"/>
    <w:rsid w:val="005E555A"/>
    <w:rsid w:val="005E5724"/>
    <w:rsid w:val="005E5B28"/>
    <w:rsid w:val="005E5D84"/>
    <w:rsid w:val="005E6355"/>
    <w:rsid w:val="005E659D"/>
    <w:rsid w:val="005E6855"/>
    <w:rsid w:val="005E69CD"/>
    <w:rsid w:val="005E6A4A"/>
    <w:rsid w:val="005E6E95"/>
    <w:rsid w:val="005E7949"/>
    <w:rsid w:val="005E7CB9"/>
    <w:rsid w:val="005E7CD3"/>
    <w:rsid w:val="005E7EEC"/>
    <w:rsid w:val="005F0373"/>
    <w:rsid w:val="005F0573"/>
    <w:rsid w:val="005F0825"/>
    <w:rsid w:val="005F0AD8"/>
    <w:rsid w:val="005F0B26"/>
    <w:rsid w:val="005F0BCA"/>
    <w:rsid w:val="005F0E09"/>
    <w:rsid w:val="005F0F73"/>
    <w:rsid w:val="005F0FB6"/>
    <w:rsid w:val="005F1208"/>
    <w:rsid w:val="005F1457"/>
    <w:rsid w:val="005F1523"/>
    <w:rsid w:val="005F1776"/>
    <w:rsid w:val="005F1B75"/>
    <w:rsid w:val="005F1C92"/>
    <w:rsid w:val="005F1EA9"/>
    <w:rsid w:val="005F231A"/>
    <w:rsid w:val="005F29E3"/>
    <w:rsid w:val="005F2F0D"/>
    <w:rsid w:val="005F3872"/>
    <w:rsid w:val="005F3C0F"/>
    <w:rsid w:val="005F3CC3"/>
    <w:rsid w:val="005F4319"/>
    <w:rsid w:val="005F438D"/>
    <w:rsid w:val="005F43E5"/>
    <w:rsid w:val="005F441D"/>
    <w:rsid w:val="005F4916"/>
    <w:rsid w:val="005F4C01"/>
    <w:rsid w:val="005F4EE9"/>
    <w:rsid w:val="005F5336"/>
    <w:rsid w:val="005F5389"/>
    <w:rsid w:val="005F53D4"/>
    <w:rsid w:val="005F5A87"/>
    <w:rsid w:val="005F5E72"/>
    <w:rsid w:val="005F603F"/>
    <w:rsid w:val="005F65FD"/>
    <w:rsid w:val="005F6887"/>
    <w:rsid w:val="005F7265"/>
    <w:rsid w:val="005F7452"/>
    <w:rsid w:val="005F7991"/>
    <w:rsid w:val="005F7C6C"/>
    <w:rsid w:val="0060014C"/>
    <w:rsid w:val="0060037B"/>
    <w:rsid w:val="00600478"/>
    <w:rsid w:val="006004B7"/>
    <w:rsid w:val="00600954"/>
    <w:rsid w:val="00600985"/>
    <w:rsid w:val="00600990"/>
    <w:rsid w:val="00600AFB"/>
    <w:rsid w:val="00600D6E"/>
    <w:rsid w:val="00600F5F"/>
    <w:rsid w:val="00601850"/>
    <w:rsid w:val="00601B1B"/>
    <w:rsid w:val="006021A7"/>
    <w:rsid w:val="00602304"/>
    <w:rsid w:val="0060275B"/>
    <w:rsid w:val="00602DE5"/>
    <w:rsid w:val="00602E2F"/>
    <w:rsid w:val="00602E40"/>
    <w:rsid w:val="00602F8A"/>
    <w:rsid w:val="0060303C"/>
    <w:rsid w:val="0060307F"/>
    <w:rsid w:val="00603431"/>
    <w:rsid w:val="0060375E"/>
    <w:rsid w:val="0060424D"/>
    <w:rsid w:val="00604741"/>
    <w:rsid w:val="00604788"/>
    <w:rsid w:val="00604859"/>
    <w:rsid w:val="0060486A"/>
    <w:rsid w:val="00604936"/>
    <w:rsid w:val="00604BA9"/>
    <w:rsid w:val="006051D1"/>
    <w:rsid w:val="00605400"/>
    <w:rsid w:val="00605554"/>
    <w:rsid w:val="00605626"/>
    <w:rsid w:val="00605654"/>
    <w:rsid w:val="0060568E"/>
    <w:rsid w:val="006056F9"/>
    <w:rsid w:val="006058BC"/>
    <w:rsid w:val="00605C24"/>
    <w:rsid w:val="00605CEA"/>
    <w:rsid w:val="00605EC0"/>
    <w:rsid w:val="00606039"/>
    <w:rsid w:val="006060D0"/>
    <w:rsid w:val="00606325"/>
    <w:rsid w:val="0060636D"/>
    <w:rsid w:val="0060656E"/>
    <w:rsid w:val="006065F0"/>
    <w:rsid w:val="00606615"/>
    <w:rsid w:val="006068A5"/>
    <w:rsid w:val="006069A1"/>
    <w:rsid w:val="00606D0A"/>
    <w:rsid w:val="00607104"/>
    <w:rsid w:val="0060730E"/>
    <w:rsid w:val="00607987"/>
    <w:rsid w:val="00607F26"/>
    <w:rsid w:val="006100DE"/>
    <w:rsid w:val="00610159"/>
    <w:rsid w:val="00610284"/>
    <w:rsid w:val="0061054B"/>
    <w:rsid w:val="0061093C"/>
    <w:rsid w:val="00610AA7"/>
    <w:rsid w:val="00610C5E"/>
    <w:rsid w:val="00610C82"/>
    <w:rsid w:val="00610D2D"/>
    <w:rsid w:val="00610FC4"/>
    <w:rsid w:val="0061149D"/>
    <w:rsid w:val="00611724"/>
    <w:rsid w:val="006119A3"/>
    <w:rsid w:val="006119DB"/>
    <w:rsid w:val="00611BC3"/>
    <w:rsid w:val="00611C44"/>
    <w:rsid w:val="00611F8B"/>
    <w:rsid w:val="006125FF"/>
    <w:rsid w:val="00612646"/>
    <w:rsid w:val="00612A08"/>
    <w:rsid w:val="00612DAB"/>
    <w:rsid w:val="00612E4D"/>
    <w:rsid w:val="00613276"/>
    <w:rsid w:val="0061343F"/>
    <w:rsid w:val="00613812"/>
    <w:rsid w:val="00613841"/>
    <w:rsid w:val="00613931"/>
    <w:rsid w:val="00613D63"/>
    <w:rsid w:val="00613DD3"/>
    <w:rsid w:val="00613EB4"/>
    <w:rsid w:val="006143E0"/>
    <w:rsid w:val="00614444"/>
    <w:rsid w:val="006145D5"/>
    <w:rsid w:val="00614C7F"/>
    <w:rsid w:val="00614D51"/>
    <w:rsid w:val="006152F4"/>
    <w:rsid w:val="006155D2"/>
    <w:rsid w:val="00615940"/>
    <w:rsid w:val="00615EBA"/>
    <w:rsid w:val="006165E4"/>
    <w:rsid w:val="00616DD6"/>
    <w:rsid w:val="00616E20"/>
    <w:rsid w:val="0061795B"/>
    <w:rsid w:val="0061799A"/>
    <w:rsid w:val="00617BAB"/>
    <w:rsid w:val="00617DAE"/>
    <w:rsid w:val="00617E47"/>
    <w:rsid w:val="00620B65"/>
    <w:rsid w:val="00620BC3"/>
    <w:rsid w:val="00620DEF"/>
    <w:rsid w:val="00620FA4"/>
    <w:rsid w:val="00620FE2"/>
    <w:rsid w:val="006212B8"/>
    <w:rsid w:val="0062139E"/>
    <w:rsid w:val="00621425"/>
    <w:rsid w:val="00621533"/>
    <w:rsid w:val="00621BC4"/>
    <w:rsid w:val="00621D82"/>
    <w:rsid w:val="00621DC6"/>
    <w:rsid w:val="0062211D"/>
    <w:rsid w:val="0062230B"/>
    <w:rsid w:val="0062232E"/>
    <w:rsid w:val="006223B0"/>
    <w:rsid w:val="006224F8"/>
    <w:rsid w:val="006225C2"/>
    <w:rsid w:val="0062290A"/>
    <w:rsid w:val="00622922"/>
    <w:rsid w:val="00622A65"/>
    <w:rsid w:val="00622BB4"/>
    <w:rsid w:val="00623048"/>
    <w:rsid w:val="0062322E"/>
    <w:rsid w:val="00623A7C"/>
    <w:rsid w:val="00623A7F"/>
    <w:rsid w:val="00623C8F"/>
    <w:rsid w:val="00623D02"/>
    <w:rsid w:val="00623E58"/>
    <w:rsid w:val="00624105"/>
    <w:rsid w:val="0062414B"/>
    <w:rsid w:val="006244AD"/>
    <w:rsid w:val="0062472B"/>
    <w:rsid w:val="00624A85"/>
    <w:rsid w:val="00624E5F"/>
    <w:rsid w:val="00624F87"/>
    <w:rsid w:val="00625022"/>
    <w:rsid w:val="0062512A"/>
    <w:rsid w:val="0062534E"/>
    <w:rsid w:val="006259F6"/>
    <w:rsid w:val="006260FD"/>
    <w:rsid w:val="00626283"/>
    <w:rsid w:val="00626721"/>
    <w:rsid w:val="00626AC1"/>
    <w:rsid w:val="006276F0"/>
    <w:rsid w:val="0062772F"/>
    <w:rsid w:val="006302B7"/>
    <w:rsid w:val="006302EE"/>
    <w:rsid w:val="006308FB"/>
    <w:rsid w:val="00630AD5"/>
    <w:rsid w:val="00630B96"/>
    <w:rsid w:val="00630E86"/>
    <w:rsid w:val="006312B3"/>
    <w:rsid w:val="006315B6"/>
    <w:rsid w:val="00631E76"/>
    <w:rsid w:val="00631FD6"/>
    <w:rsid w:val="00632141"/>
    <w:rsid w:val="006321C8"/>
    <w:rsid w:val="00632B71"/>
    <w:rsid w:val="00632DF8"/>
    <w:rsid w:val="00632E7D"/>
    <w:rsid w:val="00632E99"/>
    <w:rsid w:val="0063313F"/>
    <w:rsid w:val="006332A7"/>
    <w:rsid w:val="006333D8"/>
    <w:rsid w:val="0063363F"/>
    <w:rsid w:val="006339CE"/>
    <w:rsid w:val="00633B5D"/>
    <w:rsid w:val="00633CC4"/>
    <w:rsid w:val="00633DEB"/>
    <w:rsid w:val="00633E3C"/>
    <w:rsid w:val="00634076"/>
    <w:rsid w:val="006346A1"/>
    <w:rsid w:val="006347B6"/>
    <w:rsid w:val="00634803"/>
    <w:rsid w:val="00634C18"/>
    <w:rsid w:val="00634FD3"/>
    <w:rsid w:val="006350BA"/>
    <w:rsid w:val="00635160"/>
    <w:rsid w:val="00635231"/>
    <w:rsid w:val="0063523B"/>
    <w:rsid w:val="00635E3C"/>
    <w:rsid w:val="00635EE3"/>
    <w:rsid w:val="006363C0"/>
    <w:rsid w:val="0063645B"/>
    <w:rsid w:val="00636496"/>
    <w:rsid w:val="00636592"/>
    <w:rsid w:val="006373C0"/>
    <w:rsid w:val="0063742F"/>
    <w:rsid w:val="00637C4A"/>
    <w:rsid w:val="00637C60"/>
    <w:rsid w:val="00640090"/>
    <w:rsid w:val="0064092E"/>
    <w:rsid w:val="00640A14"/>
    <w:rsid w:val="00640B3B"/>
    <w:rsid w:val="00640E84"/>
    <w:rsid w:val="00641320"/>
    <w:rsid w:val="0064145E"/>
    <w:rsid w:val="0064202C"/>
    <w:rsid w:val="0064213A"/>
    <w:rsid w:val="00642393"/>
    <w:rsid w:val="006423E2"/>
    <w:rsid w:val="00642969"/>
    <w:rsid w:val="00642B70"/>
    <w:rsid w:val="0064346B"/>
    <w:rsid w:val="006436DE"/>
    <w:rsid w:val="00643A2F"/>
    <w:rsid w:val="00643AA0"/>
    <w:rsid w:val="00643B4B"/>
    <w:rsid w:val="00643C85"/>
    <w:rsid w:val="00643FC7"/>
    <w:rsid w:val="0064410B"/>
    <w:rsid w:val="0064474D"/>
    <w:rsid w:val="006448F2"/>
    <w:rsid w:val="00644A2C"/>
    <w:rsid w:val="00644F67"/>
    <w:rsid w:val="006451D6"/>
    <w:rsid w:val="006455F7"/>
    <w:rsid w:val="006456FF"/>
    <w:rsid w:val="00645E18"/>
    <w:rsid w:val="00646360"/>
    <w:rsid w:val="00646453"/>
    <w:rsid w:val="006464A2"/>
    <w:rsid w:val="006464DB"/>
    <w:rsid w:val="0064651C"/>
    <w:rsid w:val="006467FF"/>
    <w:rsid w:val="00646AFE"/>
    <w:rsid w:val="00646B36"/>
    <w:rsid w:val="006474D7"/>
    <w:rsid w:val="0064755F"/>
    <w:rsid w:val="00647D34"/>
    <w:rsid w:val="00650177"/>
    <w:rsid w:val="0065094B"/>
    <w:rsid w:val="00650C08"/>
    <w:rsid w:val="00650D27"/>
    <w:rsid w:val="00650EF6"/>
    <w:rsid w:val="0065159C"/>
    <w:rsid w:val="00651623"/>
    <w:rsid w:val="00651704"/>
    <w:rsid w:val="00651DD0"/>
    <w:rsid w:val="00651E18"/>
    <w:rsid w:val="006526A3"/>
    <w:rsid w:val="00652905"/>
    <w:rsid w:val="0065304B"/>
    <w:rsid w:val="006530F0"/>
    <w:rsid w:val="006535A1"/>
    <w:rsid w:val="00653F69"/>
    <w:rsid w:val="00653F91"/>
    <w:rsid w:val="006542FF"/>
    <w:rsid w:val="006546AE"/>
    <w:rsid w:val="00654856"/>
    <w:rsid w:val="00654878"/>
    <w:rsid w:val="0065523B"/>
    <w:rsid w:val="00655261"/>
    <w:rsid w:val="0065586F"/>
    <w:rsid w:val="00655A4A"/>
    <w:rsid w:val="00655BD9"/>
    <w:rsid w:val="00655F54"/>
    <w:rsid w:val="006562E3"/>
    <w:rsid w:val="006565F8"/>
    <w:rsid w:val="0065673A"/>
    <w:rsid w:val="00656B46"/>
    <w:rsid w:val="00656B69"/>
    <w:rsid w:val="00656D2F"/>
    <w:rsid w:val="00657052"/>
    <w:rsid w:val="006572A2"/>
    <w:rsid w:val="00657AC9"/>
    <w:rsid w:val="006601C9"/>
    <w:rsid w:val="0066031B"/>
    <w:rsid w:val="006606F7"/>
    <w:rsid w:val="00660B84"/>
    <w:rsid w:val="00660D63"/>
    <w:rsid w:val="00660FDA"/>
    <w:rsid w:val="00661200"/>
    <w:rsid w:val="00661541"/>
    <w:rsid w:val="0066168C"/>
    <w:rsid w:val="006617E3"/>
    <w:rsid w:val="006618A4"/>
    <w:rsid w:val="0066190C"/>
    <w:rsid w:val="00661A79"/>
    <w:rsid w:val="00661D2E"/>
    <w:rsid w:val="006622B3"/>
    <w:rsid w:val="00662680"/>
    <w:rsid w:val="00662852"/>
    <w:rsid w:val="00662AF6"/>
    <w:rsid w:val="00662B54"/>
    <w:rsid w:val="006630DF"/>
    <w:rsid w:val="0066324D"/>
    <w:rsid w:val="00663453"/>
    <w:rsid w:val="006634FE"/>
    <w:rsid w:val="00663D9B"/>
    <w:rsid w:val="006646B6"/>
    <w:rsid w:val="00664732"/>
    <w:rsid w:val="006649C9"/>
    <w:rsid w:val="00664AA4"/>
    <w:rsid w:val="00665042"/>
    <w:rsid w:val="006652CE"/>
    <w:rsid w:val="0066538B"/>
    <w:rsid w:val="00665499"/>
    <w:rsid w:val="00665599"/>
    <w:rsid w:val="00665712"/>
    <w:rsid w:val="00665C46"/>
    <w:rsid w:val="00665DD4"/>
    <w:rsid w:val="00665F57"/>
    <w:rsid w:val="00666305"/>
    <w:rsid w:val="006664A8"/>
    <w:rsid w:val="00666988"/>
    <w:rsid w:val="00666EB8"/>
    <w:rsid w:val="006670A1"/>
    <w:rsid w:val="006670EC"/>
    <w:rsid w:val="006671A3"/>
    <w:rsid w:val="006674D1"/>
    <w:rsid w:val="006676C8"/>
    <w:rsid w:val="006676EA"/>
    <w:rsid w:val="006677A9"/>
    <w:rsid w:val="00667EA7"/>
    <w:rsid w:val="0067012B"/>
    <w:rsid w:val="00670137"/>
    <w:rsid w:val="006701C8"/>
    <w:rsid w:val="006704ED"/>
    <w:rsid w:val="0067068E"/>
    <w:rsid w:val="00670A68"/>
    <w:rsid w:val="00670B19"/>
    <w:rsid w:val="00670BEA"/>
    <w:rsid w:val="00670C21"/>
    <w:rsid w:val="00670F72"/>
    <w:rsid w:val="0067136C"/>
    <w:rsid w:val="006715D6"/>
    <w:rsid w:val="0067199F"/>
    <w:rsid w:val="00671BFE"/>
    <w:rsid w:val="0067228F"/>
    <w:rsid w:val="00672C42"/>
    <w:rsid w:val="00672CFC"/>
    <w:rsid w:val="00672D46"/>
    <w:rsid w:val="00672E5C"/>
    <w:rsid w:val="00672F0F"/>
    <w:rsid w:val="00672F79"/>
    <w:rsid w:val="006733DF"/>
    <w:rsid w:val="0067385F"/>
    <w:rsid w:val="006739E6"/>
    <w:rsid w:val="00673EB6"/>
    <w:rsid w:val="00674214"/>
    <w:rsid w:val="00674323"/>
    <w:rsid w:val="00674535"/>
    <w:rsid w:val="006745C2"/>
    <w:rsid w:val="0067472E"/>
    <w:rsid w:val="00674BD1"/>
    <w:rsid w:val="00674D6E"/>
    <w:rsid w:val="006751F7"/>
    <w:rsid w:val="0067538A"/>
    <w:rsid w:val="00675569"/>
    <w:rsid w:val="00675786"/>
    <w:rsid w:val="006759B9"/>
    <w:rsid w:val="00675B10"/>
    <w:rsid w:val="00675CC2"/>
    <w:rsid w:val="00675EA2"/>
    <w:rsid w:val="00676266"/>
    <w:rsid w:val="006763C8"/>
    <w:rsid w:val="0067685A"/>
    <w:rsid w:val="00676A7C"/>
    <w:rsid w:val="00676BD2"/>
    <w:rsid w:val="00676CA3"/>
    <w:rsid w:val="00676E77"/>
    <w:rsid w:val="0067738F"/>
    <w:rsid w:val="006777A4"/>
    <w:rsid w:val="00677922"/>
    <w:rsid w:val="00677B2B"/>
    <w:rsid w:val="00677F15"/>
    <w:rsid w:val="0068026E"/>
    <w:rsid w:val="006804B8"/>
    <w:rsid w:val="00680514"/>
    <w:rsid w:val="0068054B"/>
    <w:rsid w:val="0068067F"/>
    <w:rsid w:val="006806C3"/>
    <w:rsid w:val="0068081C"/>
    <w:rsid w:val="006809B8"/>
    <w:rsid w:val="00680BC1"/>
    <w:rsid w:val="00680E0D"/>
    <w:rsid w:val="00680EA6"/>
    <w:rsid w:val="00680EFB"/>
    <w:rsid w:val="00680F37"/>
    <w:rsid w:val="00681090"/>
    <w:rsid w:val="006810AE"/>
    <w:rsid w:val="00681583"/>
    <w:rsid w:val="0068162E"/>
    <w:rsid w:val="006818D8"/>
    <w:rsid w:val="006820AD"/>
    <w:rsid w:val="0068220E"/>
    <w:rsid w:val="00682610"/>
    <w:rsid w:val="00682A18"/>
    <w:rsid w:val="00682AAE"/>
    <w:rsid w:val="00682C9E"/>
    <w:rsid w:val="00682F14"/>
    <w:rsid w:val="006834CE"/>
    <w:rsid w:val="00683502"/>
    <w:rsid w:val="006836E3"/>
    <w:rsid w:val="006836E5"/>
    <w:rsid w:val="00683AEE"/>
    <w:rsid w:val="00683B50"/>
    <w:rsid w:val="006843B2"/>
    <w:rsid w:val="00684419"/>
    <w:rsid w:val="006847F9"/>
    <w:rsid w:val="00684850"/>
    <w:rsid w:val="0068485A"/>
    <w:rsid w:val="006849EE"/>
    <w:rsid w:val="00684ECA"/>
    <w:rsid w:val="0068530F"/>
    <w:rsid w:val="00685315"/>
    <w:rsid w:val="006854C2"/>
    <w:rsid w:val="00685CB5"/>
    <w:rsid w:val="00685CFB"/>
    <w:rsid w:val="0068627D"/>
    <w:rsid w:val="006863FE"/>
    <w:rsid w:val="006877EB"/>
    <w:rsid w:val="00687995"/>
    <w:rsid w:val="00687B26"/>
    <w:rsid w:val="00687C1C"/>
    <w:rsid w:val="00687E38"/>
    <w:rsid w:val="00687F43"/>
    <w:rsid w:val="00690002"/>
    <w:rsid w:val="006902D4"/>
    <w:rsid w:val="006902ED"/>
    <w:rsid w:val="006903C7"/>
    <w:rsid w:val="00690441"/>
    <w:rsid w:val="006905EB"/>
    <w:rsid w:val="006908CB"/>
    <w:rsid w:val="00690A47"/>
    <w:rsid w:val="00690AFF"/>
    <w:rsid w:val="00690D25"/>
    <w:rsid w:val="006910A0"/>
    <w:rsid w:val="00691261"/>
    <w:rsid w:val="00691352"/>
    <w:rsid w:val="006913B4"/>
    <w:rsid w:val="006914CC"/>
    <w:rsid w:val="00691A9D"/>
    <w:rsid w:val="00691F9A"/>
    <w:rsid w:val="0069257A"/>
    <w:rsid w:val="00692842"/>
    <w:rsid w:val="006929B5"/>
    <w:rsid w:val="00692B1F"/>
    <w:rsid w:val="00692C70"/>
    <w:rsid w:val="00692CA6"/>
    <w:rsid w:val="00692D77"/>
    <w:rsid w:val="00692E72"/>
    <w:rsid w:val="00692EF4"/>
    <w:rsid w:val="00692F0D"/>
    <w:rsid w:val="00692FF8"/>
    <w:rsid w:val="006930ED"/>
    <w:rsid w:val="006935A7"/>
    <w:rsid w:val="00693C73"/>
    <w:rsid w:val="00693E79"/>
    <w:rsid w:val="006942AE"/>
    <w:rsid w:val="00694601"/>
    <w:rsid w:val="00694732"/>
    <w:rsid w:val="0069483D"/>
    <w:rsid w:val="00694975"/>
    <w:rsid w:val="006950F1"/>
    <w:rsid w:val="00695A53"/>
    <w:rsid w:val="00695B1F"/>
    <w:rsid w:val="00695CC6"/>
    <w:rsid w:val="00696290"/>
    <w:rsid w:val="0069648A"/>
    <w:rsid w:val="0069695D"/>
    <w:rsid w:val="00696974"/>
    <w:rsid w:val="0069700C"/>
    <w:rsid w:val="00697B78"/>
    <w:rsid w:val="00697CAD"/>
    <w:rsid w:val="00697CFA"/>
    <w:rsid w:val="00697E10"/>
    <w:rsid w:val="006A0762"/>
    <w:rsid w:val="006A0874"/>
    <w:rsid w:val="006A08F4"/>
    <w:rsid w:val="006A0C2C"/>
    <w:rsid w:val="006A0E5D"/>
    <w:rsid w:val="006A0E77"/>
    <w:rsid w:val="006A0F3B"/>
    <w:rsid w:val="006A1409"/>
    <w:rsid w:val="006A156A"/>
    <w:rsid w:val="006A1637"/>
    <w:rsid w:val="006A16F4"/>
    <w:rsid w:val="006A1A19"/>
    <w:rsid w:val="006A1EE8"/>
    <w:rsid w:val="006A261B"/>
    <w:rsid w:val="006A269C"/>
    <w:rsid w:val="006A27FF"/>
    <w:rsid w:val="006A2820"/>
    <w:rsid w:val="006A29B7"/>
    <w:rsid w:val="006A372D"/>
    <w:rsid w:val="006A3CDF"/>
    <w:rsid w:val="006A3CF0"/>
    <w:rsid w:val="006A3CF1"/>
    <w:rsid w:val="006A3D45"/>
    <w:rsid w:val="006A47D7"/>
    <w:rsid w:val="006A48A4"/>
    <w:rsid w:val="006A4C6E"/>
    <w:rsid w:val="006A5245"/>
    <w:rsid w:val="006A5323"/>
    <w:rsid w:val="006A5378"/>
    <w:rsid w:val="006A561E"/>
    <w:rsid w:val="006A58D8"/>
    <w:rsid w:val="006A5C26"/>
    <w:rsid w:val="006A5D04"/>
    <w:rsid w:val="006A5D4D"/>
    <w:rsid w:val="006A5DDB"/>
    <w:rsid w:val="006A6361"/>
    <w:rsid w:val="006A7887"/>
    <w:rsid w:val="006A78EA"/>
    <w:rsid w:val="006A7D33"/>
    <w:rsid w:val="006B008E"/>
    <w:rsid w:val="006B0322"/>
    <w:rsid w:val="006B0655"/>
    <w:rsid w:val="006B069C"/>
    <w:rsid w:val="006B0790"/>
    <w:rsid w:val="006B087A"/>
    <w:rsid w:val="006B0BC8"/>
    <w:rsid w:val="006B0D06"/>
    <w:rsid w:val="006B0D18"/>
    <w:rsid w:val="006B0D60"/>
    <w:rsid w:val="006B0DE7"/>
    <w:rsid w:val="006B0FAC"/>
    <w:rsid w:val="006B1093"/>
    <w:rsid w:val="006B12FE"/>
    <w:rsid w:val="006B1455"/>
    <w:rsid w:val="006B19E9"/>
    <w:rsid w:val="006B21E6"/>
    <w:rsid w:val="006B250E"/>
    <w:rsid w:val="006B254D"/>
    <w:rsid w:val="006B278B"/>
    <w:rsid w:val="006B2A74"/>
    <w:rsid w:val="006B2CF2"/>
    <w:rsid w:val="006B2DE3"/>
    <w:rsid w:val="006B34C0"/>
    <w:rsid w:val="006B36AC"/>
    <w:rsid w:val="006B3881"/>
    <w:rsid w:val="006B390D"/>
    <w:rsid w:val="006B3A7E"/>
    <w:rsid w:val="006B3C75"/>
    <w:rsid w:val="006B3FFE"/>
    <w:rsid w:val="006B45F8"/>
    <w:rsid w:val="006B4B39"/>
    <w:rsid w:val="006B4C1B"/>
    <w:rsid w:val="006B4D17"/>
    <w:rsid w:val="006B4D6F"/>
    <w:rsid w:val="006B4EDF"/>
    <w:rsid w:val="006B52CD"/>
    <w:rsid w:val="006B52D8"/>
    <w:rsid w:val="006B56BD"/>
    <w:rsid w:val="006B59F4"/>
    <w:rsid w:val="006B5A85"/>
    <w:rsid w:val="006B5C51"/>
    <w:rsid w:val="006B6095"/>
    <w:rsid w:val="006B60BB"/>
    <w:rsid w:val="006B60F5"/>
    <w:rsid w:val="006B61BD"/>
    <w:rsid w:val="006B6632"/>
    <w:rsid w:val="006B668D"/>
    <w:rsid w:val="006B6E05"/>
    <w:rsid w:val="006B6E51"/>
    <w:rsid w:val="006B6EA8"/>
    <w:rsid w:val="006B776D"/>
    <w:rsid w:val="006B786D"/>
    <w:rsid w:val="006B7A09"/>
    <w:rsid w:val="006B7F69"/>
    <w:rsid w:val="006C0417"/>
    <w:rsid w:val="006C0DED"/>
    <w:rsid w:val="006C0DF5"/>
    <w:rsid w:val="006C0F68"/>
    <w:rsid w:val="006C1344"/>
    <w:rsid w:val="006C23FE"/>
    <w:rsid w:val="006C2772"/>
    <w:rsid w:val="006C27FF"/>
    <w:rsid w:val="006C2BA7"/>
    <w:rsid w:val="006C2C7C"/>
    <w:rsid w:val="006C2D93"/>
    <w:rsid w:val="006C2F8E"/>
    <w:rsid w:val="006C3078"/>
    <w:rsid w:val="006C32F4"/>
    <w:rsid w:val="006C3F6C"/>
    <w:rsid w:val="006C404D"/>
    <w:rsid w:val="006C40FE"/>
    <w:rsid w:val="006C417A"/>
    <w:rsid w:val="006C46B5"/>
    <w:rsid w:val="006C4722"/>
    <w:rsid w:val="006C476F"/>
    <w:rsid w:val="006C482D"/>
    <w:rsid w:val="006C4D11"/>
    <w:rsid w:val="006C5140"/>
    <w:rsid w:val="006C526E"/>
    <w:rsid w:val="006C54E7"/>
    <w:rsid w:val="006C598F"/>
    <w:rsid w:val="006C59A6"/>
    <w:rsid w:val="006C5E93"/>
    <w:rsid w:val="006C6009"/>
    <w:rsid w:val="006C60DE"/>
    <w:rsid w:val="006C62C5"/>
    <w:rsid w:val="006C6791"/>
    <w:rsid w:val="006C680A"/>
    <w:rsid w:val="006C6BA4"/>
    <w:rsid w:val="006C6BCD"/>
    <w:rsid w:val="006C6C87"/>
    <w:rsid w:val="006C6D5D"/>
    <w:rsid w:val="006C733D"/>
    <w:rsid w:val="006C7531"/>
    <w:rsid w:val="006C75CE"/>
    <w:rsid w:val="006C76F6"/>
    <w:rsid w:val="006C7755"/>
    <w:rsid w:val="006C7A84"/>
    <w:rsid w:val="006D020F"/>
    <w:rsid w:val="006D022D"/>
    <w:rsid w:val="006D04C1"/>
    <w:rsid w:val="006D05E0"/>
    <w:rsid w:val="006D07FC"/>
    <w:rsid w:val="006D0845"/>
    <w:rsid w:val="006D097B"/>
    <w:rsid w:val="006D0C08"/>
    <w:rsid w:val="006D0CAD"/>
    <w:rsid w:val="006D10D3"/>
    <w:rsid w:val="006D10E8"/>
    <w:rsid w:val="006D1439"/>
    <w:rsid w:val="006D15F3"/>
    <w:rsid w:val="006D16F6"/>
    <w:rsid w:val="006D1B67"/>
    <w:rsid w:val="006D1DDC"/>
    <w:rsid w:val="006D1FD6"/>
    <w:rsid w:val="006D1FF7"/>
    <w:rsid w:val="006D2120"/>
    <w:rsid w:val="006D2572"/>
    <w:rsid w:val="006D262C"/>
    <w:rsid w:val="006D2702"/>
    <w:rsid w:val="006D2978"/>
    <w:rsid w:val="006D2E0D"/>
    <w:rsid w:val="006D3494"/>
    <w:rsid w:val="006D3744"/>
    <w:rsid w:val="006D3D62"/>
    <w:rsid w:val="006D3F4E"/>
    <w:rsid w:val="006D404F"/>
    <w:rsid w:val="006D4151"/>
    <w:rsid w:val="006D4214"/>
    <w:rsid w:val="006D4492"/>
    <w:rsid w:val="006D4AD0"/>
    <w:rsid w:val="006D4C8D"/>
    <w:rsid w:val="006D5245"/>
    <w:rsid w:val="006D5326"/>
    <w:rsid w:val="006D56A2"/>
    <w:rsid w:val="006D5D78"/>
    <w:rsid w:val="006D5E75"/>
    <w:rsid w:val="006D5F91"/>
    <w:rsid w:val="006D647D"/>
    <w:rsid w:val="006D656A"/>
    <w:rsid w:val="006D6654"/>
    <w:rsid w:val="006D66E8"/>
    <w:rsid w:val="006D687A"/>
    <w:rsid w:val="006D6B1C"/>
    <w:rsid w:val="006D6D37"/>
    <w:rsid w:val="006D6D86"/>
    <w:rsid w:val="006D6F5B"/>
    <w:rsid w:val="006D763C"/>
    <w:rsid w:val="006D7749"/>
    <w:rsid w:val="006D774F"/>
    <w:rsid w:val="006D7ADC"/>
    <w:rsid w:val="006D7BA6"/>
    <w:rsid w:val="006E0044"/>
    <w:rsid w:val="006E02C5"/>
    <w:rsid w:val="006E03E0"/>
    <w:rsid w:val="006E059B"/>
    <w:rsid w:val="006E0646"/>
    <w:rsid w:val="006E0B03"/>
    <w:rsid w:val="006E0F35"/>
    <w:rsid w:val="006E10CA"/>
    <w:rsid w:val="006E11D7"/>
    <w:rsid w:val="006E13E4"/>
    <w:rsid w:val="006E225E"/>
    <w:rsid w:val="006E2A39"/>
    <w:rsid w:val="006E2BEB"/>
    <w:rsid w:val="006E2FE1"/>
    <w:rsid w:val="006E2FF2"/>
    <w:rsid w:val="006E318B"/>
    <w:rsid w:val="006E33BA"/>
    <w:rsid w:val="006E33EE"/>
    <w:rsid w:val="006E3518"/>
    <w:rsid w:val="006E3BD3"/>
    <w:rsid w:val="006E4263"/>
    <w:rsid w:val="006E4AF3"/>
    <w:rsid w:val="006E4B2A"/>
    <w:rsid w:val="006E4CB2"/>
    <w:rsid w:val="006E4E06"/>
    <w:rsid w:val="006E5F0B"/>
    <w:rsid w:val="006E6081"/>
    <w:rsid w:val="006E61D9"/>
    <w:rsid w:val="006E6650"/>
    <w:rsid w:val="006E66AB"/>
    <w:rsid w:val="006E6BA1"/>
    <w:rsid w:val="006E6D41"/>
    <w:rsid w:val="006E7034"/>
    <w:rsid w:val="006E71C4"/>
    <w:rsid w:val="006E71E1"/>
    <w:rsid w:val="006E7D93"/>
    <w:rsid w:val="006E7FE7"/>
    <w:rsid w:val="006F07AE"/>
    <w:rsid w:val="006F0C07"/>
    <w:rsid w:val="006F0C34"/>
    <w:rsid w:val="006F0ED9"/>
    <w:rsid w:val="006F179E"/>
    <w:rsid w:val="006F1BC5"/>
    <w:rsid w:val="006F2024"/>
    <w:rsid w:val="006F2787"/>
    <w:rsid w:val="006F2925"/>
    <w:rsid w:val="006F2AD8"/>
    <w:rsid w:val="006F2BF1"/>
    <w:rsid w:val="006F2C3A"/>
    <w:rsid w:val="006F3011"/>
    <w:rsid w:val="006F31A3"/>
    <w:rsid w:val="006F3207"/>
    <w:rsid w:val="006F321C"/>
    <w:rsid w:val="006F32EA"/>
    <w:rsid w:val="006F3D17"/>
    <w:rsid w:val="006F4238"/>
    <w:rsid w:val="006F42B8"/>
    <w:rsid w:val="006F44F8"/>
    <w:rsid w:val="006F4A9A"/>
    <w:rsid w:val="006F4ACE"/>
    <w:rsid w:val="006F4B5B"/>
    <w:rsid w:val="006F4C4F"/>
    <w:rsid w:val="006F4D0D"/>
    <w:rsid w:val="006F4D7B"/>
    <w:rsid w:val="006F504C"/>
    <w:rsid w:val="006F511B"/>
    <w:rsid w:val="006F51E8"/>
    <w:rsid w:val="006F5487"/>
    <w:rsid w:val="006F61C6"/>
    <w:rsid w:val="006F69CF"/>
    <w:rsid w:val="006F6C26"/>
    <w:rsid w:val="006F7049"/>
    <w:rsid w:val="006F7099"/>
    <w:rsid w:val="006F70A5"/>
    <w:rsid w:val="006F7256"/>
    <w:rsid w:val="006F7282"/>
    <w:rsid w:val="006F75C9"/>
    <w:rsid w:val="006F7659"/>
    <w:rsid w:val="006F76CA"/>
    <w:rsid w:val="006F78E7"/>
    <w:rsid w:val="006F7A2A"/>
    <w:rsid w:val="006F7FCA"/>
    <w:rsid w:val="007000EA"/>
    <w:rsid w:val="007001BD"/>
    <w:rsid w:val="0070037B"/>
    <w:rsid w:val="007003E9"/>
    <w:rsid w:val="00700420"/>
    <w:rsid w:val="007006FF"/>
    <w:rsid w:val="007009BC"/>
    <w:rsid w:val="0070102A"/>
    <w:rsid w:val="007010AA"/>
    <w:rsid w:val="0070135A"/>
    <w:rsid w:val="00701685"/>
    <w:rsid w:val="0070170F"/>
    <w:rsid w:val="00702029"/>
    <w:rsid w:val="00702219"/>
    <w:rsid w:val="007023A9"/>
    <w:rsid w:val="0070285C"/>
    <w:rsid w:val="00702922"/>
    <w:rsid w:val="00702A5D"/>
    <w:rsid w:val="00702C31"/>
    <w:rsid w:val="00702EFC"/>
    <w:rsid w:val="0070355E"/>
    <w:rsid w:val="0070357F"/>
    <w:rsid w:val="007035E7"/>
    <w:rsid w:val="007036C1"/>
    <w:rsid w:val="007038C6"/>
    <w:rsid w:val="00703B04"/>
    <w:rsid w:val="00703D9D"/>
    <w:rsid w:val="00704A12"/>
    <w:rsid w:val="00704B72"/>
    <w:rsid w:val="00704CE3"/>
    <w:rsid w:val="00704EEB"/>
    <w:rsid w:val="00704FB7"/>
    <w:rsid w:val="00705AD9"/>
    <w:rsid w:val="00705C2D"/>
    <w:rsid w:val="0070620C"/>
    <w:rsid w:val="0070641A"/>
    <w:rsid w:val="00706521"/>
    <w:rsid w:val="007069A1"/>
    <w:rsid w:val="00706F1E"/>
    <w:rsid w:val="00706F2A"/>
    <w:rsid w:val="00707183"/>
    <w:rsid w:val="007072A3"/>
    <w:rsid w:val="00707384"/>
    <w:rsid w:val="007074D8"/>
    <w:rsid w:val="007076A5"/>
    <w:rsid w:val="00707A7F"/>
    <w:rsid w:val="00707B80"/>
    <w:rsid w:val="00710450"/>
    <w:rsid w:val="00710518"/>
    <w:rsid w:val="00710560"/>
    <w:rsid w:val="00710597"/>
    <w:rsid w:val="00710A49"/>
    <w:rsid w:val="00710C0F"/>
    <w:rsid w:val="00710FFF"/>
    <w:rsid w:val="007110B3"/>
    <w:rsid w:val="007110E7"/>
    <w:rsid w:val="007111CA"/>
    <w:rsid w:val="00711415"/>
    <w:rsid w:val="007115CD"/>
    <w:rsid w:val="00711683"/>
    <w:rsid w:val="00712108"/>
    <w:rsid w:val="007128B1"/>
    <w:rsid w:val="00712D7B"/>
    <w:rsid w:val="0071328D"/>
    <w:rsid w:val="007134DF"/>
    <w:rsid w:val="0071375B"/>
    <w:rsid w:val="00713C5E"/>
    <w:rsid w:val="0071401C"/>
    <w:rsid w:val="00714039"/>
    <w:rsid w:val="007140E0"/>
    <w:rsid w:val="0071464D"/>
    <w:rsid w:val="007146C4"/>
    <w:rsid w:val="007147EF"/>
    <w:rsid w:val="00714CC6"/>
    <w:rsid w:val="00714D17"/>
    <w:rsid w:val="00715468"/>
    <w:rsid w:val="00715A6E"/>
    <w:rsid w:val="00715A77"/>
    <w:rsid w:val="00715F5B"/>
    <w:rsid w:val="0071608E"/>
    <w:rsid w:val="00716153"/>
    <w:rsid w:val="007161B3"/>
    <w:rsid w:val="007163D6"/>
    <w:rsid w:val="007163ED"/>
    <w:rsid w:val="007164F3"/>
    <w:rsid w:val="007166D0"/>
    <w:rsid w:val="00716918"/>
    <w:rsid w:val="00716F0C"/>
    <w:rsid w:val="00717085"/>
    <w:rsid w:val="00717164"/>
    <w:rsid w:val="007171FC"/>
    <w:rsid w:val="007173CD"/>
    <w:rsid w:val="00717489"/>
    <w:rsid w:val="0071759F"/>
    <w:rsid w:val="0071779B"/>
    <w:rsid w:val="00717A5A"/>
    <w:rsid w:val="00717BA0"/>
    <w:rsid w:val="00717E8A"/>
    <w:rsid w:val="00717F3A"/>
    <w:rsid w:val="00717F49"/>
    <w:rsid w:val="00717F57"/>
    <w:rsid w:val="00717F76"/>
    <w:rsid w:val="0072010A"/>
    <w:rsid w:val="00720426"/>
    <w:rsid w:val="0072050B"/>
    <w:rsid w:val="00720521"/>
    <w:rsid w:val="00720642"/>
    <w:rsid w:val="007206EA"/>
    <w:rsid w:val="00720B1D"/>
    <w:rsid w:val="00720B75"/>
    <w:rsid w:val="00720CEC"/>
    <w:rsid w:val="00721262"/>
    <w:rsid w:val="007212BA"/>
    <w:rsid w:val="007215B8"/>
    <w:rsid w:val="00721EC1"/>
    <w:rsid w:val="00722492"/>
    <w:rsid w:val="007224FB"/>
    <w:rsid w:val="007227D9"/>
    <w:rsid w:val="00722C28"/>
    <w:rsid w:val="00723196"/>
    <w:rsid w:val="00723841"/>
    <w:rsid w:val="00723974"/>
    <w:rsid w:val="00723AD0"/>
    <w:rsid w:val="00723F08"/>
    <w:rsid w:val="0072403F"/>
    <w:rsid w:val="0072404C"/>
    <w:rsid w:val="007240C8"/>
    <w:rsid w:val="00724267"/>
    <w:rsid w:val="007242F6"/>
    <w:rsid w:val="007243D9"/>
    <w:rsid w:val="00724678"/>
    <w:rsid w:val="00724A09"/>
    <w:rsid w:val="00724E0B"/>
    <w:rsid w:val="00724E39"/>
    <w:rsid w:val="00724FA0"/>
    <w:rsid w:val="00725271"/>
    <w:rsid w:val="007252DC"/>
    <w:rsid w:val="00725C32"/>
    <w:rsid w:val="00726250"/>
    <w:rsid w:val="0072626D"/>
    <w:rsid w:val="007268FF"/>
    <w:rsid w:val="00726C0D"/>
    <w:rsid w:val="00726C53"/>
    <w:rsid w:val="00727088"/>
    <w:rsid w:val="007270EB"/>
    <w:rsid w:val="00727800"/>
    <w:rsid w:val="00727A00"/>
    <w:rsid w:val="00727FE7"/>
    <w:rsid w:val="00730334"/>
    <w:rsid w:val="0073096C"/>
    <w:rsid w:val="00731273"/>
    <w:rsid w:val="00731C31"/>
    <w:rsid w:val="00731C69"/>
    <w:rsid w:val="00731EF5"/>
    <w:rsid w:val="00731EFC"/>
    <w:rsid w:val="007321F2"/>
    <w:rsid w:val="0073246A"/>
    <w:rsid w:val="007329AD"/>
    <w:rsid w:val="00732A24"/>
    <w:rsid w:val="00732B2A"/>
    <w:rsid w:val="00732C08"/>
    <w:rsid w:val="00732E1A"/>
    <w:rsid w:val="00732F9B"/>
    <w:rsid w:val="00733048"/>
    <w:rsid w:val="007331F9"/>
    <w:rsid w:val="00733328"/>
    <w:rsid w:val="00733411"/>
    <w:rsid w:val="0073352A"/>
    <w:rsid w:val="0073355A"/>
    <w:rsid w:val="007336FD"/>
    <w:rsid w:val="00734470"/>
    <w:rsid w:val="007344EB"/>
    <w:rsid w:val="007347C1"/>
    <w:rsid w:val="00734A5D"/>
    <w:rsid w:val="00734D92"/>
    <w:rsid w:val="00734E22"/>
    <w:rsid w:val="0073527B"/>
    <w:rsid w:val="00735B56"/>
    <w:rsid w:val="00735B5B"/>
    <w:rsid w:val="00735D04"/>
    <w:rsid w:val="00735E13"/>
    <w:rsid w:val="00736677"/>
    <w:rsid w:val="00736BA6"/>
    <w:rsid w:val="00736C38"/>
    <w:rsid w:val="00736E3D"/>
    <w:rsid w:val="00737010"/>
    <w:rsid w:val="00737011"/>
    <w:rsid w:val="00737695"/>
    <w:rsid w:val="00737AC0"/>
    <w:rsid w:val="00737BAE"/>
    <w:rsid w:val="00737BC3"/>
    <w:rsid w:val="00737CAB"/>
    <w:rsid w:val="0074002E"/>
    <w:rsid w:val="00740338"/>
    <w:rsid w:val="007404E0"/>
    <w:rsid w:val="007405EC"/>
    <w:rsid w:val="0074087B"/>
    <w:rsid w:val="00740A6D"/>
    <w:rsid w:val="00740D8D"/>
    <w:rsid w:val="00740F36"/>
    <w:rsid w:val="007412EE"/>
    <w:rsid w:val="007416CD"/>
    <w:rsid w:val="007416EA"/>
    <w:rsid w:val="00741808"/>
    <w:rsid w:val="00741B31"/>
    <w:rsid w:val="00741D85"/>
    <w:rsid w:val="00741D91"/>
    <w:rsid w:val="007423E6"/>
    <w:rsid w:val="007424A3"/>
    <w:rsid w:val="00742823"/>
    <w:rsid w:val="00742B2B"/>
    <w:rsid w:val="00742C4E"/>
    <w:rsid w:val="00742CE9"/>
    <w:rsid w:val="00742E06"/>
    <w:rsid w:val="00742EF2"/>
    <w:rsid w:val="007433F6"/>
    <w:rsid w:val="007437ED"/>
    <w:rsid w:val="00743A12"/>
    <w:rsid w:val="00744179"/>
    <w:rsid w:val="0074424B"/>
    <w:rsid w:val="00744A97"/>
    <w:rsid w:val="00744ED4"/>
    <w:rsid w:val="00744EDD"/>
    <w:rsid w:val="007451B2"/>
    <w:rsid w:val="007452D2"/>
    <w:rsid w:val="00745668"/>
    <w:rsid w:val="00745926"/>
    <w:rsid w:val="007459BE"/>
    <w:rsid w:val="00745ADE"/>
    <w:rsid w:val="00745B12"/>
    <w:rsid w:val="00745F0F"/>
    <w:rsid w:val="0074615E"/>
    <w:rsid w:val="007462FB"/>
    <w:rsid w:val="00746C6C"/>
    <w:rsid w:val="0074712F"/>
    <w:rsid w:val="0074721A"/>
    <w:rsid w:val="0074731C"/>
    <w:rsid w:val="00747358"/>
    <w:rsid w:val="007477C3"/>
    <w:rsid w:val="00747A8E"/>
    <w:rsid w:val="00747AA8"/>
    <w:rsid w:val="00747C98"/>
    <w:rsid w:val="00747CE9"/>
    <w:rsid w:val="00747FBC"/>
    <w:rsid w:val="00750192"/>
    <w:rsid w:val="00750331"/>
    <w:rsid w:val="007503DA"/>
    <w:rsid w:val="007503DD"/>
    <w:rsid w:val="00750556"/>
    <w:rsid w:val="0075062C"/>
    <w:rsid w:val="00750860"/>
    <w:rsid w:val="0075086D"/>
    <w:rsid w:val="00750AAA"/>
    <w:rsid w:val="00750C01"/>
    <w:rsid w:val="00750C27"/>
    <w:rsid w:val="00750D04"/>
    <w:rsid w:val="00750D5B"/>
    <w:rsid w:val="0075104E"/>
    <w:rsid w:val="007513CF"/>
    <w:rsid w:val="0075141B"/>
    <w:rsid w:val="0075160A"/>
    <w:rsid w:val="007517E7"/>
    <w:rsid w:val="00751A08"/>
    <w:rsid w:val="00751AEE"/>
    <w:rsid w:val="00751D3A"/>
    <w:rsid w:val="00751E2F"/>
    <w:rsid w:val="00751E52"/>
    <w:rsid w:val="007520D1"/>
    <w:rsid w:val="007521FB"/>
    <w:rsid w:val="00752212"/>
    <w:rsid w:val="007528E1"/>
    <w:rsid w:val="00752B4E"/>
    <w:rsid w:val="00752B5A"/>
    <w:rsid w:val="00752B61"/>
    <w:rsid w:val="0075311A"/>
    <w:rsid w:val="0075322C"/>
    <w:rsid w:val="007532EF"/>
    <w:rsid w:val="00753585"/>
    <w:rsid w:val="00753CDA"/>
    <w:rsid w:val="00753F06"/>
    <w:rsid w:val="007543CA"/>
    <w:rsid w:val="00754866"/>
    <w:rsid w:val="0075497E"/>
    <w:rsid w:val="0075549A"/>
    <w:rsid w:val="007555F9"/>
    <w:rsid w:val="00755E62"/>
    <w:rsid w:val="00756405"/>
    <w:rsid w:val="007565F8"/>
    <w:rsid w:val="007567AB"/>
    <w:rsid w:val="00756896"/>
    <w:rsid w:val="007568AF"/>
    <w:rsid w:val="00756961"/>
    <w:rsid w:val="00756B89"/>
    <w:rsid w:val="00756C30"/>
    <w:rsid w:val="00757362"/>
    <w:rsid w:val="00757482"/>
    <w:rsid w:val="007577A6"/>
    <w:rsid w:val="00757B49"/>
    <w:rsid w:val="007602AA"/>
    <w:rsid w:val="007605F6"/>
    <w:rsid w:val="007609D7"/>
    <w:rsid w:val="00760C9E"/>
    <w:rsid w:val="00760CF0"/>
    <w:rsid w:val="00760FAB"/>
    <w:rsid w:val="007611A5"/>
    <w:rsid w:val="00761502"/>
    <w:rsid w:val="0076156F"/>
    <w:rsid w:val="0076167E"/>
    <w:rsid w:val="00761D90"/>
    <w:rsid w:val="00761E6B"/>
    <w:rsid w:val="00761F55"/>
    <w:rsid w:val="00762148"/>
    <w:rsid w:val="00762240"/>
    <w:rsid w:val="0076274F"/>
    <w:rsid w:val="00762E52"/>
    <w:rsid w:val="00762FA1"/>
    <w:rsid w:val="007632D0"/>
    <w:rsid w:val="007632EB"/>
    <w:rsid w:val="0076347B"/>
    <w:rsid w:val="007636AD"/>
    <w:rsid w:val="00764996"/>
    <w:rsid w:val="00764AA4"/>
    <w:rsid w:val="00764F26"/>
    <w:rsid w:val="007652AC"/>
    <w:rsid w:val="007653AE"/>
    <w:rsid w:val="00765466"/>
    <w:rsid w:val="00765817"/>
    <w:rsid w:val="007658C7"/>
    <w:rsid w:val="00766382"/>
    <w:rsid w:val="0076677E"/>
    <w:rsid w:val="007669A9"/>
    <w:rsid w:val="00766C52"/>
    <w:rsid w:val="00766F44"/>
    <w:rsid w:val="00766F8D"/>
    <w:rsid w:val="00767229"/>
    <w:rsid w:val="007672AB"/>
    <w:rsid w:val="0076731F"/>
    <w:rsid w:val="00767459"/>
    <w:rsid w:val="00767861"/>
    <w:rsid w:val="00767930"/>
    <w:rsid w:val="007679D9"/>
    <w:rsid w:val="00767AAE"/>
    <w:rsid w:val="00767AEF"/>
    <w:rsid w:val="00767C09"/>
    <w:rsid w:val="00767E3F"/>
    <w:rsid w:val="00770317"/>
    <w:rsid w:val="0077038B"/>
    <w:rsid w:val="00770A99"/>
    <w:rsid w:val="00770BE5"/>
    <w:rsid w:val="0077105C"/>
    <w:rsid w:val="00771120"/>
    <w:rsid w:val="00771373"/>
    <w:rsid w:val="0077139B"/>
    <w:rsid w:val="00771476"/>
    <w:rsid w:val="00771491"/>
    <w:rsid w:val="007715A7"/>
    <w:rsid w:val="007715CA"/>
    <w:rsid w:val="00771F45"/>
    <w:rsid w:val="00772072"/>
    <w:rsid w:val="00772410"/>
    <w:rsid w:val="007725DE"/>
    <w:rsid w:val="00772BFD"/>
    <w:rsid w:val="0077350E"/>
    <w:rsid w:val="00773779"/>
    <w:rsid w:val="0077385A"/>
    <w:rsid w:val="007739FB"/>
    <w:rsid w:val="00773A3A"/>
    <w:rsid w:val="00773BDB"/>
    <w:rsid w:val="00773DC1"/>
    <w:rsid w:val="00773FB4"/>
    <w:rsid w:val="007741AA"/>
    <w:rsid w:val="007747E7"/>
    <w:rsid w:val="00774E72"/>
    <w:rsid w:val="00774F2E"/>
    <w:rsid w:val="00774FBC"/>
    <w:rsid w:val="007751CD"/>
    <w:rsid w:val="0077558D"/>
    <w:rsid w:val="00775591"/>
    <w:rsid w:val="007755E0"/>
    <w:rsid w:val="00775751"/>
    <w:rsid w:val="0077587F"/>
    <w:rsid w:val="007758A5"/>
    <w:rsid w:val="00775945"/>
    <w:rsid w:val="00776391"/>
    <w:rsid w:val="007763D3"/>
    <w:rsid w:val="0077642B"/>
    <w:rsid w:val="00776637"/>
    <w:rsid w:val="00776A9E"/>
    <w:rsid w:val="00776B78"/>
    <w:rsid w:val="00776EDB"/>
    <w:rsid w:val="0077715F"/>
    <w:rsid w:val="00777532"/>
    <w:rsid w:val="0077754E"/>
    <w:rsid w:val="00777704"/>
    <w:rsid w:val="00777BBF"/>
    <w:rsid w:val="00777D5B"/>
    <w:rsid w:val="007802E9"/>
    <w:rsid w:val="00780324"/>
    <w:rsid w:val="0078071A"/>
    <w:rsid w:val="00780A36"/>
    <w:rsid w:val="00780CE3"/>
    <w:rsid w:val="00780E60"/>
    <w:rsid w:val="00781083"/>
    <w:rsid w:val="00781516"/>
    <w:rsid w:val="007815F1"/>
    <w:rsid w:val="0078188B"/>
    <w:rsid w:val="00781E6B"/>
    <w:rsid w:val="00782373"/>
    <w:rsid w:val="00782572"/>
    <w:rsid w:val="007830CD"/>
    <w:rsid w:val="00783169"/>
    <w:rsid w:val="00783658"/>
    <w:rsid w:val="00783852"/>
    <w:rsid w:val="00783F35"/>
    <w:rsid w:val="00784116"/>
    <w:rsid w:val="00784524"/>
    <w:rsid w:val="00784662"/>
    <w:rsid w:val="0078473D"/>
    <w:rsid w:val="007847A1"/>
    <w:rsid w:val="00784850"/>
    <w:rsid w:val="0078490F"/>
    <w:rsid w:val="00784D30"/>
    <w:rsid w:val="00784F11"/>
    <w:rsid w:val="0078518D"/>
    <w:rsid w:val="00785343"/>
    <w:rsid w:val="007855A2"/>
    <w:rsid w:val="007857F1"/>
    <w:rsid w:val="00785961"/>
    <w:rsid w:val="00785D04"/>
    <w:rsid w:val="00785E4D"/>
    <w:rsid w:val="00785EA1"/>
    <w:rsid w:val="00785EE8"/>
    <w:rsid w:val="00785FA2"/>
    <w:rsid w:val="00786151"/>
    <w:rsid w:val="00786829"/>
    <w:rsid w:val="00786832"/>
    <w:rsid w:val="00786939"/>
    <w:rsid w:val="007869B0"/>
    <w:rsid w:val="00786BFC"/>
    <w:rsid w:val="00786C26"/>
    <w:rsid w:val="00786CED"/>
    <w:rsid w:val="00787897"/>
    <w:rsid w:val="007879DD"/>
    <w:rsid w:val="00787CA4"/>
    <w:rsid w:val="00790254"/>
    <w:rsid w:val="007903B2"/>
    <w:rsid w:val="00790589"/>
    <w:rsid w:val="00790770"/>
    <w:rsid w:val="0079098D"/>
    <w:rsid w:val="00790A22"/>
    <w:rsid w:val="00790A27"/>
    <w:rsid w:val="00790E7A"/>
    <w:rsid w:val="007912C7"/>
    <w:rsid w:val="00791458"/>
    <w:rsid w:val="00791784"/>
    <w:rsid w:val="007919B8"/>
    <w:rsid w:val="00791F06"/>
    <w:rsid w:val="00792294"/>
    <w:rsid w:val="0079246C"/>
    <w:rsid w:val="007925C1"/>
    <w:rsid w:val="007925FB"/>
    <w:rsid w:val="007926D6"/>
    <w:rsid w:val="0079276B"/>
    <w:rsid w:val="007928A9"/>
    <w:rsid w:val="00792DDF"/>
    <w:rsid w:val="00792F30"/>
    <w:rsid w:val="00792F32"/>
    <w:rsid w:val="00793358"/>
    <w:rsid w:val="0079383B"/>
    <w:rsid w:val="00793E1C"/>
    <w:rsid w:val="00793EA3"/>
    <w:rsid w:val="0079417C"/>
    <w:rsid w:val="00794325"/>
    <w:rsid w:val="00794854"/>
    <w:rsid w:val="00794859"/>
    <w:rsid w:val="007948FA"/>
    <w:rsid w:val="00794CDD"/>
    <w:rsid w:val="007952FA"/>
    <w:rsid w:val="00795462"/>
    <w:rsid w:val="007955FF"/>
    <w:rsid w:val="007957C7"/>
    <w:rsid w:val="007957F6"/>
    <w:rsid w:val="007958B7"/>
    <w:rsid w:val="00795F16"/>
    <w:rsid w:val="00796477"/>
    <w:rsid w:val="0079656A"/>
    <w:rsid w:val="00796A5D"/>
    <w:rsid w:val="00796DE1"/>
    <w:rsid w:val="00796ED6"/>
    <w:rsid w:val="0079787F"/>
    <w:rsid w:val="007979D8"/>
    <w:rsid w:val="00797F3D"/>
    <w:rsid w:val="007A0B85"/>
    <w:rsid w:val="007A0F3E"/>
    <w:rsid w:val="007A135D"/>
    <w:rsid w:val="007A13D9"/>
    <w:rsid w:val="007A1419"/>
    <w:rsid w:val="007A14C8"/>
    <w:rsid w:val="007A23A9"/>
    <w:rsid w:val="007A2AC1"/>
    <w:rsid w:val="007A2B3E"/>
    <w:rsid w:val="007A2E29"/>
    <w:rsid w:val="007A2E55"/>
    <w:rsid w:val="007A31D9"/>
    <w:rsid w:val="007A3203"/>
    <w:rsid w:val="007A339C"/>
    <w:rsid w:val="007A3744"/>
    <w:rsid w:val="007A3E22"/>
    <w:rsid w:val="007A4775"/>
    <w:rsid w:val="007A49C6"/>
    <w:rsid w:val="007A4A65"/>
    <w:rsid w:val="007A4ABF"/>
    <w:rsid w:val="007A4CB7"/>
    <w:rsid w:val="007A4F5D"/>
    <w:rsid w:val="007A507D"/>
    <w:rsid w:val="007A5366"/>
    <w:rsid w:val="007A5468"/>
    <w:rsid w:val="007A56E2"/>
    <w:rsid w:val="007A5D58"/>
    <w:rsid w:val="007A5D8F"/>
    <w:rsid w:val="007A5FAD"/>
    <w:rsid w:val="007A618C"/>
    <w:rsid w:val="007A67AD"/>
    <w:rsid w:val="007A6CFD"/>
    <w:rsid w:val="007A71BE"/>
    <w:rsid w:val="007A71ED"/>
    <w:rsid w:val="007A73BB"/>
    <w:rsid w:val="007A76B6"/>
    <w:rsid w:val="007A77F2"/>
    <w:rsid w:val="007A7960"/>
    <w:rsid w:val="007A7A06"/>
    <w:rsid w:val="007B0084"/>
    <w:rsid w:val="007B0117"/>
    <w:rsid w:val="007B022A"/>
    <w:rsid w:val="007B076A"/>
    <w:rsid w:val="007B0947"/>
    <w:rsid w:val="007B0B0C"/>
    <w:rsid w:val="007B0F0D"/>
    <w:rsid w:val="007B10AC"/>
    <w:rsid w:val="007B13D4"/>
    <w:rsid w:val="007B1AEF"/>
    <w:rsid w:val="007B1FC8"/>
    <w:rsid w:val="007B20C8"/>
    <w:rsid w:val="007B2523"/>
    <w:rsid w:val="007B26F1"/>
    <w:rsid w:val="007B2910"/>
    <w:rsid w:val="007B2CAF"/>
    <w:rsid w:val="007B2D01"/>
    <w:rsid w:val="007B2D82"/>
    <w:rsid w:val="007B2EB7"/>
    <w:rsid w:val="007B3260"/>
    <w:rsid w:val="007B32DF"/>
    <w:rsid w:val="007B32F0"/>
    <w:rsid w:val="007B330F"/>
    <w:rsid w:val="007B374B"/>
    <w:rsid w:val="007B37B3"/>
    <w:rsid w:val="007B3CBB"/>
    <w:rsid w:val="007B3EA9"/>
    <w:rsid w:val="007B3F7F"/>
    <w:rsid w:val="007B44EC"/>
    <w:rsid w:val="007B4527"/>
    <w:rsid w:val="007B488A"/>
    <w:rsid w:val="007B4BF8"/>
    <w:rsid w:val="007B4C29"/>
    <w:rsid w:val="007B4C48"/>
    <w:rsid w:val="007B4C84"/>
    <w:rsid w:val="007B4E37"/>
    <w:rsid w:val="007B4FA6"/>
    <w:rsid w:val="007B5163"/>
    <w:rsid w:val="007B5941"/>
    <w:rsid w:val="007B5AE4"/>
    <w:rsid w:val="007B5EEA"/>
    <w:rsid w:val="007B62A4"/>
    <w:rsid w:val="007B62E4"/>
    <w:rsid w:val="007B63C8"/>
    <w:rsid w:val="007B64F0"/>
    <w:rsid w:val="007B6B93"/>
    <w:rsid w:val="007B6D26"/>
    <w:rsid w:val="007B7423"/>
    <w:rsid w:val="007B7446"/>
    <w:rsid w:val="007B76CC"/>
    <w:rsid w:val="007B79F5"/>
    <w:rsid w:val="007B7ACF"/>
    <w:rsid w:val="007B7B53"/>
    <w:rsid w:val="007B7BDE"/>
    <w:rsid w:val="007B7C78"/>
    <w:rsid w:val="007C00D7"/>
    <w:rsid w:val="007C01FA"/>
    <w:rsid w:val="007C0429"/>
    <w:rsid w:val="007C07A6"/>
    <w:rsid w:val="007C0F19"/>
    <w:rsid w:val="007C1191"/>
    <w:rsid w:val="007C1295"/>
    <w:rsid w:val="007C1401"/>
    <w:rsid w:val="007C1575"/>
    <w:rsid w:val="007C16C6"/>
    <w:rsid w:val="007C1873"/>
    <w:rsid w:val="007C18E2"/>
    <w:rsid w:val="007C1D4A"/>
    <w:rsid w:val="007C1E37"/>
    <w:rsid w:val="007C1E85"/>
    <w:rsid w:val="007C1F22"/>
    <w:rsid w:val="007C1F30"/>
    <w:rsid w:val="007C2183"/>
    <w:rsid w:val="007C227A"/>
    <w:rsid w:val="007C2765"/>
    <w:rsid w:val="007C28D5"/>
    <w:rsid w:val="007C30AC"/>
    <w:rsid w:val="007C314C"/>
    <w:rsid w:val="007C33DC"/>
    <w:rsid w:val="007C3453"/>
    <w:rsid w:val="007C34A7"/>
    <w:rsid w:val="007C37D6"/>
    <w:rsid w:val="007C3AB1"/>
    <w:rsid w:val="007C3BB2"/>
    <w:rsid w:val="007C3C41"/>
    <w:rsid w:val="007C3C86"/>
    <w:rsid w:val="007C3E6E"/>
    <w:rsid w:val="007C44E7"/>
    <w:rsid w:val="007C4796"/>
    <w:rsid w:val="007C4C0D"/>
    <w:rsid w:val="007C4DDD"/>
    <w:rsid w:val="007C4E47"/>
    <w:rsid w:val="007C50C0"/>
    <w:rsid w:val="007C54D9"/>
    <w:rsid w:val="007C619A"/>
    <w:rsid w:val="007C63A4"/>
    <w:rsid w:val="007C63F0"/>
    <w:rsid w:val="007C652D"/>
    <w:rsid w:val="007C6705"/>
    <w:rsid w:val="007C6A3E"/>
    <w:rsid w:val="007C6AB7"/>
    <w:rsid w:val="007C71A7"/>
    <w:rsid w:val="007C71E6"/>
    <w:rsid w:val="007C7824"/>
    <w:rsid w:val="007C7833"/>
    <w:rsid w:val="007C7D22"/>
    <w:rsid w:val="007D0804"/>
    <w:rsid w:val="007D0B6F"/>
    <w:rsid w:val="007D0C16"/>
    <w:rsid w:val="007D0E20"/>
    <w:rsid w:val="007D1000"/>
    <w:rsid w:val="007D15EC"/>
    <w:rsid w:val="007D15F1"/>
    <w:rsid w:val="007D16D5"/>
    <w:rsid w:val="007D1A7B"/>
    <w:rsid w:val="007D1B62"/>
    <w:rsid w:val="007D238D"/>
    <w:rsid w:val="007D2579"/>
    <w:rsid w:val="007D25B1"/>
    <w:rsid w:val="007D2862"/>
    <w:rsid w:val="007D31B9"/>
    <w:rsid w:val="007D328E"/>
    <w:rsid w:val="007D3683"/>
    <w:rsid w:val="007D3826"/>
    <w:rsid w:val="007D3975"/>
    <w:rsid w:val="007D3DA0"/>
    <w:rsid w:val="007D3E67"/>
    <w:rsid w:val="007D44CA"/>
    <w:rsid w:val="007D4657"/>
    <w:rsid w:val="007D4C26"/>
    <w:rsid w:val="007D4C46"/>
    <w:rsid w:val="007D4D65"/>
    <w:rsid w:val="007D4F58"/>
    <w:rsid w:val="007D4FD6"/>
    <w:rsid w:val="007D5B34"/>
    <w:rsid w:val="007D5D63"/>
    <w:rsid w:val="007D5E6E"/>
    <w:rsid w:val="007D6163"/>
    <w:rsid w:val="007D6164"/>
    <w:rsid w:val="007D623F"/>
    <w:rsid w:val="007D631D"/>
    <w:rsid w:val="007D6484"/>
    <w:rsid w:val="007D6628"/>
    <w:rsid w:val="007D68B5"/>
    <w:rsid w:val="007D6A43"/>
    <w:rsid w:val="007D6C19"/>
    <w:rsid w:val="007D6CF4"/>
    <w:rsid w:val="007D726A"/>
    <w:rsid w:val="007D76D5"/>
    <w:rsid w:val="007D78C0"/>
    <w:rsid w:val="007D7B36"/>
    <w:rsid w:val="007E0142"/>
    <w:rsid w:val="007E030D"/>
    <w:rsid w:val="007E0BBC"/>
    <w:rsid w:val="007E0D0D"/>
    <w:rsid w:val="007E1164"/>
    <w:rsid w:val="007E141E"/>
    <w:rsid w:val="007E179A"/>
    <w:rsid w:val="007E17B8"/>
    <w:rsid w:val="007E1851"/>
    <w:rsid w:val="007E1896"/>
    <w:rsid w:val="007E19F1"/>
    <w:rsid w:val="007E1B75"/>
    <w:rsid w:val="007E1B9B"/>
    <w:rsid w:val="007E1C5C"/>
    <w:rsid w:val="007E1DAD"/>
    <w:rsid w:val="007E1EBD"/>
    <w:rsid w:val="007E240C"/>
    <w:rsid w:val="007E2747"/>
    <w:rsid w:val="007E2782"/>
    <w:rsid w:val="007E2B5C"/>
    <w:rsid w:val="007E2F3A"/>
    <w:rsid w:val="007E30F8"/>
    <w:rsid w:val="007E3208"/>
    <w:rsid w:val="007E34C8"/>
    <w:rsid w:val="007E38C6"/>
    <w:rsid w:val="007E38CC"/>
    <w:rsid w:val="007E3BD7"/>
    <w:rsid w:val="007E3BEC"/>
    <w:rsid w:val="007E3EFE"/>
    <w:rsid w:val="007E401B"/>
    <w:rsid w:val="007E43A7"/>
    <w:rsid w:val="007E465C"/>
    <w:rsid w:val="007E4994"/>
    <w:rsid w:val="007E4C76"/>
    <w:rsid w:val="007E4DC9"/>
    <w:rsid w:val="007E4F56"/>
    <w:rsid w:val="007E509C"/>
    <w:rsid w:val="007E53C7"/>
    <w:rsid w:val="007E53F5"/>
    <w:rsid w:val="007E5AEF"/>
    <w:rsid w:val="007E5B84"/>
    <w:rsid w:val="007E5B96"/>
    <w:rsid w:val="007E6350"/>
    <w:rsid w:val="007E643C"/>
    <w:rsid w:val="007E668C"/>
    <w:rsid w:val="007E67DD"/>
    <w:rsid w:val="007E695C"/>
    <w:rsid w:val="007E6CE1"/>
    <w:rsid w:val="007E6D3A"/>
    <w:rsid w:val="007E6E76"/>
    <w:rsid w:val="007E6F6D"/>
    <w:rsid w:val="007E720F"/>
    <w:rsid w:val="007E74AE"/>
    <w:rsid w:val="007E74EA"/>
    <w:rsid w:val="007E7ADD"/>
    <w:rsid w:val="007E7BCC"/>
    <w:rsid w:val="007E7E30"/>
    <w:rsid w:val="007F0204"/>
    <w:rsid w:val="007F045D"/>
    <w:rsid w:val="007F091E"/>
    <w:rsid w:val="007F0A70"/>
    <w:rsid w:val="007F0AE1"/>
    <w:rsid w:val="007F1110"/>
    <w:rsid w:val="007F14D5"/>
    <w:rsid w:val="007F1775"/>
    <w:rsid w:val="007F1F7B"/>
    <w:rsid w:val="007F2050"/>
    <w:rsid w:val="007F2C6B"/>
    <w:rsid w:val="007F310A"/>
    <w:rsid w:val="007F3288"/>
    <w:rsid w:val="007F32A8"/>
    <w:rsid w:val="007F32AE"/>
    <w:rsid w:val="007F377A"/>
    <w:rsid w:val="007F3D09"/>
    <w:rsid w:val="007F3F4C"/>
    <w:rsid w:val="007F3F55"/>
    <w:rsid w:val="007F4246"/>
    <w:rsid w:val="007F43DE"/>
    <w:rsid w:val="007F47CA"/>
    <w:rsid w:val="007F497F"/>
    <w:rsid w:val="007F4A5E"/>
    <w:rsid w:val="007F4D70"/>
    <w:rsid w:val="007F4E6D"/>
    <w:rsid w:val="007F5AC5"/>
    <w:rsid w:val="007F5F04"/>
    <w:rsid w:val="007F5FB2"/>
    <w:rsid w:val="007F6078"/>
    <w:rsid w:val="007F6C2A"/>
    <w:rsid w:val="007F70DC"/>
    <w:rsid w:val="007F7275"/>
    <w:rsid w:val="007F78A9"/>
    <w:rsid w:val="007F7ACD"/>
    <w:rsid w:val="007F7AD5"/>
    <w:rsid w:val="007F7AE0"/>
    <w:rsid w:val="007F7CA7"/>
    <w:rsid w:val="0080023D"/>
    <w:rsid w:val="00800379"/>
    <w:rsid w:val="008009BE"/>
    <w:rsid w:val="00800B39"/>
    <w:rsid w:val="00800FA1"/>
    <w:rsid w:val="00801575"/>
    <w:rsid w:val="00801D27"/>
    <w:rsid w:val="00801F54"/>
    <w:rsid w:val="00802168"/>
    <w:rsid w:val="0080218F"/>
    <w:rsid w:val="008022AD"/>
    <w:rsid w:val="00802951"/>
    <w:rsid w:val="00802AF2"/>
    <w:rsid w:val="00802BE3"/>
    <w:rsid w:val="00802CCC"/>
    <w:rsid w:val="00802D75"/>
    <w:rsid w:val="008031EB"/>
    <w:rsid w:val="008031EF"/>
    <w:rsid w:val="00803374"/>
    <w:rsid w:val="008037D3"/>
    <w:rsid w:val="0080381C"/>
    <w:rsid w:val="00803AE9"/>
    <w:rsid w:val="00803D32"/>
    <w:rsid w:val="00803F3F"/>
    <w:rsid w:val="00803F54"/>
    <w:rsid w:val="00805054"/>
    <w:rsid w:val="008050A3"/>
    <w:rsid w:val="008051CD"/>
    <w:rsid w:val="00805352"/>
    <w:rsid w:val="008058E2"/>
    <w:rsid w:val="00805D12"/>
    <w:rsid w:val="00805E01"/>
    <w:rsid w:val="00806385"/>
    <w:rsid w:val="008063E1"/>
    <w:rsid w:val="008063F5"/>
    <w:rsid w:val="00806E01"/>
    <w:rsid w:val="00806EC5"/>
    <w:rsid w:val="0080717A"/>
    <w:rsid w:val="00807C72"/>
    <w:rsid w:val="008106E3"/>
    <w:rsid w:val="00810821"/>
    <w:rsid w:val="00810C61"/>
    <w:rsid w:val="00810E6A"/>
    <w:rsid w:val="00811140"/>
    <w:rsid w:val="0081162B"/>
    <w:rsid w:val="00811A00"/>
    <w:rsid w:val="00811CD3"/>
    <w:rsid w:val="00812284"/>
    <w:rsid w:val="008123CD"/>
    <w:rsid w:val="008124D2"/>
    <w:rsid w:val="00812AE5"/>
    <w:rsid w:val="00812B0C"/>
    <w:rsid w:val="00812DB8"/>
    <w:rsid w:val="00812E99"/>
    <w:rsid w:val="00813196"/>
    <w:rsid w:val="008131CB"/>
    <w:rsid w:val="0081320E"/>
    <w:rsid w:val="0081333D"/>
    <w:rsid w:val="00813733"/>
    <w:rsid w:val="008139DC"/>
    <w:rsid w:val="00813ABC"/>
    <w:rsid w:val="00813B49"/>
    <w:rsid w:val="00813BD3"/>
    <w:rsid w:val="00813C25"/>
    <w:rsid w:val="00813C65"/>
    <w:rsid w:val="00813DE0"/>
    <w:rsid w:val="00813E75"/>
    <w:rsid w:val="00813F61"/>
    <w:rsid w:val="0081439E"/>
    <w:rsid w:val="00814433"/>
    <w:rsid w:val="00814459"/>
    <w:rsid w:val="00814DA2"/>
    <w:rsid w:val="00814EF0"/>
    <w:rsid w:val="00815003"/>
    <w:rsid w:val="0081527D"/>
    <w:rsid w:val="0081538D"/>
    <w:rsid w:val="00815623"/>
    <w:rsid w:val="0081595C"/>
    <w:rsid w:val="00815CE1"/>
    <w:rsid w:val="00815DC5"/>
    <w:rsid w:val="00816545"/>
    <w:rsid w:val="0081657F"/>
    <w:rsid w:val="00816590"/>
    <w:rsid w:val="008166B2"/>
    <w:rsid w:val="00816E94"/>
    <w:rsid w:val="00816F46"/>
    <w:rsid w:val="00817130"/>
    <w:rsid w:val="00817594"/>
    <w:rsid w:val="00817623"/>
    <w:rsid w:val="00817652"/>
    <w:rsid w:val="00817897"/>
    <w:rsid w:val="008178DD"/>
    <w:rsid w:val="00817BF8"/>
    <w:rsid w:val="00817C0B"/>
    <w:rsid w:val="00817E2B"/>
    <w:rsid w:val="00817ED1"/>
    <w:rsid w:val="00820197"/>
    <w:rsid w:val="008201A4"/>
    <w:rsid w:val="00820597"/>
    <w:rsid w:val="008207B7"/>
    <w:rsid w:val="008207F2"/>
    <w:rsid w:val="00820E2B"/>
    <w:rsid w:val="008213E6"/>
    <w:rsid w:val="008216CD"/>
    <w:rsid w:val="00821767"/>
    <w:rsid w:val="00821850"/>
    <w:rsid w:val="008219AC"/>
    <w:rsid w:val="008219D2"/>
    <w:rsid w:val="00821BA4"/>
    <w:rsid w:val="00821C9F"/>
    <w:rsid w:val="0082266C"/>
    <w:rsid w:val="008228A2"/>
    <w:rsid w:val="00822E76"/>
    <w:rsid w:val="00822EA5"/>
    <w:rsid w:val="008231FE"/>
    <w:rsid w:val="00823274"/>
    <w:rsid w:val="0082335E"/>
    <w:rsid w:val="008237FC"/>
    <w:rsid w:val="00823BBB"/>
    <w:rsid w:val="0082401A"/>
    <w:rsid w:val="008241F7"/>
    <w:rsid w:val="00824809"/>
    <w:rsid w:val="00824C31"/>
    <w:rsid w:val="00824D3C"/>
    <w:rsid w:val="00824DA9"/>
    <w:rsid w:val="00824F2E"/>
    <w:rsid w:val="00824FE9"/>
    <w:rsid w:val="00825A39"/>
    <w:rsid w:val="00825DC4"/>
    <w:rsid w:val="00826239"/>
    <w:rsid w:val="00826321"/>
    <w:rsid w:val="008264AC"/>
    <w:rsid w:val="00826937"/>
    <w:rsid w:val="00826ADA"/>
    <w:rsid w:val="00826C00"/>
    <w:rsid w:val="0082709A"/>
    <w:rsid w:val="00827279"/>
    <w:rsid w:val="00830770"/>
    <w:rsid w:val="008308A9"/>
    <w:rsid w:val="00830B6C"/>
    <w:rsid w:val="00831264"/>
    <w:rsid w:val="00831515"/>
    <w:rsid w:val="00831609"/>
    <w:rsid w:val="008316A9"/>
    <w:rsid w:val="008319CF"/>
    <w:rsid w:val="00831ADC"/>
    <w:rsid w:val="00831E28"/>
    <w:rsid w:val="0083211F"/>
    <w:rsid w:val="008321DA"/>
    <w:rsid w:val="0083224E"/>
    <w:rsid w:val="008322FE"/>
    <w:rsid w:val="00832404"/>
    <w:rsid w:val="0083273D"/>
    <w:rsid w:val="00832850"/>
    <w:rsid w:val="00832C2E"/>
    <w:rsid w:val="00833231"/>
    <w:rsid w:val="0083333E"/>
    <w:rsid w:val="00833519"/>
    <w:rsid w:val="008336D5"/>
    <w:rsid w:val="00833B06"/>
    <w:rsid w:val="0083438B"/>
    <w:rsid w:val="00834599"/>
    <w:rsid w:val="008346D0"/>
    <w:rsid w:val="008349CB"/>
    <w:rsid w:val="008351DE"/>
    <w:rsid w:val="0083532C"/>
    <w:rsid w:val="00835427"/>
    <w:rsid w:val="00835522"/>
    <w:rsid w:val="00835762"/>
    <w:rsid w:val="008357C3"/>
    <w:rsid w:val="00835B85"/>
    <w:rsid w:val="00835C03"/>
    <w:rsid w:val="00835E64"/>
    <w:rsid w:val="008360B5"/>
    <w:rsid w:val="0083631F"/>
    <w:rsid w:val="00836643"/>
    <w:rsid w:val="00836703"/>
    <w:rsid w:val="00836A58"/>
    <w:rsid w:val="00836AC8"/>
    <w:rsid w:val="00836C7C"/>
    <w:rsid w:val="008370E5"/>
    <w:rsid w:val="008372BA"/>
    <w:rsid w:val="0083743A"/>
    <w:rsid w:val="00837FE9"/>
    <w:rsid w:val="00840083"/>
    <w:rsid w:val="0084030E"/>
    <w:rsid w:val="00840534"/>
    <w:rsid w:val="00840645"/>
    <w:rsid w:val="008408F6"/>
    <w:rsid w:val="00840AAD"/>
    <w:rsid w:val="00840B09"/>
    <w:rsid w:val="00840E91"/>
    <w:rsid w:val="00840F95"/>
    <w:rsid w:val="00841084"/>
    <w:rsid w:val="00841217"/>
    <w:rsid w:val="00841828"/>
    <w:rsid w:val="00841A1B"/>
    <w:rsid w:val="0084223C"/>
    <w:rsid w:val="00842848"/>
    <w:rsid w:val="00842851"/>
    <w:rsid w:val="008429FB"/>
    <w:rsid w:val="00842DF5"/>
    <w:rsid w:val="00842F0F"/>
    <w:rsid w:val="00842FED"/>
    <w:rsid w:val="008431F8"/>
    <w:rsid w:val="00843370"/>
    <w:rsid w:val="00843509"/>
    <w:rsid w:val="008435BE"/>
    <w:rsid w:val="00843732"/>
    <w:rsid w:val="008439CC"/>
    <w:rsid w:val="00843B04"/>
    <w:rsid w:val="00843BE8"/>
    <w:rsid w:val="00843C69"/>
    <w:rsid w:val="00843CA3"/>
    <w:rsid w:val="00843E12"/>
    <w:rsid w:val="00843ED1"/>
    <w:rsid w:val="0084459C"/>
    <w:rsid w:val="0084483C"/>
    <w:rsid w:val="00844F4D"/>
    <w:rsid w:val="00845001"/>
    <w:rsid w:val="0084598E"/>
    <w:rsid w:val="00845B31"/>
    <w:rsid w:val="00845CE5"/>
    <w:rsid w:val="00845D6F"/>
    <w:rsid w:val="00846301"/>
    <w:rsid w:val="008467EA"/>
    <w:rsid w:val="00846C3F"/>
    <w:rsid w:val="00846CB2"/>
    <w:rsid w:val="00846F62"/>
    <w:rsid w:val="00847452"/>
    <w:rsid w:val="00847633"/>
    <w:rsid w:val="0084795D"/>
    <w:rsid w:val="00847972"/>
    <w:rsid w:val="00847A11"/>
    <w:rsid w:val="00847CB8"/>
    <w:rsid w:val="00847EF7"/>
    <w:rsid w:val="0085084D"/>
    <w:rsid w:val="0085090E"/>
    <w:rsid w:val="00850A79"/>
    <w:rsid w:val="00851BDA"/>
    <w:rsid w:val="00851E06"/>
    <w:rsid w:val="00852671"/>
    <w:rsid w:val="00852F26"/>
    <w:rsid w:val="00852FF6"/>
    <w:rsid w:val="0085311D"/>
    <w:rsid w:val="00853A45"/>
    <w:rsid w:val="00853D4A"/>
    <w:rsid w:val="00853E43"/>
    <w:rsid w:val="008543E8"/>
    <w:rsid w:val="00854646"/>
    <w:rsid w:val="00854CEC"/>
    <w:rsid w:val="00854FAE"/>
    <w:rsid w:val="008551C6"/>
    <w:rsid w:val="008554E5"/>
    <w:rsid w:val="00855B55"/>
    <w:rsid w:val="00855C4F"/>
    <w:rsid w:val="00855CBD"/>
    <w:rsid w:val="00855ED3"/>
    <w:rsid w:val="00856140"/>
    <w:rsid w:val="00856598"/>
    <w:rsid w:val="00856732"/>
    <w:rsid w:val="00856C00"/>
    <w:rsid w:val="00856D15"/>
    <w:rsid w:val="00856E56"/>
    <w:rsid w:val="00857377"/>
    <w:rsid w:val="0085750E"/>
    <w:rsid w:val="0085788A"/>
    <w:rsid w:val="00857C8E"/>
    <w:rsid w:val="008603B1"/>
    <w:rsid w:val="008604E8"/>
    <w:rsid w:val="0086074D"/>
    <w:rsid w:val="0086082D"/>
    <w:rsid w:val="00860D70"/>
    <w:rsid w:val="008615B0"/>
    <w:rsid w:val="00861EFD"/>
    <w:rsid w:val="008624F6"/>
    <w:rsid w:val="0086274A"/>
    <w:rsid w:val="008627AA"/>
    <w:rsid w:val="008627F8"/>
    <w:rsid w:val="00862B0A"/>
    <w:rsid w:val="0086302B"/>
    <w:rsid w:val="0086311C"/>
    <w:rsid w:val="0086341E"/>
    <w:rsid w:val="00863498"/>
    <w:rsid w:val="008639EB"/>
    <w:rsid w:val="00863DAE"/>
    <w:rsid w:val="008642BD"/>
    <w:rsid w:val="008643C1"/>
    <w:rsid w:val="0086447B"/>
    <w:rsid w:val="00864703"/>
    <w:rsid w:val="008649F0"/>
    <w:rsid w:val="00864A4A"/>
    <w:rsid w:val="00864A51"/>
    <w:rsid w:val="008654DD"/>
    <w:rsid w:val="00865586"/>
    <w:rsid w:val="00865A91"/>
    <w:rsid w:val="00865D44"/>
    <w:rsid w:val="00865EFB"/>
    <w:rsid w:val="0086682F"/>
    <w:rsid w:val="008669A2"/>
    <w:rsid w:val="00866B89"/>
    <w:rsid w:val="00866BB2"/>
    <w:rsid w:val="00866BE5"/>
    <w:rsid w:val="008670A2"/>
    <w:rsid w:val="00867124"/>
    <w:rsid w:val="00867153"/>
    <w:rsid w:val="00867184"/>
    <w:rsid w:val="0086782C"/>
    <w:rsid w:val="00867AA1"/>
    <w:rsid w:val="0087027C"/>
    <w:rsid w:val="0087064B"/>
    <w:rsid w:val="008707A0"/>
    <w:rsid w:val="008714CE"/>
    <w:rsid w:val="0087168B"/>
    <w:rsid w:val="00871CA2"/>
    <w:rsid w:val="00871E4B"/>
    <w:rsid w:val="0087285F"/>
    <w:rsid w:val="00872DC0"/>
    <w:rsid w:val="00872E92"/>
    <w:rsid w:val="00873147"/>
    <w:rsid w:val="00873740"/>
    <w:rsid w:val="00873A62"/>
    <w:rsid w:val="00873BBF"/>
    <w:rsid w:val="008743CE"/>
    <w:rsid w:val="00874666"/>
    <w:rsid w:val="0087478B"/>
    <w:rsid w:val="008748EF"/>
    <w:rsid w:val="00875240"/>
    <w:rsid w:val="00875471"/>
    <w:rsid w:val="00875700"/>
    <w:rsid w:val="00875919"/>
    <w:rsid w:val="00875ACF"/>
    <w:rsid w:val="00875ADC"/>
    <w:rsid w:val="00875B1D"/>
    <w:rsid w:val="00875B5D"/>
    <w:rsid w:val="00876190"/>
    <w:rsid w:val="00876595"/>
    <w:rsid w:val="00876ADA"/>
    <w:rsid w:val="00876E2F"/>
    <w:rsid w:val="008770E5"/>
    <w:rsid w:val="00877399"/>
    <w:rsid w:val="008776E2"/>
    <w:rsid w:val="00877BE0"/>
    <w:rsid w:val="00877E19"/>
    <w:rsid w:val="00880170"/>
    <w:rsid w:val="00880454"/>
    <w:rsid w:val="00880480"/>
    <w:rsid w:val="0088084D"/>
    <w:rsid w:val="00880D9B"/>
    <w:rsid w:val="008810E3"/>
    <w:rsid w:val="00881489"/>
    <w:rsid w:val="008818D2"/>
    <w:rsid w:val="00881D44"/>
    <w:rsid w:val="00881F5D"/>
    <w:rsid w:val="0088232E"/>
    <w:rsid w:val="008827E3"/>
    <w:rsid w:val="00882860"/>
    <w:rsid w:val="00882B94"/>
    <w:rsid w:val="00882D55"/>
    <w:rsid w:val="00882F7C"/>
    <w:rsid w:val="00883031"/>
    <w:rsid w:val="00883253"/>
    <w:rsid w:val="00883349"/>
    <w:rsid w:val="00883AA2"/>
    <w:rsid w:val="00883E40"/>
    <w:rsid w:val="00884136"/>
    <w:rsid w:val="008844EA"/>
    <w:rsid w:val="00884528"/>
    <w:rsid w:val="0088471A"/>
    <w:rsid w:val="00884861"/>
    <w:rsid w:val="00884DE6"/>
    <w:rsid w:val="008850B0"/>
    <w:rsid w:val="0088558E"/>
    <w:rsid w:val="008855FB"/>
    <w:rsid w:val="00885828"/>
    <w:rsid w:val="00885900"/>
    <w:rsid w:val="008859FE"/>
    <w:rsid w:val="008861FE"/>
    <w:rsid w:val="00886A30"/>
    <w:rsid w:val="00886E1E"/>
    <w:rsid w:val="00886EA5"/>
    <w:rsid w:val="008874E6"/>
    <w:rsid w:val="008875B4"/>
    <w:rsid w:val="008875E4"/>
    <w:rsid w:val="008879E5"/>
    <w:rsid w:val="00887CCE"/>
    <w:rsid w:val="0089004F"/>
    <w:rsid w:val="0089027B"/>
    <w:rsid w:val="00890483"/>
    <w:rsid w:val="008909DB"/>
    <w:rsid w:val="00890AB6"/>
    <w:rsid w:val="00891020"/>
    <w:rsid w:val="0089106F"/>
    <w:rsid w:val="00891144"/>
    <w:rsid w:val="0089133D"/>
    <w:rsid w:val="00891355"/>
    <w:rsid w:val="00891775"/>
    <w:rsid w:val="008918D7"/>
    <w:rsid w:val="00891ADB"/>
    <w:rsid w:val="00891C8B"/>
    <w:rsid w:val="00891D7B"/>
    <w:rsid w:val="00891FD0"/>
    <w:rsid w:val="00892296"/>
    <w:rsid w:val="008922F7"/>
    <w:rsid w:val="00892415"/>
    <w:rsid w:val="008925DF"/>
    <w:rsid w:val="00892725"/>
    <w:rsid w:val="00892793"/>
    <w:rsid w:val="0089292B"/>
    <w:rsid w:val="00892A79"/>
    <w:rsid w:val="00892EA7"/>
    <w:rsid w:val="00892F12"/>
    <w:rsid w:val="008930D5"/>
    <w:rsid w:val="00893289"/>
    <w:rsid w:val="00893302"/>
    <w:rsid w:val="00893807"/>
    <w:rsid w:val="00893B0E"/>
    <w:rsid w:val="00893D74"/>
    <w:rsid w:val="00893FCE"/>
    <w:rsid w:val="008941F8"/>
    <w:rsid w:val="00894DDB"/>
    <w:rsid w:val="00894E24"/>
    <w:rsid w:val="00894F7E"/>
    <w:rsid w:val="00894F80"/>
    <w:rsid w:val="00894FD9"/>
    <w:rsid w:val="00894FF4"/>
    <w:rsid w:val="00895166"/>
    <w:rsid w:val="00895946"/>
    <w:rsid w:val="00895BC6"/>
    <w:rsid w:val="00896302"/>
    <w:rsid w:val="00896336"/>
    <w:rsid w:val="00896D19"/>
    <w:rsid w:val="008970A9"/>
    <w:rsid w:val="0089721D"/>
    <w:rsid w:val="00897294"/>
    <w:rsid w:val="008972C0"/>
    <w:rsid w:val="008972E6"/>
    <w:rsid w:val="008972FD"/>
    <w:rsid w:val="00897389"/>
    <w:rsid w:val="00897570"/>
    <w:rsid w:val="00897C0C"/>
    <w:rsid w:val="00897ED1"/>
    <w:rsid w:val="008A01E0"/>
    <w:rsid w:val="008A0390"/>
    <w:rsid w:val="008A0544"/>
    <w:rsid w:val="008A0718"/>
    <w:rsid w:val="008A08B7"/>
    <w:rsid w:val="008A0A8E"/>
    <w:rsid w:val="008A0AE9"/>
    <w:rsid w:val="008A0C31"/>
    <w:rsid w:val="008A0E8B"/>
    <w:rsid w:val="008A108F"/>
    <w:rsid w:val="008A11AC"/>
    <w:rsid w:val="008A122C"/>
    <w:rsid w:val="008A16B2"/>
    <w:rsid w:val="008A1A76"/>
    <w:rsid w:val="008A1AE7"/>
    <w:rsid w:val="008A1D22"/>
    <w:rsid w:val="008A20E6"/>
    <w:rsid w:val="008A210E"/>
    <w:rsid w:val="008A2374"/>
    <w:rsid w:val="008A2423"/>
    <w:rsid w:val="008A27F9"/>
    <w:rsid w:val="008A288F"/>
    <w:rsid w:val="008A2BC8"/>
    <w:rsid w:val="008A325C"/>
    <w:rsid w:val="008A3461"/>
    <w:rsid w:val="008A36FB"/>
    <w:rsid w:val="008A3A2F"/>
    <w:rsid w:val="008A3CAE"/>
    <w:rsid w:val="008A3F61"/>
    <w:rsid w:val="008A3FB8"/>
    <w:rsid w:val="008A4069"/>
    <w:rsid w:val="008A4466"/>
    <w:rsid w:val="008A451F"/>
    <w:rsid w:val="008A497C"/>
    <w:rsid w:val="008A4BA1"/>
    <w:rsid w:val="008A52E1"/>
    <w:rsid w:val="008A5B08"/>
    <w:rsid w:val="008A5F30"/>
    <w:rsid w:val="008A5FC9"/>
    <w:rsid w:val="008A5FD7"/>
    <w:rsid w:val="008A6267"/>
    <w:rsid w:val="008A6362"/>
    <w:rsid w:val="008A6962"/>
    <w:rsid w:val="008A6EE4"/>
    <w:rsid w:val="008A6F82"/>
    <w:rsid w:val="008A7029"/>
    <w:rsid w:val="008A740A"/>
    <w:rsid w:val="008A7431"/>
    <w:rsid w:val="008A7BF1"/>
    <w:rsid w:val="008B016E"/>
    <w:rsid w:val="008B0224"/>
    <w:rsid w:val="008B024A"/>
    <w:rsid w:val="008B0771"/>
    <w:rsid w:val="008B089E"/>
    <w:rsid w:val="008B1275"/>
    <w:rsid w:val="008B14AC"/>
    <w:rsid w:val="008B14E4"/>
    <w:rsid w:val="008B1A24"/>
    <w:rsid w:val="008B1B0A"/>
    <w:rsid w:val="008B1E67"/>
    <w:rsid w:val="008B241B"/>
    <w:rsid w:val="008B284E"/>
    <w:rsid w:val="008B2D90"/>
    <w:rsid w:val="008B2DB3"/>
    <w:rsid w:val="008B2EE7"/>
    <w:rsid w:val="008B31FA"/>
    <w:rsid w:val="008B3900"/>
    <w:rsid w:val="008B3AFA"/>
    <w:rsid w:val="008B4597"/>
    <w:rsid w:val="008B4994"/>
    <w:rsid w:val="008B49FF"/>
    <w:rsid w:val="008B51A7"/>
    <w:rsid w:val="008B5360"/>
    <w:rsid w:val="008B586E"/>
    <w:rsid w:val="008B5D1D"/>
    <w:rsid w:val="008B601B"/>
    <w:rsid w:val="008B61D6"/>
    <w:rsid w:val="008B62A2"/>
    <w:rsid w:val="008B6430"/>
    <w:rsid w:val="008B6B36"/>
    <w:rsid w:val="008B71EA"/>
    <w:rsid w:val="008B73A2"/>
    <w:rsid w:val="008B7604"/>
    <w:rsid w:val="008B7CDD"/>
    <w:rsid w:val="008B7E30"/>
    <w:rsid w:val="008C0159"/>
    <w:rsid w:val="008C05BB"/>
    <w:rsid w:val="008C0820"/>
    <w:rsid w:val="008C0ECB"/>
    <w:rsid w:val="008C11B9"/>
    <w:rsid w:val="008C11EB"/>
    <w:rsid w:val="008C1223"/>
    <w:rsid w:val="008C1AF1"/>
    <w:rsid w:val="008C1C27"/>
    <w:rsid w:val="008C1ED8"/>
    <w:rsid w:val="008C2231"/>
    <w:rsid w:val="008C24D5"/>
    <w:rsid w:val="008C2590"/>
    <w:rsid w:val="008C2884"/>
    <w:rsid w:val="008C28B2"/>
    <w:rsid w:val="008C2A6D"/>
    <w:rsid w:val="008C2C1C"/>
    <w:rsid w:val="008C2C32"/>
    <w:rsid w:val="008C2E19"/>
    <w:rsid w:val="008C3060"/>
    <w:rsid w:val="008C37E2"/>
    <w:rsid w:val="008C3887"/>
    <w:rsid w:val="008C38A1"/>
    <w:rsid w:val="008C393E"/>
    <w:rsid w:val="008C3AA9"/>
    <w:rsid w:val="008C3B8D"/>
    <w:rsid w:val="008C3C6A"/>
    <w:rsid w:val="008C3D15"/>
    <w:rsid w:val="008C3D44"/>
    <w:rsid w:val="008C3F14"/>
    <w:rsid w:val="008C40A4"/>
    <w:rsid w:val="008C4567"/>
    <w:rsid w:val="008C4918"/>
    <w:rsid w:val="008C4A44"/>
    <w:rsid w:val="008C4BDC"/>
    <w:rsid w:val="008C4D8B"/>
    <w:rsid w:val="008C4DB0"/>
    <w:rsid w:val="008C51DF"/>
    <w:rsid w:val="008C5780"/>
    <w:rsid w:val="008C5B08"/>
    <w:rsid w:val="008C5CB9"/>
    <w:rsid w:val="008C6052"/>
    <w:rsid w:val="008C6073"/>
    <w:rsid w:val="008C6125"/>
    <w:rsid w:val="008C61BF"/>
    <w:rsid w:val="008C6562"/>
    <w:rsid w:val="008C66BC"/>
    <w:rsid w:val="008C6712"/>
    <w:rsid w:val="008C68B5"/>
    <w:rsid w:val="008C68E3"/>
    <w:rsid w:val="008C6A71"/>
    <w:rsid w:val="008C6B95"/>
    <w:rsid w:val="008C6DD3"/>
    <w:rsid w:val="008C6EF6"/>
    <w:rsid w:val="008C7215"/>
    <w:rsid w:val="008C746F"/>
    <w:rsid w:val="008C78AD"/>
    <w:rsid w:val="008C7A11"/>
    <w:rsid w:val="008C7AB9"/>
    <w:rsid w:val="008C7BFF"/>
    <w:rsid w:val="008C7C14"/>
    <w:rsid w:val="008C7C78"/>
    <w:rsid w:val="008C7FF0"/>
    <w:rsid w:val="008D044E"/>
    <w:rsid w:val="008D04AC"/>
    <w:rsid w:val="008D0B7A"/>
    <w:rsid w:val="008D0CD8"/>
    <w:rsid w:val="008D0D29"/>
    <w:rsid w:val="008D0F34"/>
    <w:rsid w:val="008D10D5"/>
    <w:rsid w:val="008D1595"/>
    <w:rsid w:val="008D19AC"/>
    <w:rsid w:val="008D1D6C"/>
    <w:rsid w:val="008D1E21"/>
    <w:rsid w:val="008D1F7B"/>
    <w:rsid w:val="008D2230"/>
    <w:rsid w:val="008D2296"/>
    <w:rsid w:val="008D22F9"/>
    <w:rsid w:val="008D241E"/>
    <w:rsid w:val="008D2822"/>
    <w:rsid w:val="008D37EC"/>
    <w:rsid w:val="008D3B3F"/>
    <w:rsid w:val="008D3E7B"/>
    <w:rsid w:val="008D3FF1"/>
    <w:rsid w:val="008D48A2"/>
    <w:rsid w:val="008D4F91"/>
    <w:rsid w:val="008D53E2"/>
    <w:rsid w:val="008D5407"/>
    <w:rsid w:val="008D573A"/>
    <w:rsid w:val="008D5798"/>
    <w:rsid w:val="008D5D9E"/>
    <w:rsid w:val="008D5E3E"/>
    <w:rsid w:val="008D5FC4"/>
    <w:rsid w:val="008D6B07"/>
    <w:rsid w:val="008D748F"/>
    <w:rsid w:val="008D767A"/>
    <w:rsid w:val="008D790C"/>
    <w:rsid w:val="008E010F"/>
    <w:rsid w:val="008E0458"/>
    <w:rsid w:val="008E0639"/>
    <w:rsid w:val="008E088A"/>
    <w:rsid w:val="008E0D45"/>
    <w:rsid w:val="008E1037"/>
    <w:rsid w:val="008E1116"/>
    <w:rsid w:val="008E1216"/>
    <w:rsid w:val="008E19F9"/>
    <w:rsid w:val="008E1F52"/>
    <w:rsid w:val="008E21F5"/>
    <w:rsid w:val="008E24B6"/>
    <w:rsid w:val="008E254F"/>
    <w:rsid w:val="008E2D77"/>
    <w:rsid w:val="008E31F1"/>
    <w:rsid w:val="008E36A5"/>
    <w:rsid w:val="008E375E"/>
    <w:rsid w:val="008E3A74"/>
    <w:rsid w:val="008E4219"/>
    <w:rsid w:val="008E4573"/>
    <w:rsid w:val="008E4829"/>
    <w:rsid w:val="008E4974"/>
    <w:rsid w:val="008E4A4F"/>
    <w:rsid w:val="008E4BF0"/>
    <w:rsid w:val="008E5376"/>
    <w:rsid w:val="008E537D"/>
    <w:rsid w:val="008E53CD"/>
    <w:rsid w:val="008E57C8"/>
    <w:rsid w:val="008E58BC"/>
    <w:rsid w:val="008E5A39"/>
    <w:rsid w:val="008E5B55"/>
    <w:rsid w:val="008E5DD8"/>
    <w:rsid w:val="008E5DE4"/>
    <w:rsid w:val="008E5F4B"/>
    <w:rsid w:val="008E635B"/>
    <w:rsid w:val="008E683E"/>
    <w:rsid w:val="008E707B"/>
    <w:rsid w:val="008E7809"/>
    <w:rsid w:val="008E7E91"/>
    <w:rsid w:val="008E7EFD"/>
    <w:rsid w:val="008E7FB1"/>
    <w:rsid w:val="008F0059"/>
    <w:rsid w:val="008F01B2"/>
    <w:rsid w:val="008F01CA"/>
    <w:rsid w:val="008F02EB"/>
    <w:rsid w:val="008F0305"/>
    <w:rsid w:val="008F0A3E"/>
    <w:rsid w:val="008F1277"/>
    <w:rsid w:val="008F15D1"/>
    <w:rsid w:val="008F1791"/>
    <w:rsid w:val="008F1880"/>
    <w:rsid w:val="008F1963"/>
    <w:rsid w:val="008F236E"/>
    <w:rsid w:val="008F26CF"/>
    <w:rsid w:val="008F2DDD"/>
    <w:rsid w:val="008F2E0B"/>
    <w:rsid w:val="008F2ED1"/>
    <w:rsid w:val="008F2F58"/>
    <w:rsid w:val="008F32EB"/>
    <w:rsid w:val="008F3917"/>
    <w:rsid w:val="008F3EC3"/>
    <w:rsid w:val="008F3F25"/>
    <w:rsid w:val="008F41FB"/>
    <w:rsid w:val="008F42CC"/>
    <w:rsid w:val="008F4386"/>
    <w:rsid w:val="008F4428"/>
    <w:rsid w:val="008F4601"/>
    <w:rsid w:val="008F46F2"/>
    <w:rsid w:val="008F4951"/>
    <w:rsid w:val="008F4BFB"/>
    <w:rsid w:val="008F4EE0"/>
    <w:rsid w:val="008F509A"/>
    <w:rsid w:val="008F50A5"/>
    <w:rsid w:val="008F5202"/>
    <w:rsid w:val="008F5573"/>
    <w:rsid w:val="008F5D6E"/>
    <w:rsid w:val="008F5F6D"/>
    <w:rsid w:val="008F6143"/>
    <w:rsid w:val="008F6196"/>
    <w:rsid w:val="008F619A"/>
    <w:rsid w:val="008F6665"/>
    <w:rsid w:val="008F66CE"/>
    <w:rsid w:val="008F6700"/>
    <w:rsid w:val="008F6735"/>
    <w:rsid w:val="008F67C4"/>
    <w:rsid w:val="008F6AD4"/>
    <w:rsid w:val="008F6C6F"/>
    <w:rsid w:val="008F752E"/>
    <w:rsid w:val="008F78D8"/>
    <w:rsid w:val="008F7A9E"/>
    <w:rsid w:val="0090009E"/>
    <w:rsid w:val="00900366"/>
    <w:rsid w:val="0090077E"/>
    <w:rsid w:val="009007DF"/>
    <w:rsid w:val="00900CE6"/>
    <w:rsid w:val="009011B5"/>
    <w:rsid w:val="0090120B"/>
    <w:rsid w:val="009019A6"/>
    <w:rsid w:val="00902356"/>
    <w:rsid w:val="00902376"/>
    <w:rsid w:val="00902396"/>
    <w:rsid w:val="009024BF"/>
    <w:rsid w:val="00902627"/>
    <w:rsid w:val="00902BA9"/>
    <w:rsid w:val="00902D6E"/>
    <w:rsid w:val="00902F4C"/>
    <w:rsid w:val="00903115"/>
    <w:rsid w:val="0090324F"/>
    <w:rsid w:val="00903600"/>
    <w:rsid w:val="009036FB"/>
    <w:rsid w:val="00903913"/>
    <w:rsid w:val="00903B01"/>
    <w:rsid w:val="00903D3C"/>
    <w:rsid w:val="0090406E"/>
    <w:rsid w:val="0090426E"/>
    <w:rsid w:val="00904351"/>
    <w:rsid w:val="00904AC0"/>
    <w:rsid w:val="00904B19"/>
    <w:rsid w:val="00904EA5"/>
    <w:rsid w:val="00904F52"/>
    <w:rsid w:val="00905090"/>
    <w:rsid w:val="00905219"/>
    <w:rsid w:val="009054FF"/>
    <w:rsid w:val="00905CB4"/>
    <w:rsid w:val="00905FE6"/>
    <w:rsid w:val="0090630A"/>
    <w:rsid w:val="00906423"/>
    <w:rsid w:val="00906620"/>
    <w:rsid w:val="00906760"/>
    <w:rsid w:val="0090678E"/>
    <w:rsid w:val="00906C88"/>
    <w:rsid w:val="00906D49"/>
    <w:rsid w:val="00907069"/>
    <w:rsid w:val="00907100"/>
    <w:rsid w:val="0090730A"/>
    <w:rsid w:val="009073AC"/>
    <w:rsid w:val="0090748A"/>
    <w:rsid w:val="0090795F"/>
    <w:rsid w:val="00907C92"/>
    <w:rsid w:val="00907DD4"/>
    <w:rsid w:val="00907DD7"/>
    <w:rsid w:val="00907E8A"/>
    <w:rsid w:val="00907EFD"/>
    <w:rsid w:val="00910171"/>
    <w:rsid w:val="009106C6"/>
    <w:rsid w:val="009109A4"/>
    <w:rsid w:val="00910AD5"/>
    <w:rsid w:val="00910B6E"/>
    <w:rsid w:val="009124BB"/>
    <w:rsid w:val="00912647"/>
    <w:rsid w:val="0091290F"/>
    <w:rsid w:val="00912D6F"/>
    <w:rsid w:val="00912FD7"/>
    <w:rsid w:val="00913336"/>
    <w:rsid w:val="0091383C"/>
    <w:rsid w:val="00913ECF"/>
    <w:rsid w:val="00913EE6"/>
    <w:rsid w:val="00914206"/>
    <w:rsid w:val="00914785"/>
    <w:rsid w:val="00914962"/>
    <w:rsid w:val="00914BC6"/>
    <w:rsid w:val="00914D46"/>
    <w:rsid w:val="00914DD6"/>
    <w:rsid w:val="00914DE0"/>
    <w:rsid w:val="00914E2B"/>
    <w:rsid w:val="00914F2E"/>
    <w:rsid w:val="00914FB3"/>
    <w:rsid w:val="009150DD"/>
    <w:rsid w:val="009159F7"/>
    <w:rsid w:val="00915A81"/>
    <w:rsid w:val="009168F4"/>
    <w:rsid w:val="00916AB3"/>
    <w:rsid w:val="00916B37"/>
    <w:rsid w:val="00916BF2"/>
    <w:rsid w:val="00916ED3"/>
    <w:rsid w:val="009172F2"/>
    <w:rsid w:val="00917346"/>
    <w:rsid w:val="009177DB"/>
    <w:rsid w:val="0091796E"/>
    <w:rsid w:val="00917B1B"/>
    <w:rsid w:val="00917BCB"/>
    <w:rsid w:val="0092005F"/>
    <w:rsid w:val="00920248"/>
    <w:rsid w:val="00920A43"/>
    <w:rsid w:val="00920B17"/>
    <w:rsid w:val="00920B3A"/>
    <w:rsid w:val="00921112"/>
    <w:rsid w:val="00921185"/>
    <w:rsid w:val="009211EB"/>
    <w:rsid w:val="009215F3"/>
    <w:rsid w:val="00921B07"/>
    <w:rsid w:val="00921B46"/>
    <w:rsid w:val="00921CD3"/>
    <w:rsid w:val="00921D79"/>
    <w:rsid w:val="0092244F"/>
    <w:rsid w:val="009228A4"/>
    <w:rsid w:val="009228F3"/>
    <w:rsid w:val="00922B54"/>
    <w:rsid w:val="009236DA"/>
    <w:rsid w:val="0092372F"/>
    <w:rsid w:val="009240F3"/>
    <w:rsid w:val="0092447D"/>
    <w:rsid w:val="0092461A"/>
    <w:rsid w:val="00924701"/>
    <w:rsid w:val="0092503E"/>
    <w:rsid w:val="009257B9"/>
    <w:rsid w:val="009258BD"/>
    <w:rsid w:val="00925942"/>
    <w:rsid w:val="00925A68"/>
    <w:rsid w:val="00925B3A"/>
    <w:rsid w:val="00925DDC"/>
    <w:rsid w:val="00926548"/>
    <w:rsid w:val="009266B7"/>
    <w:rsid w:val="00926934"/>
    <w:rsid w:val="00926992"/>
    <w:rsid w:val="00926E2C"/>
    <w:rsid w:val="00926EDD"/>
    <w:rsid w:val="00926F87"/>
    <w:rsid w:val="00926FB7"/>
    <w:rsid w:val="0092715D"/>
    <w:rsid w:val="00927165"/>
    <w:rsid w:val="00927491"/>
    <w:rsid w:val="009275EE"/>
    <w:rsid w:val="009277B9"/>
    <w:rsid w:val="0092780A"/>
    <w:rsid w:val="009278E7"/>
    <w:rsid w:val="00927A98"/>
    <w:rsid w:val="00927CD8"/>
    <w:rsid w:val="009300AC"/>
    <w:rsid w:val="0093060C"/>
    <w:rsid w:val="0093074D"/>
    <w:rsid w:val="009309C1"/>
    <w:rsid w:val="00930A84"/>
    <w:rsid w:val="00930F01"/>
    <w:rsid w:val="00930F09"/>
    <w:rsid w:val="00931790"/>
    <w:rsid w:val="009320D1"/>
    <w:rsid w:val="009322BD"/>
    <w:rsid w:val="009322C8"/>
    <w:rsid w:val="009326BC"/>
    <w:rsid w:val="009326FB"/>
    <w:rsid w:val="00932BF1"/>
    <w:rsid w:val="00932E12"/>
    <w:rsid w:val="00932FB8"/>
    <w:rsid w:val="0093315A"/>
    <w:rsid w:val="00933247"/>
    <w:rsid w:val="00933338"/>
    <w:rsid w:val="00933627"/>
    <w:rsid w:val="00933858"/>
    <w:rsid w:val="00933FBA"/>
    <w:rsid w:val="009341D8"/>
    <w:rsid w:val="00934E90"/>
    <w:rsid w:val="00934EFF"/>
    <w:rsid w:val="009350FD"/>
    <w:rsid w:val="0093515A"/>
    <w:rsid w:val="00935672"/>
    <w:rsid w:val="009359DD"/>
    <w:rsid w:val="00935BC6"/>
    <w:rsid w:val="0093612F"/>
    <w:rsid w:val="00936663"/>
    <w:rsid w:val="00936803"/>
    <w:rsid w:val="0093689D"/>
    <w:rsid w:val="0093707B"/>
    <w:rsid w:val="0093743F"/>
    <w:rsid w:val="00937773"/>
    <w:rsid w:val="00937DC3"/>
    <w:rsid w:val="00937F61"/>
    <w:rsid w:val="00937FC9"/>
    <w:rsid w:val="00940057"/>
    <w:rsid w:val="009400A7"/>
    <w:rsid w:val="00940418"/>
    <w:rsid w:val="00940A5C"/>
    <w:rsid w:val="00940C96"/>
    <w:rsid w:val="00941312"/>
    <w:rsid w:val="009415D3"/>
    <w:rsid w:val="00941ACF"/>
    <w:rsid w:val="00941B0E"/>
    <w:rsid w:val="00941DA6"/>
    <w:rsid w:val="00941DAF"/>
    <w:rsid w:val="00941F3B"/>
    <w:rsid w:val="0094222B"/>
    <w:rsid w:val="009426C4"/>
    <w:rsid w:val="0094275E"/>
    <w:rsid w:val="00942B0C"/>
    <w:rsid w:val="00942D0B"/>
    <w:rsid w:val="0094321D"/>
    <w:rsid w:val="009434BF"/>
    <w:rsid w:val="009438F5"/>
    <w:rsid w:val="0094391E"/>
    <w:rsid w:val="0094399F"/>
    <w:rsid w:val="00943A20"/>
    <w:rsid w:val="00943E32"/>
    <w:rsid w:val="00943F38"/>
    <w:rsid w:val="00944199"/>
    <w:rsid w:val="009446F5"/>
    <w:rsid w:val="00944963"/>
    <w:rsid w:val="00944B13"/>
    <w:rsid w:val="00944CB6"/>
    <w:rsid w:val="00944F9A"/>
    <w:rsid w:val="00945224"/>
    <w:rsid w:val="00945672"/>
    <w:rsid w:val="00945967"/>
    <w:rsid w:val="00945AA0"/>
    <w:rsid w:val="00945E59"/>
    <w:rsid w:val="009460B7"/>
    <w:rsid w:val="0094627C"/>
    <w:rsid w:val="009468CB"/>
    <w:rsid w:val="00947131"/>
    <w:rsid w:val="009472BA"/>
    <w:rsid w:val="00947377"/>
    <w:rsid w:val="009476EC"/>
    <w:rsid w:val="00947784"/>
    <w:rsid w:val="0094791B"/>
    <w:rsid w:val="00947946"/>
    <w:rsid w:val="00947CAA"/>
    <w:rsid w:val="00947FCC"/>
    <w:rsid w:val="0095003D"/>
    <w:rsid w:val="00950484"/>
    <w:rsid w:val="00950B75"/>
    <w:rsid w:val="00950BD2"/>
    <w:rsid w:val="00950DE7"/>
    <w:rsid w:val="009515CB"/>
    <w:rsid w:val="00951862"/>
    <w:rsid w:val="00951B0D"/>
    <w:rsid w:val="00951E3B"/>
    <w:rsid w:val="00951F0E"/>
    <w:rsid w:val="009524F3"/>
    <w:rsid w:val="00952D0D"/>
    <w:rsid w:val="00952FB2"/>
    <w:rsid w:val="00952FD3"/>
    <w:rsid w:val="009531A9"/>
    <w:rsid w:val="009533B5"/>
    <w:rsid w:val="009533C6"/>
    <w:rsid w:val="00953D81"/>
    <w:rsid w:val="009541DF"/>
    <w:rsid w:val="00954324"/>
    <w:rsid w:val="0095436F"/>
    <w:rsid w:val="009543D0"/>
    <w:rsid w:val="0095440C"/>
    <w:rsid w:val="009544C2"/>
    <w:rsid w:val="00954860"/>
    <w:rsid w:val="00954CF4"/>
    <w:rsid w:val="009556B0"/>
    <w:rsid w:val="00955756"/>
    <w:rsid w:val="00955923"/>
    <w:rsid w:val="009559E2"/>
    <w:rsid w:val="00955A11"/>
    <w:rsid w:val="00955A81"/>
    <w:rsid w:val="00956247"/>
    <w:rsid w:val="009563E7"/>
    <w:rsid w:val="009568A5"/>
    <w:rsid w:val="00956EE8"/>
    <w:rsid w:val="00956F7E"/>
    <w:rsid w:val="00957114"/>
    <w:rsid w:val="00957AF8"/>
    <w:rsid w:val="00957BC4"/>
    <w:rsid w:val="00957E06"/>
    <w:rsid w:val="00960045"/>
    <w:rsid w:val="009601BF"/>
    <w:rsid w:val="0096025D"/>
    <w:rsid w:val="00960562"/>
    <w:rsid w:val="00960A1C"/>
    <w:rsid w:val="00960A9C"/>
    <w:rsid w:val="00960FD1"/>
    <w:rsid w:val="009611C8"/>
    <w:rsid w:val="00961264"/>
    <w:rsid w:val="009613FF"/>
    <w:rsid w:val="00961577"/>
    <w:rsid w:val="00961914"/>
    <w:rsid w:val="009619EB"/>
    <w:rsid w:val="00961D18"/>
    <w:rsid w:val="00961ECD"/>
    <w:rsid w:val="0096212F"/>
    <w:rsid w:val="009623B4"/>
    <w:rsid w:val="00962E1F"/>
    <w:rsid w:val="009631EA"/>
    <w:rsid w:val="009631F5"/>
    <w:rsid w:val="00963265"/>
    <w:rsid w:val="00963665"/>
    <w:rsid w:val="00963BE7"/>
    <w:rsid w:val="00963D25"/>
    <w:rsid w:val="00963F55"/>
    <w:rsid w:val="00963FC4"/>
    <w:rsid w:val="009641A7"/>
    <w:rsid w:val="009641C3"/>
    <w:rsid w:val="00964252"/>
    <w:rsid w:val="00964858"/>
    <w:rsid w:val="00965270"/>
    <w:rsid w:val="0096538C"/>
    <w:rsid w:val="009653AE"/>
    <w:rsid w:val="009655F6"/>
    <w:rsid w:val="009656EE"/>
    <w:rsid w:val="00965BF9"/>
    <w:rsid w:val="00965C54"/>
    <w:rsid w:val="00965FBB"/>
    <w:rsid w:val="00966493"/>
    <w:rsid w:val="0096664C"/>
    <w:rsid w:val="00966959"/>
    <w:rsid w:val="00966D62"/>
    <w:rsid w:val="00966DA0"/>
    <w:rsid w:val="00966FCF"/>
    <w:rsid w:val="0096744B"/>
    <w:rsid w:val="00967465"/>
    <w:rsid w:val="00967992"/>
    <w:rsid w:val="00967BC5"/>
    <w:rsid w:val="00967DD7"/>
    <w:rsid w:val="00967E6A"/>
    <w:rsid w:val="00967FB2"/>
    <w:rsid w:val="0097036A"/>
    <w:rsid w:val="00970474"/>
    <w:rsid w:val="00970567"/>
    <w:rsid w:val="009705B5"/>
    <w:rsid w:val="009705D0"/>
    <w:rsid w:val="00970699"/>
    <w:rsid w:val="00971481"/>
    <w:rsid w:val="0097185C"/>
    <w:rsid w:val="00971BF7"/>
    <w:rsid w:val="00971C39"/>
    <w:rsid w:val="00971EB3"/>
    <w:rsid w:val="009720C4"/>
    <w:rsid w:val="0097210F"/>
    <w:rsid w:val="009724ED"/>
    <w:rsid w:val="0097252D"/>
    <w:rsid w:val="009726F0"/>
    <w:rsid w:val="00972E80"/>
    <w:rsid w:val="00972EBA"/>
    <w:rsid w:val="00972FF0"/>
    <w:rsid w:val="009732AD"/>
    <w:rsid w:val="009732FC"/>
    <w:rsid w:val="0097334E"/>
    <w:rsid w:val="00973465"/>
    <w:rsid w:val="0097393A"/>
    <w:rsid w:val="00973952"/>
    <w:rsid w:val="00973C51"/>
    <w:rsid w:val="00974042"/>
    <w:rsid w:val="00974065"/>
    <w:rsid w:val="009740C2"/>
    <w:rsid w:val="009747D2"/>
    <w:rsid w:val="00974CEB"/>
    <w:rsid w:val="00974D77"/>
    <w:rsid w:val="00974FC5"/>
    <w:rsid w:val="0097560A"/>
    <w:rsid w:val="009757DD"/>
    <w:rsid w:val="00975A33"/>
    <w:rsid w:val="00975B71"/>
    <w:rsid w:val="00976031"/>
    <w:rsid w:val="00976EA1"/>
    <w:rsid w:val="00976ECE"/>
    <w:rsid w:val="00976F79"/>
    <w:rsid w:val="00977086"/>
    <w:rsid w:val="009770DF"/>
    <w:rsid w:val="00977633"/>
    <w:rsid w:val="0098032A"/>
    <w:rsid w:val="0098093D"/>
    <w:rsid w:val="00980B3C"/>
    <w:rsid w:val="00980BEE"/>
    <w:rsid w:val="00981012"/>
    <w:rsid w:val="009811AD"/>
    <w:rsid w:val="00981575"/>
    <w:rsid w:val="00981607"/>
    <w:rsid w:val="00981624"/>
    <w:rsid w:val="00981A6C"/>
    <w:rsid w:val="009826AC"/>
    <w:rsid w:val="00982D9C"/>
    <w:rsid w:val="009831C2"/>
    <w:rsid w:val="0098376D"/>
    <w:rsid w:val="0098399C"/>
    <w:rsid w:val="00983AC4"/>
    <w:rsid w:val="00983D2E"/>
    <w:rsid w:val="00983E50"/>
    <w:rsid w:val="00984057"/>
    <w:rsid w:val="009841F3"/>
    <w:rsid w:val="00984236"/>
    <w:rsid w:val="009849D2"/>
    <w:rsid w:val="00984C0C"/>
    <w:rsid w:val="00984EC0"/>
    <w:rsid w:val="00985742"/>
    <w:rsid w:val="00985745"/>
    <w:rsid w:val="00985CFA"/>
    <w:rsid w:val="00985EDD"/>
    <w:rsid w:val="00986134"/>
    <w:rsid w:val="00986549"/>
    <w:rsid w:val="00986792"/>
    <w:rsid w:val="009868B5"/>
    <w:rsid w:val="0098690B"/>
    <w:rsid w:val="00986D03"/>
    <w:rsid w:val="00986D78"/>
    <w:rsid w:val="00986E34"/>
    <w:rsid w:val="00987C24"/>
    <w:rsid w:val="00990038"/>
    <w:rsid w:val="00990159"/>
    <w:rsid w:val="009904B6"/>
    <w:rsid w:val="00990871"/>
    <w:rsid w:val="00990D1B"/>
    <w:rsid w:val="00990D48"/>
    <w:rsid w:val="00990F49"/>
    <w:rsid w:val="009912C2"/>
    <w:rsid w:val="009914D0"/>
    <w:rsid w:val="009915A0"/>
    <w:rsid w:val="00991912"/>
    <w:rsid w:val="00991B68"/>
    <w:rsid w:val="00991BA0"/>
    <w:rsid w:val="00991E61"/>
    <w:rsid w:val="0099211F"/>
    <w:rsid w:val="009921BF"/>
    <w:rsid w:val="009925B2"/>
    <w:rsid w:val="00992F10"/>
    <w:rsid w:val="00993378"/>
    <w:rsid w:val="00993491"/>
    <w:rsid w:val="009935DE"/>
    <w:rsid w:val="00993677"/>
    <w:rsid w:val="00993733"/>
    <w:rsid w:val="00994082"/>
    <w:rsid w:val="009947E4"/>
    <w:rsid w:val="0099484C"/>
    <w:rsid w:val="00994E2C"/>
    <w:rsid w:val="00994F95"/>
    <w:rsid w:val="009950F2"/>
    <w:rsid w:val="009951A1"/>
    <w:rsid w:val="00995373"/>
    <w:rsid w:val="009954FC"/>
    <w:rsid w:val="00995557"/>
    <w:rsid w:val="00995792"/>
    <w:rsid w:val="00995960"/>
    <w:rsid w:val="009959A9"/>
    <w:rsid w:val="00995DA5"/>
    <w:rsid w:val="00996297"/>
    <w:rsid w:val="0099650D"/>
    <w:rsid w:val="00996576"/>
    <w:rsid w:val="0099660E"/>
    <w:rsid w:val="009966EB"/>
    <w:rsid w:val="0099670D"/>
    <w:rsid w:val="00996B81"/>
    <w:rsid w:val="00996B9C"/>
    <w:rsid w:val="00996C57"/>
    <w:rsid w:val="00996F64"/>
    <w:rsid w:val="0099743A"/>
    <w:rsid w:val="009974FA"/>
    <w:rsid w:val="00997A44"/>
    <w:rsid w:val="00997E0F"/>
    <w:rsid w:val="009A062A"/>
    <w:rsid w:val="009A0A99"/>
    <w:rsid w:val="009A0D4F"/>
    <w:rsid w:val="009A0EF6"/>
    <w:rsid w:val="009A11B4"/>
    <w:rsid w:val="009A16F2"/>
    <w:rsid w:val="009A18A2"/>
    <w:rsid w:val="009A197B"/>
    <w:rsid w:val="009A2539"/>
    <w:rsid w:val="009A2B26"/>
    <w:rsid w:val="009A2CE0"/>
    <w:rsid w:val="009A2EDD"/>
    <w:rsid w:val="009A3112"/>
    <w:rsid w:val="009A3335"/>
    <w:rsid w:val="009A355D"/>
    <w:rsid w:val="009A35A4"/>
    <w:rsid w:val="009A371D"/>
    <w:rsid w:val="009A37E3"/>
    <w:rsid w:val="009A41EC"/>
    <w:rsid w:val="009A4434"/>
    <w:rsid w:val="009A4668"/>
    <w:rsid w:val="009A5166"/>
    <w:rsid w:val="009A59C4"/>
    <w:rsid w:val="009A5B96"/>
    <w:rsid w:val="009A5D83"/>
    <w:rsid w:val="009A5E27"/>
    <w:rsid w:val="009A6107"/>
    <w:rsid w:val="009A6173"/>
    <w:rsid w:val="009A6546"/>
    <w:rsid w:val="009A6C8F"/>
    <w:rsid w:val="009A6E9B"/>
    <w:rsid w:val="009A6FD7"/>
    <w:rsid w:val="009A7236"/>
    <w:rsid w:val="009A728B"/>
    <w:rsid w:val="009A73C9"/>
    <w:rsid w:val="009A7544"/>
    <w:rsid w:val="009A7905"/>
    <w:rsid w:val="009A7958"/>
    <w:rsid w:val="009A7B58"/>
    <w:rsid w:val="009A7C95"/>
    <w:rsid w:val="009A7F3A"/>
    <w:rsid w:val="009B0018"/>
    <w:rsid w:val="009B01DD"/>
    <w:rsid w:val="009B0496"/>
    <w:rsid w:val="009B050D"/>
    <w:rsid w:val="009B0550"/>
    <w:rsid w:val="009B0AD4"/>
    <w:rsid w:val="009B0CE6"/>
    <w:rsid w:val="009B0E1E"/>
    <w:rsid w:val="009B0F60"/>
    <w:rsid w:val="009B1103"/>
    <w:rsid w:val="009B1552"/>
    <w:rsid w:val="009B1740"/>
    <w:rsid w:val="009B1843"/>
    <w:rsid w:val="009B198F"/>
    <w:rsid w:val="009B1A38"/>
    <w:rsid w:val="009B1DBA"/>
    <w:rsid w:val="009B2306"/>
    <w:rsid w:val="009B236D"/>
    <w:rsid w:val="009B26D3"/>
    <w:rsid w:val="009B2707"/>
    <w:rsid w:val="009B3B25"/>
    <w:rsid w:val="009B3BC6"/>
    <w:rsid w:val="009B3CCB"/>
    <w:rsid w:val="009B3E46"/>
    <w:rsid w:val="009B414C"/>
    <w:rsid w:val="009B429E"/>
    <w:rsid w:val="009B444A"/>
    <w:rsid w:val="009B46DC"/>
    <w:rsid w:val="009B4858"/>
    <w:rsid w:val="009B4E92"/>
    <w:rsid w:val="009B4F1D"/>
    <w:rsid w:val="009B4F1E"/>
    <w:rsid w:val="009B50A5"/>
    <w:rsid w:val="009B5490"/>
    <w:rsid w:val="009B55BB"/>
    <w:rsid w:val="009B5B4B"/>
    <w:rsid w:val="009B5B84"/>
    <w:rsid w:val="009B5EFF"/>
    <w:rsid w:val="009B61B0"/>
    <w:rsid w:val="009B6440"/>
    <w:rsid w:val="009B6543"/>
    <w:rsid w:val="009B6544"/>
    <w:rsid w:val="009B6BBB"/>
    <w:rsid w:val="009B6F10"/>
    <w:rsid w:val="009B731E"/>
    <w:rsid w:val="009B734E"/>
    <w:rsid w:val="009B769F"/>
    <w:rsid w:val="009B76DF"/>
    <w:rsid w:val="009B7C23"/>
    <w:rsid w:val="009B7E86"/>
    <w:rsid w:val="009C01FB"/>
    <w:rsid w:val="009C03DA"/>
    <w:rsid w:val="009C050D"/>
    <w:rsid w:val="009C060B"/>
    <w:rsid w:val="009C0748"/>
    <w:rsid w:val="009C0AE5"/>
    <w:rsid w:val="009C0D3B"/>
    <w:rsid w:val="009C10CD"/>
    <w:rsid w:val="009C1226"/>
    <w:rsid w:val="009C128F"/>
    <w:rsid w:val="009C142D"/>
    <w:rsid w:val="009C16E2"/>
    <w:rsid w:val="009C171D"/>
    <w:rsid w:val="009C191B"/>
    <w:rsid w:val="009C1965"/>
    <w:rsid w:val="009C19C6"/>
    <w:rsid w:val="009C19D5"/>
    <w:rsid w:val="009C1AF2"/>
    <w:rsid w:val="009C1BBE"/>
    <w:rsid w:val="009C2234"/>
    <w:rsid w:val="009C2334"/>
    <w:rsid w:val="009C2585"/>
    <w:rsid w:val="009C2BED"/>
    <w:rsid w:val="009C394E"/>
    <w:rsid w:val="009C3C6A"/>
    <w:rsid w:val="009C3D54"/>
    <w:rsid w:val="009C427F"/>
    <w:rsid w:val="009C45C4"/>
    <w:rsid w:val="009C4612"/>
    <w:rsid w:val="009C46E1"/>
    <w:rsid w:val="009C472D"/>
    <w:rsid w:val="009C4888"/>
    <w:rsid w:val="009C48E0"/>
    <w:rsid w:val="009C4E4C"/>
    <w:rsid w:val="009C4FAC"/>
    <w:rsid w:val="009C501A"/>
    <w:rsid w:val="009C5248"/>
    <w:rsid w:val="009C5362"/>
    <w:rsid w:val="009C550F"/>
    <w:rsid w:val="009C5B5B"/>
    <w:rsid w:val="009C5B6E"/>
    <w:rsid w:val="009C5D33"/>
    <w:rsid w:val="009C5E80"/>
    <w:rsid w:val="009C5F28"/>
    <w:rsid w:val="009C65AD"/>
    <w:rsid w:val="009C6602"/>
    <w:rsid w:val="009C66C7"/>
    <w:rsid w:val="009C6EAB"/>
    <w:rsid w:val="009C6ED9"/>
    <w:rsid w:val="009C706F"/>
    <w:rsid w:val="009C77F0"/>
    <w:rsid w:val="009C7C27"/>
    <w:rsid w:val="009C7E75"/>
    <w:rsid w:val="009D00B0"/>
    <w:rsid w:val="009D0206"/>
    <w:rsid w:val="009D042D"/>
    <w:rsid w:val="009D0933"/>
    <w:rsid w:val="009D0AE4"/>
    <w:rsid w:val="009D0E72"/>
    <w:rsid w:val="009D0F17"/>
    <w:rsid w:val="009D10E1"/>
    <w:rsid w:val="009D1117"/>
    <w:rsid w:val="009D165B"/>
    <w:rsid w:val="009D18BA"/>
    <w:rsid w:val="009D1916"/>
    <w:rsid w:val="009D1BB4"/>
    <w:rsid w:val="009D202F"/>
    <w:rsid w:val="009D28F0"/>
    <w:rsid w:val="009D2930"/>
    <w:rsid w:val="009D33B0"/>
    <w:rsid w:val="009D3A46"/>
    <w:rsid w:val="009D3C9E"/>
    <w:rsid w:val="009D3E4D"/>
    <w:rsid w:val="009D484B"/>
    <w:rsid w:val="009D4A69"/>
    <w:rsid w:val="009D4BE0"/>
    <w:rsid w:val="009D4C5F"/>
    <w:rsid w:val="009D4C7F"/>
    <w:rsid w:val="009D4EA2"/>
    <w:rsid w:val="009D565B"/>
    <w:rsid w:val="009D56F5"/>
    <w:rsid w:val="009D5976"/>
    <w:rsid w:val="009D5F99"/>
    <w:rsid w:val="009D62DC"/>
    <w:rsid w:val="009D6749"/>
    <w:rsid w:val="009D6E96"/>
    <w:rsid w:val="009D6FEC"/>
    <w:rsid w:val="009D700A"/>
    <w:rsid w:val="009D7048"/>
    <w:rsid w:val="009D7306"/>
    <w:rsid w:val="009D73D0"/>
    <w:rsid w:val="009D7773"/>
    <w:rsid w:val="009D7AE7"/>
    <w:rsid w:val="009D7D7F"/>
    <w:rsid w:val="009D7E88"/>
    <w:rsid w:val="009D7EE5"/>
    <w:rsid w:val="009D7FE4"/>
    <w:rsid w:val="009E0573"/>
    <w:rsid w:val="009E0583"/>
    <w:rsid w:val="009E07A6"/>
    <w:rsid w:val="009E07B3"/>
    <w:rsid w:val="009E0F0D"/>
    <w:rsid w:val="009E1022"/>
    <w:rsid w:val="009E1119"/>
    <w:rsid w:val="009E11A4"/>
    <w:rsid w:val="009E1331"/>
    <w:rsid w:val="009E190F"/>
    <w:rsid w:val="009E1A54"/>
    <w:rsid w:val="009E1F11"/>
    <w:rsid w:val="009E22E5"/>
    <w:rsid w:val="009E2376"/>
    <w:rsid w:val="009E252C"/>
    <w:rsid w:val="009E25A4"/>
    <w:rsid w:val="009E261F"/>
    <w:rsid w:val="009E27CE"/>
    <w:rsid w:val="009E280F"/>
    <w:rsid w:val="009E284C"/>
    <w:rsid w:val="009E2B7A"/>
    <w:rsid w:val="009E2CF0"/>
    <w:rsid w:val="009E3540"/>
    <w:rsid w:val="009E3787"/>
    <w:rsid w:val="009E3956"/>
    <w:rsid w:val="009E3976"/>
    <w:rsid w:val="009E3B25"/>
    <w:rsid w:val="009E3C0E"/>
    <w:rsid w:val="009E42D3"/>
    <w:rsid w:val="009E449B"/>
    <w:rsid w:val="009E4C2C"/>
    <w:rsid w:val="009E4DCF"/>
    <w:rsid w:val="009E4F44"/>
    <w:rsid w:val="009E4FF8"/>
    <w:rsid w:val="009E540C"/>
    <w:rsid w:val="009E5707"/>
    <w:rsid w:val="009E5EC1"/>
    <w:rsid w:val="009E6455"/>
    <w:rsid w:val="009E648F"/>
    <w:rsid w:val="009E6736"/>
    <w:rsid w:val="009E69E7"/>
    <w:rsid w:val="009E6A26"/>
    <w:rsid w:val="009E6DFC"/>
    <w:rsid w:val="009E751C"/>
    <w:rsid w:val="009E7C66"/>
    <w:rsid w:val="009E7C91"/>
    <w:rsid w:val="009F0234"/>
    <w:rsid w:val="009F03D4"/>
    <w:rsid w:val="009F05A1"/>
    <w:rsid w:val="009F0630"/>
    <w:rsid w:val="009F06C7"/>
    <w:rsid w:val="009F0C75"/>
    <w:rsid w:val="009F0D72"/>
    <w:rsid w:val="009F1194"/>
    <w:rsid w:val="009F16F9"/>
    <w:rsid w:val="009F17F7"/>
    <w:rsid w:val="009F1837"/>
    <w:rsid w:val="009F1C75"/>
    <w:rsid w:val="009F1DFA"/>
    <w:rsid w:val="009F2028"/>
    <w:rsid w:val="009F204A"/>
    <w:rsid w:val="009F2196"/>
    <w:rsid w:val="009F2508"/>
    <w:rsid w:val="009F3760"/>
    <w:rsid w:val="009F384C"/>
    <w:rsid w:val="009F3BEC"/>
    <w:rsid w:val="009F3F37"/>
    <w:rsid w:val="009F4649"/>
    <w:rsid w:val="009F4735"/>
    <w:rsid w:val="009F57D0"/>
    <w:rsid w:val="009F5AA2"/>
    <w:rsid w:val="009F5B15"/>
    <w:rsid w:val="009F5B21"/>
    <w:rsid w:val="009F5DDD"/>
    <w:rsid w:val="009F600E"/>
    <w:rsid w:val="009F60A9"/>
    <w:rsid w:val="009F63CB"/>
    <w:rsid w:val="009F6465"/>
    <w:rsid w:val="009F6B3E"/>
    <w:rsid w:val="009F7032"/>
    <w:rsid w:val="009F7139"/>
    <w:rsid w:val="009F7410"/>
    <w:rsid w:val="009F7C13"/>
    <w:rsid w:val="009F7D72"/>
    <w:rsid w:val="009F7D78"/>
    <w:rsid w:val="009F7E87"/>
    <w:rsid w:val="009F7F75"/>
    <w:rsid w:val="009F7FDC"/>
    <w:rsid w:val="00A00130"/>
    <w:rsid w:val="00A002E2"/>
    <w:rsid w:val="00A0034C"/>
    <w:rsid w:val="00A00414"/>
    <w:rsid w:val="00A0084B"/>
    <w:rsid w:val="00A009D6"/>
    <w:rsid w:val="00A00B02"/>
    <w:rsid w:val="00A00C61"/>
    <w:rsid w:val="00A00DA6"/>
    <w:rsid w:val="00A00E83"/>
    <w:rsid w:val="00A00ECE"/>
    <w:rsid w:val="00A00FE9"/>
    <w:rsid w:val="00A0128E"/>
    <w:rsid w:val="00A0137B"/>
    <w:rsid w:val="00A0147E"/>
    <w:rsid w:val="00A015AA"/>
    <w:rsid w:val="00A015D6"/>
    <w:rsid w:val="00A02497"/>
    <w:rsid w:val="00A02797"/>
    <w:rsid w:val="00A029E9"/>
    <w:rsid w:val="00A02CCC"/>
    <w:rsid w:val="00A02D48"/>
    <w:rsid w:val="00A02F77"/>
    <w:rsid w:val="00A033F6"/>
    <w:rsid w:val="00A0340D"/>
    <w:rsid w:val="00A03545"/>
    <w:rsid w:val="00A03B7D"/>
    <w:rsid w:val="00A03F02"/>
    <w:rsid w:val="00A040F7"/>
    <w:rsid w:val="00A04142"/>
    <w:rsid w:val="00A042A2"/>
    <w:rsid w:val="00A04495"/>
    <w:rsid w:val="00A046FB"/>
    <w:rsid w:val="00A04A4D"/>
    <w:rsid w:val="00A04F4D"/>
    <w:rsid w:val="00A05622"/>
    <w:rsid w:val="00A058E3"/>
    <w:rsid w:val="00A05A40"/>
    <w:rsid w:val="00A05A6A"/>
    <w:rsid w:val="00A05BF1"/>
    <w:rsid w:val="00A05C00"/>
    <w:rsid w:val="00A05DAE"/>
    <w:rsid w:val="00A05ED4"/>
    <w:rsid w:val="00A05EDC"/>
    <w:rsid w:val="00A0601C"/>
    <w:rsid w:val="00A060DF"/>
    <w:rsid w:val="00A06979"/>
    <w:rsid w:val="00A06A26"/>
    <w:rsid w:val="00A06D99"/>
    <w:rsid w:val="00A06DDC"/>
    <w:rsid w:val="00A06E45"/>
    <w:rsid w:val="00A071DE"/>
    <w:rsid w:val="00A0741A"/>
    <w:rsid w:val="00A07873"/>
    <w:rsid w:val="00A07BD7"/>
    <w:rsid w:val="00A07D35"/>
    <w:rsid w:val="00A07F36"/>
    <w:rsid w:val="00A1084A"/>
    <w:rsid w:val="00A1086F"/>
    <w:rsid w:val="00A109EA"/>
    <w:rsid w:val="00A10E48"/>
    <w:rsid w:val="00A1106F"/>
    <w:rsid w:val="00A11248"/>
    <w:rsid w:val="00A11324"/>
    <w:rsid w:val="00A113C1"/>
    <w:rsid w:val="00A12096"/>
    <w:rsid w:val="00A12795"/>
    <w:rsid w:val="00A12A27"/>
    <w:rsid w:val="00A12C82"/>
    <w:rsid w:val="00A12F61"/>
    <w:rsid w:val="00A12F84"/>
    <w:rsid w:val="00A12FC5"/>
    <w:rsid w:val="00A138D4"/>
    <w:rsid w:val="00A13DC4"/>
    <w:rsid w:val="00A13DDF"/>
    <w:rsid w:val="00A14296"/>
    <w:rsid w:val="00A143CB"/>
    <w:rsid w:val="00A14562"/>
    <w:rsid w:val="00A1460D"/>
    <w:rsid w:val="00A14A6F"/>
    <w:rsid w:val="00A14FE9"/>
    <w:rsid w:val="00A1502C"/>
    <w:rsid w:val="00A15103"/>
    <w:rsid w:val="00A1521B"/>
    <w:rsid w:val="00A15760"/>
    <w:rsid w:val="00A15797"/>
    <w:rsid w:val="00A15849"/>
    <w:rsid w:val="00A15A50"/>
    <w:rsid w:val="00A15AE9"/>
    <w:rsid w:val="00A16026"/>
    <w:rsid w:val="00A16083"/>
    <w:rsid w:val="00A16085"/>
    <w:rsid w:val="00A16196"/>
    <w:rsid w:val="00A166B2"/>
    <w:rsid w:val="00A166FF"/>
    <w:rsid w:val="00A16FAB"/>
    <w:rsid w:val="00A17516"/>
    <w:rsid w:val="00A17A3E"/>
    <w:rsid w:val="00A17A7F"/>
    <w:rsid w:val="00A17D77"/>
    <w:rsid w:val="00A20236"/>
    <w:rsid w:val="00A20582"/>
    <w:rsid w:val="00A20583"/>
    <w:rsid w:val="00A20738"/>
    <w:rsid w:val="00A208B6"/>
    <w:rsid w:val="00A2095C"/>
    <w:rsid w:val="00A20CF2"/>
    <w:rsid w:val="00A20DF5"/>
    <w:rsid w:val="00A20EC4"/>
    <w:rsid w:val="00A21022"/>
    <w:rsid w:val="00A21103"/>
    <w:rsid w:val="00A211B1"/>
    <w:rsid w:val="00A21876"/>
    <w:rsid w:val="00A2196A"/>
    <w:rsid w:val="00A21CCA"/>
    <w:rsid w:val="00A21E0F"/>
    <w:rsid w:val="00A21EC0"/>
    <w:rsid w:val="00A21F22"/>
    <w:rsid w:val="00A22B20"/>
    <w:rsid w:val="00A237D8"/>
    <w:rsid w:val="00A23A08"/>
    <w:rsid w:val="00A23A5A"/>
    <w:rsid w:val="00A23B28"/>
    <w:rsid w:val="00A23F93"/>
    <w:rsid w:val="00A241FF"/>
    <w:rsid w:val="00A244AD"/>
    <w:rsid w:val="00A246BE"/>
    <w:rsid w:val="00A24802"/>
    <w:rsid w:val="00A24923"/>
    <w:rsid w:val="00A24B72"/>
    <w:rsid w:val="00A24E59"/>
    <w:rsid w:val="00A25361"/>
    <w:rsid w:val="00A25541"/>
    <w:rsid w:val="00A2572C"/>
    <w:rsid w:val="00A2578B"/>
    <w:rsid w:val="00A257E9"/>
    <w:rsid w:val="00A2605B"/>
    <w:rsid w:val="00A2651E"/>
    <w:rsid w:val="00A26AF6"/>
    <w:rsid w:val="00A2746D"/>
    <w:rsid w:val="00A2756D"/>
    <w:rsid w:val="00A27893"/>
    <w:rsid w:val="00A30102"/>
    <w:rsid w:val="00A30184"/>
    <w:rsid w:val="00A3019D"/>
    <w:rsid w:val="00A30351"/>
    <w:rsid w:val="00A30748"/>
    <w:rsid w:val="00A30900"/>
    <w:rsid w:val="00A30BF7"/>
    <w:rsid w:val="00A30DC6"/>
    <w:rsid w:val="00A3122C"/>
    <w:rsid w:val="00A31420"/>
    <w:rsid w:val="00A3175A"/>
    <w:rsid w:val="00A31848"/>
    <w:rsid w:val="00A31E5A"/>
    <w:rsid w:val="00A32011"/>
    <w:rsid w:val="00A320EA"/>
    <w:rsid w:val="00A323EE"/>
    <w:rsid w:val="00A32970"/>
    <w:rsid w:val="00A32E47"/>
    <w:rsid w:val="00A32ED3"/>
    <w:rsid w:val="00A3331F"/>
    <w:rsid w:val="00A334B9"/>
    <w:rsid w:val="00A33531"/>
    <w:rsid w:val="00A3386D"/>
    <w:rsid w:val="00A33DBD"/>
    <w:rsid w:val="00A340A3"/>
    <w:rsid w:val="00A341D1"/>
    <w:rsid w:val="00A34476"/>
    <w:rsid w:val="00A348DD"/>
    <w:rsid w:val="00A34914"/>
    <w:rsid w:val="00A34B39"/>
    <w:rsid w:val="00A34D56"/>
    <w:rsid w:val="00A3563E"/>
    <w:rsid w:val="00A35926"/>
    <w:rsid w:val="00A36517"/>
    <w:rsid w:val="00A365D1"/>
    <w:rsid w:val="00A36667"/>
    <w:rsid w:val="00A36B88"/>
    <w:rsid w:val="00A36CAD"/>
    <w:rsid w:val="00A36E1B"/>
    <w:rsid w:val="00A3720D"/>
    <w:rsid w:val="00A372B6"/>
    <w:rsid w:val="00A37557"/>
    <w:rsid w:val="00A3761A"/>
    <w:rsid w:val="00A3769F"/>
    <w:rsid w:val="00A37728"/>
    <w:rsid w:val="00A377EE"/>
    <w:rsid w:val="00A37989"/>
    <w:rsid w:val="00A40303"/>
    <w:rsid w:val="00A4048A"/>
    <w:rsid w:val="00A4065B"/>
    <w:rsid w:val="00A40A16"/>
    <w:rsid w:val="00A40AC8"/>
    <w:rsid w:val="00A40E68"/>
    <w:rsid w:val="00A40F47"/>
    <w:rsid w:val="00A4147B"/>
    <w:rsid w:val="00A4171D"/>
    <w:rsid w:val="00A41739"/>
    <w:rsid w:val="00A41A26"/>
    <w:rsid w:val="00A41A62"/>
    <w:rsid w:val="00A41D55"/>
    <w:rsid w:val="00A41D79"/>
    <w:rsid w:val="00A42000"/>
    <w:rsid w:val="00A4277D"/>
    <w:rsid w:val="00A42975"/>
    <w:rsid w:val="00A42B73"/>
    <w:rsid w:val="00A42D8E"/>
    <w:rsid w:val="00A444D9"/>
    <w:rsid w:val="00A44D1B"/>
    <w:rsid w:val="00A45311"/>
    <w:rsid w:val="00A45A10"/>
    <w:rsid w:val="00A45EAE"/>
    <w:rsid w:val="00A46319"/>
    <w:rsid w:val="00A46AEE"/>
    <w:rsid w:val="00A46BEF"/>
    <w:rsid w:val="00A46CB9"/>
    <w:rsid w:val="00A47CC7"/>
    <w:rsid w:val="00A50734"/>
    <w:rsid w:val="00A507ED"/>
    <w:rsid w:val="00A50D17"/>
    <w:rsid w:val="00A50E6F"/>
    <w:rsid w:val="00A50F56"/>
    <w:rsid w:val="00A50FAD"/>
    <w:rsid w:val="00A5118C"/>
    <w:rsid w:val="00A515C3"/>
    <w:rsid w:val="00A5179B"/>
    <w:rsid w:val="00A518AD"/>
    <w:rsid w:val="00A51C16"/>
    <w:rsid w:val="00A5200D"/>
    <w:rsid w:val="00A52184"/>
    <w:rsid w:val="00A5227D"/>
    <w:rsid w:val="00A5255D"/>
    <w:rsid w:val="00A5279D"/>
    <w:rsid w:val="00A52A62"/>
    <w:rsid w:val="00A52E18"/>
    <w:rsid w:val="00A53146"/>
    <w:rsid w:val="00A53424"/>
    <w:rsid w:val="00A5359E"/>
    <w:rsid w:val="00A538F0"/>
    <w:rsid w:val="00A539ED"/>
    <w:rsid w:val="00A53A07"/>
    <w:rsid w:val="00A53CBB"/>
    <w:rsid w:val="00A54121"/>
    <w:rsid w:val="00A548BC"/>
    <w:rsid w:val="00A548D4"/>
    <w:rsid w:val="00A54B58"/>
    <w:rsid w:val="00A54E42"/>
    <w:rsid w:val="00A5507C"/>
    <w:rsid w:val="00A5545C"/>
    <w:rsid w:val="00A554BC"/>
    <w:rsid w:val="00A555FC"/>
    <w:rsid w:val="00A55BB0"/>
    <w:rsid w:val="00A55E5A"/>
    <w:rsid w:val="00A55E7C"/>
    <w:rsid w:val="00A55FB6"/>
    <w:rsid w:val="00A56581"/>
    <w:rsid w:val="00A5676E"/>
    <w:rsid w:val="00A567D7"/>
    <w:rsid w:val="00A56C25"/>
    <w:rsid w:val="00A56D47"/>
    <w:rsid w:val="00A56FFB"/>
    <w:rsid w:val="00A5702B"/>
    <w:rsid w:val="00A57145"/>
    <w:rsid w:val="00A5714B"/>
    <w:rsid w:val="00A571AB"/>
    <w:rsid w:val="00A5725D"/>
    <w:rsid w:val="00A57461"/>
    <w:rsid w:val="00A57B93"/>
    <w:rsid w:val="00A6036D"/>
    <w:rsid w:val="00A60465"/>
    <w:rsid w:val="00A6077A"/>
    <w:rsid w:val="00A607C5"/>
    <w:rsid w:val="00A60BE5"/>
    <w:rsid w:val="00A60E87"/>
    <w:rsid w:val="00A60E8C"/>
    <w:rsid w:val="00A60EAA"/>
    <w:rsid w:val="00A60F44"/>
    <w:rsid w:val="00A60FB0"/>
    <w:rsid w:val="00A60FFE"/>
    <w:rsid w:val="00A61090"/>
    <w:rsid w:val="00A611EF"/>
    <w:rsid w:val="00A6132A"/>
    <w:rsid w:val="00A61427"/>
    <w:rsid w:val="00A61460"/>
    <w:rsid w:val="00A614CC"/>
    <w:rsid w:val="00A6152F"/>
    <w:rsid w:val="00A616F1"/>
    <w:rsid w:val="00A617F9"/>
    <w:rsid w:val="00A61887"/>
    <w:rsid w:val="00A6199B"/>
    <w:rsid w:val="00A62022"/>
    <w:rsid w:val="00A62099"/>
    <w:rsid w:val="00A62110"/>
    <w:rsid w:val="00A623C4"/>
    <w:rsid w:val="00A628F3"/>
    <w:rsid w:val="00A62B08"/>
    <w:rsid w:val="00A62EB5"/>
    <w:rsid w:val="00A63677"/>
    <w:rsid w:val="00A63739"/>
    <w:rsid w:val="00A63924"/>
    <w:rsid w:val="00A639E4"/>
    <w:rsid w:val="00A63A29"/>
    <w:rsid w:val="00A64356"/>
    <w:rsid w:val="00A64973"/>
    <w:rsid w:val="00A64B42"/>
    <w:rsid w:val="00A64B6E"/>
    <w:rsid w:val="00A655FB"/>
    <w:rsid w:val="00A65A7C"/>
    <w:rsid w:val="00A65ED7"/>
    <w:rsid w:val="00A65F03"/>
    <w:rsid w:val="00A65FD3"/>
    <w:rsid w:val="00A663F8"/>
    <w:rsid w:val="00A6650F"/>
    <w:rsid w:val="00A669ED"/>
    <w:rsid w:val="00A66C17"/>
    <w:rsid w:val="00A66CA7"/>
    <w:rsid w:val="00A66CD9"/>
    <w:rsid w:val="00A670F2"/>
    <w:rsid w:val="00A67150"/>
    <w:rsid w:val="00A67388"/>
    <w:rsid w:val="00A675DE"/>
    <w:rsid w:val="00A677B3"/>
    <w:rsid w:val="00A6799C"/>
    <w:rsid w:val="00A67CD3"/>
    <w:rsid w:val="00A67E25"/>
    <w:rsid w:val="00A67E29"/>
    <w:rsid w:val="00A67EB7"/>
    <w:rsid w:val="00A701A1"/>
    <w:rsid w:val="00A702AF"/>
    <w:rsid w:val="00A7082D"/>
    <w:rsid w:val="00A709CE"/>
    <w:rsid w:val="00A70F8D"/>
    <w:rsid w:val="00A70FDD"/>
    <w:rsid w:val="00A71623"/>
    <w:rsid w:val="00A717E0"/>
    <w:rsid w:val="00A71959"/>
    <w:rsid w:val="00A71A86"/>
    <w:rsid w:val="00A71B39"/>
    <w:rsid w:val="00A71F9D"/>
    <w:rsid w:val="00A720FB"/>
    <w:rsid w:val="00A723E2"/>
    <w:rsid w:val="00A72479"/>
    <w:rsid w:val="00A7261F"/>
    <w:rsid w:val="00A7279B"/>
    <w:rsid w:val="00A72821"/>
    <w:rsid w:val="00A72857"/>
    <w:rsid w:val="00A7294C"/>
    <w:rsid w:val="00A7298A"/>
    <w:rsid w:val="00A729A4"/>
    <w:rsid w:val="00A72B0D"/>
    <w:rsid w:val="00A72E87"/>
    <w:rsid w:val="00A72F92"/>
    <w:rsid w:val="00A730AF"/>
    <w:rsid w:val="00A73142"/>
    <w:rsid w:val="00A73660"/>
    <w:rsid w:val="00A73E50"/>
    <w:rsid w:val="00A73F2A"/>
    <w:rsid w:val="00A74110"/>
    <w:rsid w:val="00A74174"/>
    <w:rsid w:val="00A741CD"/>
    <w:rsid w:val="00A74228"/>
    <w:rsid w:val="00A74761"/>
    <w:rsid w:val="00A74B85"/>
    <w:rsid w:val="00A74BD0"/>
    <w:rsid w:val="00A74BDC"/>
    <w:rsid w:val="00A74DFE"/>
    <w:rsid w:val="00A74FDC"/>
    <w:rsid w:val="00A7532B"/>
    <w:rsid w:val="00A753C8"/>
    <w:rsid w:val="00A75425"/>
    <w:rsid w:val="00A75758"/>
    <w:rsid w:val="00A75B1F"/>
    <w:rsid w:val="00A76000"/>
    <w:rsid w:val="00A7631D"/>
    <w:rsid w:val="00A764AB"/>
    <w:rsid w:val="00A76523"/>
    <w:rsid w:val="00A76945"/>
    <w:rsid w:val="00A769E6"/>
    <w:rsid w:val="00A76BCC"/>
    <w:rsid w:val="00A76C37"/>
    <w:rsid w:val="00A76E41"/>
    <w:rsid w:val="00A76E97"/>
    <w:rsid w:val="00A7788B"/>
    <w:rsid w:val="00A77F00"/>
    <w:rsid w:val="00A77F6C"/>
    <w:rsid w:val="00A8038B"/>
    <w:rsid w:val="00A8044F"/>
    <w:rsid w:val="00A805F6"/>
    <w:rsid w:val="00A808C8"/>
    <w:rsid w:val="00A80976"/>
    <w:rsid w:val="00A813C4"/>
    <w:rsid w:val="00A81453"/>
    <w:rsid w:val="00A8170D"/>
    <w:rsid w:val="00A817F1"/>
    <w:rsid w:val="00A81CDF"/>
    <w:rsid w:val="00A81D23"/>
    <w:rsid w:val="00A822DE"/>
    <w:rsid w:val="00A82B66"/>
    <w:rsid w:val="00A830FB"/>
    <w:rsid w:val="00A83336"/>
    <w:rsid w:val="00A83451"/>
    <w:rsid w:val="00A83ABA"/>
    <w:rsid w:val="00A83C9E"/>
    <w:rsid w:val="00A83E75"/>
    <w:rsid w:val="00A84069"/>
    <w:rsid w:val="00A841A1"/>
    <w:rsid w:val="00A84950"/>
    <w:rsid w:val="00A84D4A"/>
    <w:rsid w:val="00A84D78"/>
    <w:rsid w:val="00A852AD"/>
    <w:rsid w:val="00A855C7"/>
    <w:rsid w:val="00A85710"/>
    <w:rsid w:val="00A858BF"/>
    <w:rsid w:val="00A858EE"/>
    <w:rsid w:val="00A85E83"/>
    <w:rsid w:val="00A85F1B"/>
    <w:rsid w:val="00A861E0"/>
    <w:rsid w:val="00A863A5"/>
    <w:rsid w:val="00A8683F"/>
    <w:rsid w:val="00A87574"/>
    <w:rsid w:val="00A87957"/>
    <w:rsid w:val="00A87F4F"/>
    <w:rsid w:val="00A87FB9"/>
    <w:rsid w:val="00A90210"/>
    <w:rsid w:val="00A908B6"/>
    <w:rsid w:val="00A90C0A"/>
    <w:rsid w:val="00A90C55"/>
    <w:rsid w:val="00A914F2"/>
    <w:rsid w:val="00A91C03"/>
    <w:rsid w:val="00A91F19"/>
    <w:rsid w:val="00A9215B"/>
    <w:rsid w:val="00A921E0"/>
    <w:rsid w:val="00A9240C"/>
    <w:rsid w:val="00A9256D"/>
    <w:rsid w:val="00A92593"/>
    <w:rsid w:val="00A928DF"/>
    <w:rsid w:val="00A928E7"/>
    <w:rsid w:val="00A92E0C"/>
    <w:rsid w:val="00A92FB1"/>
    <w:rsid w:val="00A933C2"/>
    <w:rsid w:val="00A93424"/>
    <w:rsid w:val="00A93AD1"/>
    <w:rsid w:val="00A93C6E"/>
    <w:rsid w:val="00A93F49"/>
    <w:rsid w:val="00A944B6"/>
    <w:rsid w:val="00A94510"/>
    <w:rsid w:val="00A9455A"/>
    <w:rsid w:val="00A94E69"/>
    <w:rsid w:val="00A95287"/>
    <w:rsid w:val="00A9535D"/>
    <w:rsid w:val="00A956F3"/>
    <w:rsid w:val="00A9589E"/>
    <w:rsid w:val="00A95EBC"/>
    <w:rsid w:val="00A95F52"/>
    <w:rsid w:val="00A9610D"/>
    <w:rsid w:val="00A96165"/>
    <w:rsid w:val="00A96432"/>
    <w:rsid w:val="00A965E4"/>
    <w:rsid w:val="00A96B92"/>
    <w:rsid w:val="00A9749F"/>
    <w:rsid w:val="00A974E6"/>
    <w:rsid w:val="00A975EF"/>
    <w:rsid w:val="00A97CB6"/>
    <w:rsid w:val="00A97E88"/>
    <w:rsid w:val="00A97FE9"/>
    <w:rsid w:val="00AA050A"/>
    <w:rsid w:val="00AA0A85"/>
    <w:rsid w:val="00AA0B04"/>
    <w:rsid w:val="00AA0E29"/>
    <w:rsid w:val="00AA1106"/>
    <w:rsid w:val="00AA19A2"/>
    <w:rsid w:val="00AA1D04"/>
    <w:rsid w:val="00AA1E3E"/>
    <w:rsid w:val="00AA1FC9"/>
    <w:rsid w:val="00AA2170"/>
    <w:rsid w:val="00AA2957"/>
    <w:rsid w:val="00AA2B8B"/>
    <w:rsid w:val="00AA2C40"/>
    <w:rsid w:val="00AA2C7E"/>
    <w:rsid w:val="00AA2D77"/>
    <w:rsid w:val="00AA2F5B"/>
    <w:rsid w:val="00AA2FE2"/>
    <w:rsid w:val="00AA3561"/>
    <w:rsid w:val="00AA38BF"/>
    <w:rsid w:val="00AA3AA3"/>
    <w:rsid w:val="00AA3BC9"/>
    <w:rsid w:val="00AA3C47"/>
    <w:rsid w:val="00AA3C86"/>
    <w:rsid w:val="00AA3F31"/>
    <w:rsid w:val="00AA45BC"/>
    <w:rsid w:val="00AA4797"/>
    <w:rsid w:val="00AA49BD"/>
    <w:rsid w:val="00AA4D11"/>
    <w:rsid w:val="00AA4F8F"/>
    <w:rsid w:val="00AA4F9D"/>
    <w:rsid w:val="00AA5120"/>
    <w:rsid w:val="00AA5420"/>
    <w:rsid w:val="00AA5646"/>
    <w:rsid w:val="00AA5EF0"/>
    <w:rsid w:val="00AA6108"/>
    <w:rsid w:val="00AA672D"/>
    <w:rsid w:val="00AA6C58"/>
    <w:rsid w:val="00AA6DE3"/>
    <w:rsid w:val="00AA6EDC"/>
    <w:rsid w:val="00AA7248"/>
    <w:rsid w:val="00AA72AF"/>
    <w:rsid w:val="00AA7EAD"/>
    <w:rsid w:val="00AA7ED4"/>
    <w:rsid w:val="00AA7F3B"/>
    <w:rsid w:val="00AA7F4F"/>
    <w:rsid w:val="00AA7FDE"/>
    <w:rsid w:val="00AB0A54"/>
    <w:rsid w:val="00AB0AFC"/>
    <w:rsid w:val="00AB0B6D"/>
    <w:rsid w:val="00AB0DF6"/>
    <w:rsid w:val="00AB142E"/>
    <w:rsid w:val="00AB15C7"/>
    <w:rsid w:val="00AB1789"/>
    <w:rsid w:val="00AB17B1"/>
    <w:rsid w:val="00AB1A1A"/>
    <w:rsid w:val="00AB1AB7"/>
    <w:rsid w:val="00AB24B2"/>
    <w:rsid w:val="00AB2602"/>
    <w:rsid w:val="00AB2A02"/>
    <w:rsid w:val="00AB2AAE"/>
    <w:rsid w:val="00AB2AC3"/>
    <w:rsid w:val="00AB2C2B"/>
    <w:rsid w:val="00AB2D5A"/>
    <w:rsid w:val="00AB2DC7"/>
    <w:rsid w:val="00AB2F38"/>
    <w:rsid w:val="00AB30B9"/>
    <w:rsid w:val="00AB3253"/>
    <w:rsid w:val="00AB37D3"/>
    <w:rsid w:val="00AB3842"/>
    <w:rsid w:val="00AB3AA0"/>
    <w:rsid w:val="00AB3B16"/>
    <w:rsid w:val="00AB3B97"/>
    <w:rsid w:val="00AB3BAF"/>
    <w:rsid w:val="00AB3BE9"/>
    <w:rsid w:val="00AB3C71"/>
    <w:rsid w:val="00AB41F7"/>
    <w:rsid w:val="00AB4213"/>
    <w:rsid w:val="00AB4444"/>
    <w:rsid w:val="00AB4644"/>
    <w:rsid w:val="00AB4D34"/>
    <w:rsid w:val="00AB50FA"/>
    <w:rsid w:val="00AB516D"/>
    <w:rsid w:val="00AB53A2"/>
    <w:rsid w:val="00AB55E1"/>
    <w:rsid w:val="00AB578A"/>
    <w:rsid w:val="00AB58F6"/>
    <w:rsid w:val="00AB5B10"/>
    <w:rsid w:val="00AB5C36"/>
    <w:rsid w:val="00AB5E82"/>
    <w:rsid w:val="00AB6248"/>
    <w:rsid w:val="00AB653D"/>
    <w:rsid w:val="00AB6C6D"/>
    <w:rsid w:val="00AB7111"/>
    <w:rsid w:val="00AB7193"/>
    <w:rsid w:val="00AB72F4"/>
    <w:rsid w:val="00AB7521"/>
    <w:rsid w:val="00AB77DF"/>
    <w:rsid w:val="00AB783B"/>
    <w:rsid w:val="00AB7A3A"/>
    <w:rsid w:val="00AB7C67"/>
    <w:rsid w:val="00AB7E36"/>
    <w:rsid w:val="00AB7F8B"/>
    <w:rsid w:val="00AC0065"/>
    <w:rsid w:val="00AC00A8"/>
    <w:rsid w:val="00AC00CA"/>
    <w:rsid w:val="00AC05B7"/>
    <w:rsid w:val="00AC0BB5"/>
    <w:rsid w:val="00AC1023"/>
    <w:rsid w:val="00AC106F"/>
    <w:rsid w:val="00AC1CFD"/>
    <w:rsid w:val="00AC1E1F"/>
    <w:rsid w:val="00AC1ECE"/>
    <w:rsid w:val="00AC1F2C"/>
    <w:rsid w:val="00AC2081"/>
    <w:rsid w:val="00AC22BE"/>
    <w:rsid w:val="00AC2588"/>
    <w:rsid w:val="00AC2828"/>
    <w:rsid w:val="00AC28A1"/>
    <w:rsid w:val="00AC2929"/>
    <w:rsid w:val="00AC2A57"/>
    <w:rsid w:val="00AC2AC8"/>
    <w:rsid w:val="00AC352B"/>
    <w:rsid w:val="00AC3532"/>
    <w:rsid w:val="00AC357A"/>
    <w:rsid w:val="00AC360C"/>
    <w:rsid w:val="00AC39A7"/>
    <w:rsid w:val="00AC3AD8"/>
    <w:rsid w:val="00AC3C7D"/>
    <w:rsid w:val="00AC3EC8"/>
    <w:rsid w:val="00AC3FFC"/>
    <w:rsid w:val="00AC4057"/>
    <w:rsid w:val="00AC41BC"/>
    <w:rsid w:val="00AC4471"/>
    <w:rsid w:val="00AC470D"/>
    <w:rsid w:val="00AC491D"/>
    <w:rsid w:val="00AC4B5E"/>
    <w:rsid w:val="00AC4CD1"/>
    <w:rsid w:val="00AC4F35"/>
    <w:rsid w:val="00AC5422"/>
    <w:rsid w:val="00AC549A"/>
    <w:rsid w:val="00AC5553"/>
    <w:rsid w:val="00AC560C"/>
    <w:rsid w:val="00AC5F9E"/>
    <w:rsid w:val="00AC665D"/>
    <w:rsid w:val="00AC66C2"/>
    <w:rsid w:val="00AC69E6"/>
    <w:rsid w:val="00AC6A6E"/>
    <w:rsid w:val="00AC78FE"/>
    <w:rsid w:val="00AD03CE"/>
    <w:rsid w:val="00AD0498"/>
    <w:rsid w:val="00AD075A"/>
    <w:rsid w:val="00AD0782"/>
    <w:rsid w:val="00AD0915"/>
    <w:rsid w:val="00AD0960"/>
    <w:rsid w:val="00AD12AC"/>
    <w:rsid w:val="00AD133F"/>
    <w:rsid w:val="00AD1467"/>
    <w:rsid w:val="00AD16AC"/>
    <w:rsid w:val="00AD17BD"/>
    <w:rsid w:val="00AD1B1A"/>
    <w:rsid w:val="00AD1F9E"/>
    <w:rsid w:val="00AD2403"/>
    <w:rsid w:val="00AD2A33"/>
    <w:rsid w:val="00AD2B3E"/>
    <w:rsid w:val="00AD3125"/>
    <w:rsid w:val="00AD31A2"/>
    <w:rsid w:val="00AD3734"/>
    <w:rsid w:val="00AD38C4"/>
    <w:rsid w:val="00AD3C5C"/>
    <w:rsid w:val="00AD3DA8"/>
    <w:rsid w:val="00AD4125"/>
    <w:rsid w:val="00AD4313"/>
    <w:rsid w:val="00AD4404"/>
    <w:rsid w:val="00AD462D"/>
    <w:rsid w:val="00AD4711"/>
    <w:rsid w:val="00AD4CE9"/>
    <w:rsid w:val="00AD4D3B"/>
    <w:rsid w:val="00AD4FA5"/>
    <w:rsid w:val="00AD5254"/>
    <w:rsid w:val="00AD53DE"/>
    <w:rsid w:val="00AD53F2"/>
    <w:rsid w:val="00AD573E"/>
    <w:rsid w:val="00AD5748"/>
    <w:rsid w:val="00AD5BA0"/>
    <w:rsid w:val="00AD5CBF"/>
    <w:rsid w:val="00AD61BB"/>
    <w:rsid w:val="00AD64F1"/>
    <w:rsid w:val="00AD65F3"/>
    <w:rsid w:val="00AD6905"/>
    <w:rsid w:val="00AD692F"/>
    <w:rsid w:val="00AD6942"/>
    <w:rsid w:val="00AD6E0F"/>
    <w:rsid w:val="00AD6E89"/>
    <w:rsid w:val="00AD7139"/>
    <w:rsid w:val="00AD7328"/>
    <w:rsid w:val="00AD73C9"/>
    <w:rsid w:val="00AD7508"/>
    <w:rsid w:val="00AD7620"/>
    <w:rsid w:val="00AD77C2"/>
    <w:rsid w:val="00AD7807"/>
    <w:rsid w:val="00AD7A45"/>
    <w:rsid w:val="00AD7A48"/>
    <w:rsid w:val="00AD7AC7"/>
    <w:rsid w:val="00AD7EE8"/>
    <w:rsid w:val="00AE00AF"/>
    <w:rsid w:val="00AE02B6"/>
    <w:rsid w:val="00AE0627"/>
    <w:rsid w:val="00AE06C6"/>
    <w:rsid w:val="00AE0B5E"/>
    <w:rsid w:val="00AE0DD6"/>
    <w:rsid w:val="00AE0E1B"/>
    <w:rsid w:val="00AE0F8B"/>
    <w:rsid w:val="00AE1016"/>
    <w:rsid w:val="00AE1511"/>
    <w:rsid w:val="00AE18BA"/>
    <w:rsid w:val="00AE18C9"/>
    <w:rsid w:val="00AE1977"/>
    <w:rsid w:val="00AE1AF9"/>
    <w:rsid w:val="00AE1C3A"/>
    <w:rsid w:val="00AE1C6C"/>
    <w:rsid w:val="00AE2125"/>
    <w:rsid w:val="00AE238B"/>
    <w:rsid w:val="00AE243C"/>
    <w:rsid w:val="00AE268B"/>
    <w:rsid w:val="00AE2802"/>
    <w:rsid w:val="00AE2D3A"/>
    <w:rsid w:val="00AE33A3"/>
    <w:rsid w:val="00AE3423"/>
    <w:rsid w:val="00AE3569"/>
    <w:rsid w:val="00AE38F9"/>
    <w:rsid w:val="00AE3A1D"/>
    <w:rsid w:val="00AE3D7F"/>
    <w:rsid w:val="00AE3F66"/>
    <w:rsid w:val="00AE4135"/>
    <w:rsid w:val="00AE4A89"/>
    <w:rsid w:val="00AE4BAD"/>
    <w:rsid w:val="00AE4D19"/>
    <w:rsid w:val="00AE4F24"/>
    <w:rsid w:val="00AE527F"/>
    <w:rsid w:val="00AE549D"/>
    <w:rsid w:val="00AE561A"/>
    <w:rsid w:val="00AE573C"/>
    <w:rsid w:val="00AE57CF"/>
    <w:rsid w:val="00AE5A1B"/>
    <w:rsid w:val="00AE5B9B"/>
    <w:rsid w:val="00AE5DFA"/>
    <w:rsid w:val="00AE62B8"/>
    <w:rsid w:val="00AE64BE"/>
    <w:rsid w:val="00AE65C0"/>
    <w:rsid w:val="00AE7206"/>
    <w:rsid w:val="00AE7210"/>
    <w:rsid w:val="00AE73CB"/>
    <w:rsid w:val="00AE73CF"/>
    <w:rsid w:val="00AE73EE"/>
    <w:rsid w:val="00AE7AF6"/>
    <w:rsid w:val="00AE7D85"/>
    <w:rsid w:val="00AF0074"/>
    <w:rsid w:val="00AF00FE"/>
    <w:rsid w:val="00AF0106"/>
    <w:rsid w:val="00AF0162"/>
    <w:rsid w:val="00AF01A3"/>
    <w:rsid w:val="00AF0234"/>
    <w:rsid w:val="00AF026B"/>
    <w:rsid w:val="00AF04D8"/>
    <w:rsid w:val="00AF06ED"/>
    <w:rsid w:val="00AF09F8"/>
    <w:rsid w:val="00AF0F66"/>
    <w:rsid w:val="00AF1306"/>
    <w:rsid w:val="00AF13C4"/>
    <w:rsid w:val="00AF1535"/>
    <w:rsid w:val="00AF16F9"/>
    <w:rsid w:val="00AF17AC"/>
    <w:rsid w:val="00AF1A99"/>
    <w:rsid w:val="00AF1ABF"/>
    <w:rsid w:val="00AF1C27"/>
    <w:rsid w:val="00AF1CDE"/>
    <w:rsid w:val="00AF1DEB"/>
    <w:rsid w:val="00AF1F68"/>
    <w:rsid w:val="00AF2545"/>
    <w:rsid w:val="00AF26C2"/>
    <w:rsid w:val="00AF2742"/>
    <w:rsid w:val="00AF286B"/>
    <w:rsid w:val="00AF28F7"/>
    <w:rsid w:val="00AF2918"/>
    <w:rsid w:val="00AF305E"/>
    <w:rsid w:val="00AF33D8"/>
    <w:rsid w:val="00AF39DE"/>
    <w:rsid w:val="00AF3A8E"/>
    <w:rsid w:val="00AF3DB8"/>
    <w:rsid w:val="00AF4793"/>
    <w:rsid w:val="00AF4B28"/>
    <w:rsid w:val="00AF4CCA"/>
    <w:rsid w:val="00AF4D72"/>
    <w:rsid w:val="00AF4E30"/>
    <w:rsid w:val="00AF4E5E"/>
    <w:rsid w:val="00AF515D"/>
    <w:rsid w:val="00AF55FF"/>
    <w:rsid w:val="00AF5C0F"/>
    <w:rsid w:val="00AF62DF"/>
    <w:rsid w:val="00AF649F"/>
    <w:rsid w:val="00AF66F3"/>
    <w:rsid w:val="00AF67A1"/>
    <w:rsid w:val="00AF6890"/>
    <w:rsid w:val="00AF6B3E"/>
    <w:rsid w:val="00AF6D59"/>
    <w:rsid w:val="00AF6DF1"/>
    <w:rsid w:val="00AF71AD"/>
    <w:rsid w:val="00AF71FB"/>
    <w:rsid w:val="00AF7826"/>
    <w:rsid w:val="00AF795D"/>
    <w:rsid w:val="00AF7ABC"/>
    <w:rsid w:val="00AF7B34"/>
    <w:rsid w:val="00B007D8"/>
    <w:rsid w:val="00B009AC"/>
    <w:rsid w:val="00B00E39"/>
    <w:rsid w:val="00B00E62"/>
    <w:rsid w:val="00B01498"/>
    <w:rsid w:val="00B01508"/>
    <w:rsid w:val="00B01541"/>
    <w:rsid w:val="00B016D8"/>
    <w:rsid w:val="00B01850"/>
    <w:rsid w:val="00B01B5A"/>
    <w:rsid w:val="00B01C5B"/>
    <w:rsid w:val="00B01EE4"/>
    <w:rsid w:val="00B023DC"/>
    <w:rsid w:val="00B023E5"/>
    <w:rsid w:val="00B0260F"/>
    <w:rsid w:val="00B02B22"/>
    <w:rsid w:val="00B0371A"/>
    <w:rsid w:val="00B0383F"/>
    <w:rsid w:val="00B038C3"/>
    <w:rsid w:val="00B04103"/>
    <w:rsid w:val="00B041D8"/>
    <w:rsid w:val="00B048DE"/>
    <w:rsid w:val="00B04A78"/>
    <w:rsid w:val="00B04C1A"/>
    <w:rsid w:val="00B04E2A"/>
    <w:rsid w:val="00B050C5"/>
    <w:rsid w:val="00B054AE"/>
    <w:rsid w:val="00B05539"/>
    <w:rsid w:val="00B05CD9"/>
    <w:rsid w:val="00B05E74"/>
    <w:rsid w:val="00B05FF9"/>
    <w:rsid w:val="00B069CC"/>
    <w:rsid w:val="00B06FB2"/>
    <w:rsid w:val="00B0735C"/>
    <w:rsid w:val="00B07706"/>
    <w:rsid w:val="00B07A87"/>
    <w:rsid w:val="00B07BDE"/>
    <w:rsid w:val="00B105A4"/>
    <w:rsid w:val="00B108FE"/>
    <w:rsid w:val="00B10939"/>
    <w:rsid w:val="00B10C8A"/>
    <w:rsid w:val="00B10D27"/>
    <w:rsid w:val="00B10F19"/>
    <w:rsid w:val="00B10FB7"/>
    <w:rsid w:val="00B1104C"/>
    <w:rsid w:val="00B11561"/>
    <w:rsid w:val="00B11680"/>
    <w:rsid w:val="00B11A15"/>
    <w:rsid w:val="00B11C0D"/>
    <w:rsid w:val="00B120CE"/>
    <w:rsid w:val="00B121A2"/>
    <w:rsid w:val="00B123AF"/>
    <w:rsid w:val="00B12DEA"/>
    <w:rsid w:val="00B132A0"/>
    <w:rsid w:val="00B132AD"/>
    <w:rsid w:val="00B136D7"/>
    <w:rsid w:val="00B13933"/>
    <w:rsid w:val="00B139F3"/>
    <w:rsid w:val="00B14041"/>
    <w:rsid w:val="00B141AE"/>
    <w:rsid w:val="00B147FB"/>
    <w:rsid w:val="00B14B00"/>
    <w:rsid w:val="00B14B56"/>
    <w:rsid w:val="00B14DB7"/>
    <w:rsid w:val="00B14F39"/>
    <w:rsid w:val="00B152B9"/>
    <w:rsid w:val="00B15891"/>
    <w:rsid w:val="00B158E6"/>
    <w:rsid w:val="00B169B2"/>
    <w:rsid w:val="00B16BD1"/>
    <w:rsid w:val="00B16D60"/>
    <w:rsid w:val="00B17023"/>
    <w:rsid w:val="00B1729D"/>
    <w:rsid w:val="00B173CD"/>
    <w:rsid w:val="00B17C50"/>
    <w:rsid w:val="00B17ED7"/>
    <w:rsid w:val="00B20117"/>
    <w:rsid w:val="00B201EE"/>
    <w:rsid w:val="00B2021F"/>
    <w:rsid w:val="00B20376"/>
    <w:rsid w:val="00B2042D"/>
    <w:rsid w:val="00B20467"/>
    <w:rsid w:val="00B20858"/>
    <w:rsid w:val="00B208E7"/>
    <w:rsid w:val="00B20A5B"/>
    <w:rsid w:val="00B20C05"/>
    <w:rsid w:val="00B20E51"/>
    <w:rsid w:val="00B20EEA"/>
    <w:rsid w:val="00B21847"/>
    <w:rsid w:val="00B21860"/>
    <w:rsid w:val="00B219FD"/>
    <w:rsid w:val="00B21AAD"/>
    <w:rsid w:val="00B21C30"/>
    <w:rsid w:val="00B22392"/>
    <w:rsid w:val="00B22605"/>
    <w:rsid w:val="00B2289B"/>
    <w:rsid w:val="00B2293C"/>
    <w:rsid w:val="00B22AE3"/>
    <w:rsid w:val="00B22B05"/>
    <w:rsid w:val="00B23547"/>
    <w:rsid w:val="00B23823"/>
    <w:rsid w:val="00B23C95"/>
    <w:rsid w:val="00B23DF2"/>
    <w:rsid w:val="00B24106"/>
    <w:rsid w:val="00B24287"/>
    <w:rsid w:val="00B24357"/>
    <w:rsid w:val="00B24738"/>
    <w:rsid w:val="00B24928"/>
    <w:rsid w:val="00B24EDB"/>
    <w:rsid w:val="00B2526C"/>
    <w:rsid w:val="00B25409"/>
    <w:rsid w:val="00B2597F"/>
    <w:rsid w:val="00B25984"/>
    <w:rsid w:val="00B25CEF"/>
    <w:rsid w:val="00B25DEF"/>
    <w:rsid w:val="00B25E28"/>
    <w:rsid w:val="00B25FCB"/>
    <w:rsid w:val="00B26309"/>
    <w:rsid w:val="00B26439"/>
    <w:rsid w:val="00B264CB"/>
    <w:rsid w:val="00B265E9"/>
    <w:rsid w:val="00B2662C"/>
    <w:rsid w:val="00B267E1"/>
    <w:rsid w:val="00B26CD2"/>
    <w:rsid w:val="00B26D97"/>
    <w:rsid w:val="00B273CD"/>
    <w:rsid w:val="00B27414"/>
    <w:rsid w:val="00B27B6B"/>
    <w:rsid w:val="00B27BF3"/>
    <w:rsid w:val="00B27E6B"/>
    <w:rsid w:val="00B27EA9"/>
    <w:rsid w:val="00B302B9"/>
    <w:rsid w:val="00B30A65"/>
    <w:rsid w:val="00B30B8A"/>
    <w:rsid w:val="00B30C4A"/>
    <w:rsid w:val="00B30C95"/>
    <w:rsid w:val="00B30FA8"/>
    <w:rsid w:val="00B31A72"/>
    <w:rsid w:val="00B31EF1"/>
    <w:rsid w:val="00B322A9"/>
    <w:rsid w:val="00B32680"/>
    <w:rsid w:val="00B328CE"/>
    <w:rsid w:val="00B32CB6"/>
    <w:rsid w:val="00B33156"/>
    <w:rsid w:val="00B336C7"/>
    <w:rsid w:val="00B3452B"/>
    <w:rsid w:val="00B34643"/>
    <w:rsid w:val="00B346DD"/>
    <w:rsid w:val="00B34B7A"/>
    <w:rsid w:val="00B356A8"/>
    <w:rsid w:val="00B3573F"/>
    <w:rsid w:val="00B35B3F"/>
    <w:rsid w:val="00B35CF3"/>
    <w:rsid w:val="00B35D0F"/>
    <w:rsid w:val="00B35F58"/>
    <w:rsid w:val="00B36630"/>
    <w:rsid w:val="00B36764"/>
    <w:rsid w:val="00B36AEE"/>
    <w:rsid w:val="00B36B31"/>
    <w:rsid w:val="00B370F9"/>
    <w:rsid w:val="00B37325"/>
    <w:rsid w:val="00B37476"/>
    <w:rsid w:val="00B3754A"/>
    <w:rsid w:val="00B3762C"/>
    <w:rsid w:val="00B37801"/>
    <w:rsid w:val="00B37CAE"/>
    <w:rsid w:val="00B37F6E"/>
    <w:rsid w:val="00B37FCF"/>
    <w:rsid w:val="00B400D0"/>
    <w:rsid w:val="00B4027B"/>
    <w:rsid w:val="00B404F3"/>
    <w:rsid w:val="00B4051F"/>
    <w:rsid w:val="00B407C6"/>
    <w:rsid w:val="00B40A2E"/>
    <w:rsid w:val="00B40D01"/>
    <w:rsid w:val="00B40F02"/>
    <w:rsid w:val="00B410E5"/>
    <w:rsid w:val="00B410FC"/>
    <w:rsid w:val="00B4137A"/>
    <w:rsid w:val="00B416E6"/>
    <w:rsid w:val="00B4174D"/>
    <w:rsid w:val="00B41AE8"/>
    <w:rsid w:val="00B41C64"/>
    <w:rsid w:val="00B41C66"/>
    <w:rsid w:val="00B41DFD"/>
    <w:rsid w:val="00B41E27"/>
    <w:rsid w:val="00B428D3"/>
    <w:rsid w:val="00B42AEB"/>
    <w:rsid w:val="00B42B5D"/>
    <w:rsid w:val="00B42BC7"/>
    <w:rsid w:val="00B42CAA"/>
    <w:rsid w:val="00B42D37"/>
    <w:rsid w:val="00B42DD5"/>
    <w:rsid w:val="00B42F6C"/>
    <w:rsid w:val="00B430A0"/>
    <w:rsid w:val="00B436B9"/>
    <w:rsid w:val="00B4370E"/>
    <w:rsid w:val="00B43F62"/>
    <w:rsid w:val="00B443A3"/>
    <w:rsid w:val="00B444DB"/>
    <w:rsid w:val="00B446EF"/>
    <w:rsid w:val="00B44997"/>
    <w:rsid w:val="00B44BC1"/>
    <w:rsid w:val="00B452EC"/>
    <w:rsid w:val="00B4546C"/>
    <w:rsid w:val="00B458F6"/>
    <w:rsid w:val="00B459F7"/>
    <w:rsid w:val="00B45FD0"/>
    <w:rsid w:val="00B45FDC"/>
    <w:rsid w:val="00B46315"/>
    <w:rsid w:val="00B46752"/>
    <w:rsid w:val="00B46EB8"/>
    <w:rsid w:val="00B47906"/>
    <w:rsid w:val="00B47A64"/>
    <w:rsid w:val="00B47A65"/>
    <w:rsid w:val="00B50093"/>
    <w:rsid w:val="00B5026A"/>
    <w:rsid w:val="00B50450"/>
    <w:rsid w:val="00B50462"/>
    <w:rsid w:val="00B50E67"/>
    <w:rsid w:val="00B50FB1"/>
    <w:rsid w:val="00B510EB"/>
    <w:rsid w:val="00B512D1"/>
    <w:rsid w:val="00B5137C"/>
    <w:rsid w:val="00B513A8"/>
    <w:rsid w:val="00B5147F"/>
    <w:rsid w:val="00B516CE"/>
    <w:rsid w:val="00B51764"/>
    <w:rsid w:val="00B51867"/>
    <w:rsid w:val="00B51914"/>
    <w:rsid w:val="00B51C84"/>
    <w:rsid w:val="00B51CA2"/>
    <w:rsid w:val="00B51DBC"/>
    <w:rsid w:val="00B5213C"/>
    <w:rsid w:val="00B521DD"/>
    <w:rsid w:val="00B52430"/>
    <w:rsid w:val="00B52DFA"/>
    <w:rsid w:val="00B52E8E"/>
    <w:rsid w:val="00B52F86"/>
    <w:rsid w:val="00B53628"/>
    <w:rsid w:val="00B53782"/>
    <w:rsid w:val="00B53FD5"/>
    <w:rsid w:val="00B5442B"/>
    <w:rsid w:val="00B54860"/>
    <w:rsid w:val="00B549F8"/>
    <w:rsid w:val="00B54C4A"/>
    <w:rsid w:val="00B54CBC"/>
    <w:rsid w:val="00B54DB6"/>
    <w:rsid w:val="00B55221"/>
    <w:rsid w:val="00B55487"/>
    <w:rsid w:val="00B55500"/>
    <w:rsid w:val="00B556CF"/>
    <w:rsid w:val="00B5578A"/>
    <w:rsid w:val="00B55AA0"/>
    <w:rsid w:val="00B55C2F"/>
    <w:rsid w:val="00B5602C"/>
    <w:rsid w:val="00B56233"/>
    <w:rsid w:val="00B565E0"/>
    <w:rsid w:val="00B56856"/>
    <w:rsid w:val="00B5692A"/>
    <w:rsid w:val="00B56ABF"/>
    <w:rsid w:val="00B56E84"/>
    <w:rsid w:val="00B56EB7"/>
    <w:rsid w:val="00B57008"/>
    <w:rsid w:val="00B57046"/>
    <w:rsid w:val="00B5724F"/>
    <w:rsid w:val="00B57556"/>
    <w:rsid w:val="00B576E0"/>
    <w:rsid w:val="00B57802"/>
    <w:rsid w:val="00B57E3F"/>
    <w:rsid w:val="00B6005D"/>
    <w:rsid w:val="00B6074F"/>
    <w:rsid w:val="00B60930"/>
    <w:rsid w:val="00B60EEF"/>
    <w:rsid w:val="00B61505"/>
    <w:rsid w:val="00B616A6"/>
    <w:rsid w:val="00B619F4"/>
    <w:rsid w:val="00B61FF6"/>
    <w:rsid w:val="00B620FC"/>
    <w:rsid w:val="00B6260B"/>
    <w:rsid w:val="00B63018"/>
    <w:rsid w:val="00B63134"/>
    <w:rsid w:val="00B63154"/>
    <w:rsid w:val="00B632B5"/>
    <w:rsid w:val="00B632FF"/>
    <w:rsid w:val="00B63446"/>
    <w:rsid w:val="00B6354A"/>
    <w:rsid w:val="00B6362F"/>
    <w:rsid w:val="00B63C50"/>
    <w:rsid w:val="00B63EDA"/>
    <w:rsid w:val="00B63F87"/>
    <w:rsid w:val="00B63FB4"/>
    <w:rsid w:val="00B6406D"/>
    <w:rsid w:val="00B641CA"/>
    <w:rsid w:val="00B64261"/>
    <w:rsid w:val="00B64302"/>
    <w:rsid w:val="00B6495F"/>
    <w:rsid w:val="00B64A01"/>
    <w:rsid w:val="00B64B02"/>
    <w:rsid w:val="00B64B75"/>
    <w:rsid w:val="00B6502A"/>
    <w:rsid w:val="00B6517C"/>
    <w:rsid w:val="00B65294"/>
    <w:rsid w:val="00B65464"/>
    <w:rsid w:val="00B6596F"/>
    <w:rsid w:val="00B659B3"/>
    <w:rsid w:val="00B65A91"/>
    <w:rsid w:val="00B65BCB"/>
    <w:rsid w:val="00B65FD6"/>
    <w:rsid w:val="00B66729"/>
    <w:rsid w:val="00B66ACA"/>
    <w:rsid w:val="00B66BB4"/>
    <w:rsid w:val="00B66CE5"/>
    <w:rsid w:val="00B66F12"/>
    <w:rsid w:val="00B672D7"/>
    <w:rsid w:val="00B672FE"/>
    <w:rsid w:val="00B67381"/>
    <w:rsid w:val="00B679DD"/>
    <w:rsid w:val="00B67D3B"/>
    <w:rsid w:val="00B67F8F"/>
    <w:rsid w:val="00B703CE"/>
    <w:rsid w:val="00B708D3"/>
    <w:rsid w:val="00B714BE"/>
    <w:rsid w:val="00B719D9"/>
    <w:rsid w:val="00B71FB6"/>
    <w:rsid w:val="00B726A9"/>
    <w:rsid w:val="00B729D6"/>
    <w:rsid w:val="00B72BD2"/>
    <w:rsid w:val="00B72C38"/>
    <w:rsid w:val="00B72CE6"/>
    <w:rsid w:val="00B72D45"/>
    <w:rsid w:val="00B72DED"/>
    <w:rsid w:val="00B72EDC"/>
    <w:rsid w:val="00B73096"/>
    <w:rsid w:val="00B73187"/>
    <w:rsid w:val="00B734E7"/>
    <w:rsid w:val="00B737B3"/>
    <w:rsid w:val="00B73938"/>
    <w:rsid w:val="00B73CD9"/>
    <w:rsid w:val="00B75186"/>
    <w:rsid w:val="00B755DA"/>
    <w:rsid w:val="00B756CC"/>
    <w:rsid w:val="00B7571D"/>
    <w:rsid w:val="00B75727"/>
    <w:rsid w:val="00B75810"/>
    <w:rsid w:val="00B75CD3"/>
    <w:rsid w:val="00B75DD0"/>
    <w:rsid w:val="00B7613E"/>
    <w:rsid w:val="00B765F7"/>
    <w:rsid w:val="00B76E63"/>
    <w:rsid w:val="00B76F40"/>
    <w:rsid w:val="00B77191"/>
    <w:rsid w:val="00B7730C"/>
    <w:rsid w:val="00B7759D"/>
    <w:rsid w:val="00B776A0"/>
    <w:rsid w:val="00B776DC"/>
    <w:rsid w:val="00B778A8"/>
    <w:rsid w:val="00B77A92"/>
    <w:rsid w:val="00B77D5C"/>
    <w:rsid w:val="00B8018D"/>
    <w:rsid w:val="00B8037E"/>
    <w:rsid w:val="00B80802"/>
    <w:rsid w:val="00B80908"/>
    <w:rsid w:val="00B80D2E"/>
    <w:rsid w:val="00B80E3C"/>
    <w:rsid w:val="00B80F96"/>
    <w:rsid w:val="00B815FE"/>
    <w:rsid w:val="00B8165C"/>
    <w:rsid w:val="00B819CA"/>
    <w:rsid w:val="00B819EF"/>
    <w:rsid w:val="00B81A1D"/>
    <w:rsid w:val="00B81FDA"/>
    <w:rsid w:val="00B82190"/>
    <w:rsid w:val="00B82535"/>
    <w:rsid w:val="00B826A2"/>
    <w:rsid w:val="00B82C1B"/>
    <w:rsid w:val="00B82C20"/>
    <w:rsid w:val="00B82FC4"/>
    <w:rsid w:val="00B83700"/>
    <w:rsid w:val="00B839CA"/>
    <w:rsid w:val="00B83A7F"/>
    <w:rsid w:val="00B83BE9"/>
    <w:rsid w:val="00B83EAF"/>
    <w:rsid w:val="00B84171"/>
    <w:rsid w:val="00B84350"/>
    <w:rsid w:val="00B847A9"/>
    <w:rsid w:val="00B847E9"/>
    <w:rsid w:val="00B84B0B"/>
    <w:rsid w:val="00B84F1D"/>
    <w:rsid w:val="00B856E3"/>
    <w:rsid w:val="00B8572B"/>
    <w:rsid w:val="00B85924"/>
    <w:rsid w:val="00B8596D"/>
    <w:rsid w:val="00B85A06"/>
    <w:rsid w:val="00B85B71"/>
    <w:rsid w:val="00B86039"/>
    <w:rsid w:val="00B860CA"/>
    <w:rsid w:val="00B86137"/>
    <w:rsid w:val="00B86ADC"/>
    <w:rsid w:val="00B86D92"/>
    <w:rsid w:val="00B86E08"/>
    <w:rsid w:val="00B86F8A"/>
    <w:rsid w:val="00B86FAA"/>
    <w:rsid w:val="00B872F6"/>
    <w:rsid w:val="00B87441"/>
    <w:rsid w:val="00B877A8"/>
    <w:rsid w:val="00B87CD8"/>
    <w:rsid w:val="00B87D47"/>
    <w:rsid w:val="00B9020C"/>
    <w:rsid w:val="00B903B6"/>
    <w:rsid w:val="00B9045B"/>
    <w:rsid w:val="00B905BA"/>
    <w:rsid w:val="00B9075B"/>
    <w:rsid w:val="00B90F4C"/>
    <w:rsid w:val="00B910EB"/>
    <w:rsid w:val="00B91108"/>
    <w:rsid w:val="00B91183"/>
    <w:rsid w:val="00B911B5"/>
    <w:rsid w:val="00B913B3"/>
    <w:rsid w:val="00B9170C"/>
    <w:rsid w:val="00B91BFF"/>
    <w:rsid w:val="00B91E90"/>
    <w:rsid w:val="00B9287B"/>
    <w:rsid w:val="00B92C5C"/>
    <w:rsid w:val="00B92CD6"/>
    <w:rsid w:val="00B93194"/>
    <w:rsid w:val="00B932AF"/>
    <w:rsid w:val="00B9334E"/>
    <w:rsid w:val="00B93594"/>
    <w:rsid w:val="00B935DC"/>
    <w:rsid w:val="00B93894"/>
    <w:rsid w:val="00B93EDB"/>
    <w:rsid w:val="00B93F49"/>
    <w:rsid w:val="00B940DB"/>
    <w:rsid w:val="00B941F9"/>
    <w:rsid w:val="00B94429"/>
    <w:rsid w:val="00B94485"/>
    <w:rsid w:val="00B94C81"/>
    <w:rsid w:val="00B95367"/>
    <w:rsid w:val="00B95856"/>
    <w:rsid w:val="00B959E2"/>
    <w:rsid w:val="00B95B43"/>
    <w:rsid w:val="00B95D79"/>
    <w:rsid w:val="00B95E0F"/>
    <w:rsid w:val="00B95FDE"/>
    <w:rsid w:val="00B96063"/>
    <w:rsid w:val="00B961FD"/>
    <w:rsid w:val="00B96DB2"/>
    <w:rsid w:val="00B96E69"/>
    <w:rsid w:val="00B96F99"/>
    <w:rsid w:val="00B96FB1"/>
    <w:rsid w:val="00B97602"/>
    <w:rsid w:val="00B97B81"/>
    <w:rsid w:val="00B97FA3"/>
    <w:rsid w:val="00BA0C08"/>
    <w:rsid w:val="00BA0E47"/>
    <w:rsid w:val="00BA0E9D"/>
    <w:rsid w:val="00BA1118"/>
    <w:rsid w:val="00BA115F"/>
    <w:rsid w:val="00BA14F7"/>
    <w:rsid w:val="00BA20D6"/>
    <w:rsid w:val="00BA218D"/>
    <w:rsid w:val="00BA221D"/>
    <w:rsid w:val="00BA22F1"/>
    <w:rsid w:val="00BA2599"/>
    <w:rsid w:val="00BA2688"/>
    <w:rsid w:val="00BA2D2E"/>
    <w:rsid w:val="00BA311C"/>
    <w:rsid w:val="00BA316F"/>
    <w:rsid w:val="00BA31F4"/>
    <w:rsid w:val="00BA323E"/>
    <w:rsid w:val="00BA3379"/>
    <w:rsid w:val="00BA33E8"/>
    <w:rsid w:val="00BA354E"/>
    <w:rsid w:val="00BA3766"/>
    <w:rsid w:val="00BA3DC2"/>
    <w:rsid w:val="00BA3F43"/>
    <w:rsid w:val="00BA41AF"/>
    <w:rsid w:val="00BA428E"/>
    <w:rsid w:val="00BA4789"/>
    <w:rsid w:val="00BA4912"/>
    <w:rsid w:val="00BA4B2C"/>
    <w:rsid w:val="00BA4CD3"/>
    <w:rsid w:val="00BA51C3"/>
    <w:rsid w:val="00BA531A"/>
    <w:rsid w:val="00BA565B"/>
    <w:rsid w:val="00BA56B1"/>
    <w:rsid w:val="00BA58C0"/>
    <w:rsid w:val="00BA58CF"/>
    <w:rsid w:val="00BA6B80"/>
    <w:rsid w:val="00BA6E41"/>
    <w:rsid w:val="00BA6EF5"/>
    <w:rsid w:val="00BA7081"/>
    <w:rsid w:val="00BA70B3"/>
    <w:rsid w:val="00BA72BC"/>
    <w:rsid w:val="00BA7380"/>
    <w:rsid w:val="00BA743C"/>
    <w:rsid w:val="00BA766F"/>
    <w:rsid w:val="00BA774B"/>
    <w:rsid w:val="00BA778E"/>
    <w:rsid w:val="00BA779A"/>
    <w:rsid w:val="00BA7D51"/>
    <w:rsid w:val="00BA7E77"/>
    <w:rsid w:val="00BA7EF8"/>
    <w:rsid w:val="00BB06E7"/>
    <w:rsid w:val="00BB0971"/>
    <w:rsid w:val="00BB09D0"/>
    <w:rsid w:val="00BB0B60"/>
    <w:rsid w:val="00BB0CA3"/>
    <w:rsid w:val="00BB0D59"/>
    <w:rsid w:val="00BB101D"/>
    <w:rsid w:val="00BB1247"/>
    <w:rsid w:val="00BB1291"/>
    <w:rsid w:val="00BB172F"/>
    <w:rsid w:val="00BB1B80"/>
    <w:rsid w:val="00BB1FDF"/>
    <w:rsid w:val="00BB22FC"/>
    <w:rsid w:val="00BB274E"/>
    <w:rsid w:val="00BB29FB"/>
    <w:rsid w:val="00BB2AF9"/>
    <w:rsid w:val="00BB2C01"/>
    <w:rsid w:val="00BB2E02"/>
    <w:rsid w:val="00BB2E18"/>
    <w:rsid w:val="00BB2F38"/>
    <w:rsid w:val="00BB3379"/>
    <w:rsid w:val="00BB36AC"/>
    <w:rsid w:val="00BB3B55"/>
    <w:rsid w:val="00BB3DAC"/>
    <w:rsid w:val="00BB4049"/>
    <w:rsid w:val="00BB40FB"/>
    <w:rsid w:val="00BB41F4"/>
    <w:rsid w:val="00BB4227"/>
    <w:rsid w:val="00BB4816"/>
    <w:rsid w:val="00BB4B0E"/>
    <w:rsid w:val="00BB4B16"/>
    <w:rsid w:val="00BB4C2B"/>
    <w:rsid w:val="00BB4C97"/>
    <w:rsid w:val="00BB4F4B"/>
    <w:rsid w:val="00BB508B"/>
    <w:rsid w:val="00BB536E"/>
    <w:rsid w:val="00BB5E8C"/>
    <w:rsid w:val="00BB6460"/>
    <w:rsid w:val="00BB65F2"/>
    <w:rsid w:val="00BB68EC"/>
    <w:rsid w:val="00BB7264"/>
    <w:rsid w:val="00BB768D"/>
    <w:rsid w:val="00BB7ACE"/>
    <w:rsid w:val="00BB7BE7"/>
    <w:rsid w:val="00BB7D6F"/>
    <w:rsid w:val="00BC0054"/>
    <w:rsid w:val="00BC030A"/>
    <w:rsid w:val="00BC0A42"/>
    <w:rsid w:val="00BC0CED"/>
    <w:rsid w:val="00BC0DE0"/>
    <w:rsid w:val="00BC1367"/>
    <w:rsid w:val="00BC142A"/>
    <w:rsid w:val="00BC1751"/>
    <w:rsid w:val="00BC1DF3"/>
    <w:rsid w:val="00BC1F5A"/>
    <w:rsid w:val="00BC21F1"/>
    <w:rsid w:val="00BC221D"/>
    <w:rsid w:val="00BC22CC"/>
    <w:rsid w:val="00BC267D"/>
    <w:rsid w:val="00BC293E"/>
    <w:rsid w:val="00BC29A3"/>
    <w:rsid w:val="00BC2A58"/>
    <w:rsid w:val="00BC2A74"/>
    <w:rsid w:val="00BC2DD0"/>
    <w:rsid w:val="00BC31FB"/>
    <w:rsid w:val="00BC3252"/>
    <w:rsid w:val="00BC35B5"/>
    <w:rsid w:val="00BC36F1"/>
    <w:rsid w:val="00BC38A4"/>
    <w:rsid w:val="00BC4006"/>
    <w:rsid w:val="00BC4079"/>
    <w:rsid w:val="00BC4155"/>
    <w:rsid w:val="00BC44AB"/>
    <w:rsid w:val="00BC45D7"/>
    <w:rsid w:val="00BC49A4"/>
    <w:rsid w:val="00BC500E"/>
    <w:rsid w:val="00BC5250"/>
    <w:rsid w:val="00BC5CDA"/>
    <w:rsid w:val="00BC628D"/>
    <w:rsid w:val="00BC628E"/>
    <w:rsid w:val="00BC6523"/>
    <w:rsid w:val="00BC667F"/>
    <w:rsid w:val="00BC6993"/>
    <w:rsid w:val="00BC6A93"/>
    <w:rsid w:val="00BC6BB7"/>
    <w:rsid w:val="00BC6D35"/>
    <w:rsid w:val="00BC6E00"/>
    <w:rsid w:val="00BC6FD5"/>
    <w:rsid w:val="00BC7012"/>
    <w:rsid w:val="00BC7112"/>
    <w:rsid w:val="00BD047E"/>
    <w:rsid w:val="00BD0991"/>
    <w:rsid w:val="00BD0CF3"/>
    <w:rsid w:val="00BD0E36"/>
    <w:rsid w:val="00BD11FD"/>
    <w:rsid w:val="00BD166E"/>
    <w:rsid w:val="00BD16C3"/>
    <w:rsid w:val="00BD177D"/>
    <w:rsid w:val="00BD17AC"/>
    <w:rsid w:val="00BD1DE0"/>
    <w:rsid w:val="00BD1E51"/>
    <w:rsid w:val="00BD1F42"/>
    <w:rsid w:val="00BD24D5"/>
    <w:rsid w:val="00BD2903"/>
    <w:rsid w:val="00BD2990"/>
    <w:rsid w:val="00BD29E3"/>
    <w:rsid w:val="00BD2D98"/>
    <w:rsid w:val="00BD2E3F"/>
    <w:rsid w:val="00BD3038"/>
    <w:rsid w:val="00BD322A"/>
    <w:rsid w:val="00BD337B"/>
    <w:rsid w:val="00BD354D"/>
    <w:rsid w:val="00BD35BA"/>
    <w:rsid w:val="00BD37FA"/>
    <w:rsid w:val="00BD3868"/>
    <w:rsid w:val="00BD3945"/>
    <w:rsid w:val="00BD3BC5"/>
    <w:rsid w:val="00BD3FD2"/>
    <w:rsid w:val="00BD430E"/>
    <w:rsid w:val="00BD4742"/>
    <w:rsid w:val="00BD4C09"/>
    <w:rsid w:val="00BD4C73"/>
    <w:rsid w:val="00BD4E49"/>
    <w:rsid w:val="00BD5173"/>
    <w:rsid w:val="00BD5DDB"/>
    <w:rsid w:val="00BD5DEC"/>
    <w:rsid w:val="00BD5F6D"/>
    <w:rsid w:val="00BD5F6F"/>
    <w:rsid w:val="00BD645F"/>
    <w:rsid w:val="00BD67EF"/>
    <w:rsid w:val="00BD6804"/>
    <w:rsid w:val="00BD6F15"/>
    <w:rsid w:val="00BD72AA"/>
    <w:rsid w:val="00BD7464"/>
    <w:rsid w:val="00BD7618"/>
    <w:rsid w:val="00BD780A"/>
    <w:rsid w:val="00BE0050"/>
    <w:rsid w:val="00BE0156"/>
    <w:rsid w:val="00BE05FE"/>
    <w:rsid w:val="00BE095B"/>
    <w:rsid w:val="00BE0A1C"/>
    <w:rsid w:val="00BE0CF6"/>
    <w:rsid w:val="00BE152B"/>
    <w:rsid w:val="00BE16AF"/>
    <w:rsid w:val="00BE1A97"/>
    <w:rsid w:val="00BE2045"/>
    <w:rsid w:val="00BE205B"/>
    <w:rsid w:val="00BE211E"/>
    <w:rsid w:val="00BE24A6"/>
    <w:rsid w:val="00BE2524"/>
    <w:rsid w:val="00BE2623"/>
    <w:rsid w:val="00BE2BB8"/>
    <w:rsid w:val="00BE2D58"/>
    <w:rsid w:val="00BE3492"/>
    <w:rsid w:val="00BE34B2"/>
    <w:rsid w:val="00BE35E6"/>
    <w:rsid w:val="00BE38F1"/>
    <w:rsid w:val="00BE3ACD"/>
    <w:rsid w:val="00BE3F80"/>
    <w:rsid w:val="00BE3FE7"/>
    <w:rsid w:val="00BE4208"/>
    <w:rsid w:val="00BE46C8"/>
    <w:rsid w:val="00BE4E4C"/>
    <w:rsid w:val="00BE4F18"/>
    <w:rsid w:val="00BE5000"/>
    <w:rsid w:val="00BE513A"/>
    <w:rsid w:val="00BE5522"/>
    <w:rsid w:val="00BE564B"/>
    <w:rsid w:val="00BE5A42"/>
    <w:rsid w:val="00BE5B0A"/>
    <w:rsid w:val="00BE5D04"/>
    <w:rsid w:val="00BE5D9B"/>
    <w:rsid w:val="00BE5E11"/>
    <w:rsid w:val="00BE5E9F"/>
    <w:rsid w:val="00BE61DB"/>
    <w:rsid w:val="00BE6334"/>
    <w:rsid w:val="00BE63F6"/>
    <w:rsid w:val="00BE650C"/>
    <w:rsid w:val="00BE654E"/>
    <w:rsid w:val="00BE654F"/>
    <w:rsid w:val="00BE6956"/>
    <w:rsid w:val="00BE69BB"/>
    <w:rsid w:val="00BE6BC0"/>
    <w:rsid w:val="00BE6DAA"/>
    <w:rsid w:val="00BE6DC6"/>
    <w:rsid w:val="00BE71AE"/>
    <w:rsid w:val="00BE7655"/>
    <w:rsid w:val="00BE77FB"/>
    <w:rsid w:val="00BE7824"/>
    <w:rsid w:val="00BE7E83"/>
    <w:rsid w:val="00BE7FFC"/>
    <w:rsid w:val="00BF09FE"/>
    <w:rsid w:val="00BF0C17"/>
    <w:rsid w:val="00BF0CAC"/>
    <w:rsid w:val="00BF0D1A"/>
    <w:rsid w:val="00BF0EB7"/>
    <w:rsid w:val="00BF1017"/>
    <w:rsid w:val="00BF1182"/>
    <w:rsid w:val="00BF1658"/>
    <w:rsid w:val="00BF1C2A"/>
    <w:rsid w:val="00BF1C59"/>
    <w:rsid w:val="00BF220E"/>
    <w:rsid w:val="00BF2648"/>
    <w:rsid w:val="00BF26A0"/>
    <w:rsid w:val="00BF2925"/>
    <w:rsid w:val="00BF2CCA"/>
    <w:rsid w:val="00BF327C"/>
    <w:rsid w:val="00BF35B8"/>
    <w:rsid w:val="00BF3677"/>
    <w:rsid w:val="00BF39A7"/>
    <w:rsid w:val="00BF3BD9"/>
    <w:rsid w:val="00BF3F53"/>
    <w:rsid w:val="00BF3F73"/>
    <w:rsid w:val="00BF457D"/>
    <w:rsid w:val="00BF49CC"/>
    <w:rsid w:val="00BF4E28"/>
    <w:rsid w:val="00BF5071"/>
    <w:rsid w:val="00BF56FE"/>
    <w:rsid w:val="00BF583B"/>
    <w:rsid w:val="00BF5998"/>
    <w:rsid w:val="00BF6B38"/>
    <w:rsid w:val="00BF6BF1"/>
    <w:rsid w:val="00BF6CB0"/>
    <w:rsid w:val="00BF6CFD"/>
    <w:rsid w:val="00BF728A"/>
    <w:rsid w:val="00BF745A"/>
    <w:rsid w:val="00BF74D0"/>
    <w:rsid w:val="00BF74F6"/>
    <w:rsid w:val="00BF7587"/>
    <w:rsid w:val="00BF75AD"/>
    <w:rsid w:val="00BF77E7"/>
    <w:rsid w:val="00BF7E8A"/>
    <w:rsid w:val="00BF7EEC"/>
    <w:rsid w:val="00C000CE"/>
    <w:rsid w:val="00C00195"/>
    <w:rsid w:val="00C00959"/>
    <w:rsid w:val="00C01458"/>
    <w:rsid w:val="00C014CC"/>
    <w:rsid w:val="00C01620"/>
    <w:rsid w:val="00C01E6D"/>
    <w:rsid w:val="00C01EED"/>
    <w:rsid w:val="00C01F53"/>
    <w:rsid w:val="00C028DE"/>
    <w:rsid w:val="00C02AAC"/>
    <w:rsid w:val="00C02BE2"/>
    <w:rsid w:val="00C02F45"/>
    <w:rsid w:val="00C030A2"/>
    <w:rsid w:val="00C03273"/>
    <w:rsid w:val="00C0339C"/>
    <w:rsid w:val="00C034A5"/>
    <w:rsid w:val="00C035F4"/>
    <w:rsid w:val="00C039A4"/>
    <w:rsid w:val="00C04E92"/>
    <w:rsid w:val="00C05507"/>
    <w:rsid w:val="00C05845"/>
    <w:rsid w:val="00C05B9F"/>
    <w:rsid w:val="00C05E30"/>
    <w:rsid w:val="00C0613F"/>
    <w:rsid w:val="00C062F7"/>
    <w:rsid w:val="00C06474"/>
    <w:rsid w:val="00C069FF"/>
    <w:rsid w:val="00C06A21"/>
    <w:rsid w:val="00C06D30"/>
    <w:rsid w:val="00C06F2D"/>
    <w:rsid w:val="00C070B1"/>
    <w:rsid w:val="00C07176"/>
    <w:rsid w:val="00C074B8"/>
    <w:rsid w:val="00C07FC3"/>
    <w:rsid w:val="00C1023D"/>
    <w:rsid w:val="00C10650"/>
    <w:rsid w:val="00C10A80"/>
    <w:rsid w:val="00C10DFE"/>
    <w:rsid w:val="00C10E3D"/>
    <w:rsid w:val="00C1116A"/>
    <w:rsid w:val="00C112D2"/>
    <w:rsid w:val="00C11304"/>
    <w:rsid w:val="00C11388"/>
    <w:rsid w:val="00C1186D"/>
    <w:rsid w:val="00C119C5"/>
    <w:rsid w:val="00C11A87"/>
    <w:rsid w:val="00C11AEF"/>
    <w:rsid w:val="00C11B31"/>
    <w:rsid w:val="00C12833"/>
    <w:rsid w:val="00C12A0B"/>
    <w:rsid w:val="00C12D15"/>
    <w:rsid w:val="00C132FA"/>
    <w:rsid w:val="00C137E3"/>
    <w:rsid w:val="00C13D11"/>
    <w:rsid w:val="00C13F3D"/>
    <w:rsid w:val="00C143AD"/>
    <w:rsid w:val="00C1442D"/>
    <w:rsid w:val="00C147F6"/>
    <w:rsid w:val="00C14AD8"/>
    <w:rsid w:val="00C14E56"/>
    <w:rsid w:val="00C150E5"/>
    <w:rsid w:val="00C1530D"/>
    <w:rsid w:val="00C153B3"/>
    <w:rsid w:val="00C15626"/>
    <w:rsid w:val="00C15A0F"/>
    <w:rsid w:val="00C15B13"/>
    <w:rsid w:val="00C15CCE"/>
    <w:rsid w:val="00C1623D"/>
    <w:rsid w:val="00C16293"/>
    <w:rsid w:val="00C163CC"/>
    <w:rsid w:val="00C1656A"/>
    <w:rsid w:val="00C166CE"/>
    <w:rsid w:val="00C167A0"/>
    <w:rsid w:val="00C16AA2"/>
    <w:rsid w:val="00C16FA2"/>
    <w:rsid w:val="00C17209"/>
    <w:rsid w:val="00C174C6"/>
    <w:rsid w:val="00C177AC"/>
    <w:rsid w:val="00C17954"/>
    <w:rsid w:val="00C17D5E"/>
    <w:rsid w:val="00C17F79"/>
    <w:rsid w:val="00C2038B"/>
    <w:rsid w:val="00C20586"/>
    <w:rsid w:val="00C210EA"/>
    <w:rsid w:val="00C21247"/>
    <w:rsid w:val="00C21266"/>
    <w:rsid w:val="00C212FB"/>
    <w:rsid w:val="00C2156B"/>
    <w:rsid w:val="00C21647"/>
    <w:rsid w:val="00C21A05"/>
    <w:rsid w:val="00C21FE2"/>
    <w:rsid w:val="00C2216F"/>
    <w:rsid w:val="00C2243E"/>
    <w:rsid w:val="00C22818"/>
    <w:rsid w:val="00C22877"/>
    <w:rsid w:val="00C228FA"/>
    <w:rsid w:val="00C22B99"/>
    <w:rsid w:val="00C22BF9"/>
    <w:rsid w:val="00C23559"/>
    <w:rsid w:val="00C236A6"/>
    <w:rsid w:val="00C23B6C"/>
    <w:rsid w:val="00C24136"/>
    <w:rsid w:val="00C247E1"/>
    <w:rsid w:val="00C24BF5"/>
    <w:rsid w:val="00C24E75"/>
    <w:rsid w:val="00C24FF2"/>
    <w:rsid w:val="00C25557"/>
    <w:rsid w:val="00C2573F"/>
    <w:rsid w:val="00C258AE"/>
    <w:rsid w:val="00C258B4"/>
    <w:rsid w:val="00C25DBA"/>
    <w:rsid w:val="00C25E18"/>
    <w:rsid w:val="00C25F15"/>
    <w:rsid w:val="00C25F92"/>
    <w:rsid w:val="00C260FE"/>
    <w:rsid w:val="00C26502"/>
    <w:rsid w:val="00C265DF"/>
    <w:rsid w:val="00C267EB"/>
    <w:rsid w:val="00C268C9"/>
    <w:rsid w:val="00C26A98"/>
    <w:rsid w:val="00C273D0"/>
    <w:rsid w:val="00C2755D"/>
    <w:rsid w:val="00C27A0F"/>
    <w:rsid w:val="00C27B9F"/>
    <w:rsid w:val="00C27DB0"/>
    <w:rsid w:val="00C27E34"/>
    <w:rsid w:val="00C30520"/>
    <w:rsid w:val="00C3054F"/>
    <w:rsid w:val="00C305E5"/>
    <w:rsid w:val="00C30862"/>
    <w:rsid w:val="00C30DD0"/>
    <w:rsid w:val="00C312D0"/>
    <w:rsid w:val="00C319E1"/>
    <w:rsid w:val="00C31B3A"/>
    <w:rsid w:val="00C31D99"/>
    <w:rsid w:val="00C32110"/>
    <w:rsid w:val="00C32139"/>
    <w:rsid w:val="00C32307"/>
    <w:rsid w:val="00C32389"/>
    <w:rsid w:val="00C32699"/>
    <w:rsid w:val="00C3297B"/>
    <w:rsid w:val="00C32B4A"/>
    <w:rsid w:val="00C32C22"/>
    <w:rsid w:val="00C32CC1"/>
    <w:rsid w:val="00C32F8A"/>
    <w:rsid w:val="00C33037"/>
    <w:rsid w:val="00C33474"/>
    <w:rsid w:val="00C336A6"/>
    <w:rsid w:val="00C33C12"/>
    <w:rsid w:val="00C33C13"/>
    <w:rsid w:val="00C33D33"/>
    <w:rsid w:val="00C33E26"/>
    <w:rsid w:val="00C33E96"/>
    <w:rsid w:val="00C33EC1"/>
    <w:rsid w:val="00C349A0"/>
    <w:rsid w:val="00C34B8E"/>
    <w:rsid w:val="00C34C0E"/>
    <w:rsid w:val="00C34C92"/>
    <w:rsid w:val="00C34D53"/>
    <w:rsid w:val="00C34D57"/>
    <w:rsid w:val="00C35560"/>
    <w:rsid w:val="00C355B3"/>
    <w:rsid w:val="00C357F1"/>
    <w:rsid w:val="00C35A7F"/>
    <w:rsid w:val="00C35B42"/>
    <w:rsid w:val="00C360DF"/>
    <w:rsid w:val="00C364F2"/>
    <w:rsid w:val="00C36639"/>
    <w:rsid w:val="00C36BAA"/>
    <w:rsid w:val="00C36DD9"/>
    <w:rsid w:val="00C3701C"/>
    <w:rsid w:val="00C370E6"/>
    <w:rsid w:val="00C3726C"/>
    <w:rsid w:val="00C373F0"/>
    <w:rsid w:val="00C374FF"/>
    <w:rsid w:val="00C37501"/>
    <w:rsid w:val="00C37729"/>
    <w:rsid w:val="00C37C0F"/>
    <w:rsid w:val="00C37EB9"/>
    <w:rsid w:val="00C400C1"/>
    <w:rsid w:val="00C4036F"/>
    <w:rsid w:val="00C408D7"/>
    <w:rsid w:val="00C40B83"/>
    <w:rsid w:val="00C40BCE"/>
    <w:rsid w:val="00C41322"/>
    <w:rsid w:val="00C413C5"/>
    <w:rsid w:val="00C4169C"/>
    <w:rsid w:val="00C416B0"/>
    <w:rsid w:val="00C41959"/>
    <w:rsid w:val="00C41A6E"/>
    <w:rsid w:val="00C41ABE"/>
    <w:rsid w:val="00C41E90"/>
    <w:rsid w:val="00C42229"/>
    <w:rsid w:val="00C42456"/>
    <w:rsid w:val="00C424CA"/>
    <w:rsid w:val="00C428C1"/>
    <w:rsid w:val="00C42923"/>
    <w:rsid w:val="00C434D0"/>
    <w:rsid w:val="00C43A6B"/>
    <w:rsid w:val="00C43B17"/>
    <w:rsid w:val="00C43C62"/>
    <w:rsid w:val="00C4406B"/>
    <w:rsid w:val="00C449E9"/>
    <w:rsid w:val="00C44AD0"/>
    <w:rsid w:val="00C44B22"/>
    <w:rsid w:val="00C44BAB"/>
    <w:rsid w:val="00C44BFF"/>
    <w:rsid w:val="00C454A0"/>
    <w:rsid w:val="00C454D1"/>
    <w:rsid w:val="00C45D73"/>
    <w:rsid w:val="00C45D9D"/>
    <w:rsid w:val="00C46105"/>
    <w:rsid w:val="00C465FC"/>
    <w:rsid w:val="00C46869"/>
    <w:rsid w:val="00C4689A"/>
    <w:rsid w:val="00C469BC"/>
    <w:rsid w:val="00C46A52"/>
    <w:rsid w:val="00C47046"/>
    <w:rsid w:val="00C47443"/>
    <w:rsid w:val="00C476CE"/>
    <w:rsid w:val="00C50B7F"/>
    <w:rsid w:val="00C51052"/>
    <w:rsid w:val="00C5129A"/>
    <w:rsid w:val="00C51578"/>
    <w:rsid w:val="00C5157D"/>
    <w:rsid w:val="00C5175F"/>
    <w:rsid w:val="00C51891"/>
    <w:rsid w:val="00C51FB0"/>
    <w:rsid w:val="00C520E0"/>
    <w:rsid w:val="00C52137"/>
    <w:rsid w:val="00C52215"/>
    <w:rsid w:val="00C52475"/>
    <w:rsid w:val="00C526FD"/>
    <w:rsid w:val="00C52C45"/>
    <w:rsid w:val="00C531DA"/>
    <w:rsid w:val="00C5323D"/>
    <w:rsid w:val="00C53AC5"/>
    <w:rsid w:val="00C53AEF"/>
    <w:rsid w:val="00C53BF1"/>
    <w:rsid w:val="00C53ED3"/>
    <w:rsid w:val="00C5423C"/>
    <w:rsid w:val="00C54A2B"/>
    <w:rsid w:val="00C54B0E"/>
    <w:rsid w:val="00C55000"/>
    <w:rsid w:val="00C55050"/>
    <w:rsid w:val="00C55504"/>
    <w:rsid w:val="00C557A3"/>
    <w:rsid w:val="00C5596C"/>
    <w:rsid w:val="00C567C0"/>
    <w:rsid w:val="00C56A41"/>
    <w:rsid w:val="00C56FEB"/>
    <w:rsid w:val="00C56FFD"/>
    <w:rsid w:val="00C571FB"/>
    <w:rsid w:val="00C57A15"/>
    <w:rsid w:val="00C57A27"/>
    <w:rsid w:val="00C57C7D"/>
    <w:rsid w:val="00C57DA6"/>
    <w:rsid w:val="00C600F3"/>
    <w:rsid w:val="00C60C49"/>
    <w:rsid w:val="00C60E6B"/>
    <w:rsid w:val="00C6101B"/>
    <w:rsid w:val="00C6185D"/>
    <w:rsid w:val="00C61AD7"/>
    <w:rsid w:val="00C61B3F"/>
    <w:rsid w:val="00C620D0"/>
    <w:rsid w:val="00C621EC"/>
    <w:rsid w:val="00C625BF"/>
    <w:rsid w:val="00C62701"/>
    <w:rsid w:val="00C62A4C"/>
    <w:rsid w:val="00C63260"/>
    <w:rsid w:val="00C632AF"/>
    <w:rsid w:val="00C633EA"/>
    <w:rsid w:val="00C63440"/>
    <w:rsid w:val="00C635E5"/>
    <w:rsid w:val="00C6365A"/>
    <w:rsid w:val="00C63DA7"/>
    <w:rsid w:val="00C642DB"/>
    <w:rsid w:val="00C649B8"/>
    <w:rsid w:val="00C64BA6"/>
    <w:rsid w:val="00C65488"/>
    <w:rsid w:val="00C65C82"/>
    <w:rsid w:val="00C660BC"/>
    <w:rsid w:val="00C663E4"/>
    <w:rsid w:val="00C66873"/>
    <w:rsid w:val="00C66B1A"/>
    <w:rsid w:val="00C670FE"/>
    <w:rsid w:val="00C67359"/>
    <w:rsid w:val="00C677E9"/>
    <w:rsid w:val="00C67825"/>
    <w:rsid w:val="00C6789B"/>
    <w:rsid w:val="00C67BB6"/>
    <w:rsid w:val="00C67EEE"/>
    <w:rsid w:val="00C701C6"/>
    <w:rsid w:val="00C7040E"/>
    <w:rsid w:val="00C706A3"/>
    <w:rsid w:val="00C70BF5"/>
    <w:rsid w:val="00C70DDF"/>
    <w:rsid w:val="00C71B8B"/>
    <w:rsid w:val="00C71C4A"/>
    <w:rsid w:val="00C71D7E"/>
    <w:rsid w:val="00C71F01"/>
    <w:rsid w:val="00C721F3"/>
    <w:rsid w:val="00C722AD"/>
    <w:rsid w:val="00C72350"/>
    <w:rsid w:val="00C72661"/>
    <w:rsid w:val="00C73326"/>
    <w:rsid w:val="00C73356"/>
    <w:rsid w:val="00C73935"/>
    <w:rsid w:val="00C73A02"/>
    <w:rsid w:val="00C74479"/>
    <w:rsid w:val="00C7474B"/>
    <w:rsid w:val="00C74AA5"/>
    <w:rsid w:val="00C74F1D"/>
    <w:rsid w:val="00C75296"/>
    <w:rsid w:val="00C7571E"/>
    <w:rsid w:val="00C757EE"/>
    <w:rsid w:val="00C759C5"/>
    <w:rsid w:val="00C75BB2"/>
    <w:rsid w:val="00C75D57"/>
    <w:rsid w:val="00C76349"/>
    <w:rsid w:val="00C766CB"/>
    <w:rsid w:val="00C769FC"/>
    <w:rsid w:val="00C76ACA"/>
    <w:rsid w:val="00C76C40"/>
    <w:rsid w:val="00C7795E"/>
    <w:rsid w:val="00C77C0D"/>
    <w:rsid w:val="00C80291"/>
    <w:rsid w:val="00C80789"/>
    <w:rsid w:val="00C80CF5"/>
    <w:rsid w:val="00C810E1"/>
    <w:rsid w:val="00C81428"/>
    <w:rsid w:val="00C817C0"/>
    <w:rsid w:val="00C8194F"/>
    <w:rsid w:val="00C81D30"/>
    <w:rsid w:val="00C81D68"/>
    <w:rsid w:val="00C81F65"/>
    <w:rsid w:val="00C81F81"/>
    <w:rsid w:val="00C8286D"/>
    <w:rsid w:val="00C830AE"/>
    <w:rsid w:val="00C83E52"/>
    <w:rsid w:val="00C84155"/>
    <w:rsid w:val="00C842EC"/>
    <w:rsid w:val="00C84323"/>
    <w:rsid w:val="00C84AF7"/>
    <w:rsid w:val="00C84E78"/>
    <w:rsid w:val="00C85270"/>
    <w:rsid w:val="00C854AC"/>
    <w:rsid w:val="00C85705"/>
    <w:rsid w:val="00C85BD9"/>
    <w:rsid w:val="00C85D3E"/>
    <w:rsid w:val="00C8612F"/>
    <w:rsid w:val="00C86140"/>
    <w:rsid w:val="00C86356"/>
    <w:rsid w:val="00C8655C"/>
    <w:rsid w:val="00C865F2"/>
    <w:rsid w:val="00C86674"/>
    <w:rsid w:val="00C86677"/>
    <w:rsid w:val="00C86B48"/>
    <w:rsid w:val="00C86C80"/>
    <w:rsid w:val="00C86FBC"/>
    <w:rsid w:val="00C87209"/>
    <w:rsid w:val="00C872C0"/>
    <w:rsid w:val="00C8733C"/>
    <w:rsid w:val="00C873B1"/>
    <w:rsid w:val="00C87866"/>
    <w:rsid w:val="00C87917"/>
    <w:rsid w:val="00C87A84"/>
    <w:rsid w:val="00C87D21"/>
    <w:rsid w:val="00C90061"/>
    <w:rsid w:val="00C90432"/>
    <w:rsid w:val="00C904BC"/>
    <w:rsid w:val="00C9056F"/>
    <w:rsid w:val="00C912BE"/>
    <w:rsid w:val="00C912BF"/>
    <w:rsid w:val="00C918D5"/>
    <w:rsid w:val="00C925C1"/>
    <w:rsid w:val="00C929AC"/>
    <w:rsid w:val="00C92A24"/>
    <w:rsid w:val="00C92C80"/>
    <w:rsid w:val="00C92F26"/>
    <w:rsid w:val="00C9340E"/>
    <w:rsid w:val="00C93739"/>
    <w:rsid w:val="00C93F9E"/>
    <w:rsid w:val="00C93FA0"/>
    <w:rsid w:val="00C94105"/>
    <w:rsid w:val="00C9423E"/>
    <w:rsid w:val="00C942D7"/>
    <w:rsid w:val="00C9432F"/>
    <w:rsid w:val="00C94828"/>
    <w:rsid w:val="00C94930"/>
    <w:rsid w:val="00C94A02"/>
    <w:rsid w:val="00C94D98"/>
    <w:rsid w:val="00C94DD1"/>
    <w:rsid w:val="00C94DE4"/>
    <w:rsid w:val="00C94FE4"/>
    <w:rsid w:val="00C95AE7"/>
    <w:rsid w:val="00C960EC"/>
    <w:rsid w:val="00C963D3"/>
    <w:rsid w:val="00C9688C"/>
    <w:rsid w:val="00C969D3"/>
    <w:rsid w:val="00C96A55"/>
    <w:rsid w:val="00C96CD5"/>
    <w:rsid w:val="00C96FB0"/>
    <w:rsid w:val="00C97115"/>
    <w:rsid w:val="00C972AE"/>
    <w:rsid w:val="00C974FC"/>
    <w:rsid w:val="00C975CA"/>
    <w:rsid w:val="00C975F6"/>
    <w:rsid w:val="00C976A4"/>
    <w:rsid w:val="00C976E2"/>
    <w:rsid w:val="00C97915"/>
    <w:rsid w:val="00C97F74"/>
    <w:rsid w:val="00CA00B8"/>
    <w:rsid w:val="00CA0506"/>
    <w:rsid w:val="00CA05C6"/>
    <w:rsid w:val="00CA05D6"/>
    <w:rsid w:val="00CA09CF"/>
    <w:rsid w:val="00CA0AE2"/>
    <w:rsid w:val="00CA0BE7"/>
    <w:rsid w:val="00CA0CB9"/>
    <w:rsid w:val="00CA129C"/>
    <w:rsid w:val="00CA1705"/>
    <w:rsid w:val="00CA1A28"/>
    <w:rsid w:val="00CA1CB5"/>
    <w:rsid w:val="00CA1CF3"/>
    <w:rsid w:val="00CA1D28"/>
    <w:rsid w:val="00CA2A17"/>
    <w:rsid w:val="00CA2E3A"/>
    <w:rsid w:val="00CA31DB"/>
    <w:rsid w:val="00CA32DF"/>
    <w:rsid w:val="00CA32FC"/>
    <w:rsid w:val="00CA337A"/>
    <w:rsid w:val="00CA3593"/>
    <w:rsid w:val="00CA4509"/>
    <w:rsid w:val="00CA4611"/>
    <w:rsid w:val="00CA46ED"/>
    <w:rsid w:val="00CA4733"/>
    <w:rsid w:val="00CA47DF"/>
    <w:rsid w:val="00CA48BD"/>
    <w:rsid w:val="00CA4993"/>
    <w:rsid w:val="00CA49B5"/>
    <w:rsid w:val="00CA4E39"/>
    <w:rsid w:val="00CA4EFE"/>
    <w:rsid w:val="00CA4FD9"/>
    <w:rsid w:val="00CA507A"/>
    <w:rsid w:val="00CA5080"/>
    <w:rsid w:val="00CA514E"/>
    <w:rsid w:val="00CA523C"/>
    <w:rsid w:val="00CA5242"/>
    <w:rsid w:val="00CA533C"/>
    <w:rsid w:val="00CA5353"/>
    <w:rsid w:val="00CA5409"/>
    <w:rsid w:val="00CA57E0"/>
    <w:rsid w:val="00CA5919"/>
    <w:rsid w:val="00CA593A"/>
    <w:rsid w:val="00CA5E07"/>
    <w:rsid w:val="00CA5E22"/>
    <w:rsid w:val="00CA5F28"/>
    <w:rsid w:val="00CA61E3"/>
    <w:rsid w:val="00CA6296"/>
    <w:rsid w:val="00CA62EE"/>
    <w:rsid w:val="00CA6736"/>
    <w:rsid w:val="00CA6932"/>
    <w:rsid w:val="00CA7046"/>
    <w:rsid w:val="00CA7153"/>
    <w:rsid w:val="00CA76E0"/>
    <w:rsid w:val="00CA77AD"/>
    <w:rsid w:val="00CA7AAC"/>
    <w:rsid w:val="00CA7F65"/>
    <w:rsid w:val="00CB0563"/>
    <w:rsid w:val="00CB05F5"/>
    <w:rsid w:val="00CB0B68"/>
    <w:rsid w:val="00CB0EC7"/>
    <w:rsid w:val="00CB11ED"/>
    <w:rsid w:val="00CB142E"/>
    <w:rsid w:val="00CB14C2"/>
    <w:rsid w:val="00CB1AE9"/>
    <w:rsid w:val="00CB1CF6"/>
    <w:rsid w:val="00CB205F"/>
    <w:rsid w:val="00CB234C"/>
    <w:rsid w:val="00CB2388"/>
    <w:rsid w:val="00CB2411"/>
    <w:rsid w:val="00CB2921"/>
    <w:rsid w:val="00CB2B3F"/>
    <w:rsid w:val="00CB2F79"/>
    <w:rsid w:val="00CB3187"/>
    <w:rsid w:val="00CB3241"/>
    <w:rsid w:val="00CB3323"/>
    <w:rsid w:val="00CB3747"/>
    <w:rsid w:val="00CB3F9F"/>
    <w:rsid w:val="00CB4334"/>
    <w:rsid w:val="00CB45F4"/>
    <w:rsid w:val="00CB46AA"/>
    <w:rsid w:val="00CB48B6"/>
    <w:rsid w:val="00CB4A61"/>
    <w:rsid w:val="00CB4FDE"/>
    <w:rsid w:val="00CB51B2"/>
    <w:rsid w:val="00CB51F1"/>
    <w:rsid w:val="00CB5485"/>
    <w:rsid w:val="00CB568A"/>
    <w:rsid w:val="00CB5B68"/>
    <w:rsid w:val="00CB5DD4"/>
    <w:rsid w:val="00CB61C2"/>
    <w:rsid w:val="00CB65AD"/>
    <w:rsid w:val="00CB65E4"/>
    <w:rsid w:val="00CB65E7"/>
    <w:rsid w:val="00CB67D8"/>
    <w:rsid w:val="00CB6C3B"/>
    <w:rsid w:val="00CB74ED"/>
    <w:rsid w:val="00CB773A"/>
    <w:rsid w:val="00CB7D6B"/>
    <w:rsid w:val="00CC02E3"/>
    <w:rsid w:val="00CC05E3"/>
    <w:rsid w:val="00CC0D3D"/>
    <w:rsid w:val="00CC0FD9"/>
    <w:rsid w:val="00CC102A"/>
    <w:rsid w:val="00CC1354"/>
    <w:rsid w:val="00CC1536"/>
    <w:rsid w:val="00CC15B8"/>
    <w:rsid w:val="00CC1770"/>
    <w:rsid w:val="00CC1976"/>
    <w:rsid w:val="00CC1A0B"/>
    <w:rsid w:val="00CC204E"/>
    <w:rsid w:val="00CC26A7"/>
    <w:rsid w:val="00CC293A"/>
    <w:rsid w:val="00CC2AAF"/>
    <w:rsid w:val="00CC2B4A"/>
    <w:rsid w:val="00CC3148"/>
    <w:rsid w:val="00CC3CB4"/>
    <w:rsid w:val="00CC412F"/>
    <w:rsid w:val="00CC41DA"/>
    <w:rsid w:val="00CC4275"/>
    <w:rsid w:val="00CC4CA8"/>
    <w:rsid w:val="00CC4CB8"/>
    <w:rsid w:val="00CC4CF0"/>
    <w:rsid w:val="00CC5308"/>
    <w:rsid w:val="00CC543B"/>
    <w:rsid w:val="00CC5526"/>
    <w:rsid w:val="00CC57F0"/>
    <w:rsid w:val="00CC5858"/>
    <w:rsid w:val="00CC59AC"/>
    <w:rsid w:val="00CC5A11"/>
    <w:rsid w:val="00CC5E8C"/>
    <w:rsid w:val="00CC65C0"/>
    <w:rsid w:val="00CC6AC4"/>
    <w:rsid w:val="00CC6B5C"/>
    <w:rsid w:val="00CC7018"/>
    <w:rsid w:val="00CC7504"/>
    <w:rsid w:val="00CC7655"/>
    <w:rsid w:val="00CC76F0"/>
    <w:rsid w:val="00CC773B"/>
    <w:rsid w:val="00CC799E"/>
    <w:rsid w:val="00CC7A02"/>
    <w:rsid w:val="00CC7B92"/>
    <w:rsid w:val="00CC7F2F"/>
    <w:rsid w:val="00CD0421"/>
    <w:rsid w:val="00CD068B"/>
    <w:rsid w:val="00CD0747"/>
    <w:rsid w:val="00CD0B9B"/>
    <w:rsid w:val="00CD0BF4"/>
    <w:rsid w:val="00CD0DEA"/>
    <w:rsid w:val="00CD0FAE"/>
    <w:rsid w:val="00CD13D6"/>
    <w:rsid w:val="00CD1752"/>
    <w:rsid w:val="00CD1E43"/>
    <w:rsid w:val="00CD1F0F"/>
    <w:rsid w:val="00CD258A"/>
    <w:rsid w:val="00CD26C8"/>
    <w:rsid w:val="00CD28BE"/>
    <w:rsid w:val="00CD2A9C"/>
    <w:rsid w:val="00CD2CCA"/>
    <w:rsid w:val="00CD2D09"/>
    <w:rsid w:val="00CD2E55"/>
    <w:rsid w:val="00CD2E78"/>
    <w:rsid w:val="00CD2FAA"/>
    <w:rsid w:val="00CD38E9"/>
    <w:rsid w:val="00CD3CA7"/>
    <w:rsid w:val="00CD3EB6"/>
    <w:rsid w:val="00CD4009"/>
    <w:rsid w:val="00CD4150"/>
    <w:rsid w:val="00CD467A"/>
    <w:rsid w:val="00CD4A96"/>
    <w:rsid w:val="00CD4AC5"/>
    <w:rsid w:val="00CD4E15"/>
    <w:rsid w:val="00CD505E"/>
    <w:rsid w:val="00CD57A5"/>
    <w:rsid w:val="00CD5B93"/>
    <w:rsid w:val="00CD5CA9"/>
    <w:rsid w:val="00CD5CF2"/>
    <w:rsid w:val="00CD6113"/>
    <w:rsid w:val="00CD61A2"/>
    <w:rsid w:val="00CD63AD"/>
    <w:rsid w:val="00CD6559"/>
    <w:rsid w:val="00CD686F"/>
    <w:rsid w:val="00CD6887"/>
    <w:rsid w:val="00CD6B8D"/>
    <w:rsid w:val="00CD6D3F"/>
    <w:rsid w:val="00CD6D64"/>
    <w:rsid w:val="00CD6DD1"/>
    <w:rsid w:val="00CD6EE3"/>
    <w:rsid w:val="00CD72C2"/>
    <w:rsid w:val="00CD75CE"/>
    <w:rsid w:val="00CD78DD"/>
    <w:rsid w:val="00CD797F"/>
    <w:rsid w:val="00CD79C6"/>
    <w:rsid w:val="00CD79CC"/>
    <w:rsid w:val="00CD7F14"/>
    <w:rsid w:val="00CE0217"/>
    <w:rsid w:val="00CE045B"/>
    <w:rsid w:val="00CE0584"/>
    <w:rsid w:val="00CE05E9"/>
    <w:rsid w:val="00CE0657"/>
    <w:rsid w:val="00CE0679"/>
    <w:rsid w:val="00CE070F"/>
    <w:rsid w:val="00CE07AF"/>
    <w:rsid w:val="00CE0E65"/>
    <w:rsid w:val="00CE12AA"/>
    <w:rsid w:val="00CE1A0C"/>
    <w:rsid w:val="00CE1F33"/>
    <w:rsid w:val="00CE202E"/>
    <w:rsid w:val="00CE23AA"/>
    <w:rsid w:val="00CE2453"/>
    <w:rsid w:val="00CE260C"/>
    <w:rsid w:val="00CE269A"/>
    <w:rsid w:val="00CE2760"/>
    <w:rsid w:val="00CE298C"/>
    <w:rsid w:val="00CE2DB6"/>
    <w:rsid w:val="00CE2E25"/>
    <w:rsid w:val="00CE316E"/>
    <w:rsid w:val="00CE33B7"/>
    <w:rsid w:val="00CE35A1"/>
    <w:rsid w:val="00CE367D"/>
    <w:rsid w:val="00CE379F"/>
    <w:rsid w:val="00CE3DBD"/>
    <w:rsid w:val="00CE3E81"/>
    <w:rsid w:val="00CE4109"/>
    <w:rsid w:val="00CE4122"/>
    <w:rsid w:val="00CE455B"/>
    <w:rsid w:val="00CE4872"/>
    <w:rsid w:val="00CE4A07"/>
    <w:rsid w:val="00CE4D8B"/>
    <w:rsid w:val="00CE4E4B"/>
    <w:rsid w:val="00CE4F7F"/>
    <w:rsid w:val="00CE5084"/>
    <w:rsid w:val="00CE5120"/>
    <w:rsid w:val="00CE516C"/>
    <w:rsid w:val="00CE51A1"/>
    <w:rsid w:val="00CE5227"/>
    <w:rsid w:val="00CE54AD"/>
    <w:rsid w:val="00CE552D"/>
    <w:rsid w:val="00CE561E"/>
    <w:rsid w:val="00CE57FE"/>
    <w:rsid w:val="00CE5ACD"/>
    <w:rsid w:val="00CE5BD4"/>
    <w:rsid w:val="00CE63B1"/>
    <w:rsid w:val="00CE6C28"/>
    <w:rsid w:val="00CE6D34"/>
    <w:rsid w:val="00CE6E1B"/>
    <w:rsid w:val="00CE6E58"/>
    <w:rsid w:val="00CE70E8"/>
    <w:rsid w:val="00CE7243"/>
    <w:rsid w:val="00CE743C"/>
    <w:rsid w:val="00CE7CCF"/>
    <w:rsid w:val="00CF0034"/>
    <w:rsid w:val="00CF0138"/>
    <w:rsid w:val="00CF0772"/>
    <w:rsid w:val="00CF0799"/>
    <w:rsid w:val="00CF0B3B"/>
    <w:rsid w:val="00CF0C3E"/>
    <w:rsid w:val="00CF0C56"/>
    <w:rsid w:val="00CF0E0A"/>
    <w:rsid w:val="00CF0E6B"/>
    <w:rsid w:val="00CF124F"/>
    <w:rsid w:val="00CF1444"/>
    <w:rsid w:val="00CF14FC"/>
    <w:rsid w:val="00CF154F"/>
    <w:rsid w:val="00CF1570"/>
    <w:rsid w:val="00CF1658"/>
    <w:rsid w:val="00CF17FE"/>
    <w:rsid w:val="00CF1922"/>
    <w:rsid w:val="00CF1D9D"/>
    <w:rsid w:val="00CF2827"/>
    <w:rsid w:val="00CF3201"/>
    <w:rsid w:val="00CF320B"/>
    <w:rsid w:val="00CF356E"/>
    <w:rsid w:val="00CF38F8"/>
    <w:rsid w:val="00CF3986"/>
    <w:rsid w:val="00CF3A5F"/>
    <w:rsid w:val="00CF404E"/>
    <w:rsid w:val="00CF46A3"/>
    <w:rsid w:val="00CF478E"/>
    <w:rsid w:val="00CF4791"/>
    <w:rsid w:val="00CF4E91"/>
    <w:rsid w:val="00CF4EF4"/>
    <w:rsid w:val="00CF552F"/>
    <w:rsid w:val="00CF5733"/>
    <w:rsid w:val="00CF5909"/>
    <w:rsid w:val="00CF59BB"/>
    <w:rsid w:val="00CF5D36"/>
    <w:rsid w:val="00CF5F50"/>
    <w:rsid w:val="00CF615F"/>
    <w:rsid w:val="00CF6392"/>
    <w:rsid w:val="00CF651D"/>
    <w:rsid w:val="00CF65DC"/>
    <w:rsid w:val="00CF6804"/>
    <w:rsid w:val="00CF6A14"/>
    <w:rsid w:val="00CF7346"/>
    <w:rsid w:val="00CF751D"/>
    <w:rsid w:val="00CF7B7B"/>
    <w:rsid w:val="00CF7C6E"/>
    <w:rsid w:val="00CF7E4D"/>
    <w:rsid w:val="00D00037"/>
    <w:rsid w:val="00D00113"/>
    <w:rsid w:val="00D001C0"/>
    <w:rsid w:val="00D001DE"/>
    <w:rsid w:val="00D002FF"/>
    <w:rsid w:val="00D003BB"/>
    <w:rsid w:val="00D00455"/>
    <w:rsid w:val="00D005DE"/>
    <w:rsid w:val="00D008A0"/>
    <w:rsid w:val="00D00B2F"/>
    <w:rsid w:val="00D00B94"/>
    <w:rsid w:val="00D00C30"/>
    <w:rsid w:val="00D016A9"/>
    <w:rsid w:val="00D0173B"/>
    <w:rsid w:val="00D01833"/>
    <w:rsid w:val="00D01B7C"/>
    <w:rsid w:val="00D01EF1"/>
    <w:rsid w:val="00D02295"/>
    <w:rsid w:val="00D02791"/>
    <w:rsid w:val="00D02980"/>
    <w:rsid w:val="00D02C56"/>
    <w:rsid w:val="00D02D57"/>
    <w:rsid w:val="00D03447"/>
    <w:rsid w:val="00D03592"/>
    <w:rsid w:val="00D036C6"/>
    <w:rsid w:val="00D03A75"/>
    <w:rsid w:val="00D03C88"/>
    <w:rsid w:val="00D03E7E"/>
    <w:rsid w:val="00D043FE"/>
    <w:rsid w:val="00D04462"/>
    <w:rsid w:val="00D04561"/>
    <w:rsid w:val="00D04764"/>
    <w:rsid w:val="00D049BC"/>
    <w:rsid w:val="00D04BBF"/>
    <w:rsid w:val="00D04C8A"/>
    <w:rsid w:val="00D04CAB"/>
    <w:rsid w:val="00D04CEB"/>
    <w:rsid w:val="00D0507E"/>
    <w:rsid w:val="00D05277"/>
    <w:rsid w:val="00D052D1"/>
    <w:rsid w:val="00D05877"/>
    <w:rsid w:val="00D059EF"/>
    <w:rsid w:val="00D05AAB"/>
    <w:rsid w:val="00D05B20"/>
    <w:rsid w:val="00D05D36"/>
    <w:rsid w:val="00D05EC5"/>
    <w:rsid w:val="00D05EFB"/>
    <w:rsid w:val="00D0636F"/>
    <w:rsid w:val="00D063F9"/>
    <w:rsid w:val="00D0767E"/>
    <w:rsid w:val="00D076FC"/>
    <w:rsid w:val="00D079BF"/>
    <w:rsid w:val="00D07A4C"/>
    <w:rsid w:val="00D10286"/>
    <w:rsid w:val="00D1031E"/>
    <w:rsid w:val="00D1075C"/>
    <w:rsid w:val="00D10A5C"/>
    <w:rsid w:val="00D10BDA"/>
    <w:rsid w:val="00D10DF0"/>
    <w:rsid w:val="00D11577"/>
    <w:rsid w:val="00D1176B"/>
    <w:rsid w:val="00D11874"/>
    <w:rsid w:val="00D11AA1"/>
    <w:rsid w:val="00D11AD8"/>
    <w:rsid w:val="00D11B02"/>
    <w:rsid w:val="00D11FAA"/>
    <w:rsid w:val="00D12006"/>
    <w:rsid w:val="00D120E9"/>
    <w:rsid w:val="00D12674"/>
    <w:rsid w:val="00D12A75"/>
    <w:rsid w:val="00D12FBD"/>
    <w:rsid w:val="00D13605"/>
    <w:rsid w:val="00D136CB"/>
    <w:rsid w:val="00D138C5"/>
    <w:rsid w:val="00D13BA5"/>
    <w:rsid w:val="00D13D0C"/>
    <w:rsid w:val="00D13EBA"/>
    <w:rsid w:val="00D13F44"/>
    <w:rsid w:val="00D14159"/>
    <w:rsid w:val="00D1417A"/>
    <w:rsid w:val="00D143C4"/>
    <w:rsid w:val="00D143F9"/>
    <w:rsid w:val="00D144BB"/>
    <w:rsid w:val="00D1470C"/>
    <w:rsid w:val="00D14868"/>
    <w:rsid w:val="00D15802"/>
    <w:rsid w:val="00D1592B"/>
    <w:rsid w:val="00D15AAB"/>
    <w:rsid w:val="00D15CE8"/>
    <w:rsid w:val="00D15D37"/>
    <w:rsid w:val="00D15D7B"/>
    <w:rsid w:val="00D15FC5"/>
    <w:rsid w:val="00D161F0"/>
    <w:rsid w:val="00D16407"/>
    <w:rsid w:val="00D166A1"/>
    <w:rsid w:val="00D16AA4"/>
    <w:rsid w:val="00D17378"/>
    <w:rsid w:val="00D17643"/>
    <w:rsid w:val="00D17913"/>
    <w:rsid w:val="00D17BAF"/>
    <w:rsid w:val="00D17CE4"/>
    <w:rsid w:val="00D2002B"/>
    <w:rsid w:val="00D202A3"/>
    <w:rsid w:val="00D202DE"/>
    <w:rsid w:val="00D2030C"/>
    <w:rsid w:val="00D20410"/>
    <w:rsid w:val="00D20495"/>
    <w:rsid w:val="00D207A1"/>
    <w:rsid w:val="00D20989"/>
    <w:rsid w:val="00D21046"/>
    <w:rsid w:val="00D21174"/>
    <w:rsid w:val="00D2157B"/>
    <w:rsid w:val="00D21B5A"/>
    <w:rsid w:val="00D21B7F"/>
    <w:rsid w:val="00D21F03"/>
    <w:rsid w:val="00D222FE"/>
    <w:rsid w:val="00D22385"/>
    <w:rsid w:val="00D224E9"/>
    <w:rsid w:val="00D22617"/>
    <w:rsid w:val="00D22BEE"/>
    <w:rsid w:val="00D22CD6"/>
    <w:rsid w:val="00D22F39"/>
    <w:rsid w:val="00D23315"/>
    <w:rsid w:val="00D2344B"/>
    <w:rsid w:val="00D23468"/>
    <w:rsid w:val="00D23C8C"/>
    <w:rsid w:val="00D23D98"/>
    <w:rsid w:val="00D23ECC"/>
    <w:rsid w:val="00D243C2"/>
    <w:rsid w:val="00D246E6"/>
    <w:rsid w:val="00D24954"/>
    <w:rsid w:val="00D24D04"/>
    <w:rsid w:val="00D24D23"/>
    <w:rsid w:val="00D24D4F"/>
    <w:rsid w:val="00D24D5C"/>
    <w:rsid w:val="00D24DFB"/>
    <w:rsid w:val="00D24F09"/>
    <w:rsid w:val="00D24F9F"/>
    <w:rsid w:val="00D25247"/>
    <w:rsid w:val="00D254DF"/>
    <w:rsid w:val="00D254E1"/>
    <w:rsid w:val="00D25708"/>
    <w:rsid w:val="00D25DD2"/>
    <w:rsid w:val="00D25F01"/>
    <w:rsid w:val="00D260D8"/>
    <w:rsid w:val="00D266FC"/>
    <w:rsid w:val="00D267B6"/>
    <w:rsid w:val="00D26849"/>
    <w:rsid w:val="00D268CC"/>
    <w:rsid w:val="00D26C11"/>
    <w:rsid w:val="00D27114"/>
    <w:rsid w:val="00D272C5"/>
    <w:rsid w:val="00D27314"/>
    <w:rsid w:val="00D278C5"/>
    <w:rsid w:val="00D306FA"/>
    <w:rsid w:val="00D30756"/>
    <w:rsid w:val="00D3090E"/>
    <w:rsid w:val="00D30951"/>
    <w:rsid w:val="00D30EDB"/>
    <w:rsid w:val="00D30F7B"/>
    <w:rsid w:val="00D31073"/>
    <w:rsid w:val="00D31104"/>
    <w:rsid w:val="00D31197"/>
    <w:rsid w:val="00D313C0"/>
    <w:rsid w:val="00D31487"/>
    <w:rsid w:val="00D315AD"/>
    <w:rsid w:val="00D31707"/>
    <w:rsid w:val="00D317F0"/>
    <w:rsid w:val="00D31A49"/>
    <w:rsid w:val="00D31B33"/>
    <w:rsid w:val="00D320A8"/>
    <w:rsid w:val="00D327AC"/>
    <w:rsid w:val="00D32B1A"/>
    <w:rsid w:val="00D32DC6"/>
    <w:rsid w:val="00D33313"/>
    <w:rsid w:val="00D333CD"/>
    <w:rsid w:val="00D33410"/>
    <w:rsid w:val="00D33724"/>
    <w:rsid w:val="00D33A58"/>
    <w:rsid w:val="00D33C7B"/>
    <w:rsid w:val="00D341E6"/>
    <w:rsid w:val="00D342B5"/>
    <w:rsid w:val="00D3468C"/>
    <w:rsid w:val="00D348BC"/>
    <w:rsid w:val="00D3490C"/>
    <w:rsid w:val="00D34948"/>
    <w:rsid w:val="00D34A51"/>
    <w:rsid w:val="00D35140"/>
    <w:rsid w:val="00D35215"/>
    <w:rsid w:val="00D3574E"/>
    <w:rsid w:val="00D359AD"/>
    <w:rsid w:val="00D35F25"/>
    <w:rsid w:val="00D36197"/>
    <w:rsid w:val="00D3629A"/>
    <w:rsid w:val="00D36A11"/>
    <w:rsid w:val="00D36A7B"/>
    <w:rsid w:val="00D36C18"/>
    <w:rsid w:val="00D36DB1"/>
    <w:rsid w:val="00D37640"/>
    <w:rsid w:val="00D37744"/>
    <w:rsid w:val="00D3787E"/>
    <w:rsid w:val="00D37885"/>
    <w:rsid w:val="00D37B7A"/>
    <w:rsid w:val="00D37E69"/>
    <w:rsid w:val="00D40342"/>
    <w:rsid w:val="00D40667"/>
    <w:rsid w:val="00D40D4B"/>
    <w:rsid w:val="00D40DB3"/>
    <w:rsid w:val="00D40F97"/>
    <w:rsid w:val="00D4141C"/>
    <w:rsid w:val="00D41DCD"/>
    <w:rsid w:val="00D41DDE"/>
    <w:rsid w:val="00D4206D"/>
    <w:rsid w:val="00D42375"/>
    <w:rsid w:val="00D42831"/>
    <w:rsid w:val="00D42AA0"/>
    <w:rsid w:val="00D42BE1"/>
    <w:rsid w:val="00D42BE8"/>
    <w:rsid w:val="00D42C88"/>
    <w:rsid w:val="00D43679"/>
    <w:rsid w:val="00D43921"/>
    <w:rsid w:val="00D44661"/>
    <w:rsid w:val="00D449B1"/>
    <w:rsid w:val="00D44C7B"/>
    <w:rsid w:val="00D44DBA"/>
    <w:rsid w:val="00D44DF8"/>
    <w:rsid w:val="00D44E73"/>
    <w:rsid w:val="00D44E81"/>
    <w:rsid w:val="00D44F66"/>
    <w:rsid w:val="00D453C3"/>
    <w:rsid w:val="00D455A2"/>
    <w:rsid w:val="00D45D01"/>
    <w:rsid w:val="00D45F1A"/>
    <w:rsid w:val="00D46485"/>
    <w:rsid w:val="00D465E7"/>
    <w:rsid w:val="00D46625"/>
    <w:rsid w:val="00D46C84"/>
    <w:rsid w:val="00D46FBF"/>
    <w:rsid w:val="00D47301"/>
    <w:rsid w:val="00D473A9"/>
    <w:rsid w:val="00D474E6"/>
    <w:rsid w:val="00D47A4B"/>
    <w:rsid w:val="00D500B8"/>
    <w:rsid w:val="00D5067C"/>
    <w:rsid w:val="00D50807"/>
    <w:rsid w:val="00D50BDC"/>
    <w:rsid w:val="00D50CB1"/>
    <w:rsid w:val="00D5132F"/>
    <w:rsid w:val="00D51509"/>
    <w:rsid w:val="00D51672"/>
    <w:rsid w:val="00D518CE"/>
    <w:rsid w:val="00D51D6C"/>
    <w:rsid w:val="00D522EB"/>
    <w:rsid w:val="00D523E3"/>
    <w:rsid w:val="00D5259D"/>
    <w:rsid w:val="00D525F9"/>
    <w:rsid w:val="00D528C7"/>
    <w:rsid w:val="00D528C9"/>
    <w:rsid w:val="00D52A66"/>
    <w:rsid w:val="00D53312"/>
    <w:rsid w:val="00D53351"/>
    <w:rsid w:val="00D53780"/>
    <w:rsid w:val="00D53860"/>
    <w:rsid w:val="00D542B1"/>
    <w:rsid w:val="00D54834"/>
    <w:rsid w:val="00D548C2"/>
    <w:rsid w:val="00D54A40"/>
    <w:rsid w:val="00D54D22"/>
    <w:rsid w:val="00D54EDC"/>
    <w:rsid w:val="00D55258"/>
    <w:rsid w:val="00D557D6"/>
    <w:rsid w:val="00D55D7B"/>
    <w:rsid w:val="00D55DFB"/>
    <w:rsid w:val="00D56DDB"/>
    <w:rsid w:val="00D57078"/>
    <w:rsid w:val="00D57232"/>
    <w:rsid w:val="00D57414"/>
    <w:rsid w:val="00D574A4"/>
    <w:rsid w:val="00D57572"/>
    <w:rsid w:val="00D57602"/>
    <w:rsid w:val="00D5786E"/>
    <w:rsid w:val="00D57878"/>
    <w:rsid w:val="00D57FB5"/>
    <w:rsid w:val="00D6031F"/>
    <w:rsid w:val="00D605E4"/>
    <w:rsid w:val="00D607E3"/>
    <w:rsid w:val="00D60845"/>
    <w:rsid w:val="00D60D34"/>
    <w:rsid w:val="00D60DCB"/>
    <w:rsid w:val="00D6107E"/>
    <w:rsid w:val="00D610EC"/>
    <w:rsid w:val="00D61368"/>
    <w:rsid w:val="00D617DF"/>
    <w:rsid w:val="00D6191E"/>
    <w:rsid w:val="00D62164"/>
    <w:rsid w:val="00D62167"/>
    <w:rsid w:val="00D625F8"/>
    <w:rsid w:val="00D627F2"/>
    <w:rsid w:val="00D6280B"/>
    <w:rsid w:val="00D62924"/>
    <w:rsid w:val="00D62B9F"/>
    <w:rsid w:val="00D62BFE"/>
    <w:rsid w:val="00D62E5A"/>
    <w:rsid w:val="00D62EF8"/>
    <w:rsid w:val="00D62F99"/>
    <w:rsid w:val="00D632DD"/>
    <w:rsid w:val="00D6354B"/>
    <w:rsid w:val="00D6368D"/>
    <w:rsid w:val="00D63C4D"/>
    <w:rsid w:val="00D63DB6"/>
    <w:rsid w:val="00D64228"/>
    <w:rsid w:val="00D645C0"/>
    <w:rsid w:val="00D64B88"/>
    <w:rsid w:val="00D64BB5"/>
    <w:rsid w:val="00D64EF7"/>
    <w:rsid w:val="00D65060"/>
    <w:rsid w:val="00D652BC"/>
    <w:rsid w:val="00D65BF9"/>
    <w:rsid w:val="00D6605E"/>
    <w:rsid w:val="00D66401"/>
    <w:rsid w:val="00D66453"/>
    <w:rsid w:val="00D669DF"/>
    <w:rsid w:val="00D66A79"/>
    <w:rsid w:val="00D66BDB"/>
    <w:rsid w:val="00D66C38"/>
    <w:rsid w:val="00D66DFB"/>
    <w:rsid w:val="00D66E23"/>
    <w:rsid w:val="00D67226"/>
    <w:rsid w:val="00D67227"/>
    <w:rsid w:val="00D678FE"/>
    <w:rsid w:val="00D67A2B"/>
    <w:rsid w:val="00D67D21"/>
    <w:rsid w:val="00D67DF4"/>
    <w:rsid w:val="00D67E15"/>
    <w:rsid w:val="00D702A3"/>
    <w:rsid w:val="00D70486"/>
    <w:rsid w:val="00D70549"/>
    <w:rsid w:val="00D70689"/>
    <w:rsid w:val="00D7080A"/>
    <w:rsid w:val="00D70C63"/>
    <w:rsid w:val="00D70E47"/>
    <w:rsid w:val="00D71788"/>
    <w:rsid w:val="00D71957"/>
    <w:rsid w:val="00D72271"/>
    <w:rsid w:val="00D7259D"/>
    <w:rsid w:val="00D72661"/>
    <w:rsid w:val="00D72D5E"/>
    <w:rsid w:val="00D72FF2"/>
    <w:rsid w:val="00D734BD"/>
    <w:rsid w:val="00D73B16"/>
    <w:rsid w:val="00D73C79"/>
    <w:rsid w:val="00D740D1"/>
    <w:rsid w:val="00D742D3"/>
    <w:rsid w:val="00D74499"/>
    <w:rsid w:val="00D74613"/>
    <w:rsid w:val="00D747AE"/>
    <w:rsid w:val="00D74A1F"/>
    <w:rsid w:val="00D74C40"/>
    <w:rsid w:val="00D74F68"/>
    <w:rsid w:val="00D750CB"/>
    <w:rsid w:val="00D75392"/>
    <w:rsid w:val="00D7578D"/>
    <w:rsid w:val="00D75814"/>
    <w:rsid w:val="00D758AC"/>
    <w:rsid w:val="00D758DF"/>
    <w:rsid w:val="00D75B69"/>
    <w:rsid w:val="00D76249"/>
    <w:rsid w:val="00D7647B"/>
    <w:rsid w:val="00D765C8"/>
    <w:rsid w:val="00D76949"/>
    <w:rsid w:val="00D76C22"/>
    <w:rsid w:val="00D770AD"/>
    <w:rsid w:val="00D770BA"/>
    <w:rsid w:val="00D773FF"/>
    <w:rsid w:val="00D77913"/>
    <w:rsid w:val="00D77A07"/>
    <w:rsid w:val="00D77F7C"/>
    <w:rsid w:val="00D80548"/>
    <w:rsid w:val="00D80694"/>
    <w:rsid w:val="00D80752"/>
    <w:rsid w:val="00D808F1"/>
    <w:rsid w:val="00D80996"/>
    <w:rsid w:val="00D80D47"/>
    <w:rsid w:val="00D8120E"/>
    <w:rsid w:val="00D815FA"/>
    <w:rsid w:val="00D81808"/>
    <w:rsid w:val="00D81977"/>
    <w:rsid w:val="00D8199D"/>
    <w:rsid w:val="00D819BF"/>
    <w:rsid w:val="00D81B39"/>
    <w:rsid w:val="00D81B88"/>
    <w:rsid w:val="00D820B8"/>
    <w:rsid w:val="00D8244D"/>
    <w:rsid w:val="00D829C6"/>
    <w:rsid w:val="00D83AA6"/>
    <w:rsid w:val="00D83B6F"/>
    <w:rsid w:val="00D83C25"/>
    <w:rsid w:val="00D83D01"/>
    <w:rsid w:val="00D841BF"/>
    <w:rsid w:val="00D84586"/>
    <w:rsid w:val="00D847E0"/>
    <w:rsid w:val="00D849A1"/>
    <w:rsid w:val="00D84EE4"/>
    <w:rsid w:val="00D850A8"/>
    <w:rsid w:val="00D8521F"/>
    <w:rsid w:val="00D852CC"/>
    <w:rsid w:val="00D856B1"/>
    <w:rsid w:val="00D8577C"/>
    <w:rsid w:val="00D85AE8"/>
    <w:rsid w:val="00D85B29"/>
    <w:rsid w:val="00D85DB3"/>
    <w:rsid w:val="00D864BD"/>
    <w:rsid w:val="00D8663A"/>
    <w:rsid w:val="00D866FB"/>
    <w:rsid w:val="00D8688C"/>
    <w:rsid w:val="00D87229"/>
    <w:rsid w:val="00D875F3"/>
    <w:rsid w:val="00D87651"/>
    <w:rsid w:val="00D878A5"/>
    <w:rsid w:val="00D87CF2"/>
    <w:rsid w:val="00D87EF5"/>
    <w:rsid w:val="00D87F37"/>
    <w:rsid w:val="00D9023C"/>
    <w:rsid w:val="00D9043D"/>
    <w:rsid w:val="00D90C56"/>
    <w:rsid w:val="00D910C5"/>
    <w:rsid w:val="00D91605"/>
    <w:rsid w:val="00D916C7"/>
    <w:rsid w:val="00D918DE"/>
    <w:rsid w:val="00D91A90"/>
    <w:rsid w:val="00D91B40"/>
    <w:rsid w:val="00D91C63"/>
    <w:rsid w:val="00D91F67"/>
    <w:rsid w:val="00D9231E"/>
    <w:rsid w:val="00D92AFB"/>
    <w:rsid w:val="00D92C47"/>
    <w:rsid w:val="00D92C7E"/>
    <w:rsid w:val="00D92D5A"/>
    <w:rsid w:val="00D92EAF"/>
    <w:rsid w:val="00D93026"/>
    <w:rsid w:val="00D93037"/>
    <w:rsid w:val="00D935EF"/>
    <w:rsid w:val="00D935FB"/>
    <w:rsid w:val="00D936B7"/>
    <w:rsid w:val="00D93CB1"/>
    <w:rsid w:val="00D93E1F"/>
    <w:rsid w:val="00D93EAD"/>
    <w:rsid w:val="00D94311"/>
    <w:rsid w:val="00D94351"/>
    <w:rsid w:val="00D943B7"/>
    <w:rsid w:val="00D94B2B"/>
    <w:rsid w:val="00D94B3D"/>
    <w:rsid w:val="00D9521B"/>
    <w:rsid w:val="00D958D9"/>
    <w:rsid w:val="00D95940"/>
    <w:rsid w:val="00D96477"/>
    <w:rsid w:val="00D9658B"/>
    <w:rsid w:val="00D96599"/>
    <w:rsid w:val="00D9671E"/>
    <w:rsid w:val="00D968FE"/>
    <w:rsid w:val="00D96AE7"/>
    <w:rsid w:val="00D96BA6"/>
    <w:rsid w:val="00D970C5"/>
    <w:rsid w:val="00D970F1"/>
    <w:rsid w:val="00D9743D"/>
    <w:rsid w:val="00D975F2"/>
    <w:rsid w:val="00D97769"/>
    <w:rsid w:val="00D97911"/>
    <w:rsid w:val="00D97982"/>
    <w:rsid w:val="00D979A1"/>
    <w:rsid w:val="00D97DD0"/>
    <w:rsid w:val="00DA0252"/>
    <w:rsid w:val="00DA0270"/>
    <w:rsid w:val="00DA02B4"/>
    <w:rsid w:val="00DA0A24"/>
    <w:rsid w:val="00DA0B2B"/>
    <w:rsid w:val="00DA0DE1"/>
    <w:rsid w:val="00DA10D1"/>
    <w:rsid w:val="00DA1100"/>
    <w:rsid w:val="00DA1235"/>
    <w:rsid w:val="00DA1441"/>
    <w:rsid w:val="00DA1A27"/>
    <w:rsid w:val="00DA1BEF"/>
    <w:rsid w:val="00DA1FB3"/>
    <w:rsid w:val="00DA20CE"/>
    <w:rsid w:val="00DA2115"/>
    <w:rsid w:val="00DA250A"/>
    <w:rsid w:val="00DA26AD"/>
    <w:rsid w:val="00DA274A"/>
    <w:rsid w:val="00DA27CE"/>
    <w:rsid w:val="00DA2C34"/>
    <w:rsid w:val="00DA2CB1"/>
    <w:rsid w:val="00DA2D35"/>
    <w:rsid w:val="00DA317D"/>
    <w:rsid w:val="00DA3388"/>
    <w:rsid w:val="00DA34A2"/>
    <w:rsid w:val="00DA38D1"/>
    <w:rsid w:val="00DA38F6"/>
    <w:rsid w:val="00DA39BE"/>
    <w:rsid w:val="00DA3B46"/>
    <w:rsid w:val="00DA3F0F"/>
    <w:rsid w:val="00DA463B"/>
    <w:rsid w:val="00DA4803"/>
    <w:rsid w:val="00DA49AB"/>
    <w:rsid w:val="00DA4CAD"/>
    <w:rsid w:val="00DA4D6A"/>
    <w:rsid w:val="00DA4E65"/>
    <w:rsid w:val="00DA5191"/>
    <w:rsid w:val="00DA522B"/>
    <w:rsid w:val="00DA52F1"/>
    <w:rsid w:val="00DA557F"/>
    <w:rsid w:val="00DA560E"/>
    <w:rsid w:val="00DA567C"/>
    <w:rsid w:val="00DA5726"/>
    <w:rsid w:val="00DA5B85"/>
    <w:rsid w:val="00DA5BA3"/>
    <w:rsid w:val="00DA5D84"/>
    <w:rsid w:val="00DA5E96"/>
    <w:rsid w:val="00DA604D"/>
    <w:rsid w:val="00DA612D"/>
    <w:rsid w:val="00DA691A"/>
    <w:rsid w:val="00DA6D8B"/>
    <w:rsid w:val="00DA6F61"/>
    <w:rsid w:val="00DA7364"/>
    <w:rsid w:val="00DA78D6"/>
    <w:rsid w:val="00DA78FC"/>
    <w:rsid w:val="00DA7937"/>
    <w:rsid w:val="00DA7DD6"/>
    <w:rsid w:val="00DB0053"/>
    <w:rsid w:val="00DB0282"/>
    <w:rsid w:val="00DB0758"/>
    <w:rsid w:val="00DB077F"/>
    <w:rsid w:val="00DB07F6"/>
    <w:rsid w:val="00DB0E06"/>
    <w:rsid w:val="00DB1470"/>
    <w:rsid w:val="00DB17CF"/>
    <w:rsid w:val="00DB2043"/>
    <w:rsid w:val="00DB2399"/>
    <w:rsid w:val="00DB2700"/>
    <w:rsid w:val="00DB2798"/>
    <w:rsid w:val="00DB283E"/>
    <w:rsid w:val="00DB2900"/>
    <w:rsid w:val="00DB2BAC"/>
    <w:rsid w:val="00DB2EA1"/>
    <w:rsid w:val="00DB2EE2"/>
    <w:rsid w:val="00DB32CB"/>
    <w:rsid w:val="00DB3958"/>
    <w:rsid w:val="00DB3AD8"/>
    <w:rsid w:val="00DB3C81"/>
    <w:rsid w:val="00DB4083"/>
    <w:rsid w:val="00DB4C66"/>
    <w:rsid w:val="00DB4F13"/>
    <w:rsid w:val="00DB50D8"/>
    <w:rsid w:val="00DB5130"/>
    <w:rsid w:val="00DB5357"/>
    <w:rsid w:val="00DB5748"/>
    <w:rsid w:val="00DB5812"/>
    <w:rsid w:val="00DB58BF"/>
    <w:rsid w:val="00DB59ED"/>
    <w:rsid w:val="00DB60BF"/>
    <w:rsid w:val="00DB6186"/>
    <w:rsid w:val="00DB6370"/>
    <w:rsid w:val="00DB67C0"/>
    <w:rsid w:val="00DB6C21"/>
    <w:rsid w:val="00DB70A2"/>
    <w:rsid w:val="00DB787C"/>
    <w:rsid w:val="00DB791F"/>
    <w:rsid w:val="00DB7991"/>
    <w:rsid w:val="00DB79C2"/>
    <w:rsid w:val="00DB79C3"/>
    <w:rsid w:val="00DB7C1E"/>
    <w:rsid w:val="00DB7C55"/>
    <w:rsid w:val="00DB7E6D"/>
    <w:rsid w:val="00DB7F7F"/>
    <w:rsid w:val="00DB7FAD"/>
    <w:rsid w:val="00DC000E"/>
    <w:rsid w:val="00DC001B"/>
    <w:rsid w:val="00DC0536"/>
    <w:rsid w:val="00DC065C"/>
    <w:rsid w:val="00DC0763"/>
    <w:rsid w:val="00DC0989"/>
    <w:rsid w:val="00DC1039"/>
    <w:rsid w:val="00DC19C6"/>
    <w:rsid w:val="00DC1C18"/>
    <w:rsid w:val="00DC1C2C"/>
    <w:rsid w:val="00DC1C6B"/>
    <w:rsid w:val="00DC200B"/>
    <w:rsid w:val="00DC2329"/>
    <w:rsid w:val="00DC249F"/>
    <w:rsid w:val="00DC2534"/>
    <w:rsid w:val="00DC2556"/>
    <w:rsid w:val="00DC2784"/>
    <w:rsid w:val="00DC2979"/>
    <w:rsid w:val="00DC29A8"/>
    <w:rsid w:val="00DC2D6C"/>
    <w:rsid w:val="00DC3393"/>
    <w:rsid w:val="00DC34D5"/>
    <w:rsid w:val="00DC3700"/>
    <w:rsid w:val="00DC3ADD"/>
    <w:rsid w:val="00DC3E7D"/>
    <w:rsid w:val="00DC4582"/>
    <w:rsid w:val="00DC46B9"/>
    <w:rsid w:val="00DC48AF"/>
    <w:rsid w:val="00DC4980"/>
    <w:rsid w:val="00DC4CCF"/>
    <w:rsid w:val="00DC513C"/>
    <w:rsid w:val="00DC5157"/>
    <w:rsid w:val="00DC5219"/>
    <w:rsid w:val="00DC54A8"/>
    <w:rsid w:val="00DC5807"/>
    <w:rsid w:val="00DC5A9A"/>
    <w:rsid w:val="00DC5F46"/>
    <w:rsid w:val="00DC62E8"/>
    <w:rsid w:val="00DC6498"/>
    <w:rsid w:val="00DC65CC"/>
    <w:rsid w:val="00DC65F5"/>
    <w:rsid w:val="00DC66A0"/>
    <w:rsid w:val="00DC66F9"/>
    <w:rsid w:val="00DC689A"/>
    <w:rsid w:val="00DC6A96"/>
    <w:rsid w:val="00DC6DE2"/>
    <w:rsid w:val="00DC6E5C"/>
    <w:rsid w:val="00DC6FD1"/>
    <w:rsid w:val="00DC7289"/>
    <w:rsid w:val="00DC74C1"/>
    <w:rsid w:val="00DC7662"/>
    <w:rsid w:val="00DC79AA"/>
    <w:rsid w:val="00DC7C78"/>
    <w:rsid w:val="00DC7D6E"/>
    <w:rsid w:val="00DC7F80"/>
    <w:rsid w:val="00DD00FD"/>
    <w:rsid w:val="00DD0740"/>
    <w:rsid w:val="00DD0959"/>
    <w:rsid w:val="00DD0C97"/>
    <w:rsid w:val="00DD0F5D"/>
    <w:rsid w:val="00DD0FAD"/>
    <w:rsid w:val="00DD124C"/>
    <w:rsid w:val="00DD1AF4"/>
    <w:rsid w:val="00DD1DF3"/>
    <w:rsid w:val="00DD217C"/>
    <w:rsid w:val="00DD23F7"/>
    <w:rsid w:val="00DD2401"/>
    <w:rsid w:val="00DD25B4"/>
    <w:rsid w:val="00DD26F5"/>
    <w:rsid w:val="00DD2A25"/>
    <w:rsid w:val="00DD2DB9"/>
    <w:rsid w:val="00DD2EB4"/>
    <w:rsid w:val="00DD31DB"/>
    <w:rsid w:val="00DD3F88"/>
    <w:rsid w:val="00DD4A27"/>
    <w:rsid w:val="00DD4CB3"/>
    <w:rsid w:val="00DD4DC9"/>
    <w:rsid w:val="00DD4FB0"/>
    <w:rsid w:val="00DD53CF"/>
    <w:rsid w:val="00DD54C8"/>
    <w:rsid w:val="00DD5A52"/>
    <w:rsid w:val="00DD5C5B"/>
    <w:rsid w:val="00DD6102"/>
    <w:rsid w:val="00DD617A"/>
    <w:rsid w:val="00DD61A3"/>
    <w:rsid w:val="00DD61FA"/>
    <w:rsid w:val="00DD6996"/>
    <w:rsid w:val="00DD6C74"/>
    <w:rsid w:val="00DD6CFE"/>
    <w:rsid w:val="00DD7644"/>
    <w:rsid w:val="00DD79A0"/>
    <w:rsid w:val="00DD7BC4"/>
    <w:rsid w:val="00DE0035"/>
    <w:rsid w:val="00DE00E5"/>
    <w:rsid w:val="00DE0A28"/>
    <w:rsid w:val="00DE0A60"/>
    <w:rsid w:val="00DE0EE8"/>
    <w:rsid w:val="00DE12B3"/>
    <w:rsid w:val="00DE1821"/>
    <w:rsid w:val="00DE1968"/>
    <w:rsid w:val="00DE19A8"/>
    <w:rsid w:val="00DE1A57"/>
    <w:rsid w:val="00DE1CFE"/>
    <w:rsid w:val="00DE1EB1"/>
    <w:rsid w:val="00DE2019"/>
    <w:rsid w:val="00DE2538"/>
    <w:rsid w:val="00DE2887"/>
    <w:rsid w:val="00DE2D74"/>
    <w:rsid w:val="00DE300A"/>
    <w:rsid w:val="00DE3292"/>
    <w:rsid w:val="00DE34C7"/>
    <w:rsid w:val="00DE364D"/>
    <w:rsid w:val="00DE3703"/>
    <w:rsid w:val="00DE3AFE"/>
    <w:rsid w:val="00DE3D07"/>
    <w:rsid w:val="00DE3F99"/>
    <w:rsid w:val="00DE40B2"/>
    <w:rsid w:val="00DE427C"/>
    <w:rsid w:val="00DE477E"/>
    <w:rsid w:val="00DE4851"/>
    <w:rsid w:val="00DE570C"/>
    <w:rsid w:val="00DE5CB6"/>
    <w:rsid w:val="00DE5E76"/>
    <w:rsid w:val="00DE5EBD"/>
    <w:rsid w:val="00DE628C"/>
    <w:rsid w:val="00DE64E7"/>
    <w:rsid w:val="00DE6881"/>
    <w:rsid w:val="00DE6949"/>
    <w:rsid w:val="00DE720E"/>
    <w:rsid w:val="00DE7319"/>
    <w:rsid w:val="00DE763B"/>
    <w:rsid w:val="00DE7729"/>
    <w:rsid w:val="00DE7B37"/>
    <w:rsid w:val="00DE7CF8"/>
    <w:rsid w:val="00DF0079"/>
    <w:rsid w:val="00DF04DF"/>
    <w:rsid w:val="00DF07AD"/>
    <w:rsid w:val="00DF11C8"/>
    <w:rsid w:val="00DF1701"/>
    <w:rsid w:val="00DF1E26"/>
    <w:rsid w:val="00DF21A6"/>
    <w:rsid w:val="00DF23A8"/>
    <w:rsid w:val="00DF28A7"/>
    <w:rsid w:val="00DF28CB"/>
    <w:rsid w:val="00DF29E7"/>
    <w:rsid w:val="00DF2B8F"/>
    <w:rsid w:val="00DF2D3A"/>
    <w:rsid w:val="00DF2F06"/>
    <w:rsid w:val="00DF3201"/>
    <w:rsid w:val="00DF3737"/>
    <w:rsid w:val="00DF37B8"/>
    <w:rsid w:val="00DF38DB"/>
    <w:rsid w:val="00DF4056"/>
    <w:rsid w:val="00DF42FA"/>
    <w:rsid w:val="00DF4601"/>
    <w:rsid w:val="00DF48BD"/>
    <w:rsid w:val="00DF5148"/>
    <w:rsid w:val="00DF59DE"/>
    <w:rsid w:val="00DF5A2D"/>
    <w:rsid w:val="00DF5BDD"/>
    <w:rsid w:val="00DF5D80"/>
    <w:rsid w:val="00DF5FA2"/>
    <w:rsid w:val="00DF60AE"/>
    <w:rsid w:val="00DF63B6"/>
    <w:rsid w:val="00DF6F32"/>
    <w:rsid w:val="00DF716D"/>
    <w:rsid w:val="00DF7555"/>
    <w:rsid w:val="00DF78A2"/>
    <w:rsid w:val="00DF7A54"/>
    <w:rsid w:val="00E00056"/>
    <w:rsid w:val="00E002DD"/>
    <w:rsid w:val="00E00AEA"/>
    <w:rsid w:val="00E00B2D"/>
    <w:rsid w:val="00E01009"/>
    <w:rsid w:val="00E01035"/>
    <w:rsid w:val="00E0103D"/>
    <w:rsid w:val="00E01075"/>
    <w:rsid w:val="00E01204"/>
    <w:rsid w:val="00E01266"/>
    <w:rsid w:val="00E014CA"/>
    <w:rsid w:val="00E016C4"/>
    <w:rsid w:val="00E0172B"/>
    <w:rsid w:val="00E01834"/>
    <w:rsid w:val="00E01D88"/>
    <w:rsid w:val="00E0223B"/>
    <w:rsid w:val="00E023C0"/>
    <w:rsid w:val="00E028E3"/>
    <w:rsid w:val="00E02904"/>
    <w:rsid w:val="00E02CA6"/>
    <w:rsid w:val="00E02F62"/>
    <w:rsid w:val="00E0360B"/>
    <w:rsid w:val="00E03D16"/>
    <w:rsid w:val="00E0404F"/>
    <w:rsid w:val="00E0422E"/>
    <w:rsid w:val="00E042DC"/>
    <w:rsid w:val="00E043A9"/>
    <w:rsid w:val="00E04878"/>
    <w:rsid w:val="00E0498E"/>
    <w:rsid w:val="00E04C73"/>
    <w:rsid w:val="00E04CAB"/>
    <w:rsid w:val="00E04F51"/>
    <w:rsid w:val="00E05212"/>
    <w:rsid w:val="00E05566"/>
    <w:rsid w:val="00E05669"/>
    <w:rsid w:val="00E05679"/>
    <w:rsid w:val="00E05BE0"/>
    <w:rsid w:val="00E05F9A"/>
    <w:rsid w:val="00E06642"/>
    <w:rsid w:val="00E067A6"/>
    <w:rsid w:val="00E07328"/>
    <w:rsid w:val="00E0759D"/>
    <w:rsid w:val="00E07C36"/>
    <w:rsid w:val="00E07DE6"/>
    <w:rsid w:val="00E10112"/>
    <w:rsid w:val="00E1014A"/>
    <w:rsid w:val="00E1041C"/>
    <w:rsid w:val="00E1056E"/>
    <w:rsid w:val="00E10632"/>
    <w:rsid w:val="00E10BDD"/>
    <w:rsid w:val="00E10DF9"/>
    <w:rsid w:val="00E10F59"/>
    <w:rsid w:val="00E1153B"/>
    <w:rsid w:val="00E1167F"/>
    <w:rsid w:val="00E11964"/>
    <w:rsid w:val="00E11C41"/>
    <w:rsid w:val="00E11FAD"/>
    <w:rsid w:val="00E127F4"/>
    <w:rsid w:val="00E128AF"/>
    <w:rsid w:val="00E12975"/>
    <w:rsid w:val="00E13213"/>
    <w:rsid w:val="00E133B9"/>
    <w:rsid w:val="00E134AE"/>
    <w:rsid w:val="00E13B1D"/>
    <w:rsid w:val="00E13DBD"/>
    <w:rsid w:val="00E13FF2"/>
    <w:rsid w:val="00E14122"/>
    <w:rsid w:val="00E141A5"/>
    <w:rsid w:val="00E1453D"/>
    <w:rsid w:val="00E1499D"/>
    <w:rsid w:val="00E14A0A"/>
    <w:rsid w:val="00E14EC6"/>
    <w:rsid w:val="00E14F42"/>
    <w:rsid w:val="00E153A4"/>
    <w:rsid w:val="00E155F7"/>
    <w:rsid w:val="00E156AB"/>
    <w:rsid w:val="00E1588C"/>
    <w:rsid w:val="00E159B3"/>
    <w:rsid w:val="00E15A9C"/>
    <w:rsid w:val="00E15CA5"/>
    <w:rsid w:val="00E16878"/>
    <w:rsid w:val="00E1697A"/>
    <w:rsid w:val="00E16D17"/>
    <w:rsid w:val="00E16E13"/>
    <w:rsid w:val="00E175DC"/>
    <w:rsid w:val="00E17A73"/>
    <w:rsid w:val="00E17DC2"/>
    <w:rsid w:val="00E20AD2"/>
    <w:rsid w:val="00E20C17"/>
    <w:rsid w:val="00E213B0"/>
    <w:rsid w:val="00E21443"/>
    <w:rsid w:val="00E223CF"/>
    <w:rsid w:val="00E22536"/>
    <w:rsid w:val="00E226E7"/>
    <w:rsid w:val="00E22A03"/>
    <w:rsid w:val="00E22BD3"/>
    <w:rsid w:val="00E236BB"/>
    <w:rsid w:val="00E236EA"/>
    <w:rsid w:val="00E237BF"/>
    <w:rsid w:val="00E23B10"/>
    <w:rsid w:val="00E23D21"/>
    <w:rsid w:val="00E242A7"/>
    <w:rsid w:val="00E242D3"/>
    <w:rsid w:val="00E2444A"/>
    <w:rsid w:val="00E24736"/>
    <w:rsid w:val="00E24781"/>
    <w:rsid w:val="00E248E3"/>
    <w:rsid w:val="00E24BD9"/>
    <w:rsid w:val="00E24E5B"/>
    <w:rsid w:val="00E24EE2"/>
    <w:rsid w:val="00E250FC"/>
    <w:rsid w:val="00E2512C"/>
    <w:rsid w:val="00E251CC"/>
    <w:rsid w:val="00E2539E"/>
    <w:rsid w:val="00E25448"/>
    <w:rsid w:val="00E254A3"/>
    <w:rsid w:val="00E254C9"/>
    <w:rsid w:val="00E25B66"/>
    <w:rsid w:val="00E25B96"/>
    <w:rsid w:val="00E263D9"/>
    <w:rsid w:val="00E26442"/>
    <w:rsid w:val="00E2682E"/>
    <w:rsid w:val="00E26A00"/>
    <w:rsid w:val="00E26BA1"/>
    <w:rsid w:val="00E26FCC"/>
    <w:rsid w:val="00E27131"/>
    <w:rsid w:val="00E2721F"/>
    <w:rsid w:val="00E273D4"/>
    <w:rsid w:val="00E27712"/>
    <w:rsid w:val="00E278FD"/>
    <w:rsid w:val="00E3015C"/>
    <w:rsid w:val="00E30190"/>
    <w:rsid w:val="00E305B0"/>
    <w:rsid w:val="00E3227D"/>
    <w:rsid w:val="00E328C4"/>
    <w:rsid w:val="00E32909"/>
    <w:rsid w:val="00E32976"/>
    <w:rsid w:val="00E32A41"/>
    <w:rsid w:val="00E32B51"/>
    <w:rsid w:val="00E32D33"/>
    <w:rsid w:val="00E33081"/>
    <w:rsid w:val="00E3322D"/>
    <w:rsid w:val="00E334A1"/>
    <w:rsid w:val="00E33624"/>
    <w:rsid w:val="00E337D5"/>
    <w:rsid w:val="00E33B65"/>
    <w:rsid w:val="00E33B89"/>
    <w:rsid w:val="00E33C76"/>
    <w:rsid w:val="00E3407F"/>
    <w:rsid w:val="00E341A5"/>
    <w:rsid w:val="00E342BE"/>
    <w:rsid w:val="00E343A4"/>
    <w:rsid w:val="00E34409"/>
    <w:rsid w:val="00E344A0"/>
    <w:rsid w:val="00E34722"/>
    <w:rsid w:val="00E3482D"/>
    <w:rsid w:val="00E34972"/>
    <w:rsid w:val="00E34C1C"/>
    <w:rsid w:val="00E34D7F"/>
    <w:rsid w:val="00E34D97"/>
    <w:rsid w:val="00E350FA"/>
    <w:rsid w:val="00E3549E"/>
    <w:rsid w:val="00E3566A"/>
    <w:rsid w:val="00E356D3"/>
    <w:rsid w:val="00E3585E"/>
    <w:rsid w:val="00E35AA5"/>
    <w:rsid w:val="00E35ADC"/>
    <w:rsid w:val="00E35C96"/>
    <w:rsid w:val="00E3650F"/>
    <w:rsid w:val="00E365B5"/>
    <w:rsid w:val="00E36B21"/>
    <w:rsid w:val="00E36D91"/>
    <w:rsid w:val="00E37181"/>
    <w:rsid w:val="00E372DA"/>
    <w:rsid w:val="00E375AD"/>
    <w:rsid w:val="00E375C7"/>
    <w:rsid w:val="00E377E1"/>
    <w:rsid w:val="00E37A80"/>
    <w:rsid w:val="00E37BE4"/>
    <w:rsid w:val="00E37E1E"/>
    <w:rsid w:val="00E401C9"/>
    <w:rsid w:val="00E40381"/>
    <w:rsid w:val="00E403AA"/>
    <w:rsid w:val="00E40452"/>
    <w:rsid w:val="00E405F0"/>
    <w:rsid w:val="00E40A3A"/>
    <w:rsid w:val="00E40A60"/>
    <w:rsid w:val="00E40AD5"/>
    <w:rsid w:val="00E40B4F"/>
    <w:rsid w:val="00E410FC"/>
    <w:rsid w:val="00E412F7"/>
    <w:rsid w:val="00E4180F"/>
    <w:rsid w:val="00E41CB8"/>
    <w:rsid w:val="00E41D48"/>
    <w:rsid w:val="00E42420"/>
    <w:rsid w:val="00E42A49"/>
    <w:rsid w:val="00E42AAD"/>
    <w:rsid w:val="00E43565"/>
    <w:rsid w:val="00E4376B"/>
    <w:rsid w:val="00E438DB"/>
    <w:rsid w:val="00E44289"/>
    <w:rsid w:val="00E44441"/>
    <w:rsid w:val="00E4461D"/>
    <w:rsid w:val="00E44672"/>
    <w:rsid w:val="00E45553"/>
    <w:rsid w:val="00E4594E"/>
    <w:rsid w:val="00E45A7F"/>
    <w:rsid w:val="00E45E92"/>
    <w:rsid w:val="00E45F56"/>
    <w:rsid w:val="00E46073"/>
    <w:rsid w:val="00E460A8"/>
    <w:rsid w:val="00E4626F"/>
    <w:rsid w:val="00E464F6"/>
    <w:rsid w:val="00E46727"/>
    <w:rsid w:val="00E468FB"/>
    <w:rsid w:val="00E46BC7"/>
    <w:rsid w:val="00E46CE4"/>
    <w:rsid w:val="00E46EE9"/>
    <w:rsid w:val="00E4772F"/>
    <w:rsid w:val="00E47BC9"/>
    <w:rsid w:val="00E47D92"/>
    <w:rsid w:val="00E47DE4"/>
    <w:rsid w:val="00E50165"/>
    <w:rsid w:val="00E503E5"/>
    <w:rsid w:val="00E50591"/>
    <w:rsid w:val="00E50877"/>
    <w:rsid w:val="00E509B0"/>
    <w:rsid w:val="00E50A14"/>
    <w:rsid w:val="00E50BD3"/>
    <w:rsid w:val="00E51434"/>
    <w:rsid w:val="00E51655"/>
    <w:rsid w:val="00E5168B"/>
    <w:rsid w:val="00E518AD"/>
    <w:rsid w:val="00E51C78"/>
    <w:rsid w:val="00E52116"/>
    <w:rsid w:val="00E523D3"/>
    <w:rsid w:val="00E52994"/>
    <w:rsid w:val="00E52D2A"/>
    <w:rsid w:val="00E533DC"/>
    <w:rsid w:val="00E53622"/>
    <w:rsid w:val="00E53B19"/>
    <w:rsid w:val="00E53C1C"/>
    <w:rsid w:val="00E53CC8"/>
    <w:rsid w:val="00E548A7"/>
    <w:rsid w:val="00E54BB8"/>
    <w:rsid w:val="00E54E02"/>
    <w:rsid w:val="00E54F11"/>
    <w:rsid w:val="00E563DE"/>
    <w:rsid w:val="00E56609"/>
    <w:rsid w:val="00E5660C"/>
    <w:rsid w:val="00E5667D"/>
    <w:rsid w:val="00E56A09"/>
    <w:rsid w:val="00E56E43"/>
    <w:rsid w:val="00E571A5"/>
    <w:rsid w:val="00E571B7"/>
    <w:rsid w:val="00E574AF"/>
    <w:rsid w:val="00E578DC"/>
    <w:rsid w:val="00E57A13"/>
    <w:rsid w:val="00E57CDC"/>
    <w:rsid w:val="00E57DDC"/>
    <w:rsid w:val="00E6025F"/>
    <w:rsid w:val="00E606EB"/>
    <w:rsid w:val="00E607A5"/>
    <w:rsid w:val="00E607EF"/>
    <w:rsid w:val="00E6099F"/>
    <w:rsid w:val="00E60AA1"/>
    <w:rsid w:val="00E6104A"/>
    <w:rsid w:val="00E61432"/>
    <w:rsid w:val="00E61584"/>
    <w:rsid w:val="00E6186F"/>
    <w:rsid w:val="00E61B06"/>
    <w:rsid w:val="00E61C12"/>
    <w:rsid w:val="00E61D51"/>
    <w:rsid w:val="00E61E85"/>
    <w:rsid w:val="00E61F8E"/>
    <w:rsid w:val="00E620AE"/>
    <w:rsid w:val="00E621C9"/>
    <w:rsid w:val="00E6256B"/>
    <w:rsid w:val="00E62BE7"/>
    <w:rsid w:val="00E62DD7"/>
    <w:rsid w:val="00E63258"/>
    <w:rsid w:val="00E633C9"/>
    <w:rsid w:val="00E63797"/>
    <w:rsid w:val="00E63B52"/>
    <w:rsid w:val="00E63D34"/>
    <w:rsid w:val="00E64609"/>
    <w:rsid w:val="00E64BB2"/>
    <w:rsid w:val="00E65125"/>
    <w:rsid w:val="00E6522D"/>
    <w:rsid w:val="00E652EE"/>
    <w:rsid w:val="00E657B9"/>
    <w:rsid w:val="00E65B68"/>
    <w:rsid w:val="00E65D78"/>
    <w:rsid w:val="00E663D6"/>
    <w:rsid w:val="00E664D8"/>
    <w:rsid w:val="00E66597"/>
    <w:rsid w:val="00E66752"/>
    <w:rsid w:val="00E66867"/>
    <w:rsid w:val="00E668E1"/>
    <w:rsid w:val="00E669E2"/>
    <w:rsid w:val="00E66EB8"/>
    <w:rsid w:val="00E66F1D"/>
    <w:rsid w:val="00E67071"/>
    <w:rsid w:val="00E670C7"/>
    <w:rsid w:val="00E6784C"/>
    <w:rsid w:val="00E67AFA"/>
    <w:rsid w:val="00E67DF7"/>
    <w:rsid w:val="00E67FE0"/>
    <w:rsid w:val="00E70AB0"/>
    <w:rsid w:val="00E70CB6"/>
    <w:rsid w:val="00E70FB4"/>
    <w:rsid w:val="00E71229"/>
    <w:rsid w:val="00E714DD"/>
    <w:rsid w:val="00E71690"/>
    <w:rsid w:val="00E71A02"/>
    <w:rsid w:val="00E71AC3"/>
    <w:rsid w:val="00E71E5F"/>
    <w:rsid w:val="00E729F0"/>
    <w:rsid w:val="00E72A06"/>
    <w:rsid w:val="00E72ADB"/>
    <w:rsid w:val="00E73428"/>
    <w:rsid w:val="00E73643"/>
    <w:rsid w:val="00E737EB"/>
    <w:rsid w:val="00E740F1"/>
    <w:rsid w:val="00E74182"/>
    <w:rsid w:val="00E74321"/>
    <w:rsid w:val="00E7454C"/>
    <w:rsid w:val="00E7487A"/>
    <w:rsid w:val="00E75115"/>
    <w:rsid w:val="00E75267"/>
    <w:rsid w:val="00E7541E"/>
    <w:rsid w:val="00E75563"/>
    <w:rsid w:val="00E75A81"/>
    <w:rsid w:val="00E75C16"/>
    <w:rsid w:val="00E7632F"/>
    <w:rsid w:val="00E763D7"/>
    <w:rsid w:val="00E7655E"/>
    <w:rsid w:val="00E7669D"/>
    <w:rsid w:val="00E767C3"/>
    <w:rsid w:val="00E76800"/>
    <w:rsid w:val="00E76886"/>
    <w:rsid w:val="00E772E6"/>
    <w:rsid w:val="00E77446"/>
    <w:rsid w:val="00E77804"/>
    <w:rsid w:val="00E77AE9"/>
    <w:rsid w:val="00E8014B"/>
    <w:rsid w:val="00E80200"/>
    <w:rsid w:val="00E805CE"/>
    <w:rsid w:val="00E80622"/>
    <w:rsid w:val="00E80667"/>
    <w:rsid w:val="00E80924"/>
    <w:rsid w:val="00E80A26"/>
    <w:rsid w:val="00E80A87"/>
    <w:rsid w:val="00E80B25"/>
    <w:rsid w:val="00E80E27"/>
    <w:rsid w:val="00E80F49"/>
    <w:rsid w:val="00E8105D"/>
    <w:rsid w:val="00E8106F"/>
    <w:rsid w:val="00E81115"/>
    <w:rsid w:val="00E8124C"/>
    <w:rsid w:val="00E81488"/>
    <w:rsid w:val="00E823CB"/>
    <w:rsid w:val="00E82561"/>
    <w:rsid w:val="00E82614"/>
    <w:rsid w:val="00E8291F"/>
    <w:rsid w:val="00E82980"/>
    <w:rsid w:val="00E82ADB"/>
    <w:rsid w:val="00E82B1A"/>
    <w:rsid w:val="00E82BBF"/>
    <w:rsid w:val="00E83391"/>
    <w:rsid w:val="00E8345C"/>
    <w:rsid w:val="00E837A4"/>
    <w:rsid w:val="00E837C2"/>
    <w:rsid w:val="00E83A33"/>
    <w:rsid w:val="00E83BBE"/>
    <w:rsid w:val="00E83DAB"/>
    <w:rsid w:val="00E83E7D"/>
    <w:rsid w:val="00E83EAB"/>
    <w:rsid w:val="00E843FF"/>
    <w:rsid w:val="00E8442F"/>
    <w:rsid w:val="00E84585"/>
    <w:rsid w:val="00E8459C"/>
    <w:rsid w:val="00E84673"/>
    <w:rsid w:val="00E8469F"/>
    <w:rsid w:val="00E84AAA"/>
    <w:rsid w:val="00E84C5E"/>
    <w:rsid w:val="00E84E41"/>
    <w:rsid w:val="00E85876"/>
    <w:rsid w:val="00E858F8"/>
    <w:rsid w:val="00E86002"/>
    <w:rsid w:val="00E862BE"/>
    <w:rsid w:val="00E86A7C"/>
    <w:rsid w:val="00E86F48"/>
    <w:rsid w:val="00E87077"/>
    <w:rsid w:val="00E872F8"/>
    <w:rsid w:val="00E874B1"/>
    <w:rsid w:val="00E876C3"/>
    <w:rsid w:val="00E87B02"/>
    <w:rsid w:val="00E87E2C"/>
    <w:rsid w:val="00E902CA"/>
    <w:rsid w:val="00E90713"/>
    <w:rsid w:val="00E90A7C"/>
    <w:rsid w:val="00E90C12"/>
    <w:rsid w:val="00E90DF2"/>
    <w:rsid w:val="00E91606"/>
    <w:rsid w:val="00E91896"/>
    <w:rsid w:val="00E91A04"/>
    <w:rsid w:val="00E91D88"/>
    <w:rsid w:val="00E91DA4"/>
    <w:rsid w:val="00E91E1A"/>
    <w:rsid w:val="00E920AA"/>
    <w:rsid w:val="00E920B9"/>
    <w:rsid w:val="00E920F7"/>
    <w:rsid w:val="00E929A2"/>
    <w:rsid w:val="00E92DA1"/>
    <w:rsid w:val="00E932F8"/>
    <w:rsid w:val="00E93457"/>
    <w:rsid w:val="00E93850"/>
    <w:rsid w:val="00E93AC6"/>
    <w:rsid w:val="00E93C74"/>
    <w:rsid w:val="00E93F66"/>
    <w:rsid w:val="00E93FE2"/>
    <w:rsid w:val="00E94179"/>
    <w:rsid w:val="00E9418D"/>
    <w:rsid w:val="00E94192"/>
    <w:rsid w:val="00E94195"/>
    <w:rsid w:val="00E9461C"/>
    <w:rsid w:val="00E9461D"/>
    <w:rsid w:val="00E946FF"/>
    <w:rsid w:val="00E94C39"/>
    <w:rsid w:val="00E94D7B"/>
    <w:rsid w:val="00E94E32"/>
    <w:rsid w:val="00E94F5A"/>
    <w:rsid w:val="00E95C19"/>
    <w:rsid w:val="00E95D95"/>
    <w:rsid w:val="00E95EF7"/>
    <w:rsid w:val="00E95F37"/>
    <w:rsid w:val="00E95F6B"/>
    <w:rsid w:val="00E95FF8"/>
    <w:rsid w:val="00E9608D"/>
    <w:rsid w:val="00E9641E"/>
    <w:rsid w:val="00E966AE"/>
    <w:rsid w:val="00E96B02"/>
    <w:rsid w:val="00E96EC2"/>
    <w:rsid w:val="00E96EFA"/>
    <w:rsid w:val="00E97448"/>
    <w:rsid w:val="00E97571"/>
    <w:rsid w:val="00E97672"/>
    <w:rsid w:val="00E9776B"/>
    <w:rsid w:val="00E977B5"/>
    <w:rsid w:val="00E97AB5"/>
    <w:rsid w:val="00E97D27"/>
    <w:rsid w:val="00E97E49"/>
    <w:rsid w:val="00E97E67"/>
    <w:rsid w:val="00EA0528"/>
    <w:rsid w:val="00EA0826"/>
    <w:rsid w:val="00EA08E8"/>
    <w:rsid w:val="00EA0D8C"/>
    <w:rsid w:val="00EA0D92"/>
    <w:rsid w:val="00EA1645"/>
    <w:rsid w:val="00EA1903"/>
    <w:rsid w:val="00EA1A30"/>
    <w:rsid w:val="00EA1ADA"/>
    <w:rsid w:val="00EA1AEF"/>
    <w:rsid w:val="00EA1CD9"/>
    <w:rsid w:val="00EA1F77"/>
    <w:rsid w:val="00EA2242"/>
    <w:rsid w:val="00EA23F1"/>
    <w:rsid w:val="00EA24AF"/>
    <w:rsid w:val="00EA2B63"/>
    <w:rsid w:val="00EA2FB7"/>
    <w:rsid w:val="00EA393A"/>
    <w:rsid w:val="00EA3C8B"/>
    <w:rsid w:val="00EA3EBA"/>
    <w:rsid w:val="00EA3F04"/>
    <w:rsid w:val="00EA3FF8"/>
    <w:rsid w:val="00EA40EF"/>
    <w:rsid w:val="00EA4299"/>
    <w:rsid w:val="00EA4D4F"/>
    <w:rsid w:val="00EA5248"/>
    <w:rsid w:val="00EA52E2"/>
    <w:rsid w:val="00EA5453"/>
    <w:rsid w:val="00EA5484"/>
    <w:rsid w:val="00EA579D"/>
    <w:rsid w:val="00EA5937"/>
    <w:rsid w:val="00EA5ECB"/>
    <w:rsid w:val="00EA5F76"/>
    <w:rsid w:val="00EA5FA8"/>
    <w:rsid w:val="00EA633B"/>
    <w:rsid w:val="00EA6424"/>
    <w:rsid w:val="00EA6637"/>
    <w:rsid w:val="00EA6A1D"/>
    <w:rsid w:val="00EA749E"/>
    <w:rsid w:val="00EA755A"/>
    <w:rsid w:val="00EA75A1"/>
    <w:rsid w:val="00EA797A"/>
    <w:rsid w:val="00EA7A57"/>
    <w:rsid w:val="00EA7DCC"/>
    <w:rsid w:val="00EB0453"/>
    <w:rsid w:val="00EB05FE"/>
    <w:rsid w:val="00EB060C"/>
    <w:rsid w:val="00EB0715"/>
    <w:rsid w:val="00EB0761"/>
    <w:rsid w:val="00EB0BEA"/>
    <w:rsid w:val="00EB0E12"/>
    <w:rsid w:val="00EB0EB5"/>
    <w:rsid w:val="00EB101D"/>
    <w:rsid w:val="00EB11A4"/>
    <w:rsid w:val="00EB1341"/>
    <w:rsid w:val="00EB162D"/>
    <w:rsid w:val="00EB1C1A"/>
    <w:rsid w:val="00EB1E2E"/>
    <w:rsid w:val="00EB209D"/>
    <w:rsid w:val="00EB2319"/>
    <w:rsid w:val="00EB238F"/>
    <w:rsid w:val="00EB24D7"/>
    <w:rsid w:val="00EB25B3"/>
    <w:rsid w:val="00EB28D0"/>
    <w:rsid w:val="00EB2D02"/>
    <w:rsid w:val="00EB2D71"/>
    <w:rsid w:val="00EB2DDB"/>
    <w:rsid w:val="00EB30E7"/>
    <w:rsid w:val="00EB33FD"/>
    <w:rsid w:val="00EB343A"/>
    <w:rsid w:val="00EB34C1"/>
    <w:rsid w:val="00EB351F"/>
    <w:rsid w:val="00EB376C"/>
    <w:rsid w:val="00EB4317"/>
    <w:rsid w:val="00EB43D7"/>
    <w:rsid w:val="00EB4518"/>
    <w:rsid w:val="00EB493B"/>
    <w:rsid w:val="00EB4EAB"/>
    <w:rsid w:val="00EB510B"/>
    <w:rsid w:val="00EB51BC"/>
    <w:rsid w:val="00EB53CF"/>
    <w:rsid w:val="00EB5868"/>
    <w:rsid w:val="00EB5CEB"/>
    <w:rsid w:val="00EB5D21"/>
    <w:rsid w:val="00EB6157"/>
    <w:rsid w:val="00EB62F9"/>
    <w:rsid w:val="00EB6D8B"/>
    <w:rsid w:val="00EB7544"/>
    <w:rsid w:val="00EB7871"/>
    <w:rsid w:val="00EB79CA"/>
    <w:rsid w:val="00EB7E9F"/>
    <w:rsid w:val="00EC0147"/>
    <w:rsid w:val="00EC0693"/>
    <w:rsid w:val="00EC07B1"/>
    <w:rsid w:val="00EC0AF6"/>
    <w:rsid w:val="00EC0DB8"/>
    <w:rsid w:val="00EC0E47"/>
    <w:rsid w:val="00EC10FE"/>
    <w:rsid w:val="00EC118F"/>
    <w:rsid w:val="00EC1294"/>
    <w:rsid w:val="00EC129C"/>
    <w:rsid w:val="00EC12D1"/>
    <w:rsid w:val="00EC12FB"/>
    <w:rsid w:val="00EC1801"/>
    <w:rsid w:val="00EC1A77"/>
    <w:rsid w:val="00EC1C11"/>
    <w:rsid w:val="00EC1CB5"/>
    <w:rsid w:val="00EC1D6D"/>
    <w:rsid w:val="00EC2049"/>
    <w:rsid w:val="00EC2161"/>
    <w:rsid w:val="00EC2826"/>
    <w:rsid w:val="00EC28A4"/>
    <w:rsid w:val="00EC28AB"/>
    <w:rsid w:val="00EC2E23"/>
    <w:rsid w:val="00EC3349"/>
    <w:rsid w:val="00EC35C0"/>
    <w:rsid w:val="00EC35ED"/>
    <w:rsid w:val="00EC374D"/>
    <w:rsid w:val="00EC3909"/>
    <w:rsid w:val="00EC3964"/>
    <w:rsid w:val="00EC3BD8"/>
    <w:rsid w:val="00EC3BE0"/>
    <w:rsid w:val="00EC3D7D"/>
    <w:rsid w:val="00EC3E78"/>
    <w:rsid w:val="00EC4312"/>
    <w:rsid w:val="00EC4695"/>
    <w:rsid w:val="00EC4AA3"/>
    <w:rsid w:val="00EC4C65"/>
    <w:rsid w:val="00EC5118"/>
    <w:rsid w:val="00EC51D7"/>
    <w:rsid w:val="00EC5319"/>
    <w:rsid w:val="00EC544D"/>
    <w:rsid w:val="00EC5A5A"/>
    <w:rsid w:val="00EC5B47"/>
    <w:rsid w:val="00EC6078"/>
    <w:rsid w:val="00EC64CF"/>
    <w:rsid w:val="00EC6974"/>
    <w:rsid w:val="00EC6A5F"/>
    <w:rsid w:val="00EC6AD3"/>
    <w:rsid w:val="00EC6F59"/>
    <w:rsid w:val="00EC7281"/>
    <w:rsid w:val="00EC72BB"/>
    <w:rsid w:val="00EC7B0A"/>
    <w:rsid w:val="00EC7B51"/>
    <w:rsid w:val="00EC7BA0"/>
    <w:rsid w:val="00EC7FB5"/>
    <w:rsid w:val="00ED0443"/>
    <w:rsid w:val="00ED055C"/>
    <w:rsid w:val="00ED08E5"/>
    <w:rsid w:val="00ED0A97"/>
    <w:rsid w:val="00ED1166"/>
    <w:rsid w:val="00ED1494"/>
    <w:rsid w:val="00ED14F5"/>
    <w:rsid w:val="00ED1989"/>
    <w:rsid w:val="00ED19A6"/>
    <w:rsid w:val="00ED1A4D"/>
    <w:rsid w:val="00ED1DA5"/>
    <w:rsid w:val="00ED1DAB"/>
    <w:rsid w:val="00ED1DBC"/>
    <w:rsid w:val="00ED1F04"/>
    <w:rsid w:val="00ED1F08"/>
    <w:rsid w:val="00ED2194"/>
    <w:rsid w:val="00ED220C"/>
    <w:rsid w:val="00ED2292"/>
    <w:rsid w:val="00ED2457"/>
    <w:rsid w:val="00ED2563"/>
    <w:rsid w:val="00ED2588"/>
    <w:rsid w:val="00ED27C5"/>
    <w:rsid w:val="00ED28DC"/>
    <w:rsid w:val="00ED2B2B"/>
    <w:rsid w:val="00ED2B2C"/>
    <w:rsid w:val="00ED2D02"/>
    <w:rsid w:val="00ED2E99"/>
    <w:rsid w:val="00ED3196"/>
    <w:rsid w:val="00ED3328"/>
    <w:rsid w:val="00ED332C"/>
    <w:rsid w:val="00ED36E8"/>
    <w:rsid w:val="00ED3836"/>
    <w:rsid w:val="00ED39F3"/>
    <w:rsid w:val="00ED3A19"/>
    <w:rsid w:val="00ED3B3E"/>
    <w:rsid w:val="00ED3C02"/>
    <w:rsid w:val="00ED4517"/>
    <w:rsid w:val="00ED46E7"/>
    <w:rsid w:val="00ED4896"/>
    <w:rsid w:val="00ED50F8"/>
    <w:rsid w:val="00ED550D"/>
    <w:rsid w:val="00ED558A"/>
    <w:rsid w:val="00ED5B01"/>
    <w:rsid w:val="00ED5D3F"/>
    <w:rsid w:val="00ED6025"/>
    <w:rsid w:val="00ED6079"/>
    <w:rsid w:val="00ED609B"/>
    <w:rsid w:val="00ED63F2"/>
    <w:rsid w:val="00ED67C3"/>
    <w:rsid w:val="00ED6B00"/>
    <w:rsid w:val="00ED6BE0"/>
    <w:rsid w:val="00ED6D63"/>
    <w:rsid w:val="00ED6E9E"/>
    <w:rsid w:val="00ED72D3"/>
    <w:rsid w:val="00ED7401"/>
    <w:rsid w:val="00ED7409"/>
    <w:rsid w:val="00ED7E6C"/>
    <w:rsid w:val="00EE04DB"/>
    <w:rsid w:val="00EE0667"/>
    <w:rsid w:val="00EE07D2"/>
    <w:rsid w:val="00EE0B41"/>
    <w:rsid w:val="00EE0C27"/>
    <w:rsid w:val="00EE1228"/>
    <w:rsid w:val="00EE131F"/>
    <w:rsid w:val="00EE1353"/>
    <w:rsid w:val="00EE14D8"/>
    <w:rsid w:val="00EE16C8"/>
    <w:rsid w:val="00EE179B"/>
    <w:rsid w:val="00EE1A48"/>
    <w:rsid w:val="00EE261C"/>
    <w:rsid w:val="00EE26F2"/>
    <w:rsid w:val="00EE2891"/>
    <w:rsid w:val="00EE29B6"/>
    <w:rsid w:val="00EE2B13"/>
    <w:rsid w:val="00EE2D51"/>
    <w:rsid w:val="00EE2F15"/>
    <w:rsid w:val="00EE2FF6"/>
    <w:rsid w:val="00EE301F"/>
    <w:rsid w:val="00EE3072"/>
    <w:rsid w:val="00EE34E6"/>
    <w:rsid w:val="00EE3693"/>
    <w:rsid w:val="00EE39D8"/>
    <w:rsid w:val="00EE3CA4"/>
    <w:rsid w:val="00EE40E7"/>
    <w:rsid w:val="00EE4468"/>
    <w:rsid w:val="00EE4734"/>
    <w:rsid w:val="00EE49EE"/>
    <w:rsid w:val="00EE4B1F"/>
    <w:rsid w:val="00EE4CBC"/>
    <w:rsid w:val="00EE4DBA"/>
    <w:rsid w:val="00EE4EA3"/>
    <w:rsid w:val="00EE5065"/>
    <w:rsid w:val="00EE54F9"/>
    <w:rsid w:val="00EE5A8C"/>
    <w:rsid w:val="00EE61FC"/>
    <w:rsid w:val="00EE6231"/>
    <w:rsid w:val="00EE63ED"/>
    <w:rsid w:val="00EE672E"/>
    <w:rsid w:val="00EE6AF7"/>
    <w:rsid w:val="00EE6B64"/>
    <w:rsid w:val="00EE6BAD"/>
    <w:rsid w:val="00EE6FC1"/>
    <w:rsid w:val="00EE7106"/>
    <w:rsid w:val="00EE743A"/>
    <w:rsid w:val="00EE785C"/>
    <w:rsid w:val="00EE7AA3"/>
    <w:rsid w:val="00EE7ED8"/>
    <w:rsid w:val="00EF004E"/>
    <w:rsid w:val="00EF00C4"/>
    <w:rsid w:val="00EF00F6"/>
    <w:rsid w:val="00EF08E2"/>
    <w:rsid w:val="00EF0987"/>
    <w:rsid w:val="00EF0D7E"/>
    <w:rsid w:val="00EF0E9A"/>
    <w:rsid w:val="00EF1228"/>
    <w:rsid w:val="00EF162C"/>
    <w:rsid w:val="00EF1852"/>
    <w:rsid w:val="00EF1A66"/>
    <w:rsid w:val="00EF1ECF"/>
    <w:rsid w:val="00EF2008"/>
    <w:rsid w:val="00EF2042"/>
    <w:rsid w:val="00EF2531"/>
    <w:rsid w:val="00EF263A"/>
    <w:rsid w:val="00EF2DDD"/>
    <w:rsid w:val="00EF2E85"/>
    <w:rsid w:val="00EF2FAE"/>
    <w:rsid w:val="00EF31A9"/>
    <w:rsid w:val="00EF320B"/>
    <w:rsid w:val="00EF3234"/>
    <w:rsid w:val="00EF331B"/>
    <w:rsid w:val="00EF337B"/>
    <w:rsid w:val="00EF3FA4"/>
    <w:rsid w:val="00EF4127"/>
    <w:rsid w:val="00EF42B6"/>
    <w:rsid w:val="00EF4340"/>
    <w:rsid w:val="00EF45F8"/>
    <w:rsid w:val="00EF5182"/>
    <w:rsid w:val="00EF53AB"/>
    <w:rsid w:val="00EF58DB"/>
    <w:rsid w:val="00EF5D08"/>
    <w:rsid w:val="00EF63EA"/>
    <w:rsid w:val="00EF6BBC"/>
    <w:rsid w:val="00EF6D40"/>
    <w:rsid w:val="00EF725B"/>
    <w:rsid w:val="00EF7601"/>
    <w:rsid w:val="00EF78FB"/>
    <w:rsid w:val="00EF7F0B"/>
    <w:rsid w:val="00EF7F55"/>
    <w:rsid w:val="00F00053"/>
    <w:rsid w:val="00F005A4"/>
    <w:rsid w:val="00F007DE"/>
    <w:rsid w:val="00F00909"/>
    <w:rsid w:val="00F00AE0"/>
    <w:rsid w:val="00F00B58"/>
    <w:rsid w:val="00F00B62"/>
    <w:rsid w:val="00F00DC9"/>
    <w:rsid w:val="00F01303"/>
    <w:rsid w:val="00F01465"/>
    <w:rsid w:val="00F01471"/>
    <w:rsid w:val="00F01951"/>
    <w:rsid w:val="00F01DA6"/>
    <w:rsid w:val="00F0232E"/>
    <w:rsid w:val="00F024F2"/>
    <w:rsid w:val="00F025DF"/>
    <w:rsid w:val="00F027D4"/>
    <w:rsid w:val="00F0289B"/>
    <w:rsid w:val="00F02AC9"/>
    <w:rsid w:val="00F02AFE"/>
    <w:rsid w:val="00F02CF2"/>
    <w:rsid w:val="00F02D22"/>
    <w:rsid w:val="00F02DC5"/>
    <w:rsid w:val="00F02F18"/>
    <w:rsid w:val="00F02FBC"/>
    <w:rsid w:val="00F030F1"/>
    <w:rsid w:val="00F03176"/>
    <w:rsid w:val="00F03387"/>
    <w:rsid w:val="00F03510"/>
    <w:rsid w:val="00F035D5"/>
    <w:rsid w:val="00F036A2"/>
    <w:rsid w:val="00F0381F"/>
    <w:rsid w:val="00F0392B"/>
    <w:rsid w:val="00F042BD"/>
    <w:rsid w:val="00F046FE"/>
    <w:rsid w:val="00F04C2C"/>
    <w:rsid w:val="00F04D55"/>
    <w:rsid w:val="00F05014"/>
    <w:rsid w:val="00F050B5"/>
    <w:rsid w:val="00F050CA"/>
    <w:rsid w:val="00F056E6"/>
    <w:rsid w:val="00F05DEA"/>
    <w:rsid w:val="00F05E3A"/>
    <w:rsid w:val="00F05E44"/>
    <w:rsid w:val="00F0615E"/>
    <w:rsid w:val="00F061BA"/>
    <w:rsid w:val="00F064E0"/>
    <w:rsid w:val="00F06621"/>
    <w:rsid w:val="00F07318"/>
    <w:rsid w:val="00F0733E"/>
    <w:rsid w:val="00F07448"/>
    <w:rsid w:val="00F07670"/>
    <w:rsid w:val="00F07709"/>
    <w:rsid w:val="00F0783B"/>
    <w:rsid w:val="00F10230"/>
    <w:rsid w:val="00F10769"/>
    <w:rsid w:val="00F11256"/>
    <w:rsid w:val="00F112B2"/>
    <w:rsid w:val="00F11427"/>
    <w:rsid w:val="00F11433"/>
    <w:rsid w:val="00F115B8"/>
    <w:rsid w:val="00F118CF"/>
    <w:rsid w:val="00F119A2"/>
    <w:rsid w:val="00F11BA5"/>
    <w:rsid w:val="00F11F04"/>
    <w:rsid w:val="00F12181"/>
    <w:rsid w:val="00F121F8"/>
    <w:rsid w:val="00F1225C"/>
    <w:rsid w:val="00F1229B"/>
    <w:rsid w:val="00F122E3"/>
    <w:rsid w:val="00F1232E"/>
    <w:rsid w:val="00F12567"/>
    <w:rsid w:val="00F12C29"/>
    <w:rsid w:val="00F12C46"/>
    <w:rsid w:val="00F12E3E"/>
    <w:rsid w:val="00F1398D"/>
    <w:rsid w:val="00F13AAE"/>
    <w:rsid w:val="00F13B27"/>
    <w:rsid w:val="00F13F8F"/>
    <w:rsid w:val="00F1436A"/>
    <w:rsid w:val="00F14B22"/>
    <w:rsid w:val="00F14DCF"/>
    <w:rsid w:val="00F14EA7"/>
    <w:rsid w:val="00F1525D"/>
    <w:rsid w:val="00F153E2"/>
    <w:rsid w:val="00F154FC"/>
    <w:rsid w:val="00F1595A"/>
    <w:rsid w:val="00F15A9C"/>
    <w:rsid w:val="00F15B7E"/>
    <w:rsid w:val="00F15D31"/>
    <w:rsid w:val="00F16CA3"/>
    <w:rsid w:val="00F17457"/>
    <w:rsid w:val="00F174E4"/>
    <w:rsid w:val="00F17548"/>
    <w:rsid w:val="00F17719"/>
    <w:rsid w:val="00F1775E"/>
    <w:rsid w:val="00F1798A"/>
    <w:rsid w:val="00F17992"/>
    <w:rsid w:val="00F17BEC"/>
    <w:rsid w:val="00F17D51"/>
    <w:rsid w:val="00F200FB"/>
    <w:rsid w:val="00F2056E"/>
    <w:rsid w:val="00F20702"/>
    <w:rsid w:val="00F20C44"/>
    <w:rsid w:val="00F21111"/>
    <w:rsid w:val="00F21381"/>
    <w:rsid w:val="00F21B53"/>
    <w:rsid w:val="00F21BF7"/>
    <w:rsid w:val="00F22B4E"/>
    <w:rsid w:val="00F22EB9"/>
    <w:rsid w:val="00F23943"/>
    <w:rsid w:val="00F23972"/>
    <w:rsid w:val="00F23A1A"/>
    <w:rsid w:val="00F23A99"/>
    <w:rsid w:val="00F242EA"/>
    <w:rsid w:val="00F24644"/>
    <w:rsid w:val="00F247F5"/>
    <w:rsid w:val="00F248EC"/>
    <w:rsid w:val="00F25121"/>
    <w:rsid w:val="00F2554C"/>
    <w:rsid w:val="00F257AE"/>
    <w:rsid w:val="00F268FC"/>
    <w:rsid w:val="00F26D0C"/>
    <w:rsid w:val="00F270CC"/>
    <w:rsid w:val="00F27278"/>
    <w:rsid w:val="00F2734B"/>
    <w:rsid w:val="00F27704"/>
    <w:rsid w:val="00F27711"/>
    <w:rsid w:val="00F2781B"/>
    <w:rsid w:val="00F27834"/>
    <w:rsid w:val="00F27911"/>
    <w:rsid w:val="00F27AE7"/>
    <w:rsid w:val="00F27B15"/>
    <w:rsid w:val="00F27B8B"/>
    <w:rsid w:val="00F27D0B"/>
    <w:rsid w:val="00F27ED3"/>
    <w:rsid w:val="00F27FD8"/>
    <w:rsid w:val="00F303B7"/>
    <w:rsid w:val="00F30A08"/>
    <w:rsid w:val="00F30FE0"/>
    <w:rsid w:val="00F31185"/>
    <w:rsid w:val="00F311BE"/>
    <w:rsid w:val="00F3125E"/>
    <w:rsid w:val="00F31378"/>
    <w:rsid w:val="00F31827"/>
    <w:rsid w:val="00F321CB"/>
    <w:rsid w:val="00F322FE"/>
    <w:rsid w:val="00F326BB"/>
    <w:rsid w:val="00F32916"/>
    <w:rsid w:val="00F32DEB"/>
    <w:rsid w:val="00F33193"/>
    <w:rsid w:val="00F33387"/>
    <w:rsid w:val="00F3383D"/>
    <w:rsid w:val="00F33E64"/>
    <w:rsid w:val="00F33EE5"/>
    <w:rsid w:val="00F3455C"/>
    <w:rsid w:val="00F346A8"/>
    <w:rsid w:val="00F34806"/>
    <w:rsid w:val="00F34997"/>
    <w:rsid w:val="00F34A8A"/>
    <w:rsid w:val="00F34ACD"/>
    <w:rsid w:val="00F34BC9"/>
    <w:rsid w:val="00F34C59"/>
    <w:rsid w:val="00F34E16"/>
    <w:rsid w:val="00F35049"/>
    <w:rsid w:val="00F3518C"/>
    <w:rsid w:val="00F35919"/>
    <w:rsid w:val="00F3628C"/>
    <w:rsid w:val="00F36383"/>
    <w:rsid w:val="00F36B02"/>
    <w:rsid w:val="00F36E01"/>
    <w:rsid w:val="00F371D7"/>
    <w:rsid w:val="00F376E7"/>
    <w:rsid w:val="00F3770D"/>
    <w:rsid w:val="00F377AF"/>
    <w:rsid w:val="00F37FC8"/>
    <w:rsid w:val="00F401AB"/>
    <w:rsid w:val="00F40773"/>
    <w:rsid w:val="00F407C9"/>
    <w:rsid w:val="00F40C36"/>
    <w:rsid w:val="00F40E7C"/>
    <w:rsid w:val="00F40FC7"/>
    <w:rsid w:val="00F410E9"/>
    <w:rsid w:val="00F41309"/>
    <w:rsid w:val="00F414DB"/>
    <w:rsid w:val="00F418F9"/>
    <w:rsid w:val="00F41E05"/>
    <w:rsid w:val="00F41F13"/>
    <w:rsid w:val="00F4212D"/>
    <w:rsid w:val="00F423E3"/>
    <w:rsid w:val="00F425DE"/>
    <w:rsid w:val="00F427C8"/>
    <w:rsid w:val="00F42903"/>
    <w:rsid w:val="00F42A0B"/>
    <w:rsid w:val="00F42A80"/>
    <w:rsid w:val="00F43331"/>
    <w:rsid w:val="00F43398"/>
    <w:rsid w:val="00F43455"/>
    <w:rsid w:val="00F43557"/>
    <w:rsid w:val="00F43682"/>
    <w:rsid w:val="00F437AC"/>
    <w:rsid w:val="00F43F6D"/>
    <w:rsid w:val="00F441E2"/>
    <w:rsid w:val="00F44859"/>
    <w:rsid w:val="00F44DD0"/>
    <w:rsid w:val="00F4514F"/>
    <w:rsid w:val="00F452CB"/>
    <w:rsid w:val="00F45A7A"/>
    <w:rsid w:val="00F45BB1"/>
    <w:rsid w:val="00F45E7B"/>
    <w:rsid w:val="00F46443"/>
    <w:rsid w:val="00F4659F"/>
    <w:rsid w:val="00F468B3"/>
    <w:rsid w:val="00F4696F"/>
    <w:rsid w:val="00F46DFD"/>
    <w:rsid w:val="00F4706C"/>
    <w:rsid w:val="00F471C5"/>
    <w:rsid w:val="00F473BF"/>
    <w:rsid w:val="00F476CC"/>
    <w:rsid w:val="00F47F09"/>
    <w:rsid w:val="00F5027C"/>
    <w:rsid w:val="00F50293"/>
    <w:rsid w:val="00F50532"/>
    <w:rsid w:val="00F50884"/>
    <w:rsid w:val="00F50B93"/>
    <w:rsid w:val="00F50DD5"/>
    <w:rsid w:val="00F50E5E"/>
    <w:rsid w:val="00F51153"/>
    <w:rsid w:val="00F511D7"/>
    <w:rsid w:val="00F5142B"/>
    <w:rsid w:val="00F51521"/>
    <w:rsid w:val="00F516C3"/>
    <w:rsid w:val="00F51EED"/>
    <w:rsid w:val="00F5210B"/>
    <w:rsid w:val="00F52745"/>
    <w:rsid w:val="00F527C0"/>
    <w:rsid w:val="00F529FE"/>
    <w:rsid w:val="00F52B49"/>
    <w:rsid w:val="00F52C13"/>
    <w:rsid w:val="00F52C1E"/>
    <w:rsid w:val="00F52CC0"/>
    <w:rsid w:val="00F5334C"/>
    <w:rsid w:val="00F53443"/>
    <w:rsid w:val="00F53546"/>
    <w:rsid w:val="00F537CF"/>
    <w:rsid w:val="00F53DFD"/>
    <w:rsid w:val="00F53E2E"/>
    <w:rsid w:val="00F53E59"/>
    <w:rsid w:val="00F5450C"/>
    <w:rsid w:val="00F54A3E"/>
    <w:rsid w:val="00F54AF8"/>
    <w:rsid w:val="00F54C7A"/>
    <w:rsid w:val="00F54E82"/>
    <w:rsid w:val="00F5505B"/>
    <w:rsid w:val="00F550FB"/>
    <w:rsid w:val="00F553A5"/>
    <w:rsid w:val="00F5540B"/>
    <w:rsid w:val="00F55564"/>
    <w:rsid w:val="00F56813"/>
    <w:rsid w:val="00F57416"/>
    <w:rsid w:val="00F57763"/>
    <w:rsid w:val="00F57882"/>
    <w:rsid w:val="00F60735"/>
    <w:rsid w:val="00F60965"/>
    <w:rsid w:val="00F60F44"/>
    <w:rsid w:val="00F61038"/>
    <w:rsid w:val="00F610F0"/>
    <w:rsid w:val="00F613F4"/>
    <w:rsid w:val="00F6162D"/>
    <w:rsid w:val="00F6165C"/>
    <w:rsid w:val="00F616D5"/>
    <w:rsid w:val="00F624AA"/>
    <w:rsid w:val="00F624BC"/>
    <w:rsid w:val="00F627F3"/>
    <w:rsid w:val="00F62A34"/>
    <w:rsid w:val="00F62B87"/>
    <w:rsid w:val="00F62DD1"/>
    <w:rsid w:val="00F6316D"/>
    <w:rsid w:val="00F63409"/>
    <w:rsid w:val="00F63607"/>
    <w:rsid w:val="00F636E0"/>
    <w:rsid w:val="00F63D04"/>
    <w:rsid w:val="00F63FB7"/>
    <w:rsid w:val="00F642B3"/>
    <w:rsid w:val="00F647D5"/>
    <w:rsid w:val="00F64B3C"/>
    <w:rsid w:val="00F64BB1"/>
    <w:rsid w:val="00F64C0A"/>
    <w:rsid w:val="00F64CF9"/>
    <w:rsid w:val="00F64D64"/>
    <w:rsid w:val="00F64E64"/>
    <w:rsid w:val="00F64EE4"/>
    <w:rsid w:val="00F64FAC"/>
    <w:rsid w:val="00F650CF"/>
    <w:rsid w:val="00F6516C"/>
    <w:rsid w:val="00F656BF"/>
    <w:rsid w:val="00F6597C"/>
    <w:rsid w:val="00F65B6E"/>
    <w:rsid w:val="00F65E49"/>
    <w:rsid w:val="00F65EFD"/>
    <w:rsid w:val="00F66019"/>
    <w:rsid w:val="00F66024"/>
    <w:rsid w:val="00F661D2"/>
    <w:rsid w:val="00F66398"/>
    <w:rsid w:val="00F663D1"/>
    <w:rsid w:val="00F66408"/>
    <w:rsid w:val="00F6649D"/>
    <w:rsid w:val="00F667B7"/>
    <w:rsid w:val="00F66954"/>
    <w:rsid w:val="00F66973"/>
    <w:rsid w:val="00F66A16"/>
    <w:rsid w:val="00F66C7E"/>
    <w:rsid w:val="00F66CE6"/>
    <w:rsid w:val="00F66DCD"/>
    <w:rsid w:val="00F66E85"/>
    <w:rsid w:val="00F66EDA"/>
    <w:rsid w:val="00F66F6B"/>
    <w:rsid w:val="00F66FC9"/>
    <w:rsid w:val="00F67022"/>
    <w:rsid w:val="00F6737A"/>
    <w:rsid w:val="00F6765D"/>
    <w:rsid w:val="00F67FB9"/>
    <w:rsid w:val="00F70328"/>
    <w:rsid w:val="00F70525"/>
    <w:rsid w:val="00F707D5"/>
    <w:rsid w:val="00F708CC"/>
    <w:rsid w:val="00F708D2"/>
    <w:rsid w:val="00F70AE5"/>
    <w:rsid w:val="00F70F7B"/>
    <w:rsid w:val="00F70FA1"/>
    <w:rsid w:val="00F71033"/>
    <w:rsid w:val="00F71098"/>
    <w:rsid w:val="00F71410"/>
    <w:rsid w:val="00F71D24"/>
    <w:rsid w:val="00F71D6D"/>
    <w:rsid w:val="00F723A6"/>
    <w:rsid w:val="00F72B67"/>
    <w:rsid w:val="00F72C22"/>
    <w:rsid w:val="00F72F09"/>
    <w:rsid w:val="00F730C0"/>
    <w:rsid w:val="00F734D9"/>
    <w:rsid w:val="00F739E6"/>
    <w:rsid w:val="00F73B46"/>
    <w:rsid w:val="00F73D07"/>
    <w:rsid w:val="00F74132"/>
    <w:rsid w:val="00F74427"/>
    <w:rsid w:val="00F744C3"/>
    <w:rsid w:val="00F74A4C"/>
    <w:rsid w:val="00F74A59"/>
    <w:rsid w:val="00F74AAD"/>
    <w:rsid w:val="00F7515B"/>
    <w:rsid w:val="00F75294"/>
    <w:rsid w:val="00F75C2B"/>
    <w:rsid w:val="00F75D2C"/>
    <w:rsid w:val="00F75DFF"/>
    <w:rsid w:val="00F76266"/>
    <w:rsid w:val="00F772E9"/>
    <w:rsid w:val="00F774F1"/>
    <w:rsid w:val="00F7754E"/>
    <w:rsid w:val="00F77DD6"/>
    <w:rsid w:val="00F800B5"/>
    <w:rsid w:val="00F800F8"/>
    <w:rsid w:val="00F8027F"/>
    <w:rsid w:val="00F803F7"/>
    <w:rsid w:val="00F804D9"/>
    <w:rsid w:val="00F806D6"/>
    <w:rsid w:val="00F8096E"/>
    <w:rsid w:val="00F80D94"/>
    <w:rsid w:val="00F80FCD"/>
    <w:rsid w:val="00F81988"/>
    <w:rsid w:val="00F81CE6"/>
    <w:rsid w:val="00F81D12"/>
    <w:rsid w:val="00F81D7D"/>
    <w:rsid w:val="00F81D7E"/>
    <w:rsid w:val="00F82433"/>
    <w:rsid w:val="00F82E1C"/>
    <w:rsid w:val="00F830F8"/>
    <w:rsid w:val="00F836DF"/>
    <w:rsid w:val="00F83745"/>
    <w:rsid w:val="00F83796"/>
    <w:rsid w:val="00F8391B"/>
    <w:rsid w:val="00F83A7D"/>
    <w:rsid w:val="00F83C14"/>
    <w:rsid w:val="00F83CBA"/>
    <w:rsid w:val="00F8411B"/>
    <w:rsid w:val="00F845B6"/>
    <w:rsid w:val="00F84EC6"/>
    <w:rsid w:val="00F84FB3"/>
    <w:rsid w:val="00F85522"/>
    <w:rsid w:val="00F8579B"/>
    <w:rsid w:val="00F85E7D"/>
    <w:rsid w:val="00F86306"/>
    <w:rsid w:val="00F8633B"/>
    <w:rsid w:val="00F86AE0"/>
    <w:rsid w:val="00F86FEF"/>
    <w:rsid w:val="00F8701E"/>
    <w:rsid w:val="00F8795F"/>
    <w:rsid w:val="00F87C30"/>
    <w:rsid w:val="00F87CC1"/>
    <w:rsid w:val="00F87E78"/>
    <w:rsid w:val="00F90813"/>
    <w:rsid w:val="00F90ED2"/>
    <w:rsid w:val="00F911F7"/>
    <w:rsid w:val="00F912CE"/>
    <w:rsid w:val="00F9153D"/>
    <w:rsid w:val="00F91A93"/>
    <w:rsid w:val="00F91BC7"/>
    <w:rsid w:val="00F922CB"/>
    <w:rsid w:val="00F92398"/>
    <w:rsid w:val="00F926A4"/>
    <w:rsid w:val="00F927D5"/>
    <w:rsid w:val="00F92834"/>
    <w:rsid w:val="00F92D0A"/>
    <w:rsid w:val="00F930B1"/>
    <w:rsid w:val="00F931D5"/>
    <w:rsid w:val="00F931D7"/>
    <w:rsid w:val="00F93287"/>
    <w:rsid w:val="00F9344E"/>
    <w:rsid w:val="00F935AB"/>
    <w:rsid w:val="00F935D6"/>
    <w:rsid w:val="00F93D10"/>
    <w:rsid w:val="00F940C4"/>
    <w:rsid w:val="00F944F6"/>
    <w:rsid w:val="00F94512"/>
    <w:rsid w:val="00F94CA1"/>
    <w:rsid w:val="00F95177"/>
    <w:rsid w:val="00F9527D"/>
    <w:rsid w:val="00F95AEC"/>
    <w:rsid w:val="00F95F66"/>
    <w:rsid w:val="00F95FAA"/>
    <w:rsid w:val="00F9612B"/>
    <w:rsid w:val="00F96318"/>
    <w:rsid w:val="00F96516"/>
    <w:rsid w:val="00F9651A"/>
    <w:rsid w:val="00F9679A"/>
    <w:rsid w:val="00F96C6F"/>
    <w:rsid w:val="00F97373"/>
    <w:rsid w:val="00F97663"/>
    <w:rsid w:val="00F97E5D"/>
    <w:rsid w:val="00FA0042"/>
    <w:rsid w:val="00FA004A"/>
    <w:rsid w:val="00FA04EA"/>
    <w:rsid w:val="00FA055C"/>
    <w:rsid w:val="00FA066E"/>
    <w:rsid w:val="00FA06CC"/>
    <w:rsid w:val="00FA0BA5"/>
    <w:rsid w:val="00FA0ECB"/>
    <w:rsid w:val="00FA1035"/>
    <w:rsid w:val="00FA106D"/>
    <w:rsid w:val="00FA1184"/>
    <w:rsid w:val="00FA1439"/>
    <w:rsid w:val="00FA1EB3"/>
    <w:rsid w:val="00FA1FB0"/>
    <w:rsid w:val="00FA20A5"/>
    <w:rsid w:val="00FA238D"/>
    <w:rsid w:val="00FA2394"/>
    <w:rsid w:val="00FA2561"/>
    <w:rsid w:val="00FA27D7"/>
    <w:rsid w:val="00FA2823"/>
    <w:rsid w:val="00FA2E3E"/>
    <w:rsid w:val="00FA2F58"/>
    <w:rsid w:val="00FA2FFB"/>
    <w:rsid w:val="00FA36F1"/>
    <w:rsid w:val="00FA3824"/>
    <w:rsid w:val="00FA3D3F"/>
    <w:rsid w:val="00FA4392"/>
    <w:rsid w:val="00FA43EA"/>
    <w:rsid w:val="00FA4546"/>
    <w:rsid w:val="00FA46C5"/>
    <w:rsid w:val="00FA49A6"/>
    <w:rsid w:val="00FA4C99"/>
    <w:rsid w:val="00FA4DE6"/>
    <w:rsid w:val="00FA4E91"/>
    <w:rsid w:val="00FA532B"/>
    <w:rsid w:val="00FA5795"/>
    <w:rsid w:val="00FA589A"/>
    <w:rsid w:val="00FA5A55"/>
    <w:rsid w:val="00FA5BAE"/>
    <w:rsid w:val="00FA5FBD"/>
    <w:rsid w:val="00FA6009"/>
    <w:rsid w:val="00FA6037"/>
    <w:rsid w:val="00FA620F"/>
    <w:rsid w:val="00FA62CA"/>
    <w:rsid w:val="00FA6459"/>
    <w:rsid w:val="00FA6468"/>
    <w:rsid w:val="00FA648C"/>
    <w:rsid w:val="00FA65E6"/>
    <w:rsid w:val="00FA6638"/>
    <w:rsid w:val="00FA6A2E"/>
    <w:rsid w:val="00FA6E1A"/>
    <w:rsid w:val="00FA7074"/>
    <w:rsid w:val="00FA7639"/>
    <w:rsid w:val="00FA7FEF"/>
    <w:rsid w:val="00FB01E7"/>
    <w:rsid w:val="00FB0790"/>
    <w:rsid w:val="00FB0AAB"/>
    <w:rsid w:val="00FB0E33"/>
    <w:rsid w:val="00FB0EF1"/>
    <w:rsid w:val="00FB0F44"/>
    <w:rsid w:val="00FB133F"/>
    <w:rsid w:val="00FB1541"/>
    <w:rsid w:val="00FB1AE9"/>
    <w:rsid w:val="00FB1B36"/>
    <w:rsid w:val="00FB1B93"/>
    <w:rsid w:val="00FB1D54"/>
    <w:rsid w:val="00FB1D9E"/>
    <w:rsid w:val="00FB20A0"/>
    <w:rsid w:val="00FB20B6"/>
    <w:rsid w:val="00FB25B0"/>
    <w:rsid w:val="00FB2755"/>
    <w:rsid w:val="00FB2A10"/>
    <w:rsid w:val="00FB2A20"/>
    <w:rsid w:val="00FB2D78"/>
    <w:rsid w:val="00FB2DC7"/>
    <w:rsid w:val="00FB3178"/>
    <w:rsid w:val="00FB3304"/>
    <w:rsid w:val="00FB376A"/>
    <w:rsid w:val="00FB3AF6"/>
    <w:rsid w:val="00FB41A3"/>
    <w:rsid w:val="00FB44BD"/>
    <w:rsid w:val="00FB4A6D"/>
    <w:rsid w:val="00FB4B14"/>
    <w:rsid w:val="00FB50F9"/>
    <w:rsid w:val="00FB51BB"/>
    <w:rsid w:val="00FB5C91"/>
    <w:rsid w:val="00FB5DE7"/>
    <w:rsid w:val="00FB5DEF"/>
    <w:rsid w:val="00FB5E30"/>
    <w:rsid w:val="00FB61CB"/>
    <w:rsid w:val="00FB62E5"/>
    <w:rsid w:val="00FB645A"/>
    <w:rsid w:val="00FB6A67"/>
    <w:rsid w:val="00FB6C18"/>
    <w:rsid w:val="00FB6C6B"/>
    <w:rsid w:val="00FB6D2E"/>
    <w:rsid w:val="00FB6FC2"/>
    <w:rsid w:val="00FB72F7"/>
    <w:rsid w:val="00FB7533"/>
    <w:rsid w:val="00FB75DA"/>
    <w:rsid w:val="00FB762F"/>
    <w:rsid w:val="00FB7766"/>
    <w:rsid w:val="00FB781F"/>
    <w:rsid w:val="00FB786E"/>
    <w:rsid w:val="00FB7DEC"/>
    <w:rsid w:val="00FC03E1"/>
    <w:rsid w:val="00FC0CF2"/>
    <w:rsid w:val="00FC0E94"/>
    <w:rsid w:val="00FC1415"/>
    <w:rsid w:val="00FC1418"/>
    <w:rsid w:val="00FC1739"/>
    <w:rsid w:val="00FC1764"/>
    <w:rsid w:val="00FC1B8F"/>
    <w:rsid w:val="00FC2450"/>
    <w:rsid w:val="00FC247F"/>
    <w:rsid w:val="00FC2655"/>
    <w:rsid w:val="00FC2818"/>
    <w:rsid w:val="00FC2BE5"/>
    <w:rsid w:val="00FC2E84"/>
    <w:rsid w:val="00FC30B2"/>
    <w:rsid w:val="00FC3226"/>
    <w:rsid w:val="00FC35A6"/>
    <w:rsid w:val="00FC37FA"/>
    <w:rsid w:val="00FC3886"/>
    <w:rsid w:val="00FC3888"/>
    <w:rsid w:val="00FC388D"/>
    <w:rsid w:val="00FC3ACD"/>
    <w:rsid w:val="00FC3AFE"/>
    <w:rsid w:val="00FC3CB3"/>
    <w:rsid w:val="00FC3D61"/>
    <w:rsid w:val="00FC448F"/>
    <w:rsid w:val="00FC44C0"/>
    <w:rsid w:val="00FC451D"/>
    <w:rsid w:val="00FC4D96"/>
    <w:rsid w:val="00FC4EAA"/>
    <w:rsid w:val="00FC5464"/>
    <w:rsid w:val="00FC6303"/>
    <w:rsid w:val="00FC66E8"/>
    <w:rsid w:val="00FC67A4"/>
    <w:rsid w:val="00FC71CF"/>
    <w:rsid w:val="00FC74EF"/>
    <w:rsid w:val="00FD03D5"/>
    <w:rsid w:val="00FD0486"/>
    <w:rsid w:val="00FD08F2"/>
    <w:rsid w:val="00FD0C2C"/>
    <w:rsid w:val="00FD109A"/>
    <w:rsid w:val="00FD10EF"/>
    <w:rsid w:val="00FD1674"/>
    <w:rsid w:val="00FD1854"/>
    <w:rsid w:val="00FD1A50"/>
    <w:rsid w:val="00FD1A53"/>
    <w:rsid w:val="00FD1D53"/>
    <w:rsid w:val="00FD20B7"/>
    <w:rsid w:val="00FD20B9"/>
    <w:rsid w:val="00FD214E"/>
    <w:rsid w:val="00FD23ED"/>
    <w:rsid w:val="00FD275E"/>
    <w:rsid w:val="00FD27E3"/>
    <w:rsid w:val="00FD2A3A"/>
    <w:rsid w:val="00FD2D30"/>
    <w:rsid w:val="00FD2D5E"/>
    <w:rsid w:val="00FD3037"/>
    <w:rsid w:val="00FD31FC"/>
    <w:rsid w:val="00FD3769"/>
    <w:rsid w:val="00FD38AF"/>
    <w:rsid w:val="00FD38D2"/>
    <w:rsid w:val="00FD3C19"/>
    <w:rsid w:val="00FD3C5A"/>
    <w:rsid w:val="00FD3D88"/>
    <w:rsid w:val="00FD3DB8"/>
    <w:rsid w:val="00FD3ECC"/>
    <w:rsid w:val="00FD4364"/>
    <w:rsid w:val="00FD438C"/>
    <w:rsid w:val="00FD4460"/>
    <w:rsid w:val="00FD4997"/>
    <w:rsid w:val="00FD4B4F"/>
    <w:rsid w:val="00FD50FA"/>
    <w:rsid w:val="00FD51D0"/>
    <w:rsid w:val="00FD5207"/>
    <w:rsid w:val="00FD52B3"/>
    <w:rsid w:val="00FD5B82"/>
    <w:rsid w:val="00FD5FFB"/>
    <w:rsid w:val="00FD661B"/>
    <w:rsid w:val="00FD66D9"/>
    <w:rsid w:val="00FD690D"/>
    <w:rsid w:val="00FD6EC6"/>
    <w:rsid w:val="00FD701D"/>
    <w:rsid w:val="00FD7242"/>
    <w:rsid w:val="00FD7323"/>
    <w:rsid w:val="00FD743D"/>
    <w:rsid w:val="00FD77C2"/>
    <w:rsid w:val="00FD78D2"/>
    <w:rsid w:val="00FD7A6F"/>
    <w:rsid w:val="00FD7AE0"/>
    <w:rsid w:val="00FD7D55"/>
    <w:rsid w:val="00FD7D6C"/>
    <w:rsid w:val="00FE09CF"/>
    <w:rsid w:val="00FE0BEF"/>
    <w:rsid w:val="00FE0E94"/>
    <w:rsid w:val="00FE0F7A"/>
    <w:rsid w:val="00FE11E4"/>
    <w:rsid w:val="00FE1C55"/>
    <w:rsid w:val="00FE1E95"/>
    <w:rsid w:val="00FE247D"/>
    <w:rsid w:val="00FE261C"/>
    <w:rsid w:val="00FE2AAE"/>
    <w:rsid w:val="00FE2ADB"/>
    <w:rsid w:val="00FE2D5C"/>
    <w:rsid w:val="00FE2EB0"/>
    <w:rsid w:val="00FE315E"/>
    <w:rsid w:val="00FE3BCF"/>
    <w:rsid w:val="00FE3F4D"/>
    <w:rsid w:val="00FE4221"/>
    <w:rsid w:val="00FE43A2"/>
    <w:rsid w:val="00FE43A9"/>
    <w:rsid w:val="00FE5252"/>
    <w:rsid w:val="00FE5439"/>
    <w:rsid w:val="00FE5697"/>
    <w:rsid w:val="00FE5796"/>
    <w:rsid w:val="00FE5881"/>
    <w:rsid w:val="00FE5DBB"/>
    <w:rsid w:val="00FE5F20"/>
    <w:rsid w:val="00FE6064"/>
    <w:rsid w:val="00FE6981"/>
    <w:rsid w:val="00FE6D49"/>
    <w:rsid w:val="00FE6F4C"/>
    <w:rsid w:val="00FE7089"/>
    <w:rsid w:val="00FE71B3"/>
    <w:rsid w:val="00FE724C"/>
    <w:rsid w:val="00FE75FE"/>
    <w:rsid w:val="00FE7AD7"/>
    <w:rsid w:val="00FE7C1B"/>
    <w:rsid w:val="00FF00F0"/>
    <w:rsid w:val="00FF0329"/>
    <w:rsid w:val="00FF05F0"/>
    <w:rsid w:val="00FF0A57"/>
    <w:rsid w:val="00FF0BC9"/>
    <w:rsid w:val="00FF1042"/>
    <w:rsid w:val="00FF1065"/>
    <w:rsid w:val="00FF1805"/>
    <w:rsid w:val="00FF1818"/>
    <w:rsid w:val="00FF1BE5"/>
    <w:rsid w:val="00FF215A"/>
    <w:rsid w:val="00FF2193"/>
    <w:rsid w:val="00FF2198"/>
    <w:rsid w:val="00FF2368"/>
    <w:rsid w:val="00FF2485"/>
    <w:rsid w:val="00FF25A3"/>
    <w:rsid w:val="00FF30CE"/>
    <w:rsid w:val="00FF31F8"/>
    <w:rsid w:val="00FF3F8B"/>
    <w:rsid w:val="00FF4457"/>
    <w:rsid w:val="00FF4778"/>
    <w:rsid w:val="00FF48B5"/>
    <w:rsid w:val="00FF4A93"/>
    <w:rsid w:val="00FF4B6D"/>
    <w:rsid w:val="00FF4C03"/>
    <w:rsid w:val="00FF4D84"/>
    <w:rsid w:val="00FF4D9F"/>
    <w:rsid w:val="00FF4FB7"/>
    <w:rsid w:val="00FF5069"/>
    <w:rsid w:val="00FF55C1"/>
    <w:rsid w:val="00FF56F3"/>
    <w:rsid w:val="00FF5DD0"/>
    <w:rsid w:val="00FF5EC3"/>
    <w:rsid w:val="00FF60D9"/>
    <w:rsid w:val="00FF62EA"/>
    <w:rsid w:val="00FF64AE"/>
    <w:rsid w:val="00FF66D4"/>
    <w:rsid w:val="00FF6716"/>
    <w:rsid w:val="00FF67F4"/>
    <w:rsid w:val="00FF7504"/>
    <w:rsid w:val="00FF7806"/>
    <w:rsid w:val="00FF789F"/>
    <w:rsid w:val="00FF79AB"/>
    <w:rsid w:val="00FF7B87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BAEA33A"/>
  <w15:docId w15:val="{443310DC-9A2B-4FE2-82D7-BD4A2FB3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" w:unhideWhenUsed="1"/>
    <w:lsdException w:name="footer" w:semiHidden="1" w:uiPriority="1" w:unhideWhenUsed="1"/>
    <w:lsdException w:name="index heading" w:semiHidden="1" w:unhideWhenUsed="1"/>
    <w:lsdException w:name="caption" w:semiHidden="1" w:uiPriority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90" w:unhideWhenUsed="1" w:qFormat="1"/>
    <w:lsdException w:name="List" w:semiHidden="1" w:unhideWhenUsed="1"/>
    <w:lsdException w:name="List Bullet" w:semiHidden="1" w:uiPriority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6856"/>
    <w:pPr>
      <w:spacing w:after="120" w:line="264" w:lineRule="auto"/>
      <w:jc w:val="both"/>
    </w:pPr>
    <w:rPr>
      <w:sz w:val="22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9A2539"/>
    <w:pPr>
      <w:keepNext/>
      <w:numPr>
        <w:numId w:val="28"/>
      </w:numPr>
      <w:tabs>
        <w:tab w:val="left" w:pos="510"/>
      </w:tabs>
      <w:spacing w:before="480"/>
      <w:outlineLvl w:val="0"/>
    </w:pPr>
    <w:rPr>
      <w:rFonts w:ascii="Times New Roman Bold" w:hAnsi="Times New Roman Bold"/>
      <w:b/>
      <w:caps/>
      <w:sz w:val="32"/>
      <w:lang w:eastAsia="ko-KR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251B94"/>
    <w:pPr>
      <w:numPr>
        <w:ilvl w:val="1"/>
      </w:numPr>
      <w:tabs>
        <w:tab w:val="clear" w:pos="510"/>
      </w:tabs>
      <w:spacing w:before="240" w:after="60" w:line="240" w:lineRule="auto"/>
      <w:outlineLvl w:val="1"/>
    </w:pPr>
    <w:rPr>
      <w:caps w:val="0"/>
      <w:smallCaps/>
      <w:szCs w:val="32"/>
    </w:rPr>
  </w:style>
  <w:style w:type="paragraph" w:styleId="Heading3">
    <w:name w:val="heading 3"/>
    <w:basedOn w:val="Normal"/>
    <w:next w:val="Normal"/>
    <w:link w:val="Heading3Char"/>
    <w:uiPriority w:val="1"/>
    <w:qFormat/>
    <w:rsid w:val="00637C60"/>
    <w:pPr>
      <w:keepNext/>
      <w:numPr>
        <w:ilvl w:val="2"/>
        <w:numId w:val="28"/>
      </w:numPr>
      <w:suppressAutoHyphens/>
      <w:spacing w:before="240" w:after="60" w:line="240" w:lineRule="auto"/>
      <w:outlineLvl w:val="2"/>
    </w:pPr>
    <w:rPr>
      <w:b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1"/>
    <w:qFormat/>
    <w:rsid w:val="00637C60"/>
    <w:pPr>
      <w:keepNext/>
      <w:numPr>
        <w:ilvl w:val="3"/>
        <w:numId w:val="28"/>
      </w:numPr>
      <w:tabs>
        <w:tab w:val="left" w:pos="1049"/>
      </w:tabs>
      <w:spacing w:before="36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1"/>
    <w:qFormat/>
    <w:rsid w:val="00637C60"/>
    <w:pPr>
      <w:keepNext/>
      <w:numPr>
        <w:ilvl w:val="4"/>
        <w:numId w:val="28"/>
      </w:numPr>
      <w:outlineLvl w:val="4"/>
    </w:pPr>
  </w:style>
  <w:style w:type="paragraph" w:styleId="Heading6">
    <w:name w:val="heading 6"/>
    <w:basedOn w:val="Normal"/>
    <w:next w:val="Normal"/>
    <w:link w:val="Heading6Char"/>
    <w:uiPriority w:val="1"/>
    <w:unhideWhenUsed/>
    <w:rsid w:val="00637C60"/>
    <w:pPr>
      <w:keepNext/>
      <w:numPr>
        <w:ilvl w:val="5"/>
        <w:numId w:val="28"/>
      </w:numPr>
      <w:outlineLvl w:val="5"/>
    </w:pPr>
  </w:style>
  <w:style w:type="paragraph" w:styleId="Heading7">
    <w:name w:val="heading 7"/>
    <w:basedOn w:val="Normal"/>
    <w:next w:val="Normal"/>
    <w:link w:val="Heading7Char"/>
    <w:uiPriority w:val="1"/>
    <w:qFormat/>
    <w:rsid w:val="00637C60"/>
    <w:pPr>
      <w:keepNext/>
      <w:numPr>
        <w:ilvl w:val="6"/>
        <w:numId w:val="28"/>
      </w:numPr>
      <w:outlineLvl w:val="6"/>
    </w:pPr>
  </w:style>
  <w:style w:type="paragraph" w:styleId="Heading8">
    <w:name w:val="heading 8"/>
    <w:basedOn w:val="Normal"/>
    <w:next w:val="Normal"/>
    <w:link w:val="Heading8Char"/>
    <w:uiPriority w:val="1"/>
    <w:qFormat/>
    <w:rsid w:val="00637C60"/>
    <w:pPr>
      <w:keepNext/>
      <w:numPr>
        <w:ilvl w:val="7"/>
        <w:numId w:val="28"/>
      </w:numPr>
      <w:outlineLvl w:val="7"/>
    </w:pPr>
  </w:style>
  <w:style w:type="paragraph" w:styleId="Heading9">
    <w:name w:val="heading 9"/>
    <w:basedOn w:val="Normal"/>
    <w:next w:val="Normal"/>
    <w:link w:val="Heading9Char"/>
    <w:uiPriority w:val="1"/>
    <w:qFormat/>
    <w:rsid w:val="00637C60"/>
    <w:pPr>
      <w:keepNext/>
      <w:numPr>
        <w:ilvl w:val="8"/>
        <w:numId w:val="2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Text"/>
    <w:basedOn w:val="Normal"/>
    <w:pPr>
      <w:spacing w:before="120"/>
    </w:pPr>
    <w:rPr>
      <w:rFonts w:ascii="BBEHIZ+Palatino-Roman" w:hAnsi="BBEHIZ+Palatino-Roman"/>
      <w:szCs w:val="20"/>
    </w:rPr>
  </w:style>
  <w:style w:type="paragraph" w:styleId="NormalIndent">
    <w:name w:val="Normal Indent"/>
    <w:basedOn w:val="Base"/>
    <w:rsid w:val="00637C60"/>
    <w:pPr>
      <w:ind w:left="1134"/>
    </w:pPr>
    <w:rPr>
      <w:szCs w:val="20"/>
      <w:lang w:eastAsia="ko-KR"/>
    </w:rPr>
  </w:style>
  <w:style w:type="paragraph" w:styleId="BodyText3">
    <w:name w:val="Body Text 3"/>
    <w:basedOn w:val="Normal"/>
    <w:link w:val="BodyText3Char"/>
    <w:pPr>
      <w:tabs>
        <w:tab w:val="left" w:pos="1134"/>
        <w:tab w:val="left" w:pos="1701"/>
        <w:tab w:val="left" w:pos="2268"/>
      </w:tabs>
      <w:spacing w:before="120"/>
      <w:ind w:right="-1"/>
    </w:pPr>
    <w:rPr>
      <w:szCs w:val="20"/>
      <w:lang w:eastAsia="fr-FR"/>
    </w:rPr>
  </w:style>
  <w:style w:type="paragraph" w:styleId="Caption">
    <w:name w:val="caption"/>
    <w:aliases w:val="CaptionCFMU,CaptionTLS"/>
    <w:basedOn w:val="Normal"/>
    <w:next w:val="Normal"/>
    <w:link w:val="CaptionChar"/>
    <w:uiPriority w:val="1"/>
    <w:qFormat/>
    <w:rsid w:val="00637C60"/>
    <w:pPr>
      <w:jc w:val="center"/>
    </w:pPr>
    <w:rPr>
      <w:b/>
    </w:rPr>
  </w:style>
  <w:style w:type="paragraph" w:styleId="TOC1">
    <w:name w:val="toc 1"/>
    <w:basedOn w:val="Normal"/>
    <w:next w:val="Normal"/>
    <w:uiPriority w:val="39"/>
    <w:rsid w:val="00637C60"/>
    <w:pPr>
      <w:tabs>
        <w:tab w:val="left" w:pos="595"/>
        <w:tab w:val="right" w:leader="dot" w:pos="8640"/>
      </w:tabs>
      <w:spacing w:after="60" w:line="240" w:lineRule="auto"/>
      <w:ind w:left="595" w:right="720" w:hanging="595"/>
    </w:pPr>
    <w:rPr>
      <w:b/>
      <w:caps/>
      <w:sz w:val="20"/>
    </w:rPr>
  </w:style>
  <w:style w:type="paragraph" w:styleId="TOC2">
    <w:name w:val="toc 2"/>
    <w:basedOn w:val="Normal"/>
    <w:next w:val="Normal"/>
    <w:uiPriority w:val="39"/>
    <w:rsid w:val="00637C60"/>
    <w:pPr>
      <w:tabs>
        <w:tab w:val="left" w:pos="595"/>
        <w:tab w:val="right" w:leader="dot" w:pos="8640"/>
      </w:tabs>
      <w:spacing w:after="60" w:line="240" w:lineRule="auto"/>
      <w:ind w:left="595" w:right="720" w:hanging="595"/>
    </w:pPr>
    <w:rPr>
      <w:noProof/>
      <w:sz w:val="20"/>
    </w:rPr>
  </w:style>
  <w:style w:type="paragraph" w:styleId="TOC3">
    <w:name w:val="toc 3"/>
    <w:basedOn w:val="Normal"/>
    <w:next w:val="Normal"/>
    <w:uiPriority w:val="39"/>
    <w:rsid w:val="00637C60"/>
    <w:pPr>
      <w:tabs>
        <w:tab w:val="left" w:pos="595"/>
        <w:tab w:val="right" w:leader="dot" w:pos="8640"/>
      </w:tabs>
      <w:spacing w:after="60" w:line="240" w:lineRule="auto"/>
      <w:ind w:left="1190" w:right="720" w:hanging="595"/>
    </w:pPr>
    <w:rPr>
      <w:sz w:val="20"/>
    </w:rPr>
  </w:style>
  <w:style w:type="paragraph" w:styleId="TOC4">
    <w:name w:val="toc 4"/>
    <w:basedOn w:val="Normal"/>
    <w:next w:val="Normal"/>
    <w:uiPriority w:val="39"/>
    <w:rsid w:val="00637C60"/>
    <w:pPr>
      <w:tabs>
        <w:tab w:val="left" w:pos="1446"/>
        <w:tab w:val="left" w:pos="1587"/>
        <w:tab w:val="right" w:leader="dot" w:pos="8640"/>
      </w:tabs>
      <w:spacing w:after="60" w:line="240" w:lineRule="auto"/>
      <w:ind w:left="1445" w:right="720" w:hanging="850"/>
    </w:pPr>
    <w:rPr>
      <w:noProof/>
      <w:sz w:val="20"/>
    </w:rPr>
  </w:style>
  <w:style w:type="paragraph" w:styleId="TOC5">
    <w:name w:val="toc 5"/>
    <w:basedOn w:val="Normal"/>
    <w:next w:val="Normal"/>
    <w:uiPriority w:val="39"/>
    <w:rsid w:val="00637C60"/>
    <w:pPr>
      <w:tabs>
        <w:tab w:val="right" w:leader="dot" w:pos="8640"/>
      </w:tabs>
      <w:spacing w:before="120" w:after="60"/>
      <w:ind w:right="720"/>
    </w:pPr>
    <w:rPr>
      <w:b/>
    </w:rPr>
  </w:style>
  <w:style w:type="paragraph" w:styleId="TOC6">
    <w:name w:val="toc 6"/>
    <w:basedOn w:val="Normal"/>
    <w:next w:val="Normal"/>
    <w:uiPriority w:val="39"/>
    <w:rsid w:val="00637C60"/>
    <w:pPr>
      <w:tabs>
        <w:tab w:val="right" w:leader="dot" w:pos="8640"/>
      </w:tabs>
    </w:pPr>
  </w:style>
  <w:style w:type="paragraph" w:styleId="TOC7">
    <w:name w:val="toc 7"/>
    <w:basedOn w:val="Normal"/>
    <w:next w:val="Normal"/>
    <w:uiPriority w:val="39"/>
    <w:rsid w:val="00637C60"/>
    <w:pPr>
      <w:tabs>
        <w:tab w:val="right" w:leader="dot" w:pos="8640"/>
      </w:tabs>
    </w:pPr>
  </w:style>
  <w:style w:type="paragraph" w:styleId="TOC8">
    <w:name w:val="toc 8"/>
    <w:basedOn w:val="Normal"/>
    <w:next w:val="Normal"/>
    <w:uiPriority w:val="39"/>
    <w:rsid w:val="00637C60"/>
    <w:pPr>
      <w:tabs>
        <w:tab w:val="right" w:leader="dot" w:pos="8640"/>
      </w:tabs>
    </w:pPr>
  </w:style>
  <w:style w:type="paragraph" w:styleId="TOC9">
    <w:name w:val="toc 9"/>
    <w:basedOn w:val="Normal"/>
    <w:next w:val="Normal"/>
    <w:uiPriority w:val="39"/>
    <w:rsid w:val="00637C60"/>
    <w:pPr>
      <w:tabs>
        <w:tab w:val="right" w:leader="dot" w:pos="8640"/>
      </w:tabs>
    </w:pPr>
  </w:style>
  <w:style w:type="paragraph" w:styleId="BodyTextIndent">
    <w:name w:val="Body Text Indent"/>
    <w:basedOn w:val="Normal"/>
    <w:link w:val="BodyTextIndentChar"/>
    <w:pPr>
      <w:ind w:left="1440"/>
    </w:pPr>
  </w:style>
  <w:style w:type="paragraph" w:customStyle="1" w:styleId="TableCell">
    <w:name w:val="TableCell"/>
    <w:basedOn w:val="Normal"/>
    <w:link w:val="TableCellChar"/>
    <w:uiPriority w:val="99"/>
    <w:rsid w:val="00637C60"/>
    <w:pPr>
      <w:spacing w:before="60" w:after="0" w:line="240" w:lineRule="auto"/>
      <w:jc w:val="left"/>
    </w:pPr>
    <w:rPr>
      <w:rFonts w:ascii="Arial" w:hAnsi="Arial"/>
      <w:bCs/>
      <w:i/>
      <w:color w:val="000080"/>
      <w:sz w:val="20"/>
      <w:lang w:eastAsia="en-US"/>
    </w:rPr>
  </w:style>
  <w:style w:type="paragraph" w:styleId="Title">
    <w:name w:val="Title"/>
    <w:basedOn w:val="Normal"/>
    <w:next w:val="SubTitle1"/>
    <w:link w:val="TitleChar"/>
    <w:uiPriority w:val="3"/>
    <w:rsid w:val="00637C60"/>
    <w:pPr>
      <w:spacing w:before="3200" w:after="480"/>
      <w:jc w:val="center"/>
    </w:pPr>
    <w:rPr>
      <w:b/>
      <w:kern w:val="28"/>
      <w:sz w:val="48"/>
    </w:rPr>
  </w:style>
  <w:style w:type="paragraph" w:styleId="Footer">
    <w:name w:val="footer"/>
    <w:basedOn w:val="Normal"/>
    <w:link w:val="FooterChar"/>
    <w:uiPriority w:val="1"/>
    <w:rsid w:val="00637C60"/>
    <w:pPr>
      <w:spacing w:after="0" w:line="240" w:lineRule="auto"/>
      <w:ind w:right="-567"/>
    </w:pPr>
    <w:rPr>
      <w:sz w:val="16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1"/>
    <w:rsid w:val="00637C60"/>
    <w:pPr>
      <w:tabs>
        <w:tab w:val="center" w:pos="4150"/>
        <w:tab w:val="right" w:pos="8306"/>
      </w:tabs>
    </w:pPr>
  </w:style>
  <w:style w:type="character" w:styleId="Hyperlink">
    <w:name w:val="Hyperlink"/>
    <w:uiPriority w:val="99"/>
    <w:rsid w:val="00637C60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pPr>
      <w:ind w:left="720"/>
    </w:pPr>
  </w:style>
  <w:style w:type="paragraph" w:styleId="BodyText2">
    <w:name w:val="Body Text 2"/>
    <w:basedOn w:val="Normal"/>
    <w:link w:val="BodyText2Char"/>
    <w:uiPriority w:val="1"/>
    <w:rsid w:val="00637C60"/>
    <w:pPr>
      <w:spacing w:before="120" w:line="480" w:lineRule="auto"/>
    </w:pPr>
    <w:rPr>
      <w:i/>
      <w:color w:val="000080"/>
      <w:szCs w:val="20"/>
      <w:lang w:eastAsia="ko-KR"/>
    </w:rPr>
  </w:style>
  <w:style w:type="paragraph" w:styleId="FootnoteText">
    <w:name w:val="footnote text"/>
    <w:basedOn w:val="Normal"/>
    <w:link w:val="FootnoteTextChar"/>
    <w:semiHidden/>
    <w:rsid w:val="00637C60"/>
    <w:pPr>
      <w:ind w:left="357" w:hanging="357"/>
    </w:pPr>
    <w:rPr>
      <w:sz w:val="20"/>
    </w:rPr>
  </w:style>
  <w:style w:type="character" w:styleId="FootnoteReference">
    <w:name w:val="footnote reference"/>
    <w:basedOn w:val="DefaultParagraphFont"/>
    <w:semiHidden/>
    <w:rsid w:val="00637C60"/>
    <w:rPr>
      <w:vertAlign w:val="superscript"/>
    </w:rPr>
  </w:style>
  <w:style w:type="paragraph" w:styleId="DocumentMap">
    <w:name w:val="Document Map"/>
    <w:basedOn w:val="Normal"/>
    <w:link w:val="DocumentMapChar"/>
    <w:semiHidden/>
    <w:rsid w:val="00637C60"/>
    <w:pPr>
      <w:shd w:val="clear" w:color="auto" w:fill="000080"/>
      <w:spacing w:before="120" w:line="240" w:lineRule="auto"/>
    </w:pPr>
    <w:rPr>
      <w:rFonts w:ascii="Tahoma" w:hAnsi="Tahoma" w:cs="Tahoma"/>
      <w:i/>
      <w:color w:val="000080"/>
      <w:sz w:val="20"/>
      <w:szCs w:val="20"/>
      <w:lang w:eastAsia="ko-KR"/>
    </w:rPr>
  </w:style>
  <w:style w:type="paragraph" w:customStyle="1" w:styleId="TextBox">
    <w:name w:val="Text Box"/>
    <w:basedOn w:val="Normal"/>
    <w:pPr>
      <w:spacing w:after="0"/>
      <w:jc w:val="left"/>
    </w:pPr>
    <w:rPr>
      <w:rFonts w:ascii="Verdana" w:hAnsi="Verdana"/>
      <w:sz w:val="16"/>
      <w:szCs w:val="20"/>
    </w:rPr>
  </w:style>
  <w:style w:type="character" w:styleId="Emphasis">
    <w:name w:val="Emphasis"/>
    <w:uiPriority w:val="20"/>
    <w:qFormat/>
    <w:rPr>
      <w:i/>
      <w:iCs/>
    </w:rPr>
  </w:style>
  <w:style w:type="paragraph" w:customStyle="1" w:styleId="TableHeading">
    <w:name w:val="Table Heading"/>
    <w:basedOn w:val="Normal"/>
    <w:next w:val="Normal"/>
    <w:rsid w:val="00637C60"/>
    <w:pPr>
      <w:spacing w:after="0" w:line="276" w:lineRule="auto"/>
      <w:jc w:val="left"/>
    </w:pPr>
    <w:rPr>
      <w:rFonts w:ascii="Times New Roman Bold" w:eastAsia="Calibri" w:hAnsi="Times New Roman Bold"/>
      <w:b/>
      <w:bCs/>
      <w:color w:val="000000"/>
    </w:rPr>
  </w:style>
  <w:style w:type="paragraph" w:customStyle="1" w:styleId="TableofTablesHeading">
    <w:name w:val="Table of Tables Heading"/>
    <w:basedOn w:val="Normal"/>
    <w:next w:val="TableofFigures"/>
    <w:pPr>
      <w:pBdr>
        <w:bottom w:val="single" w:sz="4" w:space="1" w:color="auto"/>
      </w:pBdr>
      <w:spacing w:before="120"/>
      <w:jc w:val="left"/>
    </w:pPr>
    <w:rPr>
      <w:b/>
      <w:smallCaps/>
      <w:sz w:val="28"/>
    </w:rPr>
  </w:style>
  <w:style w:type="paragraph" w:styleId="TableofFigures">
    <w:name w:val="table of figures"/>
    <w:basedOn w:val="Normal"/>
    <w:next w:val="Normal"/>
    <w:uiPriority w:val="99"/>
    <w:rsid w:val="00637C60"/>
    <w:pPr>
      <w:spacing w:before="120" w:after="0" w:line="240" w:lineRule="auto"/>
    </w:pPr>
    <w:rPr>
      <w:sz w:val="20"/>
      <w:szCs w:val="22"/>
      <w:lang w:eastAsia="nl-NL"/>
    </w:rPr>
  </w:style>
  <w:style w:type="paragraph" w:styleId="CommentText">
    <w:name w:val="annotation text"/>
    <w:basedOn w:val="Normal"/>
    <w:link w:val="CommentTextChar"/>
    <w:semiHidden/>
    <w:rsid w:val="00637C60"/>
    <w:pPr>
      <w:spacing w:line="240" w:lineRule="auto"/>
    </w:pPr>
    <w:rPr>
      <w:sz w:val="20"/>
    </w:rPr>
  </w:style>
  <w:style w:type="paragraph" w:customStyle="1" w:styleId="Tablecellleft">
    <w:name w:val="Table_cell_left"/>
    <w:basedOn w:val="Normal"/>
    <w:pPr>
      <w:spacing w:before="40" w:after="40"/>
    </w:pPr>
  </w:style>
  <w:style w:type="character" w:styleId="FollowedHyperlink">
    <w:name w:val="FollowedHyperlink"/>
    <w:basedOn w:val="DefaultParagraphFont"/>
    <w:uiPriority w:val="99"/>
    <w:rsid w:val="00637C60"/>
    <w:rPr>
      <w:color w:val="800080"/>
      <w:u w:val="single"/>
    </w:rPr>
  </w:style>
  <w:style w:type="paragraph" w:styleId="BodyTextIndent3">
    <w:name w:val="Body Text Indent 3"/>
    <w:basedOn w:val="Normal"/>
    <w:link w:val="BodyTextIndent3Char"/>
    <w:pPr>
      <w:ind w:left="720"/>
    </w:pPr>
    <w:rPr>
      <w:i/>
      <w:iCs/>
    </w:rPr>
  </w:style>
  <w:style w:type="paragraph" w:customStyle="1" w:styleId="ListBullet1Char">
    <w:name w:val="List Bullet 1 Char"/>
    <w:basedOn w:val="Normal"/>
    <w:pPr>
      <w:numPr>
        <w:numId w:val="1"/>
      </w:numPr>
      <w:tabs>
        <w:tab w:val="clear" w:pos="360"/>
      </w:tabs>
      <w:spacing w:before="120" w:after="0"/>
      <w:ind w:left="1276" w:hanging="284"/>
    </w:pPr>
  </w:style>
  <w:style w:type="character" w:customStyle="1" w:styleId="ListBullet1CharChar">
    <w:name w:val="List Bullet 1 Char Char"/>
    <w:rPr>
      <w:rFonts w:ascii="Arial" w:hAnsi="Arial"/>
      <w:sz w:val="22"/>
      <w:szCs w:val="24"/>
      <w:lang w:val="bg-BG" w:eastAsia="en-US" w:bidi="ar-SA"/>
    </w:rPr>
  </w:style>
  <w:style w:type="paragraph" w:customStyle="1" w:styleId="Bullet1">
    <w:name w:val="Bullet1"/>
    <w:basedOn w:val="Normal"/>
    <w:uiPriority w:val="1"/>
    <w:rsid w:val="00637C60"/>
    <w:pPr>
      <w:numPr>
        <w:ilvl w:val="3"/>
        <w:numId w:val="25"/>
      </w:numPr>
      <w:spacing w:before="120" w:line="240" w:lineRule="auto"/>
    </w:pPr>
    <w:rPr>
      <w:lang w:eastAsia="ko-KR"/>
    </w:rPr>
  </w:style>
  <w:style w:type="paragraph" w:customStyle="1" w:styleId="Bullet2">
    <w:name w:val="Bullet2"/>
    <w:basedOn w:val="Bullet1"/>
    <w:pPr>
      <w:numPr>
        <w:ilvl w:val="0"/>
        <w:numId w:val="0"/>
      </w:numPr>
      <w:tabs>
        <w:tab w:val="left" w:pos="1134"/>
        <w:tab w:val="num" w:pos="1899"/>
      </w:tabs>
      <w:ind w:left="1491" w:hanging="357"/>
    </w:pPr>
    <w:rPr>
      <w:bCs/>
    </w:rPr>
  </w:style>
  <w:style w:type="paragraph" w:customStyle="1" w:styleId="Heading">
    <w:name w:val="Heading"/>
    <w:basedOn w:val="Normal"/>
    <w:next w:val="Normal"/>
    <w:uiPriority w:val="1"/>
    <w:rsid w:val="00637C60"/>
    <w:pPr>
      <w:keepNext/>
      <w:keepLines/>
      <w:overflowPunct w:val="0"/>
      <w:autoSpaceDE w:val="0"/>
      <w:autoSpaceDN w:val="0"/>
      <w:adjustRightInd w:val="0"/>
      <w:spacing w:after="240" w:line="240" w:lineRule="auto"/>
      <w:jc w:val="left"/>
      <w:textAlignment w:val="baseline"/>
    </w:pPr>
    <w:rPr>
      <w:rFonts w:ascii="Arial" w:hAnsi="Arial" w:cs="Arial"/>
      <w:b/>
      <w:bCs/>
      <w:i/>
      <w:color w:val="000080"/>
      <w:sz w:val="28"/>
      <w:szCs w:val="28"/>
      <w:lang w:eastAsia="en-US"/>
    </w:rPr>
  </w:style>
  <w:style w:type="paragraph" w:styleId="BodyText">
    <w:name w:val="Body Text"/>
    <w:basedOn w:val="Base"/>
    <w:link w:val="BodyTextChar"/>
    <w:rsid w:val="00637C60"/>
    <w:pPr>
      <w:spacing w:after="120"/>
    </w:pPr>
  </w:style>
  <w:style w:type="paragraph" w:customStyle="1" w:styleId="Table">
    <w:name w:val="Table"/>
    <w:basedOn w:val="Normal"/>
    <w:link w:val="TableChar"/>
    <w:rsid w:val="00637C60"/>
    <w:pPr>
      <w:keepLines/>
      <w:spacing w:before="20" w:after="20" w:line="240" w:lineRule="auto"/>
      <w:jc w:val="center"/>
    </w:pPr>
    <w:rPr>
      <w:lang w:eastAsia="nl-NL"/>
    </w:rPr>
  </w:style>
  <w:style w:type="paragraph" w:customStyle="1" w:styleId="ListBullet1">
    <w:name w:val="List Bullet 1"/>
    <w:basedOn w:val="Normal"/>
    <w:pPr>
      <w:spacing w:before="120" w:after="0"/>
      <w:ind w:left="1276" w:hanging="284"/>
    </w:pPr>
  </w:style>
  <w:style w:type="paragraph" w:styleId="ListBullet2">
    <w:name w:val="List Bullet 2"/>
    <w:basedOn w:val="Normal"/>
    <w:rsid w:val="00637C60"/>
    <w:pPr>
      <w:tabs>
        <w:tab w:val="num" w:pos="454"/>
      </w:tabs>
      <w:spacing w:line="240" w:lineRule="auto"/>
      <w:ind w:left="454" w:hanging="454"/>
      <w:contextualSpacing/>
    </w:pPr>
    <w:rPr>
      <w:i/>
      <w:color w:val="000080"/>
      <w:szCs w:val="20"/>
      <w:lang w:eastAsia="ko-KR"/>
    </w:rPr>
  </w:style>
  <w:style w:type="character" w:customStyle="1" w:styleId="body">
    <w:name w:val="body"/>
    <w:basedOn w:val="DefaultParagraphFont"/>
  </w:style>
  <w:style w:type="paragraph" w:customStyle="1" w:styleId="StyleHeader10ptBefore3ptAfter3pt">
    <w:name w:val="Style Header + 10 pt Before:  3 pt After:  3 pt"/>
    <w:basedOn w:val="Header"/>
    <w:pPr>
      <w:spacing w:before="60" w:after="60"/>
    </w:pPr>
    <w:rPr>
      <w:rFonts w:ascii="Arial" w:hAnsi="Arial"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637C6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xt1">
    <w:name w:val="Text 1"/>
    <w:basedOn w:val="Normal"/>
    <w:link w:val="Text1Char"/>
    <w:pPr>
      <w:spacing w:after="240"/>
      <w:ind w:left="482"/>
    </w:pPr>
    <w:rPr>
      <w:sz w:val="24"/>
      <w:szCs w:val="20"/>
      <w:lang w:eastAsia="ko-KR"/>
    </w:rPr>
  </w:style>
  <w:style w:type="paragraph" w:customStyle="1" w:styleId="WP-level1">
    <w:name w:val="WP-level 1"/>
    <w:basedOn w:val="Text1"/>
    <w:pPr>
      <w:keepNext/>
      <w:widowControl w:val="0"/>
      <w:spacing w:before="30" w:after="30"/>
      <w:ind w:left="34"/>
      <w:jc w:val="left"/>
    </w:pPr>
    <w:rPr>
      <w:b/>
      <w:color w:val="008000"/>
      <w:sz w:val="20"/>
      <w:lang w:eastAsia="en-US"/>
    </w:rPr>
  </w:style>
  <w:style w:type="paragraph" w:customStyle="1" w:styleId="WP-Level2">
    <w:name w:val="WP-Level 2"/>
    <w:basedOn w:val="Text1"/>
    <w:pPr>
      <w:keepNext/>
      <w:widowControl w:val="0"/>
      <w:spacing w:before="30" w:after="30"/>
      <w:ind w:left="34"/>
      <w:jc w:val="left"/>
    </w:pPr>
    <w:rPr>
      <w:sz w:val="20"/>
      <w:lang w:eastAsia="en-US"/>
    </w:rPr>
  </w:style>
  <w:style w:type="character" w:styleId="CommentReference">
    <w:name w:val="annotation reference"/>
    <w:basedOn w:val="DefaultParagraphFont"/>
    <w:semiHidden/>
    <w:rsid w:val="00637C6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37C60"/>
    <w:rPr>
      <w:b/>
      <w:bCs/>
    </w:rPr>
  </w:style>
  <w:style w:type="paragraph" w:customStyle="1" w:styleId="position">
    <w:name w:val="position"/>
    <w:pPr>
      <w:keepLines/>
      <w:tabs>
        <w:tab w:val="left" w:pos="567"/>
        <w:tab w:val="left" w:pos="1134"/>
        <w:tab w:val="left" w:pos="1701"/>
      </w:tabs>
      <w:spacing w:after="120"/>
    </w:pPr>
    <w:rPr>
      <w:sz w:val="24"/>
      <w:szCs w:val="24"/>
    </w:rPr>
  </w:style>
  <w:style w:type="paragraph" w:customStyle="1" w:styleId="Table10">
    <w:name w:val="Table 10"/>
    <w:pPr>
      <w:tabs>
        <w:tab w:val="left" w:pos="567"/>
        <w:tab w:val="left" w:pos="1134"/>
        <w:tab w:val="left" w:pos="1701"/>
      </w:tabs>
      <w:spacing w:before="40" w:after="40"/>
    </w:pPr>
  </w:style>
  <w:style w:type="paragraph" w:customStyle="1" w:styleId="List2bullet">
    <w:name w:val="List_2_bullet"/>
    <w:basedOn w:val="Normal"/>
    <w:pPr>
      <w:numPr>
        <w:numId w:val="2"/>
      </w:numPr>
      <w:spacing w:before="120"/>
      <w:jc w:val="left"/>
    </w:pPr>
    <w:rPr>
      <w:sz w:val="24"/>
    </w:rPr>
  </w:style>
  <w:style w:type="paragraph" w:customStyle="1" w:styleId="Copyright">
    <w:name w:val="Copyright"/>
    <w:basedOn w:val="Normal"/>
    <w:next w:val="Normal"/>
    <w:pPr>
      <w:spacing w:after="0"/>
      <w:ind w:left="176"/>
      <w:jc w:val="left"/>
    </w:pPr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Courier New" w:hAnsi="Courier New" w:cs="Courier New"/>
      <w:sz w:val="26"/>
      <w:szCs w:val="26"/>
    </w:rPr>
  </w:style>
  <w:style w:type="paragraph" w:customStyle="1" w:styleId="o">
    <w:name w:val="o"/>
    <w:basedOn w:val="Normal"/>
    <w:pPr>
      <w:widowControl w:val="0"/>
      <w:spacing w:after="60"/>
      <w:jc w:val="left"/>
    </w:pPr>
    <w:rPr>
      <w:szCs w:val="22"/>
    </w:rPr>
  </w:style>
  <w:style w:type="paragraph" w:customStyle="1" w:styleId="FrontPageTable">
    <w:name w:val="Front Page Table"/>
    <w:basedOn w:val="Normal"/>
    <w:pPr>
      <w:keepLines/>
      <w:spacing w:after="240"/>
      <w:ind w:left="176"/>
      <w:jc w:val="left"/>
    </w:pPr>
    <w:rPr>
      <w:szCs w:val="20"/>
    </w:rPr>
  </w:style>
  <w:style w:type="character" w:styleId="HTMLCode">
    <w:name w:val="HTML Code"/>
    <w:rPr>
      <w:rFonts w:ascii="Courier New" w:eastAsia="Courier New" w:hAnsi="Courier New" w:cs="Courier New"/>
      <w:sz w:val="20"/>
      <w:szCs w:val="20"/>
    </w:rPr>
  </w:style>
  <w:style w:type="paragraph" w:customStyle="1" w:styleId="TableColomnTitle">
    <w:name w:val="Table Colomn Title"/>
    <w:basedOn w:val="Normal"/>
    <w:pPr>
      <w:widowControl w:val="0"/>
      <w:spacing w:after="0"/>
      <w:ind w:left="176"/>
      <w:jc w:val="left"/>
    </w:pPr>
    <w:rPr>
      <w:b/>
      <w:szCs w:val="20"/>
    </w:rPr>
  </w:style>
  <w:style w:type="paragraph" w:styleId="Index1">
    <w:name w:val="index 1"/>
    <w:basedOn w:val="Normal"/>
    <w:next w:val="Normal"/>
    <w:autoRedefine/>
    <w:semiHidden/>
    <w:pPr>
      <w:widowControl w:val="0"/>
      <w:spacing w:after="0"/>
      <w:ind w:left="176"/>
      <w:jc w:val="left"/>
    </w:pPr>
    <w:rPr>
      <w:b/>
      <w:szCs w:val="20"/>
    </w:rPr>
  </w:style>
  <w:style w:type="paragraph" w:customStyle="1" w:styleId="StyleLeft0cmHanging349cm">
    <w:name w:val="Style Left:  0 cm Hanging:  3.49 cm"/>
    <w:basedOn w:val="Normal"/>
    <w:rsid w:val="00967BC5"/>
    <w:pPr>
      <w:ind w:left="1979" w:hanging="1979"/>
    </w:pPr>
    <w:rPr>
      <w:szCs w:val="20"/>
    </w:rPr>
  </w:style>
  <w:style w:type="paragraph" w:customStyle="1" w:styleId="Table11">
    <w:name w:val="Table 11"/>
    <w:basedOn w:val="Normal"/>
    <w:rsid w:val="005C0410"/>
    <w:pPr>
      <w:widowControl w:val="0"/>
      <w:tabs>
        <w:tab w:val="left" w:pos="567"/>
      </w:tabs>
      <w:spacing w:before="40" w:after="40"/>
    </w:pPr>
    <w:rPr>
      <w:szCs w:val="22"/>
    </w:rPr>
  </w:style>
  <w:style w:type="paragraph" w:customStyle="1" w:styleId="Heading4a">
    <w:name w:val="Heading 4a"/>
    <w:basedOn w:val="Heading4"/>
    <w:rsid w:val="00D1176B"/>
    <w:pPr>
      <w:numPr>
        <w:ilvl w:val="0"/>
        <w:numId w:val="0"/>
      </w:numPr>
      <w:tabs>
        <w:tab w:val="num" w:pos="1514"/>
      </w:tabs>
      <w:ind w:left="794"/>
    </w:pPr>
  </w:style>
  <w:style w:type="paragraph" w:customStyle="1" w:styleId="Heading2Spacer">
    <w:name w:val="Heading 2 Spacer"/>
    <w:basedOn w:val="Normal"/>
    <w:next w:val="Heading2"/>
    <w:rsid w:val="006D763C"/>
    <w:pPr>
      <w:spacing w:before="340" w:after="0" w:line="260" w:lineRule="atLeast"/>
      <w:jc w:val="left"/>
    </w:pPr>
    <w:rPr>
      <w:rFonts w:ascii="Garamond" w:hAnsi="Garamond"/>
      <w:szCs w:val="22"/>
    </w:rPr>
  </w:style>
  <w:style w:type="paragraph" w:customStyle="1" w:styleId="NoteText">
    <w:name w:val="Note Text"/>
    <w:basedOn w:val="Normal"/>
    <w:rsid w:val="006D763C"/>
    <w:pPr>
      <w:spacing w:before="120" w:after="0"/>
      <w:jc w:val="left"/>
    </w:pPr>
    <w:rPr>
      <w:rFonts w:ascii="Frutiger 45 Light" w:hAnsi="Frutiger 45 Light"/>
      <w:b/>
      <w:szCs w:val="22"/>
    </w:rPr>
  </w:style>
  <w:style w:type="paragraph" w:customStyle="1" w:styleId="NoteIcon">
    <w:name w:val="Note Icon"/>
    <w:basedOn w:val="Normal"/>
    <w:rsid w:val="006D763C"/>
    <w:pPr>
      <w:spacing w:after="0"/>
      <w:jc w:val="left"/>
    </w:pPr>
    <w:rPr>
      <w:rFonts w:ascii="Wingdings" w:hAnsi="Wingdings"/>
      <w:sz w:val="48"/>
      <w:szCs w:val="48"/>
    </w:rPr>
  </w:style>
  <w:style w:type="paragraph" w:customStyle="1" w:styleId="StyleHeading5Heading5CharCharUnderlineLeft254cmAf">
    <w:name w:val="Style Heading 5Heading 5 Char Char + Underline Left:  2.54 cm Af..."/>
    <w:basedOn w:val="Heading5"/>
    <w:next w:val="Normal"/>
    <w:rsid w:val="00553254"/>
    <w:pPr>
      <w:spacing w:after="180"/>
      <w:ind w:left="720"/>
    </w:pPr>
    <w:rPr>
      <w:bCs/>
      <w:szCs w:val="20"/>
      <w:u w:val="single"/>
    </w:rPr>
  </w:style>
  <w:style w:type="paragraph" w:customStyle="1" w:styleId="IPRheading4">
    <w:name w:val="IPR heading 4"/>
    <w:basedOn w:val="Heading4"/>
    <w:autoRedefine/>
    <w:rsid w:val="006C27FF"/>
    <w:pPr>
      <w:numPr>
        <w:ilvl w:val="0"/>
        <w:numId w:val="0"/>
      </w:numPr>
      <w:tabs>
        <w:tab w:val="num" w:pos="1920"/>
      </w:tabs>
      <w:spacing w:before="0" w:after="240"/>
      <w:ind w:left="1920" w:hanging="720"/>
    </w:pPr>
    <w:rPr>
      <w:b w:val="0"/>
      <w:bCs/>
      <w:i/>
      <w:iCs/>
      <w:lang w:eastAsia="ko-KR"/>
    </w:rPr>
  </w:style>
  <w:style w:type="paragraph" w:customStyle="1" w:styleId="Text3">
    <w:name w:val="Text 3"/>
    <w:basedOn w:val="Normal"/>
    <w:rsid w:val="006C27FF"/>
    <w:pPr>
      <w:tabs>
        <w:tab w:val="left" w:pos="2302"/>
      </w:tabs>
      <w:spacing w:after="240"/>
      <w:ind w:left="1202"/>
    </w:pPr>
    <w:rPr>
      <w:sz w:val="24"/>
      <w:lang w:eastAsia="ko-KR"/>
    </w:rPr>
  </w:style>
  <w:style w:type="table" w:styleId="TableGrid">
    <w:name w:val="Table Grid"/>
    <w:basedOn w:val="TableNormal"/>
    <w:rsid w:val="00637C60"/>
    <w:pPr>
      <w:spacing w:before="60" w:after="60"/>
    </w:pPr>
    <w:rPr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</w:style>
  <w:style w:type="character" w:customStyle="1" w:styleId="Heading3Char">
    <w:name w:val="Heading 3 Char"/>
    <w:basedOn w:val="DefaultParagraphFont"/>
    <w:link w:val="Heading3"/>
    <w:uiPriority w:val="1"/>
    <w:rsid w:val="00637C60"/>
    <w:rPr>
      <w:b/>
      <w:sz w:val="26"/>
      <w:szCs w:val="24"/>
      <w:lang w:val="bg-BG"/>
    </w:rPr>
  </w:style>
  <w:style w:type="paragraph" w:customStyle="1" w:styleId="NoteHead">
    <w:name w:val="NoteHead"/>
    <w:basedOn w:val="Normal"/>
    <w:next w:val="Normal"/>
    <w:autoRedefine/>
    <w:rsid w:val="00637C60"/>
    <w:pPr>
      <w:spacing w:after="0" w:line="240" w:lineRule="auto"/>
      <w:jc w:val="center"/>
    </w:pPr>
    <w:rPr>
      <w:rFonts w:eastAsia="Arial Unicode MS"/>
      <w:b/>
      <w:i/>
      <w:smallCaps/>
      <w:color w:val="000080"/>
      <w:sz w:val="32"/>
      <w:szCs w:val="20"/>
      <w:lang w:eastAsia="en-US"/>
    </w:rPr>
  </w:style>
  <w:style w:type="paragraph" w:customStyle="1" w:styleId="Subject">
    <w:name w:val="Subject"/>
    <w:basedOn w:val="Normal"/>
    <w:next w:val="Normal"/>
    <w:rsid w:val="0073352A"/>
    <w:pPr>
      <w:spacing w:after="480"/>
      <w:ind w:left="1191" w:hanging="1191"/>
      <w:jc w:val="left"/>
    </w:pPr>
    <w:rPr>
      <w:b/>
      <w:sz w:val="24"/>
      <w:szCs w:val="20"/>
      <w:lang w:eastAsia="ko-KR"/>
    </w:rPr>
  </w:style>
  <w:style w:type="numbering" w:customStyle="1" w:styleId="CurrentList1">
    <w:name w:val="Current List1"/>
    <w:rsid w:val="00EB25B3"/>
    <w:pPr>
      <w:numPr>
        <w:numId w:val="3"/>
      </w:numPr>
    </w:pPr>
  </w:style>
  <w:style w:type="numbering" w:styleId="111111">
    <w:name w:val="Outline List 2"/>
    <w:basedOn w:val="NoList"/>
    <w:rsid w:val="00EB25B3"/>
    <w:pPr>
      <w:numPr>
        <w:numId w:val="4"/>
      </w:numPr>
    </w:pPr>
  </w:style>
  <w:style w:type="character" w:customStyle="1" w:styleId="CaptionChar">
    <w:name w:val="Caption Char"/>
    <w:aliases w:val="CaptionCFMU Char,CaptionTLS Char"/>
    <w:basedOn w:val="DefaultParagraphFont"/>
    <w:link w:val="Caption"/>
    <w:uiPriority w:val="1"/>
    <w:rsid w:val="00637C60"/>
    <w:rPr>
      <w:b/>
      <w:sz w:val="22"/>
      <w:szCs w:val="24"/>
      <w:lang w:val="bg-BG" w:eastAsia="en-GB"/>
    </w:rPr>
  </w:style>
  <w:style w:type="paragraph" w:customStyle="1" w:styleId="minutes">
    <w:name w:val="minutes"/>
    <w:basedOn w:val="Normal"/>
    <w:rsid w:val="00616DD6"/>
    <w:pPr>
      <w:numPr>
        <w:ilvl w:val="1"/>
        <w:numId w:val="5"/>
      </w:numPr>
    </w:pPr>
  </w:style>
  <w:style w:type="paragraph" w:customStyle="1" w:styleId="ListBullet1CharCharChar">
    <w:name w:val="List Bullet 1 Char Char Char"/>
    <w:basedOn w:val="Normal"/>
    <w:link w:val="ListBullet1CharCharCharChar"/>
    <w:rsid w:val="00AD16AC"/>
    <w:pPr>
      <w:tabs>
        <w:tab w:val="num" w:pos="924"/>
      </w:tabs>
      <w:spacing w:before="120" w:after="0"/>
      <w:ind w:left="924" w:hanging="357"/>
    </w:pPr>
  </w:style>
  <w:style w:type="character" w:customStyle="1" w:styleId="ListBullet1CharCharCharChar">
    <w:name w:val="List Bullet 1 Char Char Char Char"/>
    <w:link w:val="ListBullet1CharCharChar"/>
    <w:rsid w:val="00AD16AC"/>
    <w:rPr>
      <w:rFonts w:ascii="Arial" w:hAnsi="Arial"/>
      <w:szCs w:val="24"/>
      <w:lang w:val="bg-BG" w:eastAsia="en-US" w:bidi="ar-SA"/>
    </w:rPr>
  </w:style>
  <w:style w:type="paragraph" w:customStyle="1" w:styleId="StyleListBullet1CharItalic">
    <w:name w:val="Style List Bullet 1 Char + Italic"/>
    <w:basedOn w:val="ListBullet1Char"/>
    <w:link w:val="StyleListBullet1CharItalicChar"/>
    <w:rsid w:val="00B84350"/>
    <w:pPr>
      <w:numPr>
        <w:numId w:val="6"/>
      </w:numPr>
    </w:pPr>
    <w:rPr>
      <w:i/>
      <w:iCs/>
    </w:rPr>
  </w:style>
  <w:style w:type="character" w:customStyle="1" w:styleId="StyleListBullet1CharItalicChar">
    <w:name w:val="Style List Bullet 1 Char + Italic Char"/>
    <w:link w:val="StyleListBullet1CharItalic"/>
    <w:rsid w:val="00B84350"/>
    <w:rPr>
      <w:i/>
      <w:iCs/>
      <w:sz w:val="22"/>
      <w:szCs w:val="24"/>
      <w:lang w:val="bg-BG" w:eastAsia="en-GB"/>
    </w:rPr>
  </w:style>
  <w:style w:type="character" w:customStyle="1" w:styleId="Heading4Char">
    <w:name w:val="Heading 4 Char"/>
    <w:basedOn w:val="DefaultParagraphFont"/>
    <w:link w:val="Heading4"/>
    <w:uiPriority w:val="1"/>
    <w:rsid w:val="00637C60"/>
    <w:rPr>
      <w:b/>
      <w:sz w:val="22"/>
      <w:szCs w:val="24"/>
      <w:lang w:val="bg-BG" w:eastAsia="en-GB"/>
    </w:rPr>
  </w:style>
  <w:style w:type="character" w:customStyle="1" w:styleId="Heading1Char2">
    <w:name w:val="Heading 1 Char2"/>
    <w:aliases w:val="Headline 1 Char,Main Section Heading Char,Heading 1 Char Char2,Heading 1 Char1 Char Char1,Headline 1 Char1 Char Char1,Heading 1 Char Char Char Char1,Headline 1 Char Char Char Char2,Heading 1 Char1 Char2,Headline 1 Char1 Char2,h1 Char"/>
    <w:uiPriority w:val="99"/>
    <w:rsid w:val="00AD3DA8"/>
    <w:rPr>
      <w:rFonts w:ascii="Arial" w:hAnsi="Arial" w:cs="Arial"/>
      <w:b/>
      <w:bCs/>
      <w:caps/>
      <w:kern w:val="32"/>
      <w:sz w:val="32"/>
      <w:szCs w:val="32"/>
      <w:lang w:val="bg-BG"/>
    </w:rPr>
  </w:style>
  <w:style w:type="paragraph" w:customStyle="1" w:styleId="CharCharChar1CharCharCharCharCharCharChar">
    <w:name w:val="Char Char Char1 Char Char Char Char Char Char Char"/>
    <w:basedOn w:val="Normal"/>
    <w:rsid w:val="00626721"/>
    <w:pPr>
      <w:spacing w:after="160" w:line="240" w:lineRule="exact"/>
      <w:jc w:val="left"/>
    </w:pPr>
    <w:rPr>
      <w:rFonts w:ascii="Verdana" w:hAnsi="Verdana"/>
      <w:szCs w:val="20"/>
    </w:rPr>
  </w:style>
  <w:style w:type="paragraph" w:customStyle="1" w:styleId="StyleStyleLeft0cmHanging349cmRight-133">
    <w:name w:val="Style Style Left:  0 cm Hanging:  3.49 cm + Right:  -1.33&quot;"/>
    <w:basedOn w:val="StyleLeft0cmHanging349cm"/>
    <w:rsid w:val="005F4EE9"/>
    <w:pPr>
      <w:ind w:left="1973" w:hanging="1973"/>
    </w:pPr>
  </w:style>
  <w:style w:type="character" w:customStyle="1" w:styleId="Heading2Char1">
    <w:name w:val="Heading 2 Char1"/>
    <w:aliases w:val="Headline 2 Char,h2 Char,2 Char,headi Char,heading2 Char,h21 Char,h22 Char,21 Char,H2 Char,l2 Char,kopregel 2 Char,Titre m Char,Heading 2 Char Char,Heading 2 Char1 Char Char,Headline 2 Char1 Char Char,h2 Char1 Char Char,2 Char1 Char Char"/>
    <w:uiPriority w:val="1"/>
    <w:rsid w:val="00582D64"/>
    <w:rPr>
      <w:b/>
      <w:smallCaps/>
      <w:sz w:val="36"/>
      <w:szCs w:val="24"/>
      <w:lang w:val="bg-BG" w:eastAsia="en-GB"/>
    </w:rPr>
  </w:style>
  <w:style w:type="character" w:customStyle="1" w:styleId="Heading1CharChar1">
    <w:name w:val="Heading 1 Char Char1"/>
    <w:aliases w:val="Heading 1 Char1 Char Char,Headline 1 Char1 Char Char,Heading 1 Char Char Char Char,Headline 1 Char Char Char Char,Heading 1 Char1 Char1,Headline 1 Char1 Char1,Heading 1 Char Char Char1,Headline 1 Char Char Char Char1"/>
    <w:rsid w:val="00312AF6"/>
    <w:rPr>
      <w:rFonts w:ascii="Arial" w:hAnsi="Arial" w:cs="Arial"/>
      <w:b/>
      <w:bCs/>
      <w:caps/>
      <w:kern w:val="32"/>
      <w:sz w:val="32"/>
      <w:szCs w:val="32"/>
      <w:lang w:val="bg-BG" w:eastAsia="en-US" w:bidi="ar-SA"/>
    </w:rPr>
  </w:style>
  <w:style w:type="character" w:customStyle="1" w:styleId="lang-en">
    <w:name w:val="lang-en"/>
    <w:basedOn w:val="DefaultParagraphFont"/>
    <w:rsid w:val="002B2EE8"/>
  </w:style>
  <w:style w:type="paragraph" w:customStyle="1" w:styleId="Tablecellstyle">
    <w:name w:val="Tablecellstyle"/>
    <w:basedOn w:val="Normal"/>
    <w:link w:val="TablecellstyleChar"/>
    <w:rsid w:val="003450B5"/>
    <w:pPr>
      <w:keepNext/>
      <w:spacing w:before="40" w:after="40"/>
      <w:ind w:left="43"/>
      <w:jc w:val="left"/>
    </w:pPr>
    <w:rPr>
      <w:sz w:val="18"/>
      <w:szCs w:val="20"/>
    </w:rPr>
  </w:style>
  <w:style w:type="paragraph" w:customStyle="1" w:styleId="StyleCaption">
    <w:name w:val="Style Caption"/>
    <w:basedOn w:val="Caption"/>
    <w:next w:val="Normal"/>
    <w:rsid w:val="003450B5"/>
    <w:rPr>
      <w:bCs/>
      <w:iCs/>
    </w:rPr>
  </w:style>
  <w:style w:type="paragraph" w:styleId="ListBullet">
    <w:name w:val="List Bullet"/>
    <w:basedOn w:val="ListParagraph"/>
    <w:uiPriority w:val="1"/>
    <w:qFormat/>
    <w:rsid w:val="00637C60"/>
    <w:pPr>
      <w:numPr>
        <w:numId w:val="15"/>
      </w:numPr>
      <w:contextualSpacing w:val="0"/>
    </w:pPr>
  </w:style>
  <w:style w:type="character" w:styleId="Strong">
    <w:name w:val="Strong"/>
    <w:uiPriority w:val="22"/>
    <w:qFormat/>
    <w:rsid w:val="00733328"/>
    <w:rPr>
      <w:b/>
      <w:bCs/>
    </w:rPr>
  </w:style>
  <w:style w:type="paragraph" w:customStyle="1" w:styleId="Text2">
    <w:name w:val="Text 2"/>
    <w:basedOn w:val="Normal"/>
    <w:rsid w:val="00637C60"/>
    <w:pPr>
      <w:spacing w:line="240" w:lineRule="auto"/>
    </w:pPr>
    <w:rPr>
      <w:rFonts w:asciiTheme="minorHAnsi" w:hAnsiTheme="minorHAnsi"/>
      <w:sz w:val="20"/>
      <w:lang w:eastAsia="en-US"/>
    </w:rPr>
  </w:style>
  <w:style w:type="character" w:customStyle="1" w:styleId="Text1Char">
    <w:name w:val="Text 1 Char"/>
    <w:link w:val="Text1"/>
    <w:rsid w:val="009641A7"/>
    <w:rPr>
      <w:sz w:val="24"/>
      <w:lang w:val="bg-BG" w:eastAsia="ko-KR" w:bidi="ar-SA"/>
    </w:rPr>
  </w:style>
  <w:style w:type="paragraph" w:styleId="NormalWeb">
    <w:name w:val="Normal (Web)"/>
    <w:basedOn w:val="Normal"/>
    <w:uiPriority w:val="99"/>
    <w:unhideWhenUsed/>
    <w:rsid w:val="00637C60"/>
    <w:pPr>
      <w:spacing w:before="100" w:beforeAutospacing="1" w:after="100" w:afterAutospacing="1" w:line="240" w:lineRule="auto"/>
      <w:jc w:val="left"/>
    </w:pPr>
  </w:style>
  <w:style w:type="character" w:customStyle="1" w:styleId="hw">
    <w:name w:val="hw"/>
    <w:basedOn w:val="DefaultParagraphFont"/>
    <w:rsid w:val="00893B0E"/>
  </w:style>
  <w:style w:type="character" w:customStyle="1" w:styleId="Text1CharChar">
    <w:name w:val="Text 1 Char Char"/>
    <w:rsid w:val="00DB17CF"/>
    <w:rPr>
      <w:sz w:val="24"/>
      <w:lang w:val="bg-BG" w:eastAsia="ko-KR" w:bidi="ar-SA"/>
    </w:rPr>
  </w:style>
  <w:style w:type="paragraph" w:customStyle="1" w:styleId="sousrubrique">
    <w:name w:val="sous rubrique"/>
    <w:basedOn w:val="Normal"/>
    <w:rsid w:val="00DB17CF"/>
    <w:pPr>
      <w:numPr>
        <w:numId w:val="7"/>
      </w:numPr>
    </w:pPr>
  </w:style>
  <w:style w:type="paragraph" w:customStyle="1" w:styleId="CharCharCharChar">
    <w:name w:val="Char Char Char Char"/>
    <w:basedOn w:val="Normal"/>
    <w:rsid w:val="00926934"/>
    <w:pPr>
      <w:spacing w:after="160" w:line="240" w:lineRule="exact"/>
      <w:jc w:val="left"/>
    </w:pPr>
    <w:rPr>
      <w:rFonts w:ascii="Verdana" w:hAnsi="Verdana"/>
      <w:szCs w:val="20"/>
    </w:rPr>
  </w:style>
  <w:style w:type="paragraph" w:customStyle="1" w:styleId="Style12ptBoldBottomSinglesolidlineAuto05ptLinew">
    <w:name w:val="Style 12 pt Bold Bottom: (Single solid line Auto  05 pt Line w..."/>
    <w:basedOn w:val="Normal"/>
    <w:rsid w:val="00DB17CF"/>
    <w:pPr>
      <w:pBdr>
        <w:bottom w:val="single" w:sz="4" w:space="1" w:color="808080"/>
      </w:pBdr>
    </w:pPr>
    <w:rPr>
      <w:b/>
      <w:bCs/>
      <w:smallCaps/>
      <w:sz w:val="28"/>
      <w:szCs w:val="20"/>
    </w:rPr>
  </w:style>
  <w:style w:type="paragraph" w:customStyle="1" w:styleId="CaptionAnnex">
    <w:name w:val="Caption Annex"/>
    <w:basedOn w:val="Caption"/>
    <w:next w:val="Normal"/>
    <w:rsid w:val="00DB17CF"/>
    <w:pPr>
      <w:spacing w:after="240"/>
    </w:pPr>
    <w:rPr>
      <w:bCs/>
      <w:i/>
      <w:snapToGrid w:val="0"/>
      <w:sz w:val="24"/>
    </w:rPr>
  </w:style>
  <w:style w:type="paragraph" w:customStyle="1" w:styleId="CharCharCharCharCharCharCharCharCharCharCharCharChar">
    <w:name w:val="Char Char Char Char Char Char Char Char Char Char Char Char Char"/>
    <w:basedOn w:val="Normal"/>
    <w:autoRedefine/>
    <w:rsid w:val="00DB17CF"/>
    <w:pPr>
      <w:spacing w:after="240" w:line="240" w:lineRule="exact"/>
      <w:jc w:val="left"/>
    </w:pPr>
    <w:rPr>
      <w:rFonts w:ascii="Verdana" w:hAnsi="Verdana"/>
      <w:szCs w:val="20"/>
    </w:rPr>
  </w:style>
  <w:style w:type="character" w:customStyle="1" w:styleId="Heading1Heading1CharHeading1Char1CharHeadline1Char1CharHeading1CharCharCharHeadline1CharCharCharHeading1Char1Headline1Char1Heading1CharCharHeadline1CharCharHeadline1CharHeadline1h1HoofdstukSectionHeadingChar">
    <w:name w:val="Heading 1.Heading 1 Char.Heading 1 Char1 Char.Headline 1 Char1 Char.Heading 1 Char Char Char.Headline 1 Char Char Char.Heading 1 Char1.Headline 1 Char1.Heading 1 Char Char.Headline 1 Char Char.Headline 1 Char.Headline 1.h1.Hoofdstuk.Section Heading Char"/>
    <w:rsid w:val="00DB17CF"/>
    <w:rPr>
      <w:rFonts w:ascii="Arial" w:hAnsi="Arial" w:cs="Arial"/>
      <w:b/>
      <w:bCs/>
      <w:caps/>
      <w:kern w:val="32"/>
      <w:sz w:val="32"/>
      <w:szCs w:val="32"/>
      <w:lang w:val="bg-BG" w:eastAsia="en-US" w:bidi="ar-SA"/>
    </w:rPr>
  </w:style>
  <w:style w:type="paragraph" w:customStyle="1" w:styleId="Char1">
    <w:name w:val="Char1"/>
    <w:basedOn w:val="Normal"/>
    <w:rsid w:val="00DB17CF"/>
    <w:pPr>
      <w:spacing w:after="160" w:line="240" w:lineRule="exact"/>
      <w:jc w:val="left"/>
    </w:pPr>
    <w:rPr>
      <w:rFonts w:ascii="Verdana" w:hAnsi="Verdana"/>
      <w:szCs w:val="20"/>
    </w:rPr>
  </w:style>
  <w:style w:type="paragraph" w:customStyle="1" w:styleId="Char2">
    <w:name w:val="Char2"/>
    <w:basedOn w:val="Normal"/>
    <w:rsid w:val="00DB17CF"/>
    <w:pPr>
      <w:spacing w:after="160" w:line="240" w:lineRule="exact"/>
      <w:jc w:val="left"/>
    </w:pPr>
    <w:rPr>
      <w:rFonts w:ascii="Verdana" w:hAnsi="Verdana"/>
      <w:szCs w:val="20"/>
    </w:rPr>
  </w:style>
  <w:style w:type="character" w:customStyle="1" w:styleId="CharChar">
    <w:name w:val="Char Char"/>
    <w:locked/>
    <w:rsid w:val="00DB17CF"/>
    <w:rPr>
      <w:rFonts w:ascii="Arial" w:hAnsi="Arial" w:cs="Arial"/>
      <w:bCs/>
      <w:i/>
      <w:lang w:val="bg-BG" w:eastAsia="en-US" w:bidi="ar-SA"/>
    </w:rPr>
  </w:style>
  <w:style w:type="paragraph" w:styleId="Revision">
    <w:name w:val="Revision"/>
    <w:hidden/>
    <w:uiPriority w:val="99"/>
    <w:semiHidden/>
    <w:rsid w:val="001C47EE"/>
    <w:rPr>
      <w:rFonts w:ascii="Arial" w:hAnsi="Arial"/>
      <w:szCs w:val="24"/>
    </w:rPr>
  </w:style>
  <w:style w:type="paragraph" w:styleId="EndnoteText">
    <w:name w:val="endnote text"/>
    <w:basedOn w:val="Normal"/>
    <w:link w:val="EndnoteTextChar"/>
    <w:rsid w:val="00637C60"/>
    <w:rPr>
      <w:sz w:val="20"/>
    </w:rPr>
  </w:style>
  <w:style w:type="character" w:customStyle="1" w:styleId="EndnoteTextChar">
    <w:name w:val="Endnote Text Char"/>
    <w:link w:val="EndnoteText"/>
    <w:rsid w:val="00B24357"/>
    <w:rPr>
      <w:szCs w:val="24"/>
      <w:lang w:val="bg-BG" w:eastAsia="en-GB"/>
    </w:rPr>
  </w:style>
  <w:style w:type="character" w:styleId="EndnoteReference">
    <w:name w:val="endnote reference"/>
    <w:basedOn w:val="DefaultParagraphFont"/>
    <w:rsid w:val="00637C60"/>
    <w:rPr>
      <w:vertAlign w:val="superscript"/>
    </w:rPr>
  </w:style>
  <w:style w:type="paragraph" w:customStyle="1" w:styleId="CharCharCharChar0">
    <w:name w:val="Char Char Char Char"/>
    <w:basedOn w:val="Normal"/>
    <w:rsid w:val="00926934"/>
    <w:pPr>
      <w:spacing w:after="160" w:line="240" w:lineRule="exact"/>
      <w:jc w:val="left"/>
    </w:pPr>
    <w:rPr>
      <w:rFonts w:ascii="Verdana" w:hAnsi="Verdana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37C60"/>
    <w:rPr>
      <w:szCs w:val="24"/>
      <w:lang w:val="bg-BG"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637C60"/>
    <w:pPr>
      <w:spacing w:line="240" w:lineRule="auto"/>
      <w:ind w:left="720"/>
      <w:contextualSpacing/>
    </w:pPr>
    <w:rPr>
      <w:lang w:eastAsia="en-US"/>
    </w:rPr>
  </w:style>
  <w:style w:type="paragraph" w:customStyle="1" w:styleId="Code">
    <w:name w:val="Code"/>
    <w:basedOn w:val="Normal"/>
    <w:link w:val="CodeChar"/>
    <w:qFormat/>
    <w:rsid w:val="0061343F"/>
    <w:rPr>
      <w:rFonts w:ascii="Courier New" w:hAnsi="Courier New" w:cs="Courier New"/>
      <w:noProof/>
    </w:rPr>
  </w:style>
  <w:style w:type="character" w:customStyle="1" w:styleId="CodeChar">
    <w:name w:val="Code Char"/>
    <w:link w:val="Code"/>
    <w:rsid w:val="0061343F"/>
    <w:rPr>
      <w:rFonts w:ascii="Courier New" w:hAnsi="Courier New" w:cs="Courier New"/>
      <w:noProof/>
      <w:szCs w:val="24"/>
      <w:lang w:val="bg-BG"/>
    </w:rPr>
  </w:style>
  <w:style w:type="character" w:customStyle="1" w:styleId="apple-style-span">
    <w:name w:val="apple-style-span"/>
    <w:rsid w:val="00D00B2F"/>
  </w:style>
  <w:style w:type="paragraph" w:customStyle="1" w:styleId="TextBody">
    <w:name w:val="TextBody"/>
    <w:basedOn w:val="Normal"/>
    <w:rsid w:val="00CC4275"/>
    <w:rPr>
      <w:sz w:val="18"/>
    </w:rPr>
  </w:style>
  <w:style w:type="paragraph" w:customStyle="1" w:styleId="Footnote">
    <w:name w:val="Footnote"/>
    <w:basedOn w:val="FootnoteText"/>
    <w:link w:val="FootnoteChar"/>
    <w:qFormat/>
    <w:rsid w:val="00287E0D"/>
    <w:rPr>
      <w:sz w:val="16"/>
      <w:szCs w:val="16"/>
    </w:rPr>
  </w:style>
  <w:style w:type="character" w:customStyle="1" w:styleId="FootnoteChar">
    <w:name w:val="Footnote Char"/>
    <w:basedOn w:val="FootnoteTextChar"/>
    <w:link w:val="Footnote"/>
    <w:rsid w:val="00287E0D"/>
    <w:rPr>
      <w:rFonts w:ascii="Arial" w:hAnsi="Arial"/>
      <w:sz w:val="16"/>
      <w:szCs w:val="16"/>
      <w:lang w:val="bg-BG" w:eastAsia="en-GB"/>
    </w:rPr>
  </w:style>
  <w:style w:type="paragraph" w:customStyle="1" w:styleId="Codeblock">
    <w:name w:val="Code block"/>
    <w:basedOn w:val="Normal"/>
    <w:link w:val="CodeblockChar"/>
    <w:qFormat/>
    <w:rsid w:val="00C01458"/>
    <w:pPr>
      <w:pBdr>
        <w:top w:val="single" w:sz="4" w:space="4" w:color="D9D9D9" w:themeColor="background1" w:themeShade="D9"/>
        <w:left w:val="single" w:sz="4" w:space="4" w:color="D9D9D9" w:themeColor="background1" w:themeShade="D9"/>
        <w:bottom w:val="single" w:sz="4" w:space="4" w:color="D9D9D9" w:themeColor="background1" w:themeShade="D9"/>
        <w:right w:val="single" w:sz="4" w:space="4" w:color="D9D9D9" w:themeColor="background1" w:themeShade="D9"/>
      </w:pBdr>
      <w:shd w:val="clear" w:color="auto" w:fill="F2F2F2" w:themeFill="background1" w:themeFillShade="F2"/>
      <w:autoSpaceDE w:val="0"/>
      <w:autoSpaceDN w:val="0"/>
      <w:adjustRightInd w:val="0"/>
      <w:spacing w:before="120"/>
      <w:contextualSpacing/>
      <w:jc w:val="left"/>
    </w:pPr>
    <w:rPr>
      <w:rFonts w:ascii="Courier New" w:hAnsi="Courier New" w:cs="Consolas"/>
      <w:szCs w:val="20"/>
    </w:rPr>
  </w:style>
  <w:style w:type="character" w:customStyle="1" w:styleId="CodeblockChar">
    <w:name w:val="Code block Char"/>
    <w:basedOn w:val="DefaultParagraphFont"/>
    <w:link w:val="Codeblock"/>
    <w:rsid w:val="00C01458"/>
    <w:rPr>
      <w:rFonts w:ascii="Courier New" w:hAnsi="Courier New" w:cs="Consolas"/>
      <w:shd w:val="clear" w:color="auto" w:fill="F2F2F2" w:themeFill="background1" w:themeFillShade="F2"/>
      <w:lang w:val="bg-BG"/>
    </w:rPr>
  </w:style>
  <w:style w:type="character" w:customStyle="1" w:styleId="Heading5Char">
    <w:name w:val="Heading 5 Char"/>
    <w:basedOn w:val="DefaultParagraphFont"/>
    <w:link w:val="Heading5"/>
    <w:uiPriority w:val="1"/>
    <w:rsid w:val="00637C60"/>
    <w:rPr>
      <w:sz w:val="22"/>
      <w:szCs w:val="24"/>
      <w:lang w:val="bg-BG" w:eastAsia="en-GB"/>
    </w:rPr>
  </w:style>
  <w:style w:type="character" w:customStyle="1" w:styleId="Heading7Char">
    <w:name w:val="Heading 7 Char"/>
    <w:basedOn w:val="DefaultParagraphFont"/>
    <w:link w:val="Heading7"/>
    <w:uiPriority w:val="1"/>
    <w:rsid w:val="00637C60"/>
    <w:rPr>
      <w:sz w:val="22"/>
      <w:szCs w:val="24"/>
      <w:lang w:val="bg-BG" w:eastAsia="en-GB"/>
    </w:rPr>
  </w:style>
  <w:style w:type="character" w:customStyle="1" w:styleId="Heading8Char">
    <w:name w:val="Heading 8 Char"/>
    <w:basedOn w:val="DefaultParagraphFont"/>
    <w:link w:val="Heading8"/>
    <w:uiPriority w:val="1"/>
    <w:rsid w:val="00637C60"/>
    <w:rPr>
      <w:sz w:val="22"/>
      <w:szCs w:val="24"/>
      <w:lang w:val="bg-BG" w:eastAsia="en-GB"/>
    </w:rPr>
  </w:style>
  <w:style w:type="character" w:customStyle="1" w:styleId="Heading9Char">
    <w:name w:val="Heading 9 Char"/>
    <w:basedOn w:val="DefaultParagraphFont"/>
    <w:link w:val="Heading9"/>
    <w:uiPriority w:val="1"/>
    <w:rsid w:val="00637C60"/>
    <w:rPr>
      <w:sz w:val="22"/>
      <w:szCs w:val="24"/>
      <w:lang w:val="bg-BG" w:eastAsia="en-GB"/>
    </w:rPr>
  </w:style>
  <w:style w:type="character" w:customStyle="1" w:styleId="BodyText3Char">
    <w:name w:val="Body Text 3 Char"/>
    <w:basedOn w:val="DefaultParagraphFont"/>
    <w:link w:val="BodyText3"/>
    <w:rsid w:val="00A66CA7"/>
    <w:rPr>
      <w:rFonts w:ascii="Arial" w:hAnsi="Arial"/>
      <w:lang w:val="bg-BG" w:eastAsia="fr-FR"/>
    </w:rPr>
  </w:style>
  <w:style w:type="character" w:customStyle="1" w:styleId="BodyTextIndentChar">
    <w:name w:val="Body Text Indent Char"/>
    <w:basedOn w:val="DefaultParagraphFont"/>
    <w:link w:val="BodyTextIndent"/>
    <w:rsid w:val="00A66CA7"/>
    <w:rPr>
      <w:rFonts w:ascii="Arial" w:hAnsi="Arial"/>
      <w:szCs w:val="24"/>
      <w:lang w:val="bg-BG"/>
    </w:rPr>
  </w:style>
  <w:style w:type="character" w:customStyle="1" w:styleId="TitleChar">
    <w:name w:val="Title Char"/>
    <w:basedOn w:val="DefaultParagraphFont"/>
    <w:link w:val="Title"/>
    <w:uiPriority w:val="3"/>
    <w:rsid w:val="00637C60"/>
    <w:rPr>
      <w:b/>
      <w:kern w:val="28"/>
      <w:sz w:val="48"/>
      <w:szCs w:val="24"/>
      <w:lang w:val="bg-BG" w:eastAsia="en-GB"/>
    </w:rPr>
  </w:style>
  <w:style w:type="character" w:customStyle="1" w:styleId="FooterChar">
    <w:name w:val="Footer Char"/>
    <w:link w:val="Footer"/>
    <w:uiPriority w:val="1"/>
    <w:rsid w:val="00637C60"/>
    <w:rPr>
      <w:sz w:val="16"/>
      <w:szCs w:val="24"/>
      <w:lang w:val="bg-BG" w:eastAsia="en-GB"/>
    </w:rPr>
  </w:style>
  <w:style w:type="character" w:customStyle="1" w:styleId="HeaderChar">
    <w:name w:val="Header Char"/>
    <w:basedOn w:val="DefaultParagraphFont"/>
    <w:link w:val="Header"/>
    <w:uiPriority w:val="1"/>
    <w:rsid w:val="00637C60"/>
    <w:rPr>
      <w:sz w:val="22"/>
      <w:szCs w:val="24"/>
      <w:lang w:val="bg-BG"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A66CA7"/>
    <w:rPr>
      <w:rFonts w:ascii="Arial" w:hAnsi="Arial"/>
      <w:szCs w:val="24"/>
      <w:lang w:val="bg-BG"/>
    </w:rPr>
  </w:style>
  <w:style w:type="character" w:customStyle="1" w:styleId="BodyText2Char">
    <w:name w:val="Body Text 2 Char"/>
    <w:basedOn w:val="DefaultParagraphFont"/>
    <w:link w:val="BodyText2"/>
    <w:uiPriority w:val="1"/>
    <w:rsid w:val="00637C60"/>
    <w:rPr>
      <w:i/>
      <w:color w:val="000080"/>
      <w:sz w:val="22"/>
      <w:lang w:val="bg-BG" w:eastAsia="ko-KR"/>
    </w:rPr>
  </w:style>
  <w:style w:type="character" w:customStyle="1" w:styleId="DocumentMapChar">
    <w:name w:val="Document Map Char"/>
    <w:basedOn w:val="DefaultParagraphFont"/>
    <w:link w:val="DocumentMap"/>
    <w:semiHidden/>
    <w:rsid w:val="00637C60"/>
    <w:rPr>
      <w:rFonts w:ascii="Tahoma" w:hAnsi="Tahoma" w:cs="Tahoma"/>
      <w:i/>
      <w:color w:val="000080"/>
      <w:shd w:val="clear" w:color="auto" w:fill="000080"/>
      <w:lang w:val="bg-BG" w:eastAsia="ko-KR"/>
    </w:rPr>
  </w:style>
  <w:style w:type="character" w:customStyle="1" w:styleId="CommentTextChar">
    <w:name w:val="Comment Text Char"/>
    <w:basedOn w:val="DefaultParagraphFont"/>
    <w:link w:val="CommentText"/>
    <w:semiHidden/>
    <w:rsid w:val="00637C60"/>
    <w:rPr>
      <w:szCs w:val="24"/>
      <w:lang w:val="bg-BG"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A66CA7"/>
    <w:rPr>
      <w:rFonts w:ascii="Arial" w:hAnsi="Arial"/>
      <w:i/>
      <w:iCs/>
      <w:szCs w:val="24"/>
      <w:lang w:val="bg-BG"/>
    </w:rPr>
  </w:style>
  <w:style w:type="character" w:customStyle="1" w:styleId="BodyTextChar">
    <w:name w:val="Body Text Char"/>
    <w:basedOn w:val="DefaultParagraphFont"/>
    <w:link w:val="BodyText"/>
    <w:rsid w:val="00637C60"/>
    <w:rPr>
      <w:sz w:val="24"/>
      <w:szCs w:val="24"/>
      <w:lang w:val="bg-BG"/>
    </w:rPr>
  </w:style>
  <w:style w:type="character" w:customStyle="1" w:styleId="BalloonTextChar">
    <w:name w:val="Balloon Text Char"/>
    <w:basedOn w:val="DefaultParagraphFont"/>
    <w:link w:val="BalloonText"/>
    <w:semiHidden/>
    <w:rsid w:val="00637C60"/>
    <w:rPr>
      <w:rFonts w:ascii="Segoe UI" w:hAnsi="Segoe UI" w:cs="Segoe UI"/>
      <w:sz w:val="18"/>
      <w:szCs w:val="18"/>
      <w:lang w:val="bg-BG"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637C60"/>
    <w:rPr>
      <w:b/>
      <w:bCs/>
      <w:szCs w:val="24"/>
      <w:lang w:val="bg-BG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66CA7"/>
    <w:rPr>
      <w:rFonts w:ascii="Courier New" w:eastAsia="Courier New" w:hAnsi="Courier New" w:cs="Courier New"/>
      <w:sz w:val="26"/>
      <w:szCs w:val="26"/>
      <w:lang w:val="bg-BG"/>
    </w:rPr>
  </w:style>
  <w:style w:type="paragraph" w:customStyle="1" w:styleId="Code9">
    <w:name w:val="Code 9"/>
    <w:basedOn w:val="TableCell"/>
    <w:link w:val="Code9Char"/>
    <w:qFormat/>
    <w:rsid w:val="00A66CA7"/>
    <w:pPr>
      <w:keepLines/>
      <w:widowControl w:val="0"/>
      <w:spacing w:after="60"/>
    </w:pPr>
    <w:rPr>
      <w:rFonts w:ascii="Courier New" w:hAnsi="Courier New" w:cs="Courier New"/>
      <w:noProof/>
      <w:sz w:val="18"/>
    </w:rPr>
  </w:style>
  <w:style w:type="character" w:customStyle="1" w:styleId="TableCellChar">
    <w:name w:val="TableCell Char"/>
    <w:basedOn w:val="DefaultParagraphFont"/>
    <w:link w:val="TableCell"/>
    <w:uiPriority w:val="99"/>
    <w:rsid w:val="00A66CA7"/>
    <w:rPr>
      <w:rFonts w:ascii="Arial" w:hAnsi="Arial"/>
      <w:bCs/>
      <w:i/>
      <w:color w:val="000080"/>
      <w:szCs w:val="24"/>
      <w:lang w:val="bg-BG"/>
    </w:rPr>
  </w:style>
  <w:style w:type="character" w:customStyle="1" w:styleId="Code9Char">
    <w:name w:val="Code 9 Char"/>
    <w:basedOn w:val="TableCellChar"/>
    <w:link w:val="Code9"/>
    <w:rsid w:val="00A66CA7"/>
    <w:rPr>
      <w:rFonts w:ascii="Courier New" w:hAnsi="Courier New" w:cs="Courier New"/>
      <w:bCs/>
      <w:i/>
      <w:noProof/>
      <w:color w:val="000080"/>
      <w:sz w:val="18"/>
      <w:szCs w:val="24"/>
      <w:lang w:val="bg-BG"/>
    </w:rPr>
  </w:style>
  <w:style w:type="paragraph" w:customStyle="1" w:styleId="Paragraph">
    <w:name w:val="Paragraph"/>
    <w:next w:val="Normal"/>
    <w:uiPriority w:val="99"/>
    <w:rsid w:val="0090706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  <w:lang w:eastAsia="en-GB"/>
    </w:rPr>
  </w:style>
  <w:style w:type="paragraph" w:customStyle="1" w:styleId="Address">
    <w:name w:val="Address"/>
    <w:next w:val="Normal"/>
    <w:uiPriority w:val="99"/>
    <w:rsid w:val="0090706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i/>
      <w:iCs/>
      <w:sz w:val="24"/>
      <w:szCs w:val="24"/>
      <w:lang w:eastAsia="en-GB"/>
    </w:rPr>
  </w:style>
  <w:style w:type="paragraph" w:customStyle="1" w:styleId="Center">
    <w:name w:val="Center"/>
    <w:next w:val="Normal"/>
    <w:uiPriority w:val="99"/>
    <w:rsid w:val="00907069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24"/>
      <w:szCs w:val="24"/>
      <w:lang w:eastAsia="en-GB"/>
    </w:rPr>
  </w:style>
  <w:style w:type="paragraph" w:customStyle="1" w:styleId="Blockquote">
    <w:name w:val="Blockquote"/>
    <w:next w:val="Normal"/>
    <w:uiPriority w:val="99"/>
    <w:rsid w:val="00907069"/>
    <w:pPr>
      <w:widowControl w:val="0"/>
      <w:autoSpaceDE w:val="0"/>
      <w:autoSpaceDN w:val="0"/>
      <w:adjustRightInd w:val="0"/>
      <w:ind w:left="720"/>
    </w:pPr>
    <w:rPr>
      <w:rFonts w:ascii="Tahoma" w:eastAsiaTheme="minorEastAsia" w:hAnsi="Tahoma" w:cs="Tahoma"/>
      <w:sz w:val="24"/>
      <w:szCs w:val="24"/>
      <w:lang w:eastAsia="en-GB"/>
    </w:rPr>
  </w:style>
  <w:style w:type="paragraph" w:customStyle="1" w:styleId="Fieldset">
    <w:name w:val="Fieldset"/>
    <w:next w:val="Normal"/>
    <w:uiPriority w:val="99"/>
    <w:rsid w:val="00907069"/>
    <w:pPr>
      <w:widowControl w:val="0"/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autoSpaceDE w:val="0"/>
      <w:autoSpaceDN w:val="0"/>
      <w:adjustRightInd w:val="0"/>
      <w:ind w:left="60" w:right="60"/>
    </w:pPr>
    <w:rPr>
      <w:rFonts w:ascii="Tahoma" w:eastAsiaTheme="minorEastAsia" w:hAnsi="Tahoma" w:cs="Tahoma"/>
      <w:sz w:val="24"/>
      <w:szCs w:val="24"/>
      <w:lang w:eastAsia="en-GB"/>
    </w:rPr>
  </w:style>
  <w:style w:type="paragraph" w:customStyle="1" w:styleId="Preformatted">
    <w:name w:val="Preformatted"/>
    <w:next w:val="Normal"/>
    <w:uiPriority w:val="99"/>
    <w:rsid w:val="00907069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eastAsia="en-GB"/>
    </w:rPr>
  </w:style>
  <w:style w:type="paragraph" w:customStyle="1" w:styleId="Preformattedandwrapping">
    <w:name w:val="Preformatted and wrapping"/>
    <w:next w:val="Normal"/>
    <w:uiPriority w:val="99"/>
    <w:rsid w:val="00907069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eastAsia="en-GB"/>
    </w:rPr>
  </w:style>
  <w:style w:type="paragraph" w:customStyle="1" w:styleId="TableHeaderStyle">
    <w:name w:val="TableHeaderStyle"/>
    <w:basedOn w:val="Table10"/>
    <w:uiPriority w:val="99"/>
    <w:rsid w:val="001020BB"/>
    <w:pPr>
      <w:keepNext/>
      <w:shd w:val="clear" w:color="auto" w:fill="666699"/>
      <w:spacing w:before="0" w:after="0"/>
      <w:ind w:left="20"/>
    </w:pPr>
    <w:rPr>
      <w:rFonts w:ascii="Arial" w:hAnsi="Arial"/>
      <w:b/>
      <w:bCs/>
      <w:color w:val="FFFFFF"/>
      <w:sz w:val="18"/>
    </w:rPr>
  </w:style>
  <w:style w:type="paragraph" w:customStyle="1" w:styleId="SpecReference">
    <w:name w:val="Spec Reference"/>
    <w:basedOn w:val="Normal"/>
    <w:link w:val="SpecReferenceChar"/>
    <w:qFormat/>
    <w:rsid w:val="00E9418D"/>
    <w:pPr>
      <w:ind w:left="720"/>
    </w:pPr>
    <w:rPr>
      <w:b/>
      <w:color w:val="156BF7"/>
      <w:u w:val="single"/>
    </w:rPr>
  </w:style>
  <w:style w:type="character" w:customStyle="1" w:styleId="SpecReferenceChar">
    <w:name w:val="Spec Reference Char"/>
    <w:link w:val="SpecReference"/>
    <w:rsid w:val="00E9418D"/>
    <w:rPr>
      <w:rFonts w:ascii="Arial" w:hAnsi="Arial"/>
      <w:b/>
      <w:color w:val="156BF7"/>
      <w:szCs w:val="24"/>
      <w:u w:val="single"/>
      <w:lang w:val="bg-BG"/>
    </w:rPr>
  </w:style>
  <w:style w:type="paragraph" w:customStyle="1" w:styleId="Default">
    <w:name w:val="Default"/>
    <w:rsid w:val="00904AC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D31A49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F5D57"/>
    <w:rPr>
      <w:color w:val="808080"/>
      <w:shd w:val="clear" w:color="auto" w:fill="E6E6E6"/>
    </w:rPr>
  </w:style>
  <w:style w:type="character" w:customStyle="1" w:styleId="TablecellstyleChar">
    <w:name w:val="Tablecellstyle Char"/>
    <w:link w:val="Tablecellstyle"/>
    <w:rsid w:val="004E485C"/>
    <w:rPr>
      <w:rFonts w:ascii="Arial" w:hAnsi="Arial"/>
      <w:sz w:val="18"/>
      <w:lang w:val="bg-BG"/>
    </w:rPr>
  </w:style>
  <w:style w:type="paragraph" w:customStyle="1" w:styleId="AnnexHeading1">
    <w:name w:val="Annex Heading 1"/>
    <w:basedOn w:val="Normal"/>
    <w:next w:val="Normal"/>
    <w:autoRedefine/>
    <w:uiPriority w:val="1"/>
    <w:semiHidden/>
    <w:qFormat/>
    <w:rsid w:val="00637C60"/>
    <w:pPr>
      <w:keepNext/>
      <w:tabs>
        <w:tab w:val="left" w:pos="510"/>
      </w:tabs>
      <w:spacing w:before="480"/>
      <w:outlineLvl w:val="0"/>
    </w:pPr>
    <w:rPr>
      <w:b/>
      <w:smallCaps/>
      <w:sz w:val="26"/>
    </w:rPr>
  </w:style>
  <w:style w:type="character" w:customStyle="1" w:styleId="Heading1Char">
    <w:name w:val="Heading 1 Char"/>
    <w:basedOn w:val="DefaultParagraphFont"/>
    <w:link w:val="Heading1"/>
    <w:uiPriority w:val="1"/>
    <w:rsid w:val="009A2539"/>
    <w:rPr>
      <w:rFonts w:ascii="Times New Roman Bold" w:hAnsi="Times New Roman Bold"/>
      <w:b/>
      <w:caps/>
      <w:sz w:val="32"/>
      <w:szCs w:val="24"/>
      <w:lang w:val="bg-BG" w:eastAsia="ko-KR"/>
    </w:rPr>
  </w:style>
  <w:style w:type="paragraph" w:customStyle="1" w:styleId="Annexheading10">
    <w:name w:val="Annex heading 1"/>
    <w:basedOn w:val="Heading1"/>
    <w:next w:val="Normal"/>
    <w:link w:val="Annexheading1Char"/>
    <w:uiPriority w:val="1"/>
    <w:semiHidden/>
    <w:rsid w:val="00637C60"/>
    <w:pPr>
      <w:pageBreakBefore/>
      <w:tabs>
        <w:tab w:val="clear" w:pos="510"/>
        <w:tab w:val="num" w:pos="432"/>
      </w:tabs>
      <w:spacing w:before="120" w:after="240" w:line="240" w:lineRule="auto"/>
    </w:pPr>
    <w:rPr>
      <w:i/>
      <w:caps w:val="0"/>
      <w:smallCaps/>
      <w:color w:val="000080"/>
    </w:rPr>
  </w:style>
  <w:style w:type="character" w:customStyle="1" w:styleId="Annexheading1Char">
    <w:name w:val="Annex heading 1 Char"/>
    <w:basedOn w:val="Heading1Char"/>
    <w:link w:val="Annexheading10"/>
    <w:uiPriority w:val="1"/>
    <w:semiHidden/>
    <w:rsid w:val="00637C60"/>
    <w:rPr>
      <w:rFonts w:ascii="Times New Roman Bold" w:hAnsi="Times New Roman Bold"/>
      <w:b/>
      <w:i/>
      <w:caps w:val="0"/>
      <w:smallCaps/>
      <w:color w:val="000080"/>
      <w:sz w:val="32"/>
      <w:szCs w:val="24"/>
      <w:lang w:val="bg-BG" w:eastAsia="ko-KR"/>
    </w:rPr>
  </w:style>
  <w:style w:type="paragraph" w:customStyle="1" w:styleId="AnnexHeading2">
    <w:name w:val="Annex Heading 2"/>
    <w:basedOn w:val="Normal"/>
    <w:next w:val="Normal"/>
    <w:uiPriority w:val="1"/>
    <w:rsid w:val="00637C60"/>
    <w:pPr>
      <w:keepNext/>
      <w:keepLines/>
      <w:spacing w:before="240" w:line="240" w:lineRule="auto"/>
      <w:ind w:left="576" w:hanging="576"/>
      <w:outlineLvl w:val="1"/>
    </w:pPr>
    <w:rPr>
      <w:b/>
      <w:bCs/>
      <w:i/>
      <w:color w:val="000080"/>
      <w:sz w:val="32"/>
      <w:szCs w:val="32"/>
      <w:lang w:eastAsia="ko-KR"/>
    </w:rPr>
  </w:style>
  <w:style w:type="paragraph" w:customStyle="1" w:styleId="AnnexHeading3">
    <w:name w:val="Annex Heading 3"/>
    <w:basedOn w:val="Normal"/>
    <w:next w:val="Normal"/>
    <w:uiPriority w:val="1"/>
    <w:rsid w:val="00637C60"/>
    <w:pPr>
      <w:keepNext/>
      <w:keepLines/>
      <w:numPr>
        <w:ilvl w:val="2"/>
        <w:numId w:val="9"/>
      </w:numPr>
      <w:spacing w:before="180" w:line="240" w:lineRule="auto"/>
      <w:outlineLvl w:val="2"/>
    </w:pPr>
    <w:rPr>
      <w:b/>
      <w:i/>
      <w:color w:val="000080"/>
      <w:szCs w:val="20"/>
      <w:lang w:eastAsia="ko-KR"/>
    </w:rPr>
  </w:style>
  <w:style w:type="paragraph" w:customStyle="1" w:styleId="Base">
    <w:name w:val="Base"/>
    <w:link w:val="BaseChar"/>
    <w:uiPriority w:val="1"/>
    <w:rsid w:val="00637C60"/>
    <w:pPr>
      <w:spacing w:before="60" w:after="60"/>
    </w:pPr>
    <w:rPr>
      <w:sz w:val="24"/>
      <w:szCs w:val="24"/>
    </w:rPr>
  </w:style>
  <w:style w:type="character" w:customStyle="1" w:styleId="BaseChar">
    <w:name w:val="Base Char"/>
    <w:link w:val="Base"/>
    <w:uiPriority w:val="1"/>
    <w:rsid w:val="00637C60"/>
    <w:rPr>
      <w:sz w:val="24"/>
      <w:szCs w:val="24"/>
      <w:lang w:val="bg-BG"/>
    </w:rPr>
  </w:style>
  <w:style w:type="paragraph" w:customStyle="1" w:styleId="App1">
    <w:name w:val="App1"/>
    <w:basedOn w:val="Base"/>
    <w:next w:val="Normal"/>
    <w:uiPriority w:val="1"/>
    <w:rsid w:val="00637C60"/>
    <w:pPr>
      <w:pageBreakBefore/>
      <w:spacing w:before="120" w:after="240"/>
    </w:pPr>
    <w:rPr>
      <w:b/>
      <w:caps/>
      <w:sz w:val="32"/>
      <w:szCs w:val="20"/>
      <w:lang w:eastAsia="ko-KR"/>
    </w:rPr>
  </w:style>
  <w:style w:type="paragraph" w:customStyle="1" w:styleId="App2">
    <w:name w:val="App2"/>
    <w:basedOn w:val="App1"/>
    <w:uiPriority w:val="1"/>
    <w:rsid w:val="00637C60"/>
    <w:pPr>
      <w:pageBreakBefore w:val="0"/>
      <w:spacing w:after="120"/>
    </w:pPr>
    <w:rPr>
      <w:caps w:val="0"/>
      <w:smallCaps/>
      <w:sz w:val="28"/>
    </w:rPr>
  </w:style>
  <w:style w:type="paragraph" w:customStyle="1" w:styleId="App3">
    <w:name w:val="App3"/>
    <w:basedOn w:val="App2"/>
    <w:uiPriority w:val="1"/>
    <w:rsid w:val="00637C60"/>
    <w:rPr>
      <w:sz w:val="24"/>
    </w:rPr>
  </w:style>
  <w:style w:type="paragraph" w:customStyle="1" w:styleId="App4">
    <w:name w:val="App4"/>
    <w:basedOn w:val="App3"/>
    <w:uiPriority w:val="1"/>
    <w:rsid w:val="00637C60"/>
    <w:rPr>
      <w:b w:val="0"/>
      <w:sz w:val="22"/>
    </w:rPr>
  </w:style>
  <w:style w:type="paragraph" w:styleId="BlockText">
    <w:name w:val="Block Text"/>
    <w:basedOn w:val="Normal"/>
    <w:uiPriority w:val="1"/>
    <w:rsid w:val="00637C60"/>
    <w:pPr>
      <w:spacing w:after="0" w:line="240" w:lineRule="auto"/>
      <w:ind w:left="567" w:right="57" w:hanging="283"/>
    </w:pPr>
    <w:rPr>
      <w:i/>
      <w:color w:val="000080"/>
      <w:szCs w:val="20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37C60"/>
    <w:rPr>
      <w:color w:val="2C8F6C"/>
    </w:rPr>
  </w:style>
  <w:style w:type="character" w:customStyle="1" w:styleId="BodyPlaceholderText">
    <w:name w:val="BodyPlaceholderText"/>
    <w:basedOn w:val="PlaceholderText"/>
    <w:uiPriority w:val="1"/>
    <w:semiHidden/>
    <w:rsid w:val="00637C60"/>
    <w:rPr>
      <w:color w:val="3366CC"/>
    </w:rPr>
  </w:style>
  <w:style w:type="paragraph" w:customStyle="1" w:styleId="bold">
    <w:name w:val="bold"/>
    <w:basedOn w:val="Normal"/>
    <w:uiPriority w:val="1"/>
    <w:rsid w:val="00637C60"/>
    <w:pPr>
      <w:spacing w:before="120" w:line="240" w:lineRule="auto"/>
    </w:pPr>
    <w:rPr>
      <w:rFonts w:cs="Arial"/>
      <w:b/>
      <w:bCs/>
      <w:i/>
      <w:color w:val="000080"/>
      <w:szCs w:val="22"/>
      <w:lang w:eastAsia="ko-KR"/>
    </w:rPr>
  </w:style>
  <w:style w:type="paragraph" w:customStyle="1" w:styleId="Bullets">
    <w:name w:val="Bullets"/>
    <w:basedOn w:val="Normal"/>
    <w:link w:val="BulletsChar"/>
    <w:uiPriority w:val="1"/>
    <w:rsid w:val="00637C60"/>
    <w:pPr>
      <w:keepLines/>
      <w:tabs>
        <w:tab w:val="num" w:pos="1429"/>
      </w:tabs>
      <w:spacing w:before="120" w:line="240" w:lineRule="auto"/>
      <w:ind w:left="1429" w:hanging="477"/>
      <w:contextualSpacing/>
    </w:pPr>
    <w:rPr>
      <w:i/>
      <w:color w:val="000080"/>
      <w:szCs w:val="20"/>
      <w:lang w:eastAsia="ko-KR"/>
    </w:rPr>
  </w:style>
  <w:style w:type="character" w:customStyle="1" w:styleId="BulletsChar">
    <w:name w:val="Bullets Char"/>
    <w:basedOn w:val="DefaultParagraphFont"/>
    <w:link w:val="Bullets"/>
    <w:uiPriority w:val="1"/>
    <w:rsid w:val="00637C60"/>
    <w:rPr>
      <w:i/>
      <w:color w:val="000080"/>
      <w:sz w:val="22"/>
      <w:lang w:val="bg-BG" w:eastAsia="ko-KR"/>
    </w:rPr>
  </w:style>
  <w:style w:type="paragraph" w:customStyle="1" w:styleId="BulletsLevel2">
    <w:name w:val="Bullets (Level2)"/>
    <w:basedOn w:val="Bullets"/>
    <w:uiPriority w:val="1"/>
    <w:rsid w:val="00637C60"/>
    <w:pPr>
      <w:keepLines w:val="0"/>
      <w:numPr>
        <w:ilvl w:val="1"/>
        <w:numId w:val="10"/>
      </w:numPr>
      <w:spacing w:before="0"/>
      <w:contextualSpacing w:val="0"/>
    </w:pPr>
  </w:style>
  <w:style w:type="paragraph" w:customStyle="1" w:styleId="BulletsLevel3">
    <w:name w:val="Bullets (Level3)"/>
    <w:basedOn w:val="Bullets"/>
    <w:uiPriority w:val="1"/>
    <w:rsid w:val="00637C60"/>
    <w:pPr>
      <w:tabs>
        <w:tab w:val="clear" w:pos="1429"/>
      </w:tabs>
      <w:spacing w:before="0"/>
      <w:ind w:left="0" w:firstLine="0"/>
    </w:pPr>
  </w:style>
  <w:style w:type="character" w:customStyle="1" w:styleId="BulletsCharChar">
    <w:name w:val="Bullets Char Char"/>
    <w:basedOn w:val="DefaultParagraphFont"/>
    <w:uiPriority w:val="1"/>
    <w:rsid w:val="00637C60"/>
    <w:rPr>
      <w:sz w:val="22"/>
      <w:szCs w:val="22"/>
      <w:lang w:val="bg-BG" w:eastAsia="en-US" w:bidi="ar-SA"/>
    </w:rPr>
  </w:style>
  <w:style w:type="paragraph" w:customStyle="1" w:styleId="Bullets2">
    <w:name w:val="Bullets2"/>
    <w:basedOn w:val="Bullets"/>
    <w:uiPriority w:val="1"/>
    <w:rsid w:val="00637C60"/>
    <w:pPr>
      <w:keepLines w:val="0"/>
      <w:numPr>
        <w:numId w:val="11"/>
      </w:numPr>
      <w:tabs>
        <w:tab w:val="clear" w:pos="-122"/>
        <w:tab w:val="num" w:pos="1134"/>
        <w:tab w:val="num" w:pos="1492"/>
      </w:tabs>
      <w:spacing w:before="60" w:after="0"/>
      <w:contextualSpacing w:val="0"/>
    </w:pPr>
    <w:rPr>
      <w:szCs w:val="22"/>
      <w:lang w:eastAsia="en-US"/>
    </w:rPr>
  </w:style>
  <w:style w:type="paragraph" w:customStyle="1" w:styleId="Bullets3">
    <w:name w:val="Bullets3"/>
    <w:basedOn w:val="Bullets"/>
    <w:uiPriority w:val="1"/>
    <w:rsid w:val="00637C60"/>
    <w:pPr>
      <w:keepLines w:val="0"/>
      <w:tabs>
        <w:tab w:val="clear" w:pos="1429"/>
        <w:tab w:val="left" w:pos="213"/>
        <w:tab w:val="num" w:pos="1701"/>
      </w:tabs>
      <w:spacing w:before="60"/>
      <w:ind w:left="1701" w:hanging="567"/>
      <w:jc w:val="left"/>
    </w:pPr>
    <w:rPr>
      <w:szCs w:val="22"/>
      <w:lang w:eastAsia="en-US"/>
    </w:rPr>
  </w:style>
  <w:style w:type="paragraph" w:customStyle="1" w:styleId="CaptionTempo">
    <w:name w:val="Caption Tempo"/>
    <w:basedOn w:val="Caption"/>
    <w:next w:val="Normal"/>
    <w:link w:val="CaptionTempoChar"/>
    <w:uiPriority w:val="1"/>
    <w:rsid w:val="00637C60"/>
    <w:pPr>
      <w:keepLines/>
      <w:numPr>
        <w:ilvl w:val="2"/>
        <w:numId w:val="12"/>
      </w:numPr>
      <w:tabs>
        <w:tab w:val="clear" w:pos="720"/>
      </w:tabs>
      <w:spacing w:after="360" w:line="240" w:lineRule="auto"/>
    </w:pPr>
  </w:style>
  <w:style w:type="character" w:customStyle="1" w:styleId="CaptionTempoChar">
    <w:name w:val="Caption Tempo Char"/>
    <w:basedOn w:val="CaptionChar"/>
    <w:link w:val="CaptionTempo"/>
    <w:uiPriority w:val="1"/>
    <w:rsid w:val="00637C60"/>
    <w:rPr>
      <w:b/>
      <w:sz w:val="22"/>
      <w:szCs w:val="24"/>
      <w:lang w:val="bg-BG" w:eastAsia="en-GB"/>
    </w:rPr>
  </w:style>
  <w:style w:type="paragraph" w:customStyle="1" w:styleId="Caption1">
    <w:name w:val="Caption1"/>
    <w:basedOn w:val="Normal"/>
    <w:next w:val="Normal"/>
    <w:link w:val="captionChar0"/>
    <w:uiPriority w:val="1"/>
    <w:rsid w:val="00637C60"/>
    <w:pPr>
      <w:tabs>
        <w:tab w:val="left" w:pos="1134"/>
        <w:tab w:val="left" w:pos="1701"/>
        <w:tab w:val="left" w:pos="2268"/>
      </w:tabs>
      <w:spacing w:before="120" w:line="240" w:lineRule="auto"/>
      <w:jc w:val="center"/>
    </w:pPr>
    <w:rPr>
      <w:color w:val="000080"/>
      <w:sz w:val="20"/>
      <w:szCs w:val="20"/>
      <w:lang w:eastAsia="en-US"/>
    </w:rPr>
  </w:style>
  <w:style w:type="character" w:customStyle="1" w:styleId="captionChar0">
    <w:name w:val="caption Char"/>
    <w:basedOn w:val="DefaultParagraphFont"/>
    <w:link w:val="Caption1"/>
    <w:uiPriority w:val="1"/>
    <w:rsid w:val="00637C60"/>
    <w:rPr>
      <w:color w:val="000080"/>
      <w:lang w:val="bg-BG"/>
    </w:rPr>
  </w:style>
  <w:style w:type="paragraph" w:customStyle="1" w:styleId="ChapterTitle">
    <w:name w:val="ChapterTitle"/>
    <w:basedOn w:val="Normal"/>
    <w:next w:val="Normal"/>
    <w:uiPriority w:val="90"/>
    <w:semiHidden/>
    <w:qFormat/>
    <w:rsid w:val="00637C60"/>
    <w:pPr>
      <w:keepNext/>
      <w:spacing w:before="720" w:after="360"/>
      <w:jc w:val="center"/>
    </w:pPr>
    <w:rPr>
      <w:b/>
      <w:sz w:val="36"/>
    </w:rPr>
  </w:style>
  <w:style w:type="paragraph" w:customStyle="1" w:styleId="Citation">
    <w:name w:val="Citation"/>
    <w:basedOn w:val="Normal"/>
    <w:link w:val="CitationChar"/>
    <w:uiPriority w:val="90"/>
    <w:semiHidden/>
    <w:qFormat/>
    <w:rsid w:val="00637C60"/>
    <w:pPr>
      <w:ind w:left="454" w:right="454"/>
    </w:pPr>
    <w:rPr>
      <w:i/>
    </w:rPr>
  </w:style>
  <w:style w:type="character" w:customStyle="1" w:styleId="CitationChar">
    <w:name w:val="Citation Char"/>
    <w:link w:val="Citation"/>
    <w:uiPriority w:val="90"/>
    <w:semiHidden/>
    <w:qFormat/>
    <w:rsid w:val="00637C60"/>
    <w:rPr>
      <w:i/>
      <w:sz w:val="22"/>
      <w:szCs w:val="24"/>
      <w:lang w:val="bg-BG" w:eastAsia="en-GB"/>
    </w:rPr>
  </w:style>
  <w:style w:type="paragraph" w:customStyle="1" w:styleId="Contact">
    <w:name w:val="Contact"/>
    <w:basedOn w:val="Normal"/>
    <w:uiPriority w:val="99"/>
    <w:rsid w:val="00637C60"/>
    <w:pPr>
      <w:spacing w:before="480" w:after="0"/>
      <w:ind w:left="567" w:hanging="567"/>
      <w:jc w:val="left"/>
    </w:pPr>
  </w:style>
  <w:style w:type="character" w:customStyle="1" w:styleId="CrossReference">
    <w:name w:val="Cross Reference"/>
    <w:basedOn w:val="DefaultParagraphFont"/>
    <w:uiPriority w:val="99"/>
    <w:rsid w:val="00637C60"/>
    <w:rPr>
      <w:i/>
    </w:rPr>
  </w:style>
  <w:style w:type="paragraph" w:styleId="Date">
    <w:name w:val="Date"/>
    <w:basedOn w:val="Normal"/>
    <w:next w:val="Normal"/>
    <w:link w:val="DateChar"/>
    <w:uiPriority w:val="1"/>
    <w:rsid w:val="00637C60"/>
    <w:pPr>
      <w:spacing w:after="0"/>
      <w:ind w:left="5102" w:right="-567"/>
    </w:pPr>
  </w:style>
  <w:style w:type="character" w:customStyle="1" w:styleId="DateChar">
    <w:name w:val="Date Char"/>
    <w:basedOn w:val="DefaultParagraphFont"/>
    <w:link w:val="Date"/>
    <w:uiPriority w:val="1"/>
    <w:rsid w:val="00637C60"/>
    <w:rPr>
      <w:sz w:val="22"/>
      <w:szCs w:val="24"/>
      <w:lang w:val="bg-BG" w:eastAsia="en-GB"/>
    </w:rPr>
  </w:style>
  <w:style w:type="paragraph" w:customStyle="1" w:styleId="DoubleIndent">
    <w:name w:val="Double Indent"/>
    <w:basedOn w:val="NormalIndent"/>
    <w:uiPriority w:val="1"/>
    <w:rsid w:val="00637C60"/>
    <w:pPr>
      <w:numPr>
        <w:numId w:val="13"/>
      </w:numPr>
      <w:tabs>
        <w:tab w:val="left" w:pos="2835"/>
      </w:tabs>
      <w:spacing w:before="0"/>
    </w:pPr>
  </w:style>
  <w:style w:type="paragraph" w:customStyle="1" w:styleId="DoubleHangingIndent">
    <w:name w:val="Double Hanging Indent"/>
    <w:basedOn w:val="DoubleIndent"/>
    <w:uiPriority w:val="1"/>
    <w:rsid w:val="00637C60"/>
    <w:pPr>
      <w:tabs>
        <w:tab w:val="clear" w:pos="1134"/>
      </w:tabs>
      <w:ind w:left="2268"/>
    </w:pPr>
    <w:rPr>
      <w:sz w:val="20"/>
    </w:rPr>
  </w:style>
  <w:style w:type="paragraph" w:customStyle="1" w:styleId="Enclosures">
    <w:name w:val="Enclosures"/>
    <w:basedOn w:val="Normal"/>
    <w:next w:val="Normal"/>
    <w:uiPriority w:val="1"/>
    <w:rsid w:val="00637C60"/>
    <w:pPr>
      <w:keepNext/>
      <w:keepLines/>
      <w:tabs>
        <w:tab w:val="left" w:pos="5641"/>
      </w:tabs>
      <w:spacing w:before="480" w:after="0"/>
      <w:ind w:left="1794" w:hanging="1794"/>
    </w:pPr>
  </w:style>
  <w:style w:type="paragraph" w:customStyle="1" w:styleId="FigureBody">
    <w:name w:val="Figure Body"/>
    <w:basedOn w:val="Normal"/>
    <w:next w:val="Normal"/>
    <w:uiPriority w:val="7"/>
    <w:rsid w:val="00637C60"/>
    <w:pPr>
      <w:keepNext/>
      <w:spacing w:after="40" w:line="240" w:lineRule="auto"/>
    </w:pPr>
  </w:style>
  <w:style w:type="paragraph" w:customStyle="1" w:styleId="FigureSource">
    <w:name w:val="Figure Source"/>
    <w:basedOn w:val="Normal"/>
    <w:next w:val="Normal"/>
    <w:uiPriority w:val="7"/>
    <w:rsid w:val="00637C60"/>
    <w:pPr>
      <w:spacing w:after="240" w:line="240" w:lineRule="auto"/>
    </w:pPr>
    <w:rPr>
      <w:sz w:val="18"/>
    </w:rPr>
  </w:style>
  <w:style w:type="paragraph" w:customStyle="1" w:styleId="FigureNote">
    <w:name w:val="Figure Note"/>
    <w:basedOn w:val="FigureSource"/>
    <w:next w:val="FigureSource"/>
    <w:uiPriority w:val="7"/>
    <w:rsid w:val="00637C60"/>
    <w:rPr>
      <w:b/>
    </w:rPr>
  </w:style>
  <w:style w:type="paragraph" w:customStyle="1" w:styleId="FigureTitle">
    <w:name w:val="Figure Title"/>
    <w:basedOn w:val="Normal"/>
    <w:next w:val="FigureBody"/>
    <w:uiPriority w:val="6"/>
    <w:rsid w:val="00637C60"/>
    <w:pPr>
      <w:keepNext/>
      <w:spacing w:before="120"/>
    </w:pPr>
    <w:rPr>
      <w:b/>
      <w:i/>
    </w:rPr>
  </w:style>
  <w:style w:type="paragraph" w:customStyle="1" w:styleId="figuretitle0">
    <w:name w:val="figuretitle"/>
    <w:basedOn w:val="Normal"/>
    <w:uiPriority w:val="1"/>
    <w:rsid w:val="00637C60"/>
    <w:pPr>
      <w:spacing w:before="240" w:after="360" w:line="240" w:lineRule="auto"/>
      <w:jc w:val="center"/>
    </w:pPr>
    <w:rPr>
      <w:rFonts w:ascii="Tahoma" w:hAnsi="Tahoma" w:cs="Tahoma"/>
      <w:b/>
      <w:bCs/>
      <w:i/>
      <w:color w:val="000000"/>
      <w:sz w:val="19"/>
      <w:szCs w:val="19"/>
      <w:lang w:eastAsia="ko-KR"/>
    </w:rPr>
  </w:style>
  <w:style w:type="paragraph" w:customStyle="1" w:styleId="FITTable">
    <w:name w:val="FIT Table"/>
    <w:basedOn w:val="Normal"/>
    <w:uiPriority w:val="1"/>
    <w:rsid w:val="00637C60"/>
    <w:pPr>
      <w:spacing w:before="60" w:after="60"/>
    </w:pPr>
  </w:style>
  <w:style w:type="paragraph" w:customStyle="1" w:styleId="FooterText">
    <w:name w:val="Footer Text"/>
    <w:basedOn w:val="Normal"/>
    <w:uiPriority w:val="1"/>
    <w:rsid w:val="00637C60"/>
    <w:pPr>
      <w:numPr>
        <w:numId w:val="25"/>
      </w:numPr>
      <w:spacing w:line="240" w:lineRule="auto"/>
    </w:pPr>
    <w:rPr>
      <w:rFonts w:ascii="Century Gothic" w:hAnsi="Century Gothic"/>
      <w:caps/>
      <w:sz w:val="16"/>
      <w:lang w:eastAsia="en-US"/>
    </w:rPr>
  </w:style>
  <w:style w:type="paragraph" w:customStyle="1" w:styleId="FooterBottom">
    <w:name w:val="Footer Bottom"/>
    <w:basedOn w:val="FooterText"/>
    <w:uiPriority w:val="1"/>
    <w:rsid w:val="00637C60"/>
    <w:pPr>
      <w:numPr>
        <w:ilvl w:val="1"/>
      </w:numPr>
    </w:pPr>
    <w:rPr>
      <w:caps w:val="0"/>
      <w:sz w:val="8"/>
    </w:rPr>
  </w:style>
  <w:style w:type="paragraph" w:customStyle="1" w:styleId="FooterLine">
    <w:name w:val="Footer Line"/>
    <w:basedOn w:val="Footer"/>
    <w:next w:val="Footer"/>
    <w:uiPriority w:val="99"/>
    <w:rsid w:val="00637C60"/>
    <w:pPr>
      <w:pBdr>
        <w:top w:val="single" w:sz="4" w:space="1" w:color="auto"/>
      </w:pBdr>
      <w:tabs>
        <w:tab w:val="right" w:pos="8646"/>
      </w:tabs>
      <w:spacing w:before="120"/>
      <w:ind w:right="0"/>
    </w:pPr>
  </w:style>
  <w:style w:type="paragraph" w:customStyle="1" w:styleId="FR">
    <w:name w:val="FR"/>
    <w:basedOn w:val="Normal"/>
    <w:uiPriority w:val="1"/>
    <w:rsid w:val="00637C60"/>
    <w:pPr>
      <w:spacing w:line="240" w:lineRule="atLeast"/>
      <w:jc w:val="center"/>
    </w:pPr>
    <w:rPr>
      <w:i/>
      <w:color w:val="000080"/>
      <w:lang w:eastAsia="nl-NL"/>
    </w:rPr>
  </w:style>
  <w:style w:type="paragraph" w:customStyle="1" w:styleId="Glossary">
    <w:name w:val="Glossary"/>
    <w:basedOn w:val="Normal"/>
    <w:uiPriority w:val="90"/>
    <w:semiHidden/>
    <w:qFormat/>
    <w:rsid w:val="00637C60"/>
    <w:pPr>
      <w:tabs>
        <w:tab w:val="left" w:pos="2835"/>
      </w:tabs>
      <w:ind w:left="2835" w:hanging="2835"/>
      <w:jc w:val="left"/>
    </w:pPr>
  </w:style>
  <w:style w:type="paragraph" w:customStyle="1" w:styleId="GlossaryHeading">
    <w:name w:val="GlossaryHeading"/>
    <w:basedOn w:val="Normal"/>
    <w:uiPriority w:val="1"/>
    <w:rsid w:val="00637C60"/>
    <w:pPr>
      <w:spacing w:after="480"/>
      <w:jc w:val="center"/>
      <w:outlineLvl w:val="0"/>
    </w:pPr>
    <w:rPr>
      <w:rFonts w:ascii="Times New Roman Bold" w:hAnsi="Times New Roman Bold"/>
      <w:b/>
      <w:sz w:val="32"/>
    </w:rPr>
  </w:style>
  <w:style w:type="paragraph" w:customStyle="1" w:styleId="Guidance">
    <w:name w:val="Guidance"/>
    <w:basedOn w:val="Normal"/>
    <w:next w:val="Normal"/>
    <w:link w:val="GuidanceChar"/>
    <w:uiPriority w:val="1"/>
    <w:semiHidden/>
    <w:qFormat/>
    <w:rsid w:val="00637C60"/>
    <w:pPr>
      <w:spacing w:line="240" w:lineRule="auto"/>
    </w:pPr>
    <w:rPr>
      <w:rFonts w:cs="Arial"/>
      <w:lang w:eastAsia="en-US"/>
    </w:rPr>
  </w:style>
  <w:style w:type="character" w:customStyle="1" w:styleId="GuidanceChar">
    <w:name w:val="Guidance Char"/>
    <w:link w:val="Guidance"/>
    <w:uiPriority w:val="1"/>
    <w:semiHidden/>
    <w:locked/>
    <w:rsid w:val="00637C60"/>
    <w:rPr>
      <w:rFonts w:cs="Arial"/>
      <w:sz w:val="22"/>
      <w:szCs w:val="24"/>
      <w:lang w:val="bg-BG"/>
    </w:rPr>
  </w:style>
  <w:style w:type="paragraph" w:customStyle="1" w:styleId="Guidelines">
    <w:name w:val="Guidelines"/>
    <w:basedOn w:val="BodyText"/>
    <w:link w:val="GuidelinesChar"/>
    <w:uiPriority w:val="2"/>
    <w:qFormat/>
    <w:rsid w:val="00637C60"/>
    <w:pPr>
      <w:spacing w:before="0"/>
      <w:jc w:val="both"/>
    </w:pPr>
    <w:rPr>
      <w:rFonts w:cs="Arial"/>
      <w:i/>
      <w:color w:val="365F91" w:themeColor="accent1" w:themeShade="BF"/>
      <w:sz w:val="22"/>
      <w:szCs w:val="22"/>
      <w:lang w:eastAsia="nl-NL"/>
    </w:rPr>
  </w:style>
  <w:style w:type="character" w:customStyle="1" w:styleId="GuidelinesChar">
    <w:name w:val="Guidelines Char"/>
    <w:basedOn w:val="GuidanceChar"/>
    <w:link w:val="Guidelines"/>
    <w:uiPriority w:val="2"/>
    <w:rsid w:val="00637C60"/>
    <w:rPr>
      <w:rFonts w:cs="Arial"/>
      <w:i/>
      <w:color w:val="365F91" w:themeColor="accent1" w:themeShade="BF"/>
      <w:sz w:val="22"/>
      <w:szCs w:val="22"/>
      <w:lang w:val="bg-BG" w:eastAsia="nl-NL"/>
    </w:rPr>
  </w:style>
  <w:style w:type="paragraph" w:customStyle="1" w:styleId="HangingIndent">
    <w:name w:val="Hanging Indent"/>
    <w:basedOn w:val="NormalIndent"/>
    <w:uiPriority w:val="1"/>
    <w:rsid w:val="00637C60"/>
    <w:pPr>
      <w:ind w:hanging="567"/>
    </w:pPr>
  </w:style>
  <w:style w:type="character" w:customStyle="1" w:styleId="Heading2Char">
    <w:name w:val="Heading 2 Char"/>
    <w:basedOn w:val="DefaultParagraphFont"/>
    <w:link w:val="Heading2"/>
    <w:uiPriority w:val="9"/>
    <w:rsid w:val="00251B94"/>
    <w:rPr>
      <w:rFonts w:ascii="Times New Roman Bold" w:hAnsi="Times New Roman Bold"/>
      <w:b/>
      <w:smallCaps/>
      <w:sz w:val="32"/>
      <w:szCs w:val="32"/>
      <w:lang w:val="bg-BG" w:eastAsia="ko-KR"/>
    </w:rPr>
  </w:style>
  <w:style w:type="paragraph" w:customStyle="1" w:styleId="Heading2Line">
    <w:name w:val="Heading 2 Line"/>
    <w:basedOn w:val="Normal"/>
    <w:next w:val="Normal"/>
    <w:uiPriority w:val="1"/>
    <w:rsid w:val="00637C60"/>
    <w:pPr>
      <w:keepNext/>
      <w:keepLines/>
      <w:pBdr>
        <w:top w:val="single" w:sz="12" w:space="1" w:color="auto"/>
      </w:pBdr>
      <w:spacing w:after="0" w:line="240" w:lineRule="auto"/>
      <w:ind w:right="7031"/>
    </w:pPr>
    <w:rPr>
      <w:i/>
      <w:noProof/>
      <w:color w:val="000080"/>
      <w:lang w:eastAsia="en-US"/>
    </w:rPr>
  </w:style>
  <w:style w:type="character" w:customStyle="1" w:styleId="Heading6Char">
    <w:name w:val="Heading 6 Char"/>
    <w:basedOn w:val="DefaultParagraphFont"/>
    <w:link w:val="Heading6"/>
    <w:uiPriority w:val="1"/>
    <w:rsid w:val="00637C60"/>
    <w:rPr>
      <w:sz w:val="22"/>
      <w:szCs w:val="24"/>
      <w:lang w:val="bg-BG" w:eastAsia="en-GB"/>
    </w:rPr>
  </w:style>
  <w:style w:type="paragraph" w:styleId="TOCHeading">
    <w:name w:val="TOC Heading"/>
    <w:basedOn w:val="Normal"/>
    <w:next w:val="Normal"/>
    <w:semiHidden/>
    <w:rsid w:val="00637C60"/>
    <w:pPr>
      <w:jc w:val="center"/>
    </w:pPr>
    <w:rPr>
      <w:rFonts w:ascii="Times New Roman Bold" w:hAnsi="Times New Roman Bold"/>
      <w:b/>
      <w:sz w:val="32"/>
    </w:rPr>
  </w:style>
  <w:style w:type="paragraph" w:customStyle="1" w:styleId="HeadingTOC">
    <w:name w:val="Heading TOC"/>
    <w:basedOn w:val="TOCHeading"/>
    <w:uiPriority w:val="3"/>
    <w:qFormat/>
    <w:rsid w:val="00637C60"/>
    <w:pPr>
      <w:spacing w:line="240" w:lineRule="auto"/>
    </w:pPr>
  </w:style>
  <w:style w:type="paragraph" w:customStyle="1" w:styleId="HeadingTOF">
    <w:name w:val="Heading TOF"/>
    <w:basedOn w:val="HeadingTOC"/>
    <w:next w:val="TableofFigures"/>
    <w:rsid w:val="00637C60"/>
    <w:pPr>
      <w:keepNext/>
      <w:keepLines/>
      <w:suppressAutoHyphens/>
      <w:spacing w:before="240" w:after="240"/>
    </w:pPr>
    <w:rPr>
      <w:caps/>
      <w:kern w:val="28"/>
      <w:szCs w:val="28"/>
      <w:lang w:eastAsia="nl-NL"/>
    </w:rPr>
  </w:style>
  <w:style w:type="paragraph" w:customStyle="1" w:styleId="HistoryLegend">
    <w:name w:val="History Legend"/>
    <w:basedOn w:val="Normal"/>
    <w:next w:val="Normal"/>
    <w:rsid w:val="00637C60"/>
    <w:pPr>
      <w:keepLines/>
      <w:suppressAutoHyphens/>
      <w:spacing w:before="120" w:after="600" w:line="240" w:lineRule="auto"/>
      <w:jc w:val="left"/>
    </w:pPr>
    <w:rPr>
      <w:i/>
      <w:iCs/>
      <w:sz w:val="20"/>
      <w:szCs w:val="18"/>
      <w:lang w:eastAsia="nl-NL"/>
    </w:rPr>
  </w:style>
  <w:style w:type="paragraph" w:customStyle="1" w:styleId="HistoryLine1">
    <w:name w:val="History Line 1"/>
    <w:basedOn w:val="Normal"/>
    <w:next w:val="Normal"/>
    <w:rsid w:val="00637C60"/>
    <w:pPr>
      <w:keepNext/>
      <w:keepLines/>
      <w:spacing w:before="60" w:after="60" w:line="240" w:lineRule="auto"/>
    </w:pPr>
    <w:rPr>
      <w:b/>
      <w:bCs/>
      <w:i/>
      <w:iCs/>
      <w:caps/>
      <w:sz w:val="20"/>
      <w:szCs w:val="18"/>
      <w:lang w:eastAsia="nl-NL"/>
    </w:rPr>
  </w:style>
  <w:style w:type="paragraph" w:customStyle="1" w:styleId="HistoryTable">
    <w:name w:val="HistoryTable"/>
    <w:basedOn w:val="Normal"/>
    <w:rsid w:val="00637C60"/>
    <w:pPr>
      <w:spacing w:before="60" w:after="60"/>
    </w:pPr>
    <w:rPr>
      <w:sz w:val="20"/>
    </w:rPr>
  </w:style>
  <w:style w:type="paragraph" w:customStyle="1" w:styleId="HistTableHeading">
    <w:name w:val="HistTableHeading"/>
    <w:basedOn w:val="Normal"/>
    <w:next w:val="HistoryTable"/>
    <w:rsid w:val="00637C60"/>
    <w:pPr>
      <w:jc w:val="center"/>
    </w:pPr>
    <w:rPr>
      <w:rFonts w:ascii="Times New Roman Bold" w:hAnsi="Times New Roman Bold"/>
      <w:b/>
      <w:sz w:val="32"/>
    </w:rPr>
  </w:style>
  <w:style w:type="paragraph" w:customStyle="1" w:styleId="LegalNumPar">
    <w:name w:val="LegalNumPar"/>
    <w:basedOn w:val="Normal"/>
    <w:uiPriority w:val="90"/>
    <w:semiHidden/>
    <w:qFormat/>
    <w:rsid w:val="00637C60"/>
    <w:pPr>
      <w:numPr>
        <w:numId w:val="14"/>
      </w:numPr>
      <w:spacing w:line="360" w:lineRule="auto"/>
    </w:pPr>
  </w:style>
  <w:style w:type="paragraph" w:customStyle="1" w:styleId="LegalNumPar2">
    <w:name w:val="LegalNumPar2"/>
    <w:basedOn w:val="Normal"/>
    <w:rsid w:val="00637C60"/>
    <w:pPr>
      <w:numPr>
        <w:ilvl w:val="1"/>
        <w:numId w:val="14"/>
      </w:numPr>
      <w:spacing w:line="360" w:lineRule="auto"/>
    </w:pPr>
  </w:style>
  <w:style w:type="paragraph" w:customStyle="1" w:styleId="LegalNumPar3">
    <w:name w:val="LegalNumPar3"/>
    <w:basedOn w:val="Normal"/>
    <w:rsid w:val="00637C60"/>
    <w:pPr>
      <w:numPr>
        <w:ilvl w:val="2"/>
        <w:numId w:val="14"/>
      </w:numPr>
      <w:tabs>
        <w:tab w:val="clear" w:pos="1429"/>
      </w:tabs>
      <w:spacing w:line="360" w:lineRule="auto"/>
    </w:pPr>
  </w:style>
  <w:style w:type="character" w:customStyle="1" w:styleId="ListParagraphChar">
    <w:name w:val="List Paragraph Char"/>
    <w:link w:val="ListParagraph"/>
    <w:uiPriority w:val="34"/>
    <w:locked/>
    <w:rsid w:val="00637C60"/>
    <w:rPr>
      <w:sz w:val="22"/>
      <w:szCs w:val="24"/>
      <w:lang w:val="bg-BG"/>
    </w:rPr>
  </w:style>
  <w:style w:type="paragraph" w:customStyle="1" w:styleId="ListBulletLevel2">
    <w:name w:val="List Bullet (Level 2)"/>
    <w:basedOn w:val="Normal"/>
    <w:rsid w:val="00637C60"/>
    <w:pPr>
      <w:tabs>
        <w:tab w:val="num" w:pos="454"/>
      </w:tabs>
      <w:ind w:left="454" w:hanging="454"/>
      <w:contextualSpacing/>
    </w:pPr>
  </w:style>
  <w:style w:type="paragraph" w:customStyle="1" w:styleId="ListBulletLevel3">
    <w:name w:val="List Bullet (Level 3)"/>
    <w:basedOn w:val="Normal"/>
    <w:rsid w:val="00637C60"/>
    <w:pPr>
      <w:tabs>
        <w:tab w:val="num" w:pos="454"/>
      </w:tabs>
      <w:ind w:left="454" w:hanging="454"/>
      <w:contextualSpacing/>
    </w:pPr>
  </w:style>
  <w:style w:type="paragraph" w:customStyle="1" w:styleId="ListBulletLevel4">
    <w:name w:val="List Bullet (Level 4)"/>
    <w:basedOn w:val="Normal"/>
    <w:rsid w:val="00637C60"/>
    <w:pPr>
      <w:tabs>
        <w:tab w:val="num" w:pos="454"/>
      </w:tabs>
      <w:ind w:left="454" w:hanging="454"/>
      <w:contextualSpacing/>
    </w:pPr>
  </w:style>
  <w:style w:type="paragraph" w:styleId="ListBullet5">
    <w:name w:val="List Bullet 5"/>
    <w:basedOn w:val="Normal"/>
    <w:rsid w:val="00637C60"/>
    <w:pPr>
      <w:numPr>
        <w:numId w:val="16"/>
      </w:numPr>
      <w:tabs>
        <w:tab w:val="clear" w:pos="1492"/>
        <w:tab w:val="left" w:pos="1701"/>
      </w:tabs>
      <w:spacing w:line="240" w:lineRule="auto"/>
    </w:pPr>
    <w:rPr>
      <w:rFonts w:asciiTheme="minorHAnsi" w:hAnsiTheme="minorHAnsi"/>
      <w:sz w:val="20"/>
      <w:lang w:eastAsia="en-US"/>
    </w:rPr>
  </w:style>
  <w:style w:type="paragraph" w:customStyle="1" w:styleId="ListDash">
    <w:name w:val="List Dash"/>
    <w:basedOn w:val="ListBullet"/>
    <w:uiPriority w:val="1"/>
    <w:qFormat/>
    <w:rsid w:val="00637C60"/>
    <w:pPr>
      <w:numPr>
        <w:numId w:val="17"/>
      </w:numPr>
    </w:pPr>
  </w:style>
  <w:style w:type="paragraph" w:customStyle="1" w:styleId="ListDashLevel2">
    <w:name w:val="List Dash (Level 2)"/>
    <w:basedOn w:val="Normal"/>
    <w:rsid w:val="00637C60"/>
    <w:pPr>
      <w:numPr>
        <w:ilvl w:val="1"/>
        <w:numId w:val="18"/>
      </w:numPr>
      <w:contextualSpacing/>
    </w:pPr>
  </w:style>
  <w:style w:type="paragraph" w:customStyle="1" w:styleId="ListDashLevel3">
    <w:name w:val="List Dash (Level 3)"/>
    <w:basedOn w:val="Normal"/>
    <w:rsid w:val="00637C60"/>
    <w:pPr>
      <w:numPr>
        <w:ilvl w:val="2"/>
        <w:numId w:val="18"/>
      </w:numPr>
      <w:contextualSpacing/>
    </w:pPr>
  </w:style>
  <w:style w:type="paragraph" w:customStyle="1" w:styleId="ListDashLevel4">
    <w:name w:val="List Dash (Level 4)"/>
    <w:basedOn w:val="Normal"/>
    <w:rsid w:val="00637C60"/>
    <w:pPr>
      <w:numPr>
        <w:ilvl w:val="3"/>
        <w:numId w:val="18"/>
      </w:numPr>
      <w:contextualSpacing/>
    </w:pPr>
  </w:style>
  <w:style w:type="paragraph" w:styleId="ListNumber">
    <w:name w:val="List Number"/>
    <w:basedOn w:val="Normal"/>
    <w:rsid w:val="00637C60"/>
    <w:pPr>
      <w:numPr>
        <w:numId w:val="24"/>
      </w:numPr>
      <w:contextualSpacing/>
    </w:pPr>
  </w:style>
  <w:style w:type="paragraph" w:customStyle="1" w:styleId="ListNumberLevel2">
    <w:name w:val="List Number (Level 2)"/>
    <w:basedOn w:val="Normal"/>
    <w:rsid w:val="00637C60"/>
    <w:pPr>
      <w:numPr>
        <w:ilvl w:val="1"/>
        <w:numId w:val="24"/>
      </w:numPr>
      <w:contextualSpacing/>
    </w:pPr>
  </w:style>
  <w:style w:type="paragraph" w:customStyle="1" w:styleId="ListNumberLevel3">
    <w:name w:val="List Number (Level 3)"/>
    <w:basedOn w:val="Normal"/>
    <w:rsid w:val="00637C60"/>
    <w:pPr>
      <w:numPr>
        <w:ilvl w:val="2"/>
        <w:numId w:val="24"/>
      </w:numPr>
      <w:contextualSpacing/>
    </w:pPr>
  </w:style>
  <w:style w:type="paragraph" w:customStyle="1" w:styleId="ListNumberLevel4">
    <w:name w:val="List Number (Level 4)"/>
    <w:basedOn w:val="Normal"/>
    <w:rsid w:val="00637C60"/>
    <w:pPr>
      <w:numPr>
        <w:ilvl w:val="3"/>
        <w:numId w:val="24"/>
      </w:numPr>
      <w:contextualSpacing/>
    </w:pPr>
  </w:style>
  <w:style w:type="paragraph" w:customStyle="1" w:styleId="ListNumber1">
    <w:name w:val="List Number 1"/>
    <w:basedOn w:val="Normal"/>
    <w:rsid w:val="00637C60"/>
    <w:pPr>
      <w:numPr>
        <w:numId w:val="19"/>
      </w:numPr>
      <w:spacing w:after="240" w:line="240" w:lineRule="auto"/>
    </w:pPr>
    <w:rPr>
      <w:i/>
      <w:color w:val="000080"/>
      <w:szCs w:val="20"/>
      <w:lang w:eastAsia="en-US"/>
    </w:rPr>
  </w:style>
  <w:style w:type="paragraph" w:customStyle="1" w:styleId="ListNumber1Level2">
    <w:name w:val="List Number 1 (Level 2)"/>
    <w:basedOn w:val="Normal"/>
    <w:rsid w:val="00637C60"/>
    <w:pPr>
      <w:numPr>
        <w:ilvl w:val="1"/>
        <w:numId w:val="19"/>
      </w:numPr>
      <w:spacing w:after="240" w:line="240" w:lineRule="auto"/>
    </w:pPr>
    <w:rPr>
      <w:i/>
      <w:color w:val="000080"/>
      <w:szCs w:val="20"/>
      <w:lang w:eastAsia="en-US"/>
    </w:rPr>
  </w:style>
  <w:style w:type="paragraph" w:customStyle="1" w:styleId="ListNumber1Level3">
    <w:name w:val="List Number 1 (Level 3)"/>
    <w:basedOn w:val="Normal"/>
    <w:rsid w:val="00637C60"/>
    <w:pPr>
      <w:numPr>
        <w:ilvl w:val="2"/>
        <w:numId w:val="19"/>
      </w:numPr>
      <w:spacing w:after="240" w:line="240" w:lineRule="auto"/>
    </w:pPr>
    <w:rPr>
      <w:i/>
      <w:color w:val="000080"/>
      <w:szCs w:val="20"/>
      <w:lang w:eastAsia="en-US"/>
    </w:rPr>
  </w:style>
  <w:style w:type="paragraph" w:customStyle="1" w:styleId="ListNumber1Level4">
    <w:name w:val="List Number 1 (Level 4)"/>
    <w:basedOn w:val="Normal"/>
    <w:rsid w:val="00637C60"/>
    <w:pPr>
      <w:numPr>
        <w:ilvl w:val="3"/>
        <w:numId w:val="19"/>
      </w:numPr>
      <w:spacing w:after="240" w:line="240" w:lineRule="auto"/>
    </w:pPr>
    <w:rPr>
      <w:i/>
      <w:color w:val="000080"/>
      <w:szCs w:val="20"/>
      <w:lang w:eastAsia="en-US"/>
    </w:rPr>
  </w:style>
  <w:style w:type="paragraph" w:styleId="ListNumber2">
    <w:name w:val="List Number 2"/>
    <w:basedOn w:val="Normal"/>
    <w:rsid w:val="00637C60"/>
    <w:pPr>
      <w:widowControl w:val="0"/>
      <w:tabs>
        <w:tab w:val="num" w:pos="643"/>
      </w:tabs>
      <w:spacing w:before="120" w:line="240" w:lineRule="auto"/>
      <w:ind w:left="643" w:hanging="360"/>
    </w:pPr>
    <w:rPr>
      <w:i/>
      <w:color w:val="000080"/>
      <w:szCs w:val="20"/>
      <w:lang w:eastAsia="ko-KR"/>
    </w:rPr>
  </w:style>
  <w:style w:type="paragraph" w:styleId="MacroText">
    <w:name w:val="macro"/>
    <w:basedOn w:val="Normal"/>
    <w:link w:val="MacroTextChar"/>
    <w:uiPriority w:val="90"/>
    <w:semiHidden/>
    <w:qFormat/>
    <w:rsid w:val="00637C60"/>
    <w:pPr>
      <w:tabs>
        <w:tab w:val="left" w:pos="482"/>
        <w:tab w:val="left" w:pos="958"/>
        <w:tab w:val="left" w:pos="1440"/>
        <w:tab w:val="left" w:pos="1922"/>
        <w:tab w:val="left" w:pos="2398"/>
        <w:tab w:val="left" w:pos="2880"/>
        <w:tab w:val="left" w:pos="3362"/>
        <w:tab w:val="left" w:pos="3838"/>
        <w:tab w:val="left" w:pos="4320"/>
      </w:tabs>
    </w:pPr>
    <w:rPr>
      <w:rFonts w:ascii="Courier New" w:hAnsi="Courier New"/>
      <w:sz w:val="20"/>
    </w:rPr>
  </w:style>
  <w:style w:type="character" w:customStyle="1" w:styleId="MacroTextChar">
    <w:name w:val="Macro Text Char"/>
    <w:basedOn w:val="DefaultParagraphFont"/>
    <w:link w:val="MacroText"/>
    <w:uiPriority w:val="90"/>
    <w:semiHidden/>
    <w:qFormat/>
    <w:rsid w:val="00637C60"/>
    <w:rPr>
      <w:rFonts w:ascii="Courier New" w:hAnsi="Courier New"/>
      <w:szCs w:val="24"/>
      <w:lang w:val="bg-BG" w:eastAsia="en-GB"/>
    </w:rPr>
  </w:style>
  <w:style w:type="paragraph" w:customStyle="1" w:styleId="Marking">
    <w:name w:val="Marking"/>
    <w:basedOn w:val="Normal"/>
    <w:rsid w:val="00637C60"/>
    <w:pPr>
      <w:spacing w:after="240" w:line="276" w:lineRule="auto"/>
      <w:ind w:left="5114"/>
      <w:contextualSpacing/>
      <w:jc w:val="left"/>
    </w:pPr>
    <w:rPr>
      <w:i/>
      <w:sz w:val="32"/>
    </w:rPr>
  </w:style>
  <w:style w:type="numbering" w:customStyle="1" w:styleId="NoList1">
    <w:name w:val="No List1"/>
    <w:next w:val="NoList"/>
    <w:semiHidden/>
    <w:unhideWhenUsed/>
    <w:rsid w:val="00637C60"/>
  </w:style>
  <w:style w:type="paragraph" w:customStyle="1" w:styleId="NormalArrow">
    <w:name w:val="Normal Arrow"/>
    <w:basedOn w:val="Normal"/>
    <w:next w:val="Normal"/>
    <w:rsid w:val="00637C60"/>
    <w:pPr>
      <w:numPr>
        <w:numId w:val="20"/>
      </w:numPr>
      <w:spacing w:line="240" w:lineRule="auto"/>
    </w:pPr>
    <w:rPr>
      <w:i/>
      <w:color w:val="000080"/>
      <w:lang w:eastAsia="en-US"/>
    </w:rPr>
  </w:style>
  <w:style w:type="character" w:customStyle="1" w:styleId="NormalbeforeChar">
    <w:name w:val="Normal before Char"/>
    <w:basedOn w:val="DefaultParagraphFont"/>
    <w:rsid w:val="00637C60"/>
    <w:rPr>
      <w:sz w:val="24"/>
      <w:szCs w:val="24"/>
      <w:lang w:val="bg-BG" w:eastAsia="nl-NL" w:bidi="ar-SA"/>
    </w:rPr>
  </w:style>
  <w:style w:type="paragraph" w:customStyle="1" w:styleId="NormalItem">
    <w:name w:val="Normal Item"/>
    <w:basedOn w:val="Base"/>
    <w:rsid w:val="00637C60"/>
    <w:pPr>
      <w:tabs>
        <w:tab w:val="num" w:pos="397"/>
        <w:tab w:val="num" w:pos="425"/>
      </w:tabs>
      <w:ind w:left="567" w:hanging="567"/>
    </w:pPr>
    <w:rPr>
      <w:szCs w:val="20"/>
      <w:lang w:eastAsia="ko-KR"/>
    </w:rPr>
  </w:style>
  <w:style w:type="paragraph" w:customStyle="1" w:styleId="NormalItemBefore">
    <w:name w:val="Normal Item Before"/>
    <w:basedOn w:val="Normal"/>
    <w:next w:val="NormalItem"/>
    <w:rsid w:val="00637C60"/>
    <w:pPr>
      <w:keepNext/>
      <w:spacing w:after="0" w:line="240" w:lineRule="auto"/>
      <w:ind w:left="2155"/>
    </w:pPr>
    <w:rPr>
      <w:lang w:eastAsia="en-US"/>
    </w:rPr>
  </w:style>
  <w:style w:type="paragraph" w:customStyle="1" w:styleId="NormalItemLast">
    <w:name w:val="Normal Item Last"/>
    <w:basedOn w:val="NormalItem"/>
    <w:next w:val="Normal"/>
    <w:rsid w:val="00637C60"/>
    <w:pPr>
      <w:numPr>
        <w:numId w:val="21"/>
      </w:numPr>
      <w:spacing w:before="0" w:after="120"/>
      <w:jc w:val="both"/>
    </w:pPr>
    <w:rPr>
      <w:szCs w:val="24"/>
      <w:lang w:eastAsia="en-US"/>
    </w:rPr>
  </w:style>
  <w:style w:type="paragraph" w:customStyle="1" w:styleId="NormalSubitem">
    <w:name w:val="Normal Subitem"/>
    <w:basedOn w:val="Base"/>
    <w:rsid w:val="00637C60"/>
    <w:pPr>
      <w:numPr>
        <w:numId w:val="31"/>
      </w:numPr>
    </w:pPr>
    <w:rPr>
      <w:szCs w:val="20"/>
      <w:lang w:eastAsia="ko-KR"/>
    </w:rPr>
  </w:style>
  <w:style w:type="paragraph" w:customStyle="1" w:styleId="NormalSubitemLast">
    <w:name w:val="Normal Subitem Last"/>
    <w:basedOn w:val="NormalSubitem"/>
    <w:next w:val="Normal"/>
    <w:rsid w:val="00637C60"/>
    <w:pPr>
      <w:numPr>
        <w:numId w:val="22"/>
      </w:numPr>
      <w:tabs>
        <w:tab w:val="clear" w:pos="2552"/>
        <w:tab w:val="num" w:pos="2948"/>
      </w:tabs>
      <w:spacing w:before="0" w:after="120"/>
      <w:jc w:val="both"/>
    </w:pPr>
    <w:rPr>
      <w:szCs w:val="24"/>
      <w:lang w:eastAsia="en-US"/>
    </w:rPr>
  </w:style>
  <w:style w:type="paragraph" w:customStyle="1" w:styleId="NumPar1">
    <w:name w:val="NumPar 1"/>
    <w:basedOn w:val="Heading1"/>
    <w:uiPriority w:val="90"/>
    <w:semiHidden/>
    <w:qFormat/>
    <w:rsid w:val="00637C60"/>
    <w:pPr>
      <w:keepNext w:val="0"/>
      <w:tabs>
        <w:tab w:val="clear" w:pos="510"/>
        <w:tab w:val="left" w:pos="227"/>
      </w:tabs>
      <w:spacing w:before="0"/>
      <w:ind w:left="0" w:firstLine="0"/>
      <w:outlineLvl w:val="9"/>
    </w:pPr>
    <w:rPr>
      <w:b w:val="0"/>
      <w:smallCaps/>
      <w:sz w:val="22"/>
    </w:rPr>
  </w:style>
  <w:style w:type="paragraph" w:customStyle="1" w:styleId="NumPar2">
    <w:name w:val="NumPar 2"/>
    <w:basedOn w:val="Heading2"/>
    <w:uiPriority w:val="90"/>
    <w:semiHidden/>
    <w:qFormat/>
    <w:rsid w:val="00637C60"/>
    <w:pPr>
      <w:keepNext w:val="0"/>
      <w:tabs>
        <w:tab w:val="left" w:pos="397"/>
      </w:tabs>
      <w:spacing w:before="0"/>
      <w:ind w:left="0" w:firstLine="0"/>
      <w:outlineLvl w:val="9"/>
    </w:pPr>
    <w:rPr>
      <w:b w:val="0"/>
      <w:sz w:val="22"/>
    </w:rPr>
  </w:style>
  <w:style w:type="paragraph" w:customStyle="1" w:styleId="NumPar3">
    <w:name w:val="NumPar 3"/>
    <w:basedOn w:val="Heading3"/>
    <w:uiPriority w:val="90"/>
    <w:semiHidden/>
    <w:qFormat/>
    <w:rsid w:val="00637C60"/>
    <w:pPr>
      <w:keepNext w:val="0"/>
      <w:tabs>
        <w:tab w:val="left" w:pos="567"/>
      </w:tabs>
      <w:spacing w:before="0"/>
      <w:outlineLvl w:val="9"/>
    </w:pPr>
    <w:rPr>
      <w:b w:val="0"/>
      <w:sz w:val="22"/>
    </w:rPr>
  </w:style>
  <w:style w:type="paragraph" w:customStyle="1" w:styleId="NumPar4">
    <w:name w:val="NumPar 4"/>
    <w:basedOn w:val="Heading4"/>
    <w:uiPriority w:val="90"/>
    <w:semiHidden/>
    <w:qFormat/>
    <w:rsid w:val="00637C60"/>
    <w:pPr>
      <w:keepNext w:val="0"/>
      <w:tabs>
        <w:tab w:val="clear" w:pos="1049"/>
        <w:tab w:val="left" w:pos="737"/>
      </w:tabs>
      <w:spacing w:before="0"/>
      <w:outlineLvl w:val="9"/>
    </w:pPr>
  </w:style>
  <w:style w:type="paragraph" w:customStyle="1" w:styleId="Pages">
    <w:name w:val="Pages"/>
    <w:basedOn w:val="Base"/>
    <w:rsid w:val="00637C60"/>
    <w:pPr>
      <w:numPr>
        <w:numId w:val="23"/>
      </w:numPr>
      <w:tabs>
        <w:tab w:val="clear" w:pos="720"/>
      </w:tabs>
      <w:spacing w:before="0"/>
    </w:pPr>
    <w:rPr>
      <w:rFonts w:ascii="Arial" w:hAnsi="Arial"/>
      <w:sz w:val="28"/>
      <w:szCs w:val="20"/>
      <w:lang w:eastAsia="ko-KR"/>
    </w:rPr>
  </w:style>
  <w:style w:type="paragraph" w:customStyle="1" w:styleId="Participants">
    <w:name w:val="Participants"/>
    <w:basedOn w:val="Normal"/>
    <w:next w:val="Normal"/>
    <w:autoRedefine/>
    <w:rsid w:val="00637C60"/>
    <w:pPr>
      <w:spacing w:before="360" w:line="240" w:lineRule="auto"/>
      <w:ind w:left="68" w:right="317" w:hanging="68"/>
    </w:pPr>
    <w:rPr>
      <w:i/>
      <w:color w:val="000080"/>
      <w:szCs w:val="20"/>
      <w:lang w:eastAsia="en-US"/>
    </w:rPr>
  </w:style>
  <w:style w:type="paragraph" w:customStyle="1" w:styleId="PartTitle">
    <w:name w:val="PartTitle"/>
    <w:basedOn w:val="Normal"/>
    <w:next w:val="ChapterTitle"/>
    <w:uiPriority w:val="90"/>
    <w:semiHidden/>
    <w:qFormat/>
    <w:rsid w:val="00637C60"/>
    <w:pPr>
      <w:keepNext/>
      <w:pageBreakBefore/>
      <w:spacing w:before="720" w:after="360"/>
      <w:jc w:val="center"/>
    </w:pPr>
    <w:rPr>
      <w:b/>
      <w:sz w:val="40"/>
    </w:rPr>
  </w:style>
  <w:style w:type="paragraph" w:customStyle="1" w:styleId="PictureNoIndent">
    <w:name w:val="Picture No Indent"/>
    <w:basedOn w:val="Normal"/>
    <w:next w:val="Normal"/>
    <w:rsid w:val="00637C60"/>
    <w:pPr>
      <w:keepLines/>
      <w:spacing w:before="120" w:line="240" w:lineRule="auto"/>
      <w:jc w:val="center"/>
    </w:pPr>
    <w:rPr>
      <w:i/>
      <w:color w:val="000080"/>
      <w:lang w:eastAsia="en-US"/>
    </w:rPr>
  </w:style>
  <w:style w:type="table" w:customStyle="1" w:styleId="PropertiesTable">
    <w:name w:val="Properties Table"/>
    <w:basedOn w:val="TableNormal"/>
    <w:uiPriority w:val="99"/>
    <w:rsid w:val="00637C60"/>
    <w:pPr>
      <w:spacing w:after="120" w:line="264" w:lineRule="auto"/>
    </w:pPr>
    <w:rPr>
      <w:sz w:val="24"/>
      <w:szCs w:val="24"/>
      <w:lang w:eastAsia="en-GB"/>
    </w:rPr>
    <w:tblPr>
      <w:tblInd w:w="1984" w:type="dxa"/>
    </w:tblPr>
  </w:style>
  <w:style w:type="paragraph" w:customStyle="1" w:styleId="References">
    <w:name w:val="References"/>
    <w:basedOn w:val="ListNumber"/>
    <w:rsid w:val="00637C60"/>
    <w:pPr>
      <w:tabs>
        <w:tab w:val="num" w:pos="397"/>
        <w:tab w:val="num" w:pos="709"/>
      </w:tabs>
      <w:ind w:left="709" w:hanging="709"/>
    </w:pPr>
  </w:style>
  <w:style w:type="paragraph" w:customStyle="1" w:styleId="SectionTitle">
    <w:name w:val="SectionTitle"/>
    <w:basedOn w:val="Normal"/>
    <w:next w:val="Heading1"/>
    <w:uiPriority w:val="90"/>
    <w:semiHidden/>
    <w:qFormat/>
    <w:rsid w:val="00637C60"/>
    <w:pPr>
      <w:keepNext/>
      <w:spacing w:before="720" w:after="360"/>
      <w:contextualSpacing/>
      <w:jc w:val="center"/>
    </w:pPr>
    <w:rPr>
      <w:rFonts w:ascii="Times New Roman Bold" w:hAnsi="Times New Roman Bold"/>
      <w:b/>
      <w:smallCaps/>
      <w:sz w:val="32"/>
    </w:rPr>
  </w:style>
  <w:style w:type="character" w:customStyle="1" w:styleId="stdtitle">
    <w:name w:val="std_title"/>
    <w:basedOn w:val="DefaultParagraphFont"/>
    <w:rsid w:val="00637C60"/>
  </w:style>
  <w:style w:type="paragraph" w:customStyle="1" w:styleId="StyleBefore2ptAfter2pt">
    <w:name w:val="Style Before:  2 pt After:  2 pt"/>
    <w:basedOn w:val="Normal"/>
    <w:autoRedefine/>
    <w:rsid w:val="00637C60"/>
    <w:pPr>
      <w:spacing w:before="40" w:after="40" w:line="240" w:lineRule="auto"/>
    </w:pPr>
    <w:rPr>
      <w:i/>
      <w:color w:val="000080"/>
      <w:szCs w:val="20"/>
      <w:lang w:eastAsia="nl-NL"/>
    </w:rPr>
  </w:style>
  <w:style w:type="paragraph" w:customStyle="1" w:styleId="StyleBlackCentered">
    <w:name w:val="Style Black Centered"/>
    <w:basedOn w:val="Normal"/>
    <w:rsid w:val="00637C60"/>
    <w:pPr>
      <w:spacing w:before="120" w:line="240" w:lineRule="auto"/>
      <w:jc w:val="center"/>
    </w:pPr>
    <w:rPr>
      <w:i/>
      <w:color w:val="000080"/>
      <w:szCs w:val="20"/>
      <w:lang w:eastAsia="ko-KR"/>
    </w:rPr>
  </w:style>
  <w:style w:type="paragraph" w:customStyle="1" w:styleId="StyleBodyTextJustified">
    <w:name w:val="Style Body Text + Justified"/>
    <w:basedOn w:val="BodyText"/>
    <w:autoRedefine/>
    <w:rsid w:val="00637C60"/>
    <w:pPr>
      <w:numPr>
        <w:ilvl w:val="2"/>
        <w:numId w:val="25"/>
      </w:numPr>
      <w:tabs>
        <w:tab w:val="clear" w:pos="2608"/>
      </w:tabs>
      <w:jc w:val="both"/>
    </w:pPr>
    <w:rPr>
      <w:rFonts w:ascii="Tahoma" w:hAnsi="Tahoma" w:cs="Tahoma"/>
      <w:sz w:val="22"/>
      <w:szCs w:val="16"/>
      <w:lang w:eastAsia="ko-KR"/>
    </w:rPr>
  </w:style>
  <w:style w:type="paragraph" w:customStyle="1" w:styleId="StyleBulletsLevel3Left317cmHanging063cm">
    <w:name w:val="Style Bullets (Level3) + Left:  317 cm Hanging:  063 cm"/>
    <w:basedOn w:val="BulletsLevel3"/>
    <w:rsid w:val="00637C60"/>
    <w:pPr>
      <w:numPr>
        <w:numId w:val="26"/>
      </w:numPr>
      <w:tabs>
        <w:tab w:val="clear" w:pos="2520"/>
      </w:tabs>
    </w:pPr>
  </w:style>
  <w:style w:type="paragraph" w:customStyle="1" w:styleId="StyleBulletsPatternClearCustomColorRGB238">
    <w:name w:val="Style Bullets + Pattern: Clear (Custom Color(RGB(238"/>
    <w:aliases w:val="238,238)))"/>
    <w:basedOn w:val="Normal"/>
    <w:rsid w:val="00637C60"/>
    <w:pPr>
      <w:keepLines/>
      <w:numPr>
        <w:numId w:val="27"/>
      </w:numPr>
      <w:shd w:val="clear" w:color="auto" w:fill="EEEEEE"/>
      <w:tabs>
        <w:tab w:val="clear" w:pos="643"/>
      </w:tabs>
      <w:spacing w:before="120" w:line="240" w:lineRule="auto"/>
      <w:ind w:right="567"/>
      <w:contextualSpacing/>
    </w:pPr>
    <w:rPr>
      <w:i/>
      <w:color w:val="000080"/>
      <w:szCs w:val="20"/>
      <w:lang w:eastAsia="ko-KR"/>
    </w:rPr>
  </w:style>
  <w:style w:type="paragraph" w:customStyle="1" w:styleId="StyleCaption95ptNotBoldBlackCentered">
    <w:name w:val="Style Caption + 95 pt Not Bold Black Centered"/>
    <w:basedOn w:val="Caption"/>
    <w:next w:val="Normal"/>
    <w:rsid w:val="00637C60"/>
    <w:pPr>
      <w:spacing w:after="360" w:line="240" w:lineRule="auto"/>
    </w:pPr>
    <w:rPr>
      <w:i/>
      <w:sz w:val="20"/>
      <w:lang w:eastAsia="ko-KR"/>
    </w:rPr>
  </w:style>
  <w:style w:type="paragraph" w:customStyle="1" w:styleId="StyleCenteredBefore12ptAfter12pt">
    <w:name w:val="Style Centered Before:  12 pt After:  12 pt"/>
    <w:basedOn w:val="Normal"/>
    <w:rsid w:val="00637C60"/>
    <w:pPr>
      <w:spacing w:before="240" w:after="360" w:line="240" w:lineRule="auto"/>
      <w:jc w:val="center"/>
    </w:pPr>
    <w:rPr>
      <w:i/>
      <w:color w:val="000080"/>
      <w:sz w:val="20"/>
      <w:szCs w:val="20"/>
      <w:lang w:eastAsia="ko-KR"/>
    </w:rPr>
  </w:style>
  <w:style w:type="paragraph" w:customStyle="1" w:styleId="Styleglossarydefinition1TimesNewRoman105pt">
    <w:name w:val="Style glossarydefinition1 + Times New Roman 105 pt"/>
    <w:basedOn w:val="Normal"/>
    <w:rsid w:val="00637C60"/>
    <w:pPr>
      <w:spacing w:before="100" w:beforeAutospacing="1" w:after="100" w:afterAutospacing="1" w:line="240" w:lineRule="auto"/>
    </w:pPr>
    <w:rPr>
      <w:rFonts w:cs="Arial"/>
      <w:i/>
      <w:color w:val="000000"/>
      <w:sz w:val="21"/>
      <w:szCs w:val="23"/>
      <w:lang w:eastAsia="ko-KR"/>
    </w:rPr>
  </w:style>
  <w:style w:type="paragraph" w:customStyle="1" w:styleId="StyleHeading2">
    <w:name w:val="Style Heading 2"/>
    <w:basedOn w:val="Heading2"/>
    <w:rsid w:val="00637C60"/>
    <w:pPr>
      <w:numPr>
        <w:ilvl w:val="0"/>
        <w:numId w:val="0"/>
      </w:numPr>
      <w:spacing w:before="120" w:after="120"/>
    </w:pPr>
    <w:rPr>
      <w:bCs/>
      <w:i/>
      <w:iCs/>
      <w:smallCaps w:val="0"/>
      <w:color w:val="000080"/>
      <w:kern w:val="28"/>
      <w:sz w:val="28"/>
      <w:szCs w:val="28"/>
      <w:lang w:eastAsia="en-US"/>
    </w:rPr>
  </w:style>
  <w:style w:type="paragraph" w:customStyle="1" w:styleId="StyleHeading2Before6ptAfter6pt">
    <w:name w:val="Style Heading 2 + Before:  6 pt After:  6 pt"/>
    <w:basedOn w:val="Heading2"/>
    <w:rsid w:val="00637C60"/>
    <w:pPr>
      <w:numPr>
        <w:ilvl w:val="0"/>
        <w:numId w:val="0"/>
      </w:numPr>
      <w:spacing w:before="120" w:after="120"/>
    </w:pPr>
    <w:rPr>
      <w:bCs/>
      <w:i/>
      <w:smallCaps w:val="0"/>
      <w:color w:val="000080"/>
      <w:kern w:val="28"/>
      <w:sz w:val="28"/>
      <w:szCs w:val="28"/>
      <w:lang w:eastAsia="en-US"/>
    </w:rPr>
  </w:style>
  <w:style w:type="paragraph" w:customStyle="1" w:styleId="StyleHeading2NotItalicAuto">
    <w:name w:val="Style Heading 2 + Not Italic Auto"/>
    <w:basedOn w:val="Heading2"/>
    <w:autoRedefine/>
    <w:rsid w:val="00637C60"/>
    <w:pPr>
      <w:tabs>
        <w:tab w:val="num" w:pos="1002"/>
      </w:tabs>
      <w:spacing w:before="0" w:after="240"/>
    </w:pPr>
    <w:rPr>
      <w:bCs/>
      <w:smallCaps w:val="0"/>
      <w:kern w:val="28"/>
      <w:sz w:val="28"/>
      <w:szCs w:val="28"/>
      <w:lang w:eastAsia="en-US"/>
    </w:rPr>
  </w:style>
  <w:style w:type="paragraph" w:customStyle="1" w:styleId="StyleHeading3Before6ptAfter6pt">
    <w:name w:val="Style Heading 3 + Before:  6 pt After:  6 pt"/>
    <w:basedOn w:val="Heading3"/>
    <w:rsid w:val="00637C60"/>
    <w:pPr>
      <w:numPr>
        <w:ilvl w:val="0"/>
        <w:numId w:val="0"/>
      </w:numPr>
      <w:spacing w:before="120" w:after="120"/>
    </w:pPr>
    <w:rPr>
      <w:bCs/>
      <w:i/>
      <w:color w:val="000080"/>
      <w:szCs w:val="26"/>
    </w:rPr>
  </w:style>
  <w:style w:type="paragraph" w:customStyle="1" w:styleId="StyleNormalAfter0pt">
    <w:name w:val="Style Normal + After:  0 pt"/>
    <w:basedOn w:val="Normal"/>
    <w:rsid w:val="00637C60"/>
    <w:pPr>
      <w:shd w:val="clear" w:color="auto" w:fill="EEEEEE"/>
      <w:spacing w:before="120" w:line="240" w:lineRule="auto"/>
      <w:ind w:left="720" w:right="567"/>
    </w:pPr>
    <w:rPr>
      <w:i/>
      <w:color w:val="000080"/>
      <w:szCs w:val="20"/>
      <w:lang w:eastAsia="ko-KR"/>
    </w:rPr>
  </w:style>
  <w:style w:type="paragraph" w:customStyle="1" w:styleId="StyleNormalBoldAfter0pt">
    <w:name w:val="Style Normal + Bold After:  0 pt"/>
    <w:basedOn w:val="Normal"/>
    <w:rsid w:val="00637C60"/>
    <w:pPr>
      <w:shd w:val="clear" w:color="auto" w:fill="EEEEEE"/>
      <w:spacing w:before="120" w:line="240" w:lineRule="auto"/>
      <w:ind w:left="720" w:right="567"/>
    </w:pPr>
    <w:rPr>
      <w:b/>
      <w:bCs/>
      <w:i/>
      <w:color w:val="000080"/>
      <w:szCs w:val="20"/>
      <w:lang w:eastAsia="ko-KR"/>
    </w:rPr>
  </w:style>
  <w:style w:type="paragraph" w:customStyle="1" w:styleId="StyleNormalBoldLeft0cmFirstline0cm">
    <w:name w:val="Style Normal + Bold Left:  0 cm First line:  0 cm"/>
    <w:basedOn w:val="Normal"/>
    <w:next w:val="Normal"/>
    <w:rsid w:val="00637C60"/>
    <w:pPr>
      <w:keepLines/>
      <w:spacing w:before="120" w:line="240" w:lineRule="auto"/>
    </w:pPr>
    <w:rPr>
      <w:b/>
      <w:bCs/>
      <w:i/>
      <w:color w:val="000000"/>
      <w:szCs w:val="20"/>
      <w:lang w:eastAsia="ko-KR"/>
    </w:rPr>
  </w:style>
  <w:style w:type="paragraph" w:customStyle="1" w:styleId="StyleStyleHeading212ptJustified">
    <w:name w:val="Style Style Heading 2 + 12 pt + Justified"/>
    <w:basedOn w:val="Normal"/>
    <w:uiPriority w:val="99"/>
    <w:rsid w:val="00637C60"/>
    <w:pPr>
      <w:keepNext/>
      <w:numPr>
        <w:ilvl w:val="1"/>
        <w:numId w:val="29"/>
      </w:numPr>
      <w:spacing w:before="240" w:after="60" w:line="240" w:lineRule="auto"/>
      <w:outlineLvl w:val="1"/>
    </w:pPr>
    <w:rPr>
      <w:rFonts w:ascii="Arial" w:eastAsia="PMingLiU" w:hAnsi="Arial" w:cs="Arial"/>
      <w:b/>
      <w:bCs/>
      <w:lang w:eastAsia="en-US"/>
    </w:rPr>
  </w:style>
  <w:style w:type="paragraph" w:customStyle="1" w:styleId="StyleTableLeft">
    <w:name w:val="Style Table + Left"/>
    <w:basedOn w:val="Normal"/>
    <w:rsid w:val="00637C60"/>
    <w:pPr>
      <w:keepLines/>
      <w:numPr>
        <w:ilvl w:val="1"/>
        <w:numId w:val="30"/>
      </w:numPr>
      <w:spacing w:before="60" w:after="60" w:line="240" w:lineRule="auto"/>
    </w:pPr>
    <w:rPr>
      <w:i/>
      <w:color w:val="000080"/>
      <w:szCs w:val="20"/>
      <w:lang w:eastAsia="ko-KR"/>
    </w:rPr>
  </w:style>
  <w:style w:type="paragraph" w:customStyle="1" w:styleId="StyleTableBoldLeft">
    <w:name w:val="Style Table + Bold Left"/>
    <w:basedOn w:val="StyleTableLeft"/>
    <w:next w:val="StyleTableLeft"/>
    <w:rsid w:val="00637C60"/>
    <w:pPr>
      <w:tabs>
        <w:tab w:val="clear" w:pos="1440"/>
      </w:tabs>
      <w:ind w:left="0" w:firstLine="0"/>
    </w:pPr>
    <w:rPr>
      <w:b/>
      <w:bCs/>
    </w:rPr>
  </w:style>
  <w:style w:type="paragraph" w:customStyle="1" w:styleId="StyleTableUnderlineLeft">
    <w:name w:val="Style Table + Underline Left"/>
    <w:basedOn w:val="Normal"/>
    <w:link w:val="StyleTableUnderlineLeftChar"/>
    <w:rsid w:val="00637C60"/>
    <w:pPr>
      <w:keepNext/>
      <w:keepLines/>
      <w:spacing w:before="20" w:after="20" w:line="240" w:lineRule="auto"/>
    </w:pPr>
    <w:rPr>
      <w:i/>
      <w:color w:val="000080"/>
      <w:u w:val="single"/>
      <w:lang w:eastAsia="ko-KR"/>
    </w:rPr>
  </w:style>
  <w:style w:type="character" w:customStyle="1" w:styleId="StyleTableUnderlineLeftChar">
    <w:name w:val="Style Table + Underline Left Char"/>
    <w:basedOn w:val="DefaultParagraphFont"/>
    <w:link w:val="StyleTableUnderlineLeft"/>
    <w:rsid w:val="00637C60"/>
    <w:rPr>
      <w:i/>
      <w:color w:val="000080"/>
      <w:sz w:val="22"/>
      <w:szCs w:val="24"/>
      <w:u w:val="single"/>
      <w:lang w:val="bg-BG" w:eastAsia="ko-KR"/>
    </w:rPr>
  </w:style>
  <w:style w:type="character" w:customStyle="1" w:styleId="Style1">
    <w:name w:val="Style1"/>
    <w:basedOn w:val="DefaultParagraphFont"/>
    <w:uiPriority w:val="1"/>
    <w:rsid w:val="00637C60"/>
  </w:style>
  <w:style w:type="character" w:customStyle="1" w:styleId="Style2">
    <w:name w:val="Style2"/>
    <w:basedOn w:val="DefaultParagraphFont"/>
    <w:uiPriority w:val="1"/>
    <w:rsid w:val="00637C60"/>
  </w:style>
  <w:style w:type="character" w:customStyle="1" w:styleId="Style3">
    <w:name w:val="Style3"/>
    <w:basedOn w:val="DefaultParagraphFont"/>
    <w:uiPriority w:val="1"/>
    <w:rsid w:val="00637C60"/>
  </w:style>
  <w:style w:type="character" w:customStyle="1" w:styleId="Style4">
    <w:name w:val="Style4"/>
    <w:basedOn w:val="DefaultParagraphFont"/>
    <w:uiPriority w:val="1"/>
    <w:rsid w:val="00637C60"/>
  </w:style>
  <w:style w:type="character" w:customStyle="1" w:styleId="Style5">
    <w:name w:val="Style5"/>
    <w:basedOn w:val="DefaultParagraphFont"/>
    <w:uiPriority w:val="1"/>
    <w:rsid w:val="00637C60"/>
  </w:style>
  <w:style w:type="character" w:customStyle="1" w:styleId="Style6">
    <w:name w:val="Style6"/>
    <w:basedOn w:val="DefaultParagraphFont"/>
    <w:uiPriority w:val="1"/>
    <w:rsid w:val="00637C60"/>
    <w:rPr>
      <w:color w:val="000000" w:themeColor="text1"/>
    </w:rPr>
  </w:style>
  <w:style w:type="paragraph" w:customStyle="1" w:styleId="SubitemBody">
    <w:name w:val="Subitem Body"/>
    <w:basedOn w:val="NormalSubitem"/>
    <w:rsid w:val="00637C60"/>
    <w:pPr>
      <w:tabs>
        <w:tab w:val="num" w:pos="425"/>
      </w:tabs>
      <w:ind w:left="425" w:hanging="425"/>
    </w:pPr>
  </w:style>
  <w:style w:type="paragraph" w:customStyle="1" w:styleId="SubTitle1">
    <w:name w:val="SubTitle 1"/>
    <w:basedOn w:val="Normal"/>
    <w:next w:val="Normal"/>
    <w:uiPriority w:val="4"/>
    <w:rsid w:val="00637C60"/>
    <w:pPr>
      <w:spacing w:before="360" w:after="2000"/>
      <w:jc w:val="center"/>
    </w:pPr>
    <w:rPr>
      <w:b/>
      <w:sz w:val="40"/>
    </w:rPr>
  </w:style>
  <w:style w:type="paragraph" w:customStyle="1" w:styleId="SubTitle2">
    <w:name w:val="SubTitle 2"/>
    <w:basedOn w:val="Normal"/>
    <w:rsid w:val="00637C60"/>
    <w:pPr>
      <w:spacing w:after="280"/>
      <w:jc w:val="center"/>
    </w:pPr>
    <w:rPr>
      <w:b/>
      <w:sz w:val="32"/>
    </w:rPr>
  </w:style>
  <w:style w:type="character" w:customStyle="1" w:styleId="TableChar">
    <w:name w:val="Table Char"/>
    <w:basedOn w:val="DefaultParagraphFont"/>
    <w:link w:val="Table"/>
    <w:rsid w:val="00637C60"/>
    <w:rPr>
      <w:sz w:val="22"/>
      <w:szCs w:val="24"/>
      <w:lang w:val="bg-BG" w:eastAsia="nl-NL"/>
    </w:rPr>
  </w:style>
  <w:style w:type="table" w:styleId="TableGrid7">
    <w:name w:val="Table Grid 7"/>
    <w:basedOn w:val="TableNormal"/>
    <w:rsid w:val="00637C60"/>
    <w:pPr>
      <w:spacing w:before="120" w:after="120"/>
      <w:jc w:val="both"/>
    </w:pPr>
    <w:rPr>
      <w:b/>
      <w:bCs/>
      <w:lang w:eastAsia="nl-B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next w:val="TableGrid"/>
    <w:rsid w:val="00637C60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637C60"/>
    <w:pPr>
      <w:spacing w:before="120" w:after="120"/>
    </w:pPr>
    <w:rPr>
      <w:lang w:eastAsia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Normal"/>
    <w:rsid w:val="00637C60"/>
    <w:pPr>
      <w:spacing w:before="80" w:after="80"/>
      <w:jc w:val="left"/>
    </w:pPr>
    <w:rPr>
      <w:rFonts w:ascii="Arial" w:hAnsi="Arial"/>
      <w:b/>
      <w:i/>
      <w:color w:val="000080"/>
      <w:szCs w:val="20"/>
      <w:lang w:eastAsia="en-US"/>
    </w:rPr>
  </w:style>
  <w:style w:type="paragraph" w:customStyle="1" w:styleId="TableheaderCentered">
    <w:name w:val="Table header Centered"/>
    <w:basedOn w:val="Normal"/>
    <w:next w:val="Normal"/>
    <w:rsid w:val="00637C60"/>
    <w:pPr>
      <w:keepNext/>
      <w:keepLines/>
      <w:spacing w:before="120" w:line="240" w:lineRule="auto"/>
      <w:jc w:val="center"/>
    </w:pPr>
    <w:rPr>
      <w:b/>
      <w:bCs/>
      <w:lang w:eastAsia="nl-NL"/>
    </w:rPr>
  </w:style>
  <w:style w:type="paragraph" w:customStyle="1" w:styleId="Tableheading0">
    <w:name w:val="Table heading"/>
    <w:basedOn w:val="Normal"/>
    <w:rsid w:val="00637C60"/>
    <w:pPr>
      <w:spacing w:before="60"/>
    </w:pPr>
    <w:rPr>
      <w:b/>
    </w:rPr>
  </w:style>
  <w:style w:type="table" w:customStyle="1" w:styleId="TableHistory">
    <w:name w:val="Table History"/>
    <w:basedOn w:val="TableNormal"/>
    <w:uiPriority w:val="99"/>
    <w:rsid w:val="00637C60"/>
    <w:pPr>
      <w:spacing w:before="60" w:after="60"/>
    </w:pPr>
    <w:rPr>
      <w:sz w:val="24"/>
      <w:szCs w:val="24"/>
      <w:lang w:eastAsia="en-GB"/>
    </w:rPr>
    <w:tblPr>
      <w:tblInd w:w="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item">
    <w:name w:val="Table item"/>
    <w:basedOn w:val="Normal"/>
    <w:uiPriority w:val="99"/>
    <w:rsid w:val="00637C60"/>
    <w:pPr>
      <w:spacing w:after="0" w:line="240" w:lineRule="auto"/>
    </w:pPr>
    <w:rPr>
      <w:sz w:val="20"/>
      <w:szCs w:val="22"/>
      <w:lang w:eastAsia="nl-NL"/>
    </w:rPr>
  </w:style>
  <w:style w:type="paragraph" w:customStyle="1" w:styleId="TableItem0">
    <w:name w:val="Table Item"/>
    <w:basedOn w:val="Normal"/>
    <w:rsid w:val="00637C60"/>
    <w:pPr>
      <w:spacing w:before="120" w:line="240" w:lineRule="auto"/>
      <w:ind w:left="180"/>
    </w:pPr>
    <w:rPr>
      <w:i/>
      <w:color w:val="000080"/>
      <w:szCs w:val="20"/>
      <w:lang w:eastAsia="ko-KR"/>
    </w:rPr>
  </w:style>
  <w:style w:type="table" w:customStyle="1" w:styleId="TableLetterhead">
    <w:name w:val="Table Letterhead"/>
    <w:basedOn w:val="TableNormal"/>
    <w:uiPriority w:val="99"/>
    <w:rsid w:val="00637C60"/>
    <w:rPr>
      <w:sz w:val="24"/>
      <w:szCs w:val="24"/>
      <w:lang w:eastAsia="en-GB"/>
    </w:rPr>
    <w:tblPr>
      <w:tblCellMar>
        <w:left w:w="0" w:type="dxa"/>
        <w:bottom w:w="340" w:type="dxa"/>
        <w:right w:w="0" w:type="dxa"/>
      </w:tblCellMar>
    </w:tblPr>
  </w:style>
  <w:style w:type="paragraph" w:customStyle="1" w:styleId="TableNormal1">
    <w:name w:val="Table Normal1"/>
    <w:basedOn w:val="Normal"/>
    <w:rsid w:val="00637C60"/>
    <w:pPr>
      <w:spacing w:before="20" w:after="20" w:line="276" w:lineRule="auto"/>
    </w:pPr>
    <w:rPr>
      <w:szCs w:val="22"/>
      <w:lang w:eastAsia="en-US"/>
    </w:rPr>
  </w:style>
  <w:style w:type="paragraph" w:customStyle="1" w:styleId="TableText">
    <w:name w:val="Table Text"/>
    <w:basedOn w:val="Normal"/>
    <w:rsid w:val="00637C60"/>
    <w:pPr>
      <w:spacing w:before="60" w:after="60"/>
    </w:pPr>
  </w:style>
  <w:style w:type="paragraph" w:customStyle="1" w:styleId="Tabletext0">
    <w:name w:val="Table text"/>
    <w:basedOn w:val="Normal"/>
    <w:rsid w:val="00637C60"/>
    <w:pPr>
      <w:spacing w:before="60"/>
    </w:pPr>
  </w:style>
  <w:style w:type="table" w:styleId="TableTheme">
    <w:name w:val="Table Theme"/>
    <w:basedOn w:val="TableNormal"/>
    <w:rsid w:val="00637C60"/>
    <w:pPr>
      <w:spacing w:before="120" w:after="120"/>
      <w:jc w:val="both"/>
    </w:pPr>
    <w:rPr>
      <w:lang w:eastAsia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erse">
    <w:name w:val="Verse"/>
    <w:basedOn w:val="Base"/>
    <w:rsid w:val="00637C60"/>
    <w:pPr>
      <w:keepLines/>
      <w:tabs>
        <w:tab w:val="left" w:pos="2835"/>
      </w:tabs>
      <w:spacing w:after="240"/>
      <w:ind w:left="1701" w:right="851"/>
      <w:jc w:val="center"/>
    </w:pPr>
    <w:rPr>
      <w:b/>
      <w:i/>
      <w:sz w:val="20"/>
      <w:szCs w:val="20"/>
      <w:lang w:eastAsia="ko-KR"/>
    </w:rPr>
  </w:style>
  <w:style w:type="paragraph" w:customStyle="1" w:styleId="YReferences">
    <w:name w:val="YReferences"/>
    <w:basedOn w:val="Normal"/>
    <w:next w:val="Normal"/>
    <w:rsid w:val="00637C60"/>
    <w:pPr>
      <w:spacing w:after="480"/>
      <w:ind w:left="1531" w:hanging="1531"/>
    </w:pPr>
  </w:style>
  <w:style w:type="paragraph" w:customStyle="1" w:styleId="ZCom">
    <w:name w:val="Z_Com"/>
    <w:basedOn w:val="Normal"/>
    <w:next w:val="Normal"/>
    <w:uiPriority w:val="99"/>
    <w:semiHidden/>
    <w:rsid w:val="00637C60"/>
    <w:pPr>
      <w:widowControl w:val="0"/>
      <w:spacing w:before="90" w:after="0" w:line="240" w:lineRule="auto"/>
      <w:ind w:right="85"/>
    </w:pPr>
  </w:style>
  <w:style w:type="paragraph" w:customStyle="1" w:styleId="ZDGName">
    <w:name w:val="Z_DGName"/>
    <w:basedOn w:val="Normal"/>
    <w:uiPriority w:val="99"/>
    <w:semiHidden/>
    <w:rsid w:val="00637C60"/>
    <w:pPr>
      <w:widowControl w:val="0"/>
      <w:spacing w:after="0" w:line="240" w:lineRule="auto"/>
      <w:ind w:right="85"/>
      <w:jc w:val="left"/>
    </w:pPr>
    <w:rPr>
      <w:sz w:val="16"/>
    </w:rPr>
  </w:style>
  <w:style w:type="paragraph" w:customStyle="1" w:styleId="ZFlag">
    <w:name w:val="Z_Flag"/>
    <w:basedOn w:val="Normal"/>
    <w:next w:val="Normal"/>
    <w:uiPriority w:val="99"/>
    <w:semiHidden/>
    <w:rsid w:val="00637C60"/>
    <w:pPr>
      <w:widowControl w:val="0"/>
      <w:spacing w:after="0"/>
      <w:ind w:right="85"/>
    </w:pPr>
  </w:style>
  <w:style w:type="paragraph" w:customStyle="1" w:styleId="msonormal0">
    <w:name w:val="msonormal"/>
    <w:basedOn w:val="Normal"/>
    <w:rsid w:val="009A6546"/>
    <w:pPr>
      <w:spacing w:before="100" w:beforeAutospacing="1" w:after="100" w:afterAutospacing="1" w:line="240" w:lineRule="auto"/>
      <w:jc w:val="left"/>
    </w:pPr>
    <w:rPr>
      <w:sz w:val="24"/>
      <w:lang w:eastAsia="en-US"/>
    </w:rPr>
  </w:style>
  <w:style w:type="table" w:customStyle="1" w:styleId="GridTable4-Accent11">
    <w:name w:val="Grid Table 4 - Accent 11"/>
    <w:basedOn w:val="TableNormal"/>
    <w:uiPriority w:val="49"/>
    <w:rsid w:val="0019355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style20">
    <w:name w:val="style2"/>
    <w:rsid w:val="00060E04"/>
    <w:rPr>
      <w:rFonts w:ascii="Arial" w:hAnsi="Arial"/>
      <w:i/>
      <w:color w:val="000000"/>
      <w:sz w:val="16"/>
    </w:rPr>
  </w:style>
  <w:style w:type="character" w:customStyle="1" w:styleId="style9">
    <w:name w:val="style9"/>
    <w:rsid w:val="00060E04"/>
    <w:rPr>
      <w:rFonts w:ascii="Arial" w:hAnsi="Arial"/>
      <w:color w:val="000000"/>
      <w:sz w:val="20"/>
    </w:rPr>
  </w:style>
  <w:style w:type="character" w:customStyle="1" w:styleId="style10">
    <w:name w:val="style10"/>
    <w:rsid w:val="00060E04"/>
    <w:rPr>
      <w:rFonts w:ascii="Arial" w:hAnsi="Arial"/>
      <w:b/>
      <w:color w:val="000000"/>
      <w:sz w:val="20"/>
    </w:rPr>
  </w:style>
  <w:style w:type="paragraph" w:customStyle="1" w:styleId="style16">
    <w:name w:val="style16"/>
    <w:rsid w:val="00060E04"/>
    <w:pPr>
      <w:keepNext/>
      <w:spacing w:line="259" w:lineRule="auto"/>
    </w:pPr>
    <w:rPr>
      <w:sz w:val="24"/>
      <w:lang w:eastAsia="en-GB"/>
    </w:rPr>
  </w:style>
  <w:style w:type="paragraph" w:customStyle="1" w:styleId="style17">
    <w:name w:val="style17"/>
    <w:rsid w:val="00060E04"/>
    <w:pPr>
      <w:spacing w:line="259" w:lineRule="auto"/>
      <w:jc w:val="right"/>
    </w:pPr>
    <w:rPr>
      <w:sz w:val="24"/>
      <w:lang w:eastAsia="en-GB"/>
    </w:rPr>
  </w:style>
  <w:style w:type="paragraph" w:customStyle="1" w:styleId="style18">
    <w:name w:val="style18"/>
    <w:rsid w:val="00060E04"/>
    <w:pPr>
      <w:shd w:val="clear" w:color="auto" w:fill="FFFFFF"/>
      <w:spacing w:line="259" w:lineRule="auto"/>
    </w:pPr>
    <w:rPr>
      <w:sz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E6DC6"/>
    <w:rPr>
      <w:color w:val="605E5C"/>
      <w:shd w:val="clear" w:color="auto" w:fill="E1DFDD"/>
    </w:rPr>
  </w:style>
  <w:style w:type="paragraph" w:customStyle="1" w:styleId="LegalReference">
    <w:name w:val="LegalReference"/>
    <w:basedOn w:val="Normal"/>
    <w:link w:val="LegalReferenceChar"/>
    <w:qFormat/>
    <w:rsid w:val="00843509"/>
    <w:pPr>
      <w:spacing w:line="240" w:lineRule="auto"/>
    </w:pPr>
    <w:rPr>
      <w:rFonts w:ascii="Arial" w:hAnsi="Arial"/>
      <w:color w:val="4F81BD"/>
      <w:sz w:val="16"/>
      <w:lang w:eastAsia="en-US"/>
    </w:rPr>
  </w:style>
  <w:style w:type="character" w:customStyle="1" w:styleId="LegalReferenceChar">
    <w:name w:val="LegalReference Char"/>
    <w:link w:val="LegalReference"/>
    <w:rsid w:val="00843509"/>
    <w:rPr>
      <w:rFonts w:ascii="Arial" w:hAnsi="Arial"/>
      <w:color w:val="4F81BD"/>
      <w:sz w:val="16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6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0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4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d3-techkb.fitsdev.net/Taxation%20&#1073;&#1080;&#1073;&#1083;&#1080;&#1086;&#1090;&#1077;&#1082;&#1072;/3.VAT/OSS/21.Other%20&#1076;&#1086;&#1082;&#1091;&#1084;&#1077;&#1085;&#1090;&#1072;&#1094;&#1080;&#1103;/SAF" TargetMode="External"/><Relationship Id="rId18" Type="http://schemas.openxmlformats.org/officeDocument/2006/relationships/hyperlink" Target="https://eur-lex.europa.eu/legal-content/EN/TXT/PDF/?uri=CELEX:02006L0112-20200101&amp;qid=1588240558120&amp;from=EN" TargetMode="External"/><Relationship Id="rId26" Type="http://schemas.openxmlformats.org/officeDocument/2006/relationships/hyperlink" Target="https://eur-lex.europa.eu/legal-content/EN/TXT/PDF/?uri=CELEX:32020R0194" TargetMode="External"/><Relationship Id="rId39" Type="http://schemas.openxmlformats.org/officeDocument/2006/relationships/image" Target="media/image6.png"/><Relationship Id="rId21" Type="http://schemas.openxmlformats.org/officeDocument/2006/relationships/hyperlink" Target="http://eur-lex.europa.eu/LexUriServ/LexUriServ.do?uri=OJ:L:2009:266:0011:0018:EN:PDF" TargetMode="External"/><Relationship Id="rId34" Type="http://schemas.openxmlformats.org/officeDocument/2006/relationships/image" Target="media/image2.png"/><Relationship Id="rId42" Type="http://schemas.openxmlformats.org/officeDocument/2006/relationships/image" Target="media/image9.png"/><Relationship Id="rId47" Type="http://schemas.openxmlformats.org/officeDocument/2006/relationships/image" Target="media/image14.png"/><Relationship Id="rId50" Type="http://schemas.openxmlformats.org/officeDocument/2006/relationships/image" Target="media/image17.png"/><Relationship Id="rId55" Type="http://schemas.openxmlformats.org/officeDocument/2006/relationships/image" Target="media/image22.png"/><Relationship Id="rId63" Type="http://schemas.openxmlformats.org/officeDocument/2006/relationships/image" Target="media/image30.png"/><Relationship Id="rId68" Type="http://schemas.openxmlformats.org/officeDocument/2006/relationships/image" Target="media/image35.png"/><Relationship Id="rId7" Type="http://schemas.openxmlformats.org/officeDocument/2006/relationships/styles" Target="style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eur-lex.europa.eu/legal-content/EN/TXT/?uri=CELEX%3A32021R0965" TargetMode="External"/><Relationship Id="rId29" Type="http://schemas.openxmlformats.org/officeDocument/2006/relationships/hyperlink" Target="https://eur-lex.europa.eu/legal-content/EN/TXT/?qid=1596024145125&amp;uri=CELEX:32020D1109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eur-lex.europa.eu/legal-content/EN/TXT/PDF/?uri=CELEX:32017L2455" TargetMode="External"/><Relationship Id="rId32" Type="http://schemas.openxmlformats.org/officeDocument/2006/relationships/hyperlink" Target="https://webgate.ec.europa.eu/fpfis/wikis/display/TEMPO/Glossary" TargetMode="External"/><Relationship Id="rId37" Type="http://schemas.openxmlformats.org/officeDocument/2006/relationships/image" Target="media/image4.png"/><Relationship Id="rId40" Type="http://schemas.openxmlformats.org/officeDocument/2006/relationships/image" Target="media/image7.png"/><Relationship Id="rId45" Type="http://schemas.openxmlformats.org/officeDocument/2006/relationships/image" Target="media/image12.png"/><Relationship Id="rId53" Type="http://schemas.openxmlformats.org/officeDocument/2006/relationships/image" Target="media/image20.png"/><Relationship Id="rId58" Type="http://schemas.openxmlformats.org/officeDocument/2006/relationships/image" Target="media/image25.png"/><Relationship Id="rId66" Type="http://schemas.openxmlformats.org/officeDocument/2006/relationships/image" Target="media/image33.png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hyperlink" Target="https://eur-lex.europa.eu/legal-content/EN/TXT/PDF/?uri=CELEX:32017R2454" TargetMode="External"/><Relationship Id="rId28" Type="http://schemas.openxmlformats.org/officeDocument/2006/relationships/hyperlink" Target="https://eur-lex.europa.eu/legal-content/EN/TXT/?qid=1596024422615&amp;uri=CELEX:32020R1108" TargetMode="External"/><Relationship Id="rId36" Type="http://schemas.openxmlformats.org/officeDocument/2006/relationships/image" Target="media/image3.png"/><Relationship Id="rId49" Type="http://schemas.openxmlformats.org/officeDocument/2006/relationships/image" Target="media/image16.png"/><Relationship Id="rId57" Type="http://schemas.openxmlformats.org/officeDocument/2006/relationships/image" Target="media/image24.png"/><Relationship Id="rId61" Type="http://schemas.openxmlformats.org/officeDocument/2006/relationships/image" Target="media/image28.png"/><Relationship Id="rId10" Type="http://schemas.openxmlformats.org/officeDocument/2006/relationships/footnotes" Target="footnotes.xml"/><Relationship Id="rId19" Type="http://schemas.openxmlformats.org/officeDocument/2006/relationships/hyperlink" Target="https://eur-lex.europa.eu/legal-content/EN/TXT/PDF/?uri=CELEX:32010R0904" TargetMode="External"/><Relationship Id="rId31" Type="http://schemas.openxmlformats.org/officeDocument/2006/relationships/hyperlink" Target="https://webgate.ec.europa.eu/fpfis/wikis/display/TEMPO/List+of+Acronyms" TargetMode="External"/><Relationship Id="rId44" Type="http://schemas.openxmlformats.org/officeDocument/2006/relationships/image" Target="media/image11.png"/><Relationship Id="rId52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image" Target="media/image3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yperlink" Target="http://eur-lex.europa.eu/LexUriServ/LexUriServ.do?uri=OJ:L:2012:094:0022:0037:EN:PDF" TargetMode="External"/><Relationship Id="rId27" Type="http://schemas.openxmlformats.org/officeDocument/2006/relationships/hyperlink" Target="https://eur-lex.europa.eu/legal-content/EN/TXT/PDF/?uri=CELEX:32019L1995" TargetMode="External"/><Relationship Id="rId30" Type="http://schemas.openxmlformats.org/officeDocument/2006/relationships/hyperlink" Target="https://eur-lex.europa.eu/legal-content/EN/TXT/?qid=1596024540124&amp;uri=CELEX:32020R1112" TargetMode="External"/><Relationship Id="rId35" Type="http://schemas.openxmlformats.org/officeDocument/2006/relationships/footer" Target="footer3.xml"/><Relationship Id="rId43" Type="http://schemas.openxmlformats.org/officeDocument/2006/relationships/image" Target="media/image10.png"/><Relationship Id="rId48" Type="http://schemas.openxmlformats.org/officeDocument/2006/relationships/image" Target="media/image15.png"/><Relationship Id="rId56" Type="http://schemas.openxmlformats.org/officeDocument/2006/relationships/image" Target="media/image23.png"/><Relationship Id="rId64" Type="http://schemas.openxmlformats.org/officeDocument/2006/relationships/image" Target="media/image31.png"/><Relationship Id="rId69" Type="http://schemas.openxmlformats.org/officeDocument/2006/relationships/image" Target="media/image36.png"/><Relationship Id="rId8" Type="http://schemas.openxmlformats.org/officeDocument/2006/relationships/settings" Target="settings.xml"/><Relationship Id="rId51" Type="http://schemas.openxmlformats.org/officeDocument/2006/relationships/image" Target="media/image18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hyperlink" Target="http://eur-lex.europa.eu/LexUriServ/LexUriServ.do?uri=CONSLEG:2006L0112:20070101:EN:PDF" TargetMode="External"/><Relationship Id="rId25" Type="http://schemas.openxmlformats.org/officeDocument/2006/relationships/hyperlink" Target="https://eur-lex.europa.eu/legal-content/EN/TXT/PDF/?uri=CELEX:32019R2026" TargetMode="External"/><Relationship Id="rId33" Type="http://schemas.openxmlformats.org/officeDocument/2006/relationships/header" Target="header1.xml"/><Relationship Id="rId38" Type="http://schemas.openxmlformats.org/officeDocument/2006/relationships/image" Target="media/image5.png"/><Relationship Id="rId46" Type="http://schemas.openxmlformats.org/officeDocument/2006/relationships/image" Target="media/image13.png"/><Relationship Id="rId59" Type="http://schemas.openxmlformats.org/officeDocument/2006/relationships/image" Target="media/image26.png"/><Relationship Id="rId67" Type="http://schemas.openxmlformats.org/officeDocument/2006/relationships/image" Target="media/image34.png"/><Relationship Id="rId20" Type="http://schemas.openxmlformats.org/officeDocument/2006/relationships/hyperlink" Target="https://eur-lex.europa.eu/legal-content/EN/TXT/PDF/?uri=CELEX:02011R0282-20200101&amp;qid=1588247248566&amp;from=EN" TargetMode="External"/><Relationship Id="rId41" Type="http://schemas.openxmlformats.org/officeDocument/2006/relationships/image" Target="media/image8.png"/><Relationship Id="rId54" Type="http://schemas.openxmlformats.org/officeDocument/2006/relationships/image" Target="media/image21.png"/><Relationship Id="rId62" Type="http://schemas.openxmlformats.org/officeDocument/2006/relationships/image" Target="media/image29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2021-09-27T00:00:00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B506A95982774E958A295A593866D0" ma:contentTypeVersion="4" ma:contentTypeDescription="Create a new document." ma:contentTypeScope="" ma:versionID="5cabc5a9f79f6974b606d120b6baab3f">
  <xsd:schema xmlns:xsd="http://www.w3.org/2001/XMLSchema" xmlns:xs="http://www.w3.org/2001/XMLSchema" xmlns:p="http://schemas.microsoft.com/office/2006/metadata/properties" xmlns:ns2="8ed443c8-ff01-422b-b0b9-84c7858de675" targetNamespace="http://schemas.microsoft.com/office/2006/metadata/properties" ma:root="true" ma:fieldsID="58f18a1eddf8880e2ad778637c48274a" ns2:_="">
    <xsd:import namespace="8ed443c8-ff01-422b-b0b9-84c7858de675"/>
    <xsd:element name="properties">
      <xsd:complexType>
        <xsd:sequence>
          <xsd:element name="documentManagement">
            <xsd:complexType>
              <xsd:all>
                <xsd:element ref="ns2:RfA_x0023_" minOccurs="0"/>
                <xsd:element ref="ns2:DLV_x0020_Id" minOccurs="0"/>
                <xsd:element ref="ns2:Taxud_x0020_Vers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443c8-ff01-422b-b0b9-84c7858de675" elementFormDefault="qualified">
    <xsd:import namespace="http://schemas.microsoft.com/office/2006/documentManagement/types"/>
    <xsd:import namespace="http://schemas.microsoft.com/office/infopath/2007/PartnerControls"/>
    <xsd:element name="RfA_x0023_" ma:index="8" nillable="true" ma:displayName="RfA#" ma:internalName="RfA_x0023_">
      <xsd:simpleType>
        <xsd:restriction base="dms:Text">
          <xsd:maxLength value="15"/>
        </xsd:restriction>
      </xsd:simpleType>
    </xsd:element>
    <xsd:element name="DLV_x0020_Id" ma:index="9" nillable="true" ma:displayName="DLV Id" ma:internalName="DLV_x0020_Id">
      <xsd:simpleType>
        <xsd:restriction base="dms:Text">
          <xsd:maxLength value="30"/>
        </xsd:restriction>
      </xsd:simpleType>
    </xsd:element>
    <xsd:element name="Taxud_x0020_Version" ma:index="10" nillable="true" ma:displayName="Taxud Version" ma:internalName="Taxud_x0020_Version">
      <xsd:simpleType>
        <xsd:restriction base="dms:Text">
          <xsd:maxLength value="12"/>
        </xsd:restriction>
      </xsd:simpleType>
    </xsd:element>
    <xsd:element name="Status" ma:index="11" nillable="true" ma:displayName="Status" ma:default="Work" ma:format="Dropdown" ma:internalName="Status">
      <xsd:simpleType>
        <xsd:restriction base="dms:Choice">
          <xsd:enumeration value="Work"/>
          <xsd:enumeration value="Internal QR"/>
          <xsd:enumeration value="Draft"/>
          <xsd:enumeration value="SfI"/>
          <xsd:enumeration value="SfR"/>
          <xsd:enumeration value="SfA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8ed443c8-ff01-422b-b0b9-84c7858de675">SfA</Status>
    <RfA_x0023_ xmlns="8ed443c8-ff01-422b-b0b9-84c7858de675">11-669</RfA_x0023_>
    <DLV_x0020_Id xmlns="8ed443c8-ff01-422b-b0b9-84c7858de675">DLV-669-6.8.1-2</DLV_x0020_Id>
    <Taxud_x0020_Version xmlns="8ed443c8-ff01-422b-b0b9-84c7858de675">1.01 EN</Taxud_x0020_Version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C8B7C6-59C8-4232-959F-DA5F9D2367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443c8-ff01-422b-b0b9-84c7858de6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FD94BD-F050-4971-B22E-77DA7FA4E5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4E5D69-7F1A-4CA0-B5EE-B4572AE3AB0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280645-C572-42C2-8115-42FFC5D6D5E1}">
  <ds:schemaRefs>
    <ds:schemaRef ds:uri="http://schemas.microsoft.com/office/2006/metadata/properties"/>
    <ds:schemaRef ds:uri="http://schemas.microsoft.com/office/infopath/2007/PartnerControls"/>
    <ds:schemaRef ds:uri="8ed443c8-ff01-422b-b0b9-84c7858de6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12656</Words>
  <Characters>72143</Characters>
  <Application>Microsoft Office Word</Application>
  <DocSecurity>0</DocSecurity>
  <Lines>601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SAF-OSS XSD Ръководство на потребителя</vt:lpstr>
    </vt:vector>
  </TitlesOfParts>
  <Manager>AIs, FITSDEV3</Manager>
  <Company>AIs, FITSDEV3</Company>
  <LinksUpToDate>false</LinksUpToDate>
  <CharactersWithSpaces>84630</CharactersWithSpaces>
  <SharedDoc>false</SharedDoc>
  <HLinks>
    <vt:vector size="1674" baseType="variant">
      <vt:variant>
        <vt:i4>7405612</vt:i4>
      </vt:variant>
      <vt:variant>
        <vt:i4>2985</vt:i4>
      </vt:variant>
      <vt:variant>
        <vt:i4>0</vt:i4>
      </vt:variant>
      <vt:variant>
        <vt:i4>5</vt:i4>
      </vt:variant>
      <vt:variant>
        <vt:lpwstr>http://download.oracle.com/javase/1,5.0/docs/guide/language/enums.html</vt:lpwstr>
      </vt:variant>
      <vt:variant>
        <vt:lpwstr/>
      </vt:variant>
      <vt:variant>
        <vt:i4>3604578</vt:i4>
      </vt:variant>
      <vt:variant>
        <vt:i4>2826</vt:i4>
      </vt:variant>
      <vt:variant>
        <vt:i4>0</vt:i4>
      </vt:variant>
      <vt:variant>
        <vt:i4>5</vt:i4>
      </vt:variant>
      <vt:variant>
        <vt:lpwstr>http://www.tinymce.com/</vt:lpwstr>
      </vt:variant>
      <vt:variant>
        <vt:lpwstr/>
      </vt:variant>
      <vt:variant>
        <vt:i4>3342374</vt:i4>
      </vt:variant>
      <vt:variant>
        <vt:i4>1806</vt:i4>
      </vt:variant>
      <vt:variant>
        <vt:i4>0</vt:i4>
      </vt:variant>
      <vt:variant>
        <vt:i4>5</vt:i4>
      </vt:variant>
      <vt:variant>
        <vt:lpwstr>http://java.sun.com/products/javamail/</vt:lpwstr>
      </vt:variant>
      <vt:variant>
        <vt:lpwstr/>
      </vt:variant>
      <vt:variant>
        <vt:i4>8323128</vt:i4>
      </vt:variant>
      <vt:variant>
        <vt:i4>1803</vt:i4>
      </vt:variant>
      <vt:variant>
        <vt:i4>0</vt:i4>
      </vt:variant>
      <vt:variant>
        <vt:i4>5</vt:i4>
      </vt:variant>
      <vt:variant>
        <vt:lpwstr>http://code.google.com/p/jmesa/</vt:lpwstr>
      </vt:variant>
      <vt:variant>
        <vt:lpwstr/>
      </vt:variant>
      <vt:variant>
        <vt:i4>2949172</vt:i4>
      </vt:variant>
      <vt:variant>
        <vt:i4>1800</vt:i4>
      </vt:variant>
      <vt:variant>
        <vt:i4>0</vt:i4>
      </vt:variant>
      <vt:variant>
        <vt:i4>5</vt:i4>
      </vt:variant>
      <vt:variant>
        <vt:lpwstr>https://www.hibernate.org/</vt:lpwstr>
      </vt:variant>
      <vt:variant>
        <vt:lpwstr/>
      </vt:variant>
      <vt:variant>
        <vt:i4>5374046</vt:i4>
      </vt:variant>
      <vt:variant>
        <vt:i4>1797</vt:i4>
      </vt:variant>
      <vt:variant>
        <vt:i4>0</vt:i4>
      </vt:variant>
      <vt:variant>
        <vt:i4>5</vt:i4>
      </vt:variant>
      <vt:variant>
        <vt:lpwstr>http://www.springsource.org/</vt:lpwstr>
      </vt:variant>
      <vt:variant>
        <vt:lpwstr/>
      </vt:variant>
      <vt:variant>
        <vt:i4>1572923</vt:i4>
      </vt:variant>
      <vt:variant>
        <vt:i4>1724</vt:i4>
      </vt:variant>
      <vt:variant>
        <vt:i4>0</vt:i4>
      </vt:variant>
      <vt:variant>
        <vt:i4>5</vt:i4>
      </vt:variant>
      <vt:variant>
        <vt:lpwstr/>
      </vt:variant>
      <vt:variant>
        <vt:lpwstr>_Toc351108934</vt:lpwstr>
      </vt:variant>
      <vt:variant>
        <vt:i4>1572923</vt:i4>
      </vt:variant>
      <vt:variant>
        <vt:i4>1718</vt:i4>
      </vt:variant>
      <vt:variant>
        <vt:i4>0</vt:i4>
      </vt:variant>
      <vt:variant>
        <vt:i4>5</vt:i4>
      </vt:variant>
      <vt:variant>
        <vt:lpwstr/>
      </vt:variant>
      <vt:variant>
        <vt:lpwstr>_Toc351108933</vt:lpwstr>
      </vt:variant>
      <vt:variant>
        <vt:i4>1572923</vt:i4>
      </vt:variant>
      <vt:variant>
        <vt:i4>1712</vt:i4>
      </vt:variant>
      <vt:variant>
        <vt:i4>0</vt:i4>
      </vt:variant>
      <vt:variant>
        <vt:i4>5</vt:i4>
      </vt:variant>
      <vt:variant>
        <vt:lpwstr/>
      </vt:variant>
      <vt:variant>
        <vt:lpwstr>_Toc351108932</vt:lpwstr>
      </vt:variant>
      <vt:variant>
        <vt:i4>1572923</vt:i4>
      </vt:variant>
      <vt:variant>
        <vt:i4>1706</vt:i4>
      </vt:variant>
      <vt:variant>
        <vt:i4>0</vt:i4>
      </vt:variant>
      <vt:variant>
        <vt:i4>5</vt:i4>
      </vt:variant>
      <vt:variant>
        <vt:lpwstr/>
      </vt:variant>
      <vt:variant>
        <vt:lpwstr>_Toc351108931</vt:lpwstr>
      </vt:variant>
      <vt:variant>
        <vt:i4>1572923</vt:i4>
      </vt:variant>
      <vt:variant>
        <vt:i4>1700</vt:i4>
      </vt:variant>
      <vt:variant>
        <vt:i4>0</vt:i4>
      </vt:variant>
      <vt:variant>
        <vt:i4>5</vt:i4>
      </vt:variant>
      <vt:variant>
        <vt:lpwstr/>
      </vt:variant>
      <vt:variant>
        <vt:lpwstr>_Toc351108930</vt:lpwstr>
      </vt:variant>
      <vt:variant>
        <vt:i4>1638459</vt:i4>
      </vt:variant>
      <vt:variant>
        <vt:i4>1694</vt:i4>
      </vt:variant>
      <vt:variant>
        <vt:i4>0</vt:i4>
      </vt:variant>
      <vt:variant>
        <vt:i4>5</vt:i4>
      </vt:variant>
      <vt:variant>
        <vt:lpwstr/>
      </vt:variant>
      <vt:variant>
        <vt:lpwstr>_Toc351108929</vt:lpwstr>
      </vt:variant>
      <vt:variant>
        <vt:i4>1638459</vt:i4>
      </vt:variant>
      <vt:variant>
        <vt:i4>1688</vt:i4>
      </vt:variant>
      <vt:variant>
        <vt:i4>0</vt:i4>
      </vt:variant>
      <vt:variant>
        <vt:i4>5</vt:i4>
      </vt:variant>
      <vt:variant>
        <vt:lpwstr/>
      </vt:variant>
      <vt:variant>
        <vt:lpwstr>_Toc351108928</vt:lpwstr>
      </vt:variant>
      <vt:variant>
        <vt:i4>1638459</vt:i4>
      </vt:variant>
      <vt:variant>
        <vt:i4>1682</vt:i4>
      </vt:variant>
      <vt:variant>
        <vt:i4>0</vt:i4>
      </vt:variant>
      <vt:variant>
        <vt:i4>5</vt:i4>
      </vt:variant>
      <vt:variant>
        <vt:lpwstr/>
      </vt:variant>
      <vt:variant>
        <vt:lpwstr>_Toc351108927</vt:lpwstr>
      </vt:variant>
      <vt:variant>
        <vt:i4>1638459</vt:i4>
      </vt:variant>
      <vt:variant>
        <vt:i4>1676</vt:i4>
      </vt:variant>
      <vt:variant>
        <vt:i4>0</vt:i4>
      </vt:variant>
      <vt:variant>
        <vt:i4>5</vt:i4>
      </vt:variant>
      <vt:variant>
        <vt:lpwstr/>
      </vt:variant>
      <vt:variant>
        <vt:lpwstr>_Toc351108926</vt:lpwstr>
      </vt:variant>
      <vt:variant>
        <vt:i4>1638459</vt:i4>
      </vt:variant>
      <vt:variant>
        <vt:i4>1670</vt:i4>
      </vt:variant>
      <vt:variant>
        <vt:i4>0</vt:i4>
      </vt:variant>
      <vt:variant>
        <vt:i4>5</vt:i4>
      </vt:variant>
      <vt:variant>
        <vt:lpwstr/>
      </vt:variant>
      <vt:variant>
        <vt:lpwstr>_Toc351108925</vt:lpwstr>
      </vt:variant>
      <vt:variant>
        <vt:i4>1638459</vt:i4>
      </vt:variant>
      <vt:variant>
        <vt:i4>1664</vt:i4>
      </vt:variant>
      <vt:variant>
        <vt:i4>0</vt:i4>
      </vt:variant>
      <vt:variant>
        <vt:i4>5</vt:i4>
      </vt:variant>
      <vt:variant>
        <vt:lpwstr/>
      </vt:variant>
      <vt:variant>
        <vt:lpwstr>_Toc351108924</vt:lpwstr>
      </vt:variant>
      <vt:variant>
        <vt:i4>1638459</vt:i4>
      </vt:variant>
      <vt:variant>
        <vt:i4>1658</vt:i4>
      </vt:variant>
      <vt:variant>
        <vt:i4>0</vt:i4>
      </vt:variant>
      <vt:variant>
        <vt:i4>5</vt:i4>
      </vt:variant>
      <vt:variant>
        <vt:lpwstr/>
      </vt:variant>
      <vt:variant>
        <vt:lpwstr>_Toc351108923</vt:lpwstr>
      </vt:variant>
      <vt:variant>
        <vt:i4>1638459</vt:i4>
      </vt:variant>
      <vt:variant>
        <vt:i4>1652</vt:i4>
      </vt:variant>
      <vt:variant>
        <vt:i4>0</vt:i4>
      </vt:variant>
      <vt:variant>
        <vt:i4>5</vt:i4>
      </vt:variant>
      <vt:variant>
        <vt:lpwstr/>
      </vt:variant>
      <vt:variant>
        <vt:lpwstr>_Toc351108922</vt:lpwstr>
      </vt:variant>
      <vt:variant>
        <vt:i4>1638459</vt:i4>
      </vt:variant>
      <vt:variant>
        <vt:i4>1646</vt:i4>
      </vt:variant>
      <vt:variant>
        <vt:i4>0</vt:i4>
      </vt:variant>
      <vt:variant>
        <vt:i4>5</vt:i4>
      </vt:variant>
      <vt:variant>
        <vt:lpwstr/>
      </vt:variant>
      <vt:variant>
        <vt:lpwstr>_Toc351108921</vt:lpwstr>
      </vt:variant>
      <vt:variant>
        <vt:i4>1638459</vt:i4>
      </vt:variant>
      <vt:variant>
        <vt:i4>1640</vt:i4>
      </vt:variant>
      <vt:variant>
        <vt:i4>0</vt:i4>
      </vt:variant>
      <vt:variant>
        <vt:i4>5</vt:i4>
      </vt:variant>
      <vt:variant>
        <vt:lpwstr/>
      </vt:variant>
      <vt:variant>
        <vt:lpwstr>_Toc351108920</vt:lpwstr>
      </vt:variant>
      <vt:variant>
        <vt:i4>1703995</vt:i4>
      </vt:variant>
      <vt:variant>
        <vt:i4>1634</vt:i4>
      </vt:variant>
      <vt:variant>
        <vt:i4>0</vt:i4>
      </vt:variant>
      <vt:variant>
        <vt:i4>5</vt:i4>
      </vt:variant>
      <vt:variant>
        <vt:lpwstr/>
      </vt:variant>
      <vt:variant>
        <vt:lpwstr>_Toc351108919</vt:lpwstr>
      </vt:variant>
      <vt:variant>
        <vt:i4>1703995</vt:i4>
      </vt:variant>
      <vt:variant>
        <vt:i4>1628</vt:i4>
      </vt:variant>
      <vt:variant>
        <vt:i4>0</vt:i4>
      </vt:variant>
      <vt:variant>
        <vt:i4>5</vt:i4>
      </vt:variant>
      <vt:variant>
        <vt:lpwstr/>
      </vt:variant>
      <vt:variant>
        <vt:lpwstr>_Toc351108918</vt:lpwstr>
      </vt:variant>
      <vt:variant>
        <vt:i4>1703995</vt:i4>
      </vt:variant>
      <vt:variant>
        <vt:i4>1622</vt:i4>
      </vt:variant>
      <vt:variant>
        <vt:i4>0</vt:i4>
      </vt:variant>
      <vt:variant>
        <vt:i4>5</vt:i4>
      </vt:variant>
      <vt:variant>
        <vt:lpwstr/>
      </vt:variant>
      <vt:variant>
        <vt:lpwstr>_Toc351108917</vt:lpwstr>
      </vt:variant>
      <vt:variant>
        <vt:i4>1703995</vt:i4>
      </vt:variant>
      <vt:variant>
        <vt:i4>1616</vt:i4>
      </vt:variant>
      <vt:variant>
        <vt:i4>0</vt:i4>
      </vt:variant>
      <vt:variant>
        <vt:i4>5</vt:i4>
      </vt:variant>
      <vt:variant>
        <vt:lpwstr/>
      </vt:variant>
      <vt:variant>
        <vt:lpwstr>_Toc351108916</vt:lpwstr>
      </vt:variant>
      <vt:variant>
        <vt:i4>1703995</vt:i4>
      </vt:variant>
      <vt:variant>
        <vt:i4>1610</vt:i4>
      </vt:variant>
      <vt:variant>
        <vt:i4>0</vt:i4>
      </vt:variant>
      <vt:variant>
        <vt:i4>5</vt:i4>
      </vt:variant>
      <vt:variant>
        <vt:lpwstr/>
      </vt:variant>
      <vt:variant>
        <vt:lpwstr>_Toc351108915</vt:lpwstr>
      </vt:variant>
      <vt:variant>
        <vt:i4>1703995</vt:i4>
      </vt:variant>
      <vt:variant>
        <vt:i4>1604</vt:i4>
      </vt:variant>
      <vt:variant>
        <vt:i4>0</vt:i4>
      </vt:variant>
      <vt:variant>
        <vt:i4>5</vt:i4>
      </vt:variant>
      <vt:variant>
        <vt:lpwstr/>
      </vt:variant>
      <vt:variant>
        <vt:lpwstr>_Toc351108914</vt:lpwstr>
      </vt:variant>
      <vt:variant>
        <vt:i4>1703995</vt:i4>
      </vt:variant>
      <vt:variant>
        <vt:i4>1598</vt:i4>
      </vt:variant>
      <vt:variant>
        <vt:i4>0</vt:i4>
      </vt:variant>
      <vt:variant>
        <vt:i4>5</vt:i4>
      </vt:variant>
      <vt:variant>
        <vt:lpwstr/>
      </vt:variant>
      <vt:variant>
        <vt:lpwstr>_Toc351108913</vt:lpwstr>
      </vt:variant>
      <vt:variant>
        <vt:i4>1703995</vt:i4>
      </vt:variant>
      <vt:variant>
        <vt:i4>1592</vt:i4>
      </vt:variant>
      <vt:variant>
        <vt:i4>0</vt:i4>
      </vt:variant>
      <vt:variant>
        <vt:i4>5</vt:i4>
      </vt:variant>
      <vt:variant>
        <vt:lpwstr/>
      </vt:variant>
      <vt:variant>
        <vt:lpwstr>_Toc351108912</vt:lpwstr>
      </vt:variant>
      <vt:variant>
        <vt:i4>1703995</vt:i4>
      </vt:variant>
      <vt:variant>
        <vt:i4>1586</vt:i4>
      </vt:variant>
      <vt:variant>
        <vt:i4>0</vt:i4>
      </vt:variant>
      <vt:variant>
        <vt:i4>5</vt:i4>
      </vt:variant>
      <vt:variant>
        <vt:lpwstr/>
      </vt:variant>
      <vt:variant>
        <vt:lpwstr>_Toc351108911</vt:lpwstr>
      </vt:variant>
      <vt:variant>
        <vt:i4>1703995</vt:i4>
      </vt:variant>
      <vt:variant>
        <vt:i4>1580</vt:i4>
      </vt:variant>
      <vt:variant>
        <vt:i4>0</vt:i4>
      </vt:variant>
      <vt:variant>
        <vt:i4>5</vt:i4>
      </vt:variant>
      <vt:variant>
        <vt:lpwstr/>
      </vt:variant>
      <vt:variant>
        <vt:lpwstr>_Toc351108910</vt:lpwstr>
      </vt:variant>
      <vt:variant>
        <vt:i4>1769531</vt:i4>
      </vt:variant>
      <vt:variant>
        <vt:i4>1574</vt:i4>
      </vt:variant>
      <vt:variant>
        <vt:i4>0</vt:i4>
      </vt:variant>
      <vt:variant>
        <vt:i4>5</vt:i4>
      </vt:variant>
      <vt:variant>
        <vt:lpwstr/>
      </vt:variant>
      <vt:variant>
        <vt:lpwstr>_Toc351108909</vt:lpwstr>
      </vt:variant>
      <vt:variant>
        <vt:i4>1769531</vt:i4>
      </vt:variant>
      <vt:variant>
        <vt:i4>1568</vt:i4>
      </vt:variant>
      <vt:variant>
        <vt:i4>0</vt:i4>
      </vt:variant>
      <vt:variant>
        <vt:i4>5</vt:i4>
      </vt:variant>
      <vt:variant>
        <vt:lpwstr/>
      </vt:variant>
      <vt:variant>
        <vt:lpwstr>_Toc351108908</vt:lpwstr>
      </vt:variant>
      <vt:variant>
        <vt:i4>1769531</vt:i4>
      </vt:variant>
      <vt:variant>
        <vt:i4>1562</vt:i4>
      </vt:variant>
      <vt:variant>
        <vt:i4>0</vt:i4>
      </vt:variant>
      <vt:variant>
        <vt:i4>5</vt:i4>
      </vt:variant>
      <vt:variant>
        <vt:lpwstr/>
      </vt:variant>
      <vt:variant>
        <vt:lpwstr>_Toc351108907</vt:lpwstr>
      </vt:variant>
      <vt:variant>
        <vt:i4>1769531</vt:i4>
      </vt:variant>
      <vt:variant>
        <vt:i4>1556</vt:i4>
      </vt:variant>
      <vt:variant>
        <vt:i4>0</vt:i4>
      </vt:variant>
      <vt:variant>
        <vt:i4>5</vt:i4>
      </vt:variant>
      <vt:variant>
        <vt:lpwstr/>
      </vt:variant>
      <vt:variant>
        <vt:lpwstr>_Toc351108906</vt:lpwstr>
      </vt:variant>
      <vt:variant>
        <vt:i4>1769531</vt:i4>
      </vt:variant>
      <vt:variant>
        <vt:i4>1550</vt:i4>
      </vt:variant>
      <vt:variant>
        <vt:i4>0</vt:i4>
      </vt:variant>
      <vt:variant>
        <vt:i4>5</vt:i4>
      </vt:variant>
      <vt:variant>
        <vt:lpwstr/>
      </vt:variant>
      <vt:variant>
        <vt:lpwstr>_Toc351108905</vt:lpwstr>
      </vt:variant>
      <vt:variant>
        <vt:i4>1769531</vt:i4>
      </vt:variant>
      <vt:variant>
        <vt:i4>1544</vt:i4>
      </vt:variant>
      <vt:variant>
        <vt:i4>0</vt:i4>
      </vt:variant>
      <vt:variant>
        <vt:i4>5</vt:i4>
      </vt:variant>
      <vt:variant>
        <vt:lpwstr/>
      </vt:variant>
      <vt:variant>
        <vt:lpwstr>_Toc351108904</vt:lpwstr>
      </vt:variant>
      <vt:variant>
        <vt:i4>1769531</vt:i4>
      </vt:variant>
      <vt:variant>
        <vt:i4>1538</vt:i4>
      </vt:variant>
      <vt:variant>
        <vt:i4>0</vt:i4>
      </vt:variant>
      <vt:variant>
        <vt:i4>5</vt:i4>
      </vt:variant>
      <vt:variant>
        <vt:lpwstr/>
      </vt:variant>
      <vt:variant>
        <vt:lpwstr>_Toc351108903</vt:lpwstr>
      </vt:variant>
      <vt:variant>
        <vt:i4>1769531</vt:i4>
      </vt:variant>
      <vt:variant>
        <vt:i4>1532</vt:i4>
      </vt:variant>
      <vt:variant>
        <vt:i4>0</vt:i4>
      </vt:variant>
      <vt:variant>
        <vt:i4>5</vt:i4>
      </vt:variant>
      <vt:variant>
        <vt:lpwstr/>
      </vt:variant>
      <vt:variant>
        <vt:lpwstr>_Toc351108902</vt:lpwstr>
      </vt:variant>
      <vt:variant>
        <vt:i4>1769531</vt:i4>
      </vt:variant>
      <vt:variant>
        <vt:i4>1526</vt:i4>
      </vt:variant>
      <vt:variant>
        <vt:i4>0</vt:i4>
      </vt:variant>
      <vt:variant>
        <vt:i4>5</vt:i4>
      </vt:variant>
      <vt:variant>
        <vt:lpwstr/>
      </vt:variant>
      <vt:variant>
        <vt:lpwstr>_Toc351108901</vt:lpwstr>
      </vt:variant>
      <vt:variant>
        <vt:i4>1769531</vt:i4>
      </vt:variant>
      <vt:variant>
        <vt:i4>1520</vt:i4>
      </vt:variant>
      <vt:variant>
        <vt:i4>0</vt:i4>
      </vt:variant>
      <vt:variant>
        <vt:i4>5</vt:i4>
      </vt:variant>
      <vt:variant>
        <vt:lpwstr/>
      </vt:variant>
      <vt:variant>
        <vt:lpwstr>_Toc351108900</vt:lpwstr>
      </vt:variant>
      <vt:variant>
        <vt:i4>1179706</vt:i4>
      </vt:variant>
      <vt:variant>
        <vt:i4>1514</vt:i4>
      </vt:variant>
      <vt:variant>
        <vt:i4>0</vt:i4>
      </vt:variant>
      <vt:variant>
        <vt:i4>5</vt:i4>
      </vt:variant>
      <vt:variant>
        <vt:lpwstr/>
      </vt:variant>
      <vt:variant>
        <vt:lpwstr>_Toc351108899</vt:lpwstr>
      </vt:variant>
      <vt:variant>
        <vt:i4>1179706</vt:i4>
      </vt:variant>
      <vt:variant>
        <vt:i4>1505</vt:i4>
      </vt:variant>
      <vt:variant>
        <vt:i4>0</vt:i4>
      </vt:variant>
      <vt:variant>
        <vt:i4>5</vt:i4>
      </vt:variant>
      <vt:variant>
        <vt:lpwstr/>
      </vt:variant>
      <vt:variant>
        <vt:lpwstr>_Toc351108898</vt:lpwstr>
      </vt:variant>
      <vt:variant>
        <vt:i4>1179706</vt:i4>
      </vt:variant>
      <vt:variant>
        <vt:i4>1499</vt:i4>
      </vt:variant>
      <vt:variant>
        <vt:i4>0</vt:i4>
      </vt:variant>
      <vt:variant>
        <vt:i4>5</vt:i4>
      </vt:variant>
      <vt:variant>
        <vt:lpwstr/>
      </vt:variant>
      <vt:variant>
        <vt:lpwstr>_Toc351108897</vt:lpwstr>
      </vt:variant>
      <vt:variant>
        <vt:i4>1179706</vt:i4>
      </vt:variant>
      <vt:variant>
        <vt:i4>1493</vt:i4>
      </vt:variant>
      <vt:variant>
        <vt:i4>0</vt:i4>
      </vt:variant>
      <vt:variant>
        <vt:i4>5</vt:i4>
      </vt:variant>
      <vt:variant>
        <vt:lpwstr/>
      </vt:variant>
      <vt:variant>
        <vt:lpwstr>_Toc351108896</vt:lpwstr>
      </vt:variant>
      <vt:variant>
        <vt:i4>1179706</vt:i4>
      </vt:variant>
      <vt:variant>
        <vt:i4>1487</vt:i4>
      </vt:variant>
      <vt:variant>
        <vt:i4>0</vt:i4>
      </vt:variant>
      <vt:variant>
        <vt:i4>5</vt:i4>
      </vt:variant>
      <vt:variant>
        <vt:lpwstr/>
      </vt:variant>
      <vt:variant>
        <vt:lpwstr>_Toc351108895</vt:lpwstr>
      </vt:variant>
      <vt:variant>
        <vt:i4>1179706</vt:i4>
      </vt:variant>
      <vt:variant>
        <vt:i4>1481</vt:i4>
      </vt:variant>
      <vt:variant>
        <vt:i4>0</vt:i4>
      </vt:variant>
      <vt:variant>
        <vt:i4>5</vt:i4>
      </vt:variant>
      <vt:variant>
        <vt:lpwstr/>
      </vt:variant>
      <vt:variant>
        <vt:lpwstr>_Toc351108894</vt:lpwstr>
      </vt:variant>
      <vt:variant>
        <vt:i4>1179706</vt:i4>
      </vt:variant>
      <vt:variant>
        <vt:i4>1475</vt:i4>
      </vt:variant>
      <vt:variant>
        <vt:i4>0</vt:i4>
      </vt:variant>
      <vt:variant>
        <vt:i4>5</vt:i4>
      </vt:variant>
      <vt:variant>
        <vt:lpwstr/>
      </vt:variant>
      <vt:variant>
        <vt:lpwstr>_Toc351108893</vt:lpwstr>
      </vt:variant>
      <vt:variant>
        <vt:i4>1179706</vt:i4>
      </vt:variant>
      <vt:variant>
        <vt:i4>1469</vt:i4>
      </vt:variant>
      <vt:variant>
        <vt:i4>0</vt:i4>
      </vt:variant>
      <vt:variant>
        <vt:i4>5</vt:i4>
      </vt:variant>
      <vt:variant>
        <vt:lpwstr/>
      </vt:variant>
      <vt:variant>
        <vt:lpwstr>_Toc351108892</vt:lpwstr>
      </vt:variant>
      <vt:variant>
        <vt:i4>1179706</vt:i4>
      </vt:variant>
      <vt:variant>
        <vt:i4>1463</vt:i4>
      </vt:variant>
      <vt:variant>
        <vt:i4>0</vt:i4>
      </vt:variant>
      <vt:variant>
        <vt:i4>5</vt:i4>
      </vt:variant>
      <vt:variant>
        <vt:lpwstr/>
      </vt:variant>
      <vt:variant>
        <vt:lpwstr>_Toc351108891</vt:lpwstr>
      </vt:variant>
      <vt:variant>
        <vt:i4>1179706</vt:i4>
      </vt:variant>
      <vt:variant>
        <vt:i4>1457</vt:i4>
      </vt:variant>
      <vt:variant>
        <vt:i4>0</vt:i4>
      </vt:variant>
      <vt:variant>
        <vt:i4>5</vt:i4>
      </vt:variant>
      <vt:variant>
        <vt:lpwstr/>
      </vt:variant>
      <vt:variant>
        <vt:lpwstr>_Toc351108890</vt:lpwstr>
      </vt:variant>
      <vt:variant>
        <vt:i4>1245242</vt:i4>
      </vt:variant>
      <vt:variant>
        <vt:i4>1451</vt:i4>
      </vt:variant>
      <vt:variant>
        <vt:i4>0</vt:i4>
      </vt:variant>
      <vt:variant>
        <vt:i4>5</vt:i4>
      </vt:variant>
      <vt:variant>
        <vt:lpwstr/>
      </vt:variant>
      <vt:variant>
        <vt:lpwstr>_Toc351108889</vt:lpwstr>
      </vt:variant>
      <vt:variant>
        <vt:i4>1245242</vt:i4>
      </vt:variant>
      <vt:variant>
        <vt:i4>1445</vt:i4>
      </vt:variant>
      <vt:variant>
        <vt:i4>0</vt:i4>
      </vt:variant>
      <vt:variant>
        <vt:i4>5</vt:i4>
      </vt:variant>
      <vt:variant>
        <vt:lpwstr/>
      </vt:variant>
      <vt:variant>
        <vt:lpwstr>_Toc351108888</vt:lpwstr>
      </vt:variant>
      <vt:variant>
        <vt:i4>1245242</vt:i4>
      </vt:variant>
      <vt:variant>
        <vt:i4>1439</vt:i4>
      </vt:variant>
      <vt:variant>
        <vt:i4>0</vt:i4>
      </vt:variant>
      <vt:variant>
        <vt:i4>5</vt:i4>
      </vt:variant>
      <vt:variant>
        <vt:lpwstr/>
      </vt:variant>
      <vt:variant>
        <vt:lpwstr>_Toc351108887</vt:lpwstr>
      </vt:variant>
      <vt:variant>
        <vt:i4>1245242</vt:i4>
      </vt:variant>
      <vt:variant>
        <vt:i4>1433</vt:i4>
      </vt:variant>
      <vt:variant>
        <vt:i4>0</vt:i4>
      </vt:variant>
      <vt:variant>
        <vt:i4>5</vt:i4>
      </vt:variant>
      <vt:variant>
        <vt:lpwstr/>
      </vt:variant>
      <vt:variant>
        <vt:lpwstr>_Toc351108886</vt:lpwstr>
      </vt:variant>
      <vt:variant>
        <vt:i4>1245242</vt:i4>
      </vt:variant>
      <vt:variant>
        <vt:i4>1427</vt:i4>
      </vt:variant>
      <vt:variant>
        <vt:i4>0</vt:i4>
      </vt:variant>
      <vt:variant>
        <vt:i4>5</vt:i4>
      </vt:variant>
      <vt:variant>
        <vt:lpwstr/>
      </vt:variant>
      <vt:variant>
        <vt:lpwstr>_Toc351108885</vt:lpwstr>
      </vt:variant>
      <vt:variant>
        <vt:i4>1245242</vt:i4>
      </vt:variant>
      <vt:variant>
        <vt:i4>1421</vt:i4>
      </vt:variant>
      <vt:variant>
        <vt:i4>0</vt:i4>
      </vt:variant>
      <vt:variant>
        <vt:i4>5</vt:i4>
      </vt:variant>
      <vt:variant>
        <vt:lpwstr/>
      </vt:variant>
      <vt:variant>
        <vt:lpwstr>_Toc351108884</vt:lpwstr>
      </vt:variant>
      <vt:variant>
        <vt:i4>1245242</vt:i4>
      </vt:variant>
      <vt:variant>
        <vt:i4>1415</vt:i4>
      </vt:variant>
      <vt:variant>
        <vt:i4>0</vt:i4>
      </vt:variant>
      <vt:variant>
        <vt:i4>5</vt:i4>
      </vt:variant>
      <vt:variant>
        <vt:lpwstr/>
      </vt:variant>
      <vt:variant>
        <vt:lpwstr>_Toc351108883</vt:lpwstr>
      </vt:variant>
      <vt:variant>
        <vt:i4>1245242</vt:i4>
      </vt:variant>
      <vt:variant>
        <vt:i4>1409</vt:i4>
      </vt:variant>
      <vt:variant>
        <vt:i4>0</vt:i4>
      </vt:variant>
      <vt:variant>
        <vt:i4>5</vt:i4>
      </vt:variant>
      <vt:variant>
        <vt:lpwstr/>
      </vt:variant>
      <vt:variant>
        <vt:lpwstr>_Toc351108882</vt:lpwstr>
      </vt:variant>
      <vt:variant>
        <vt:i4>1245242</vt:i4>
      </vt:variant>
      <vt:variant>
        <vt:i4>1403</vt:i4>
      </vt:variant>
      <vt:variant>
        <vt:i4>0</vt:i4>
      </vt:variant>
      <vt:variant>
        <vt:i4>5</vt:i4>
      </vt:variant>
      <vt:variant>
        <vt:lpwstr/>
      </vt:variant>
      <vt:variant>
        <vt:lpwstr>_Toc351108881</vt:lpwstr>
      </vt:variant>
      <vt:variant>
        <vt:i4>1245242</vt:i4>
      </vt:variant>
      <vt:variant>
        <vt:i4>1397</vt:i4>
      </vt:variant>
      <vt:variant>
        <vt:i4>0</vt:i4>
      </vt:variant>
      <vt:variant>
        <vt:i4>5</vt:i4>
      </vt:variant>
      <vt:variant>
        <vt:lpwstr/>
      </vt:variant>
      <vt:variant>
        <vt:lpwstr>_Toc351108880</vt:lpwstr>
      </vt:variant>
      <vt:variant>
        <vt:i4>1835066</vt:i4>
      </vt:variant>
      <vt:variant>
        <vt:i4>1391</vt:i4>
      </vt:variant>
      <vt:variant>
        <vt:i4>0</vt:i4>
      </vt:variant>
      <vt:variant>
        <vt:i4>5</vt:i4>
      </vt:variant>
      <vt:variant>
        <vt:lpwstr/>
      </vt:variant>
      <vt:variant>
        <vt:lpwstr>_Toc351108879</vt:lpwstr>
      </vt:variant>
      <vt:variant>
        <vt:i4>1835066</vt:i4>
      </vt:variant>
      <vt:variant>
        <vt:i4>1385</vt:i4>
      </vt:variant>
      <vt:variant>
        <vt:i4>0</vt:i4>
      </vt:variant>
      <vt:variant>
        <vt:i4>5</vt:i4>
      </vt:variant>
      <vt:variant>
        <vt:lpwstr/>
      </vt:variant>
      <vt:variant>
        <vt:lpwstr>_Toc351108878</vt:lpwstr>
      </vt:variant>
      <vt:variant>
        <vt:i4>1835066</vt:i4>
      </vt:variant>
      <vt:variant>
        <vt:i4>1379</vt:i4>
      </vt:variant>
      <vt:variant>
        <vt:i4>0</vt:i4>
      </vt:variant>
      <vt:variant>
        <vt:i4>5</vt:i4>
      </vt:variant>
      <vt:variant>
        <vt:lpwstr/>
      </vt:variant>
      <vt:variant>
        <vt:lpwstr>_Toc351108877</vt:lpwstr>
      </vt:variant>
      <vt:variant>
        <vt:i4>1835066</vt:i4>
      </vt:variant>
      <vt:variant>
        <vt:i4>1373</vt:i4>
      </vt:variant>
      <vt:variant>
        <vt:i4>0</vt:i4>
      </vt:variant>
      <vt:variant>
        <vt:i4>5</vt:i4>
      </vt:variant>
      <vt:variant>
        <vt:lpwstr/>
      </vt:variant>
      <vt:variant>
        <vt:lpwstr>_Toc351108876</vt:lpwstr>
      </vt:variant>
      <vt:variant>
        <vt:i4>1835066</vt:i4>
      </vt:variant>
      <vt:variant>
        <vt:i4>1367</vt:i4>
      </vt:variant>
      <vt:variant>
        <vt:i4>0</vt:i4>
      </vt:variant>
      <vt:variant>
        <vt:i4>5</vt:i4>
      </vt:variant>
      <vt:variant>
        <vt:lpwstr/>
      </vt:variant>
      <vt:variant>
        <vt:lpwstr>_Toc351108875</vt:lpwstr>
      </vt:variant>
      <vt:variant>
        <vt:i4>1835066</vt:i4>
      </vt:variant>
      <vt:variant>
        <vt:i4>1361</vt:i4>
      </vt:variant>
      <vt:variant>
        <vt:i4>0</vt:i4>
      </vt:variant>
      <vt:variant>
        <vt:i4>5</vt:i4>
      </vt:variant>
      <vt:variant>
        <vt:lpwstr/>
      </vt:variant>
      <vt:variant>
        <vt:lpwstr>_Toc351108874</vt:lpwstr>
      </vt:variant>
      <vt:variant>
        <vt:i4>1835066</vt:i4>
      </vt:variant>
      <vt:variant>
        <vt:i4>1355</vt:i4>
      </vt:variant>
      <vt:variant>
        <vt:i4>0</vt:i4>
      </vt:variant>
      <vt:variant>
        <vt:i4>5</vt:i4>
      </vt:variant>
      <vt:variant>
        <vt:lpwstr/>
      </vt:variant>
      <vt:variant>
        <vt:lpwstr>_Toc351108873</vt:lpwstr>
      </vt:variant>
      <vt:variant>
        <vt:i4>1835066</vt:i4>
      </vt:variant>
      <vt:variant>
        <vt:i4>1349</vt:i4>
      </vt:variant>
      <vt:variant>
        <vt:i4>0</vt:i4>
      </vt:variant>
      <vt:variant>
        <vt:i4>5</vt:i4>
      </vt:variant>
      <vt:variant>
        <vt:lpwstr/>
      </vt:variant>
      <vt:variant>
        <vt:lpwstr>_Toc351108872</vt:lpwstr>
      </vt:variant>
      <vt:variant>
        <vt:i4>1835066</vt:i4>
      </vt:variant>
      <vt:variant>
        <vt:i4>1343</vt:i4>
      </vt:variant>
      <vt:variant>
        <vt:i4>0</vt:i4>
      </vt:variant>
      <vt:variant>
        <vt:i4>5</vt:i4>
      </vt:variant>
      <vt:variant>
        <vt:lpwstr/>
      </vt:variant>
      <vt:variant>
        <vt:lpwstr>_Toc351108871</vt:lpwstr>
      </vt:variant>
      <vt:variant>
        <vt:i4>1835066</vt:i4>
      </vt:variant>
      <vt:variant>
        <vt:i4>1337</vt:i4>
      </vt:variant>
      <vt:variant>
        <vt:i4>0</vt:i4>
      </vt:variant>
      <vt:variant>
        <vt:i4>5</vt:i4>
      </vt:variant>
      <vt:variant>
        <vt:lpwstr/>
      </vt:variant>
      <vt:variant>
        <vt:lpwstr>_Toc351108870</vt:lpwstr>
      </vt:variant>
      <vt:variant>
        <vt:i4>1900602</vt:i4>
      </vt:variant>
      <vt:variant>
        <vt:i4>1331</vt:i4>
      </vt:variant>
      <vt:variant>
        <vt:i4>0</vt:i4>
      </vt:variant>
      <vt:variant>
        <vt:i4>5</vt:i4>
      </vt:variant>
      <vt:variant>
        <vt:lpwstr/>
      </vt:variant>
      <vt:variant>
        <vt:lpwstr>_Toc351108869</vt:lpwstr>
      </vt:variant>
      <vt:variant>
        <vt:i4>1900602</vt:i4>
      </vt:variant>
      <vt:variant>
        <vt:i4>1325</vt:i4>
      </vt:variant>
      <vt:variant>
        <vt:i4>0</vt:i4>
      </vt:variant>
      <vt:variant>
        <vt:i4>5</vt:i4>
      </vt:variant>
      <vt:variant>
        <vt:lpwstr/>
      </vt:variant>
      <vt:variant>
        <vt:lpwstr>_Toc351108868</vt:lpwstr>
      </vt:variant>
      <vt:variant>
        <vt:i4>1900602</vt:i4>
      </vt:variant>
      <vt:variant>
        <vt:i4>1319</vt:i4>
      </vt:variant>
      <vt:variant>
        <vt:i4>0</vt:i4>
      </vt:variant>
      <vt:variant>
        <vt:i4>5</vt:i4>
      </vt:variant>
      <vt:variant>
        <vt:lpwstr/>
      </vt:variant>
      <vt:variant>
        <vt:lpwstr>_Toc351108867</vt:lpwstr>
      </vt:variant>
      <vt:variant>
        <vt:i4>1900602</vt:i4>
      </vt:variant>
      <vt:variant>
        <vt:i4>1313</vt:i4>
      </vt:variant>
      <vt:variant>
        <vt:i4>0</vt:i4>
      </vt:variant>
      <vt:variant>
        <vt:i4>5</vt:i4>
      </vt:variant>
      <vt:variant>
        <vt:lpwstr/>
      </vt:variant>
      <vt:variant>
        <vt:lpwstr>_Toc351108866</vt:lpwstr>
      </vt:variant>
      <vt:variant>
        <vt:i4>1900602</vt:i4>
      </vt:variant>
      <vt:variant>
        <vt:i4>1307</vt:i4>
      </vt:variant>
      <vt:variant>
        <vt:i4>0</vt:i4>
      </vt:variant>
      <vt:variant>
        <vt:i4>5</vt:i4>
      </vt:variant>
      <vt:variant>
        <vt:lpwstr/>
      </vt:variant>
      <vt:variant>
        <vt:lpwstr>_Toc351108865</vt:lpwstr>
      </vt:variant>
      <vt:variant>
        <vt:i4>1900602</vt:i4>
      </vt:variant>
      <vt:variant>
        <vt:i4>1301</vt:i4>
      </vt:variant>
      <vt:variant>
        <vt:i4>0</vt:i4>
      </vt:variant>
      <vt:variant>
        <vt:i4>5</vt:i4>
      </vt:variant>
      <vt:variant>
        <vt:lpwstr/>
      </vt:variant>
      <vt:variant>
        <vt:lpwstr>_Toc351108864</vt:lpwstr>
      </vt:variant>
      <vt:variant>
        <vt:i4>1900602</vt:i4>
      </vt:variant>
      <vt:variant>
        <vt:i4>1295</vt:i4>
      </vt:variant>
      <vt:variant>
        <vt:i4>0</vt:i4>
      </vt:variant>
      <vt:variant>
        <vt:i4>5</vt:i4>
      </vt:variant>
      <vt:variant>
        <vt:lpwstr/>
      </vt:variant>
      <vt:variant>
        <vt:lpwstr>_Toc351108863</vt:lpwstr>
      </vt:variant>
      <vt:variant>
        <vt:i4>1900602</vt:i4>
      </vt:variant>
      <vt:variant>
        <vt:i4>1289</vt:i4>
      </vt:variant>
      <vt:variant>
        <vt:i4>0</vt:i4>
      </vt:variant>
      <vt:variant>
        <vt:i4>5</vt:i4>
      </vt:variant>
      <vt:variant>
        <vt:lpwstr/>
      </vt:variant>
      <vt:variant>
        <vt:lpwstr>_Toc351108862</vt:lpwstr>
      </vt:variant>
      <vt:variant>
        <vt:i4>1900602</vt:i4>
      </vt:variant>
      <vt:variant>
        <vt:i4>1283</vt:i4>
      </vt:variant>
      <vt:variant>
        <vt:i4>0</vt:i4>
      </vt:variant>
      <vt:variant>
        <vt:i4>5</vt:i4>
      </vt:variant>
      <vt:variant>
        <vt:lpwstr/>
      </vt:variant>
      <vt:variant>
        <vt:lpwstr>_Toc351108861</vt:lpwstr>
      </vt:variant>
      <vt:variant>
        <vt:i4>1900602</vt:i4>
      </vt:variant>
      <vt:variant>
        <vt:i4>1277</vt:i4>
      </vt:variant>
      <vt:variant>
        <vt:i4>0</vt:i4>
      </vt:variant>
      <vt:variant>
        <vt:i4>5</vt:i4>
      </vt:variant>
      <vt:variant>
        <vt:lpwstr/>
      </vt:variant>
      <vt:variant>
        <vt:lpwstr>_Toc351108860</vt:lpwstr>
      </vt:variant>
      <vt:variant>
        <vt:i4>1966138</vt:i4>
      </vt:variant>
      <vt:variant>
        <vt:i4>1271</vt:i4>
      </vt:variant>
      <vt:variant>
        <vt:i4>0</vt:i4>
      </vt:variant>
      <vt:variant>
        <vt:i4>5</vt:i4>
      </vt:variant>
      <vt:variant>
        <vt:lpwstr/>
      </vt:variant>
      <vt:variant>
        <vt:lpwstr>_Toc351108859</vt:lpwstr>
      </vt:variant>
      <vt:variant>
        <vt:i4>1966138</vt:i4>
      </vt:variant>
      <vt:variant>
        <vt:i4>1265</vt:i4>
      </vt:variant>
      <vt:variant>
        <vt:i4>0</vt:i4>
      </vt:variant>
      <vt:variant>
        <vt:i4>5</vt:i4>
      </vt:variant>
      <vt:variant>
        <vt:lpwstr/>
      </vt:variant>
      <vt:variant>
        <vt:lpwstr>_Toc351108858</vt:lpwstr>
      </vt:variant>
      <vt:variant>
        <vt:i4>1966138</vt:i4>
      </vt:variant>
      <vt:variant>
        <vt:i4>1259</vt:i4>
      </vt:variant>
      <vt:variant>
        <vt:i4>0</vt:i4>
      </vt:variant>
      <vt:variant>
        <vt:i4>5</vt:i4>
      </vt:variant>
      <vt:variant>
        <vt:lpwstr/>
      </vt:variant>
      <vt:variant>
        <vt:lpwstr>_Toc351108857</vt:lpwstr>
      </vt:variant>
      <vt:variant>
        <vt:i4>1966138</vt:i4>
      </vt:variant>
      <vt:variant>
        <vt:i4>1253</vt:i4>
      </vt:variant>
      <vt:variant>
        <vt:i4>0</vt:i4>
      </vt:variant>
      <vt:variant>
        <vt:i4>5</vt:i4>
      </vt:variant>
      <vt:variant>
        <vt:lpwstr/>
      </vt:variant>
      <vt:variant>
        <vt:lpwstr>_Toc351108856</vt:lpwstr>
      </vt:variant>
      <vt:variant>
        <vt:i4>1966138</vt:i4>
      </vt:variant>
      <vt:variant>
        <vt:i4>1244</vt:i4>
      </vt:variant>
      <vt:variant>
        <vt:i4>0</vt:i4>
      </vt:variant>
      <vt:variant>
        <vt:i4>5</vt:i4>
      </vt:variant>
      <vt:variant>
        <vt:lpwstr/>
      </vt:variant>
      <vt:variant>
        <vt:lpwstr>_Toc351108855</vt:lpwstr>
      </vt:variant>
      <vt:variant>
        <vt:i4>1966138</vt:i4>
      </vt:variant>
      <vt:variant>
        <vt:i4>1238</vt:i4>
      </vt:variant>
      <vt:variant>
        <vt:i4>0</vt:i4>
      </vt:variant>
      <vt:variant>
        <vt:i4>5</vt:i4>
      </vt:variant>
      <vt:variant>
        <vt:lpwstr/>
      </vt:variant>
      <vt:variant>
        <vt:lpwstr>_Toc351108854</vt:lpwstr>
      </vt:variant>
      <vt:variant>
        <vt:i4>1966138</vt:i4>
      </vt:variant>
      <vt:variant>
        <vt:i4>1232</vt:i4>
      </vt:variant>
      <vt:variant>
        <vt:i4>0</vt:i4>
      </vt:variant>
      <vt:variant>
        <vt:i4>5</vt:i4>
      </vt:variant>
      <vt:variant>
        <vt:lpwstr/>
      </vt:variant>
      <vt:variant>
        <vt:lpwstr>_Toc351108853</vt:lpwstr>
      </vt:variant>
      <vt:variant>
        <vt:i4>1966138</vt:i4>
      </vt:variant>
      <vt:variant>
        <vt:i4>1226</vt:i4>
      </vt:variant>
      <vt:variant>
        <vt:i4>0</vt:i4>
      </vt:variant>
      <vt:variant>
        <vt:i4>5</vt:i4>
      </vt:variant>
      <vt:variant>
        <vt:lpwstr/>
      </vt:variant>
      <vt:variant>
        <vt:lpwstr>_Toc351108852</vt:lpwstr>
      </vt:variant>
      <vt:variant>
        <vt:i4>1966138</vt:i4>
      </vt:variant>
      <vt:variant>
        <vt:i4>1220</vt:i4>
      </vt:variant>
      <vt:variant>
        <vt:i4>0</vt:i4>
      </vt:variant>
      <vt:variant>
        <vt:i4>5</vt:i4>
      </vt:variant>
      <vt:variant>
        <vt:lpwstr/>
      </vt:variant>
      <vt:variant>
        <vt:lpwstr>_Toc351108851</vt:lpwstr>
      </vt:variant>
      <vt:variant>
        <vt:i4>1966138</vt:i4>
      </vt:variant>
      <vt:variant>
        <vt:i4>1214</vt:i4>
      </vt:variant>
      <vt:variant>
        <vt:i4>0</vt:i4>
      </vt:variant>
      <vt:variant>
        <vt:i4>5</vt:i4>
      </vt:variant>
      <vt:variant>
        <vt:lpwstr/>
      </vt:variant>
      <vt:variant>
        <vt:lpwstr>_Toc351108850</vt:lpwstr>
      </vt:variant>
      <vt:variant>
        <vt:i4>2031674</vt:i4>
      </vt:variant>
      <vt:variant>
        <vt:i4>1208</vt:i4>
      </vt:variant>
      <vt:variant>
        <vt:i4>0</vt:i4>
      </vt:variant>
      <vt:variant>
        <vt:i4>5</vt:i4>
      </vt:variant>
      <vt:variant>
        <vt:lpwstr/>
      </vt:variant>
      <vt:variant>
        <vt:lpwstr>_Toc351108849</vt:lpwstr>
      </vt:variant>
      <vt:variant>
        <vt:i4>2031674</vt:i4>
      </vt:variant>
      <vt:variant>
        <vt:i4>1202</vt:i4>
      </vt:variant>
      <vt:variant>
        <vt:i4>0</vt:i4>
      </vt:variant>
      <vt:variant>
        <vt:i4>5</vt:i4>
      </vt:variant>
      <vt:variant>
        <vt:lpwstr/>
      </vt:variant>
      <vt:variant>
        <vt:lpwstr>_Toc351108848</vt:lpwstr>
      </vt:variant>
      <vt:variant>
        <vt:i4>2031674</vt:i4>
      </vt:variant>
      <vt:variant>
        <vt:i4>1196</vt:i4>
      </vt:variant>
      <vt:variant>
        <vt:i4>0</vt:i4>
      </vt:variant>
      <vt:variant>
        <vt:i4>5</vt:i4>
      </vt:variant>
      <vt:variant>
        <vt:lpwstr/>
      </vt:variant>
      <vt:variant>
        <vt:lpwstr>_Toc351108847</vt:lpwstr>
      </vt:variant>
      <vt:variant>
        <vt:i4>2031674</vt:i4>
      </vt:variant>
      <vt:variant>
        <vt:i4>1190</vt:i4>
      </vt:variant>
      <vt:variant>
        <vt:i4>0</vt:i4>
      </vt:variant>
      <vt:variant>
        <vt:i4>5</vt:i4>
      </vt:variant>
      <vt:variant>
        <vt:lpwstr/>
      </vt:variant>
      <vt:variant>
        <vt:lpwstr>_Toc351108846</vt:lpwstr>
      </vt:variant>
      <vt:variant>
        <vt:i4>2031674</vt:i4>
      </vt:variant>
      <vt:variant>
        <vt:i4>1184</vt:i4>
      </vt:variant>
      <vt:variant>
        <vt:i4>0</vt:i4>
      </vt:variant>
      <vt:variant>
        <vt:i4>5</vt:i4>
      </vt:variant>
      <vt:variant>
        <vt:lpwstr/>
      </vt:variant>
      <vt:variant>
        <vt:lpwstr>_Toc351108845</vt:lpwstr>
      </vt:variant>
      <vt:variant>
        <vt:i4>2031674</vt:i4>
      </vt:variant>
      <vt:variant>
        <vt:i4>1178</vt:i4>
      </vt:variant>
      <vt:variant>
        <vt:i4>0</vt:i4>
      </vt:variant>
      <vt:variant>
        <vt:i4>5</vt:i4>
      </vt:variant>
      <vt:variant>
        <vt:lpwstr/>
      </vt:variant>
      <vt:variant>
        <vt:lpwstr>_Toc351108844</vt:lpwstr>
      </vt:variant>
      <vt:variant>
        <vt:i4>2031674</vt:i4>
      </vt:variant>
      <vt:variant>
        <vt:i4>1172</vt:i4>
      </vt:variant>
      <vt:variant>
        <vt:i4>0</vt:i4>
      </vt:variant>
      <vt:variant>
        <vt:i4>5</vt:i4>
      </vt:variant>
      <vt:variant>
        <vt:lpwstr/>
      </vt:variant>
      <vt:variant>
        <vt:lpwstr>_Toc351108843</vt:lpwstr>
      </vt:variant>
      <vt:variant>
        <vt:i4>2031674</vt:i4>
      </vt:variant>
      <vt:variant>
        <vt:i4>1166</vt:i4>
      </vt:variant>
      <vt:variant>
        <vt:i4>0</vt:i4>
      </vt:variant>
      <vt:variant>
        <vt:i4>5</vt:i4>
      </vt:variant>
      <vt:variant>
        <vt:lpwstr/>
      </vt:variant>
      <vt:variant>
        <vt:lpwstr>_Toc351108842</vt:lpwstr>
      </vt:variant>
      <vt:variant>
        <vt:i4>2031674</vt:i4>
      </vt:variant>
      <vt:variant>
        <vt:i4>1160</vt:i4>
      </vt:variant>
      <vt:variant>
        <vt:i4>0</vt:i4>
      </vt:variant>
      <vt:variant>
        <vt:i4>5</vt:i4>
      </vt:variant>
      <vt:variant>
        <vt:lpwstr/>
      </vt:variant>
      <vt:variant>
        <vt:lpwstr>_Toc351108841</vt:lpwstr>
      </vt:variant>
      <vt:variant>
        <vt:i4>2031674</vt:i4>
      </vt:variant>
      <vt:variant>
        <vt:i4>1154</vt:i4>
      </vt:variant>
      <vt:variant>
        <vt:i4>0</vt:i4>
      </vt:variant>
      <vt:variant>
        <vt:i4>5</vt:i4>
      </vt:variant>
      <vt:variant>
        <vt:lpwstr/>
      </vt:variant>
      <vt:variant>
        <vt:lpwstr>_Toc351108840</vt:lpwstr>
      </vt:variant>
      <vt:variant>
        <vt:i4>1572922</vt:i4>
      </vt:variant>
      <vt:variant>
        <vt:i4>1148</vt:i4>
      </vt:variant>
      <vt:variant>
        <vt:i4>0</vt:i4>
      </vt:variant>
      <vt:variant>
        <vt:i4>5</vt:i4>
      </vt:variant>
      <vt:variant>
        <vt:lpwstr/>
      </vt:variant>
      <vt:variant>
        <vt:lpwstr>_Toc351108839</vt:lpwstr>
      </vt:variant>
      <vt:variant>
        <vt:i4>1572922</vt:i4>
      </vt:variant>
      <vt:variant>
        <vt:i4>1142</vt:i4>
      </vt:variant>
      <vt:variant>
        <vt:i4>0</vt:i4>
      </vt:variant>
      <vt:variant>
        <vt:i4>5</vt:i4>
      </vt:variant>
      <vt:variant>
        <vt:lpwstr/>
      </vt:variant>
      <vt:variant>
        <vt:lpwstr>_Toc351108838</vt:lpwstr>
      </vt:variant>
      <vt:variant>
        <vt:i4>1572922</vt:i4>
      </vt:variant>
      <vt:variant>
        <vt:i4>1136</vt:i4>
      </vt:variant>
      <vt:variant>
        <vt:i4>0</vt:i4>
      </vt:variant>
      <vt:variant>
        <vt:i4>5</vt:i4>
      </vt:variant>
      <vt:variant>
        <vt:lpwstr/>
      </vt:variant>
      <vt:variant>
        <vt:lpwstr>_Toc351108837</vt:lpwstr>
      </vt:variant>
      <vt:variant>
        <vt:i4>1572922</vt:i4>
      </vt:variant>
      <vt:variant>
        <vt:i4>1130</vt:i4>
      </vt:variant>
      <vt:variant>
        <vt:i4>0</vt:i4>
      </vt:variant>
      <vt:variant>
        <vt:i4>5</vt:i4>
      </vt:variant>
      <vt:variant>
        <vt:lpwstr/>
      </vt:variant>
      <vt:variant>
        <vt:lpwstr>_Toc351108836</vt:lpwstr>
      </vt:variant>
      <vt:variant>
        <vt:i4>1572922</vt:i4>
      </vt:variant>
      <vt:variant>
        <vt:i4>1124</vt:i4>
      </vt:variant>
      <vt:variant>
        <vt:i4>0</vt:i4>
      </vt:variant>
      <vt:variant>
        <vt:i4>5</vt:i4>
      </vt:variant>
      <vt:variant>
        <vt:lpwstr/>
      </vt:variant>
      <vt:variant>
        <vt:lpwstr>_Toc351108835</vt:lpwstr>
      </vt:variant>
      <vt:variant>
        <vt:i4>1572922</vt:i4>
      </vt:variant>
      <vt:variant>
        <vt:i4>1118</vt:i4>
      </vt:variant>
      <vt:variant>
        <vt:i4>0</vt:i4>
      </vt:variant>
      <vt:variant>
        <vt:i4>5</vt:i4>
      </vt:variant>
      <vt:variant>
        <vt:lpwstr/>
      </vt:variant>
      <vt:variant>
        <vt:lpwstr>_Toc351108834</vt:lpwstr>
      </vt:variant>
      <vt:variant>
        <vt:i4>1572922</vt:i4>
      </vt:variant>
      <vt:variant>
        <vt:i4>1112</vt:i4>
      </vt:variant>
      <vt:variant>
        <vt:i4>0</vt:i4>
      </vt:variant>
      <vt:variant>
        <vt:i4>5</vt:i4>
      </vt:variant>
      <vt:variant>
        <vt:lpwstr/>
      </vt:variant>
      <vt:variant>
        <vt:lpwstr>_Toc351108833</vt:lpwstr>
      </vt:variant>
      <vt:variant>
        <vt:i4>1572922</vt:i4>
      </vt:variant>
      <vt:variant>
        <vt:i4>1106</vt:i4>
      </vt:variant>
      <vt:variant>
        <vt:i4>0</vt:i4>
      </vt:variant>
      <vt:variant>
        <vt:i4>5</vt:i4>
      </vt:variant>
      <vt:variant>
        <vt:lpwstr/>
      </vt:variant>
      <vt:variant>
        <vt:lpwstr>_Toc351108832</vt:lpwstr>
      </vt:variant>
      <vt:variant>
        <vt:i4>1572922</vt:i4>
      </vt:variant>
      <vt:variant>
        <vt:i4>1100</vt:i4>
      </vt:variant>
      <vt:variant>
        <vt:i4>0</vt:i4>
      </vt:variant>
      <vt:variant>
        <vt:i4>5</vt:i4>
      </vt:variant>
      <vt:variant>
        <vt:lpwstr/>
      </vt:variant>
      <vt:variant>
        <vt:lpwstr>_Toc351108831</vt:lpwstr>
      </vt:variant>
      <vt:variant>
        <vt:i4>1572922</vt:i4>
      </vt:variant>
      <vt:variant>
        <vt:i4>1094</vt:i4>
      </vt:variant>
      <vt:variant>
        <vt:i4>0</vt:i4>
      </vt:variant>
      <vt:variant>
        <vt:i4>5</vt:i4>
      </vt:variant>
      <vt:variant>
        <vt:lpwstr/>
      </vt:variant>
      <vt:variant>
        <vt:lpwstr>_Toc351108830</vt:lpwstr>
      </vt:variant>
      <vt:variant>
        <vt:i4>1638458</vt:i4>
      </vt:variant>
      <vt:variant>
        <vt:i4>1088</vt:i4>
      </vt:variant>
      <vt:variant>
        <vt:i4>0</vt:i4>
      </vt:variant>
      <vt:variant>
        <vt:i4>5</vt:i4>
      </vt:variant>
      <vt:variant>
        <vt:lpwstr/>
      </vt:variant>
      <vt:variant>
        <vt:lpwstr>_Toc351108829</vt:lpwstr>
      </vt:variant>
      <vt:variant>
        <vt:i4>1638458</vt:i4>
      </vt:variant>
      <vt:variant>
        <vt:i4>1082</vt:i4>
      </vt:variant>
      <vt:variant>
        <vt:i4>0</vt:i4>
      </vt:variant>
      <vt:variant>
        <vt:i4>5</vt:i4>
      </vt:variant>
      <vt:variant>
        <vt:lpwstr/>
      </vt:variant>
      <vt:variant>
        <vt:lpwstr>_Toc351108828</vt:lpwstr>
      </vt:variant>
      <vt:variant>
        <vt:i4>1638458</vt:i4>
      </vt:variant>
      <vt:variant>
        <vt:i4>1076</vt:i4>
      </vt:variant>
      <vt:variant>
        <vt:i4>0</vt:i4>
      </vt:variant>
      <vt:variant>
        <vt:i4>5</vt:i4>
      </vt:variant>
      <vt:variant>
        <vt:lpwstr/>
      </vt:variant>
      <vt:variant>
        <vt:lpwstr>_Toc351108827</vt:lpwstr>
      </vt:variant>
      <vt:variant>
        <vt:i4>1638458</vt:i4>
      </vt:variant>
      <vt:variant>
        <vt:i4>1070</vt:i4>
      </vt:variant>
      <vt:variant>
        <vt:i4>0</vt:i4>
      </vt:variant>
      <vt:variant>
        <vt:i4>5</vt:i4>
      </vt:variant>
      <vt:variant>
        <vt:lpwstr/>
      </vt:variant>
      <vt:variant>
        <vt:lpwstr>_Toc351108826</vt:lpwstr>
      </vt:variant>
      <vt:variant>
        <vt:i4>1638458</vt:i4>
      </vt:variant>
      <vt:variant>
        <vt:i4>1064</vt:i4>
      </vt:variant>
      <vt:variant>
        <vt:i4>0</vt:i4>
      </vt:variant>
      <vt:variant>
        <vt:i4>5</vt:i4>
      </vt:variant>
      <vt:variant>
        <vt:lpwstr/>
      </vt:variant>
      <vt:variant>
        <vt:lpwstr>_Toc351108825</vt:lpwstr>
      </vt:variant>
      <vt:variant>
        <vt:i4>1638458</vt:i4>
      </vt:variant>
      <vt:variant>
        <vt:i4>1058</vt:i4>
      </vt:variant>
      <vt:variant>
        <vt:i4>0</vt:i4>
      </vt:variant>
      <vt:variant>
        <vt:i4>5</vt:i4>
      </vt:variant>
      <vt:variant>
        <vt:lpwstr/>
      </vt:variant>
      <vt:variant>
        <vt:lpwstr>_Toc351108824</vt:lpwstr>
      </vt:variant>
      <vt:variant>
        <vt:i4>1638458</vt:i4>
      </vt:variant>
      <vt:variant>
        <vt:i4>1052</vt:i4>
      </vt:variant>
      <vt:variant>
        <vt:i4>0</vt:i4>
      </vt:variant>
      <vt:variant>
        <vt:i4>5</vt:i4>
      </vt:variant>
      <vt:variant>
        <vt:lpwstr/>
      </vt:variant>
      <vt:variant>
        <vt:lpwstr>_Toc351108823</vt:lpwstr>
      </vt:variant>
      <vt:variant>
        <vt:i4>1638458</vt:i4>
      </vt:variant>
      <vt:variant>
        <vt:i4>1046</vt:i4>
      </vt:variant>
      <vt:variant>
        <vt:i4>0</vt:i4>
      </vt:variant>
      <vt:variant>
        <vt:i4>5</vt:i4>
      </vt:variant>
      <vt:variant>
        <vt:lpwstr/>
      </vt:variant>
      <vt:variant>
        <vt:lpwstr>_Toc351108822</vt:lpwstr>
      </vt:variant>
      <vt:variant>
        <vt:i4>1638458</vt:i4>
      </vt:variant>
      <vt:variant>
        <vt:i4>1040</vt:i4>
      </vt:variant>
      <vt:variant>
        <vt:i4>0</vt:i4>
      </vt:variant>
      <vt:variant>
        <vt:i4>5</vt:i4>
      </vt:variant>
      <vt:variant>
        <vt:lpwstr/>
      </vt:variant>
      <vt:variant>
        <vt:lpwstr>_Toc351108821</vt:lpwstr>
      </vt:variant>
      <vt:variant>
        <vt:i4>1638458</vt:i4>
      </vt:variant>
      <vt:variant>
        <vt:i4>1034</vt:i4>
      </vt:variant>
      <vt:variant>
        <vt:i4>0</vt:i4>
      </vt:variant>
      <vt:variant>
        <vt:i4>5</vt:i4>
      </vt:variant>
      <vt:variant>
        <vt:lpwstr/>
      </vt:variant>
      <vt:variant>
        <vt:lpwstr>_Toc351108820</vt:lpwstr>
      </vt:variant>
      <vt:variant>
        <vt:i4>1703994</vt:i4>
      </vt:variant>
      <vt:variant>
        <vt:i4>1028</vt:i4>
      </vt:variant>
      <vt:variant>
        <vt:i4>0</vt:i4>
      </vt:variant>
      <vt:variant>
        <vt:i4>5</vt:i4>
      </vt:variant>
      <vt:variant>
        <vt:lpwstr/>
      </vt:variant>
      <vt:variant>
        <vt:lpwstr>_Toc351108819</vt:lpwstr>
      </vt:variant>
      <vt:variant>
        <vt:i4>1703994</vt:i4>
      </vt:variant>
      <vt:variant>
        <vt:i4>1022</vt:i4>
      </vt:variant>
      <vt:variant>
        <vt:i4>0</vt:i4>
      </vt:variant>
      <vt:variant>
        <vt:i4>5</vt:i4>
      </vt:variant>
      <vt:variant>
        <vt:lpwstr/>
      </vt:variant>
      <vt:variant>
        <vt:lpwstr>_Toc351108818</vt:lpwstr>
      </vt:variant>
      <vt:variant>
        <vt:i4>1703994</vt:i4>
      </vt:variant>
      <vt:variant>
        <vt:i4>1016</vt:i4>
      </vt:variant>
      <vt:variant>
        <vt:i4>0</vt:i4>
      </vt:variant>
      <vt:variant>
        <vt:i4>5</vt:i4>
      </vt:variant>
      <vt:variant>
        <vt:lpwstr/>
      </vt:variant>
      <vt:variant>
        <vt:lpwstr>_Toc351108817</vt:lpwstr>
      </vt:variant>
      <vt:variant>
        <vt:i4>1703994</vt:i4>
      </vt:variant>
      <vt:variant>
        <vt:i4>1010</vt:i4>
      </vt:variant>
      <vt:variant>
        <vt:i4>0</vt:i4>
      </vt:variant>
      <vt:variant>
        <vt:i4>5</vt:i4>
      </vt:variant>
      <vt:variant>
        <vt:lpwstr/>
      </vt:variant>
      <vt:variant>
        <vt:lpwstr>_Toc351108816</vt:lpwstr>
      </vt:variant>
      <vt:variant>
        <vt:i4>1703994</vt:i4>
      </vt:variant>
      <vt:variant>
        <vt:i4>1004</vt:i4>
      </vt:variant>
      <vt:variant>
        <vt:i4>0</vt:i4>
      </vt:variant>
      <vt:variant>
        <vt:i4>5</vt:i4>
      </vt:variant>
      <vt:variant>
        <vt:lpwstr/>
      </vt:variant>
      <vt:variant>
        <vt:lpwstr>_Toc351108815</vt:lpwstr>
      </vt:variant>
      <vt:variant>
        <vt:i4>1703994</vt:i4>
      </vt:variant>
      <vt:variant>
        <vt:i4>998</vt:i4>
      </vt:variant>
      <vt:variant>
        <vt:i4>0</vt:i4>
      </vt:variant>
      <vt:variant>
        <vt:i4>5</vt:i4>
      </vt:variant>
      <vt:variant>
        <vt:lpwstr/>
      </vt:variant>
      <vt:variant>
        <vt:lpwstr>_Toc351108814</vt:lpwstr>
      </vt:variant>
      <vt:variant>
        <vt:i4>1703994</vt:i4>
      </vt:variant>
      <vt:variant>
        <vt:i4>992</vt:i4>
      </vt:variant>
      <vt:variant>
        <vt:i4>0</vt:i4>
      </vt:variant>
      <vt:variant>
        <vt:i4>5</vt:i4>
      </vt:variant>
      <vt:variant>
        <vt:lpwstr/>
      </vt:variant>
      <vt:variant>
        <vt:lpwstr>_Toc351108813</vt:lpwstr>
      </vt:variant>
      <vt:variant>
        <vt:i4>1703994</vt:i4>
      </vt:variant>
      <vt:variant>
        <vt:i4>986</vt:i4>
      </vt:variant>
      <vt:variant>
        <vt:i4>0</vt:i4>
      </vt:variant>
      <vt:variant>
        <vt:i4>5</vt:i4>
      </vt:variant>
      <vt:variant>
        <vt:lpwstr/>
      </vt:variant>
      <vt:variant>
        <vt:lpwstr>_Toc351108812</vt:lpwstr>
      </vt:variant>
      <vt:variant>
        <vt:i4>1703994</vt:i4>
      </vt:variant>
      <vt:variant>
        <vt:i4>980</vt:i4>
      </vt:variant>
      <vt:variant>
        <vt:i4>0</vt:i4>
      </vt:variant>
      <vt:variant>
        <vt:i4>5</vt:i4>
      </vt:variant>
      <vt:variant>
        <vt:lpwstr/>
      </vt:variant>
      <vt:variant>
        <vt:lpwstr>_Toc351108811</vt:lpwstr>
      </vt:variant>
      <vt:variant>
        <vt:i4>1703994</vt:i4>
      </vt:variant>
      <vt:variant>
        <vt:i4>974</vt:i4>
      </vt:variant>
      <vt:variant>
        <vt:i4>0</vt:i4>
      </vt:variant>
      <vt:variant>
        <vt:i4>5</vt:i4>
      </vt:variant>
      <vt:variant>
        <vt:lpwstr/>
      </vt:variant>
      <vt:variant>
        <vt:lpwstr>_Toc351108810</vt:lpwstr>
      </vt:variant>
      <vt:variant>
        <vt:i4>1769530</vt:i4>
      </vt:variant>
      <vt:variant>
        <vt:i4>968</vt:i4>
      </vt:variant>
      <vt:variant>
        <vt:i4>0</vt:i4>
      </vt:variant>
      <vt:variant>
        <vt:i4>5</vt:i4>
      </vt:variant>
      <vt:variant>
        <vt:lpwstr/>
      </vt:variant>
      <vt:variant>
        <vt:lpwstr>_Toc351108809</vt:lpwstr>
      </vt:variant>
      <vt:variant>
        <vt:i4>1769530</vt:i4>
      </vt:variant>
      <vt:variant>
        <vt:i4>962</vt:i4>
      </vt:variant>
      <vt:variant>
        <vt:i4>0</vt:i4>
      </vt:variant>
      <vt:variant>
        <vt:i4>5</vt:i4>
      </vt:variant>
      <vt:variant>
        <vt:lpwstr/>
      </vt:variant>
      <vt:variant>
        <vt:lpwstr>_Toc351108808</vt:lpwstr>
      </vt:variant>
      <vt:variant>
        <vt:i4>1769530</vt:i4>
      </vt:variant>
      <vt:variant>
        <vt:i4>956</vt:i4>
      </vt:variant>
      <vt:variant>
        <vt:i4>0</vt:i4>
      </vt:variant>
      <vt:variant>
        <vt:i4>5</vt:i4>
      </vt:variant>
      <vt:variant>
        <vt:lpwstr/>
      </vt:variant>
      <vt:variant>
        <vt:lpwstr>_Toc351108807</vt:lpwstr>
      </vt:variant>
      <vt:variant>
        <vt:i4>1769530</vt:i4>
      </vt:variant>
      <vt:variant>
        <vt:i4>950</vt:i4>
      </vt:variant>
      <vt:variant>
        <vt:i4>0</vt:i4>
      </vt:variant>
      <vt:variant>
        <vt:i4>5</vt:i4>
      </vt:variant>
      <vt:variant>
        <vt:lpwstr/>
      </vt:variant>
      <vt:variant>
        <vt:lpwstr>_Toc351108806</vt:lpwstr>
      </vt:variant>
      <vt:variant>
        <vt:i4>1769530</vt:i4>
      </vt:variant>
      <vt:variant>
        <vt:i4>944</vt:i4>
      </vt:variant>
      <vt:variant>
        <vt:i4>0</vt:i4>
      </vt:variant>
      <vt:variant>
        <vt:i4>5</vt:i4>
      </vt:variant>
      <vt:variant>
        <vt:lpwstr/>
      </vt:variant>
      <vt:variant>
        <vt:lpwstr>_Toc351108805</vt:lpwstr>
      </vt:variant>
      <vt:variant>
        <vt:i4>1769530</vt:i4>
      </vt:variant>
      <vt:variant>
        <vt:i4>938</vt:i4>
      </vt:variant>
      <vt:variant>
        <vt:i4>0</vt:i4>
      </vt:variant>
      <vt:variant>
        <vt:i4>5</vt:i4>
      </vt:variant>
      <vt:variant>
        <vt:lpwstr/>
      </vt:variant>
      <vt:variant>
        <vt:lpwstr>_Toc351108804</vt:lpwstr>
      </vt:variant>
      <vt:variant>
        <vt:i4>1769530</vt:i4>
      </vt:variant>
      <vt:variant>
        <vt:i4>932</vt:i4>
      </vt:variant>
      <vt:variant>
        <vt:i4>0</vt:i4>
      </vt:variant>
      <vt:variant>
        <vt:i4>5</vt:i4>
      </vt:variant>
      <vt:variant>
        <vt:lpwstr/>
      </vt:variant>
      <vt:variant>
        <vt:lpwstr>_Toc351108803</vt:lpwstr>
      </vt:variant>
      <vt:variant>
        <vt:i4>1769530</vt:i4>
      </vt:variant>
      <vt:variant>
        <vt:i4>926</vt:i4>
      </vt:variant>
      <vt:variant>
        <vt:i4>0</vt:i4>
      </vt:variant>
      <vt:variant>
        <vt:i4>5</vt:i4>
      </vt:variant>
      <vt:variant>
        <vt:lpwstr/>
      </vt:variant>
      <vt:variant>
        <vt:lpwstr>_Toc351108802</vt:lpwstr>
      </vt:variant>
      <vt:variant>
        <vt:i4>1769530</vt:i4>
      </vt:variant>
      <vt:variant>
        <vt:i4>920</vt:i4>
      </vt:variant>
      <vt:variant>
        <vt:i4>0</vt:i4>
      </vt:variant>
      <vt:variant>
        <vt:i4>5</vt:i4>
      </vt:variant>
      <vt:variant>
        <vt:lpwstr/>
      </vt:variant>
      <vt:variant>
        <vt:lpwstr>_Toc351108801</vt:lpwstr>
      </vt:variant>
      <vt:variant>
        <vt:i4>1769530</vt:i4>
      </vt:variant>
      <vt:variant>
        <vt:i4>914</vt:i4>
      </vt:variant>
      <vt:variant>
        <vt:i4>0</vt:i4>
      </vt:variant>
      <vt:variant>
        <vt:i4>5</vt:i4>
      </vt:variant>
      <vt:variant>
        <vt:lpwstr/>
      </vt:variant>
      <vt:variant>
        <vt:lpwstr>_Toc351108800</vt:lpwstr>
      </vt:variant>
      <vt:variant>
        <vt:i4>1179701</vt:i4>
      </vt:variant>
      <vt:variant>
        <vt:i4>908</vt:i4>
      </vt:variant>
      <vt:variant>
        <vt:i4>0</vt:i4>
      </vt:variant>
      <vt:variant>
        <vt:i4>5</vt:i4>
      </vt:variant>
      <vt:variant>
        <vt:lpwstr/>
      </vt:variant>
      <vt:variant>
        <vt:lpwstr>_Toc351108799</vt:lpwstr>
      </vt:variant>
      <vt:variant>
        <vt:i4>1179701</vt:i4>
      </vt:variant>
      <vt:variant>
        <vt:i4>902</vt:i4>
      </vt:variant>
      <vt:variant>
        <vt:i4>0</vt:i4>
      </vt:variant>
      <vt:variant>
        <vt:i4>5</vt:i4>
      </vt:variant>
      <vt:variant>
        <vt:lpwstr/>
      </vt:variant>
      <vt:variant>
        <vt:lpwstr>_Toc351108798</vt:lpwstr>
      </vt:variant>
      <vt:variant>
        <vt:i4>1179701</vt:i4>
      </vt:variant>
      <vt:variant>
        <vt:i4>896</vt:i4>
      </vt:variant>
      <vt:variant>
        <vt:i4>0</vt:i4>
      </vt:variant>
      <vt:variant>
        <vt:i4>5</vt:i4>
      </vt:variant>
      <vt:variant>
        <vt:lpwstr/>
      </vt:variant>
      <vt:variant>
        <vt:lpwstr>_Toc351108797</vt:lpwstr>
      </vt:variant>
      <vt:variant>
        <vt:i4>1179701</vt:i4>
      </vt:variant>
      <vt:variant>
        <vt:i4>890</vt:i4>
      </vt:variant>
      <vt:variant>
        <vt:i4>0</vt:i4>
      </vt:variant>
      <vt:variant>
        <vt:i4>5</vt:i4>
      </vt:variant>
      <vt:variant>
        <vt:lpwstr/>
      </vt:variant>
      <vt:variant>
        <vt:lpwstr>_Toc351108796</vt:lpwstr>
      </vt:variant>
      <vt:variant>
        <vt:i4>1179701</vt:i4>
      </vt:variant>
      <vt:variant>
        <vt:i4>884</vt:i4>
      </vt:variant>
      <vt:variant>
        <vt:i4>0</vt:i4>
      </vt:variant>
      <vt:variant>
        <vt:i4>5</vt:i4>
      </vt:variant>
      <vt:variant>
        <vt:lpwstr/>
      </vt:variant>
      <vt:variant>
        <vt:lpwstr>_Toc351108795</vt:lpwstr>
      </vt:variant>
      <vt:variant>
        <vt:i4>1179701</vt:i4>
      </vt:variant>
      <vt:variant>
        <vt:i4>878</vt:i4>
      </vt:variant>
      <vt:variant>
        <vt:i4>0</vt:i4>
      </vt:variant>
      <vt:variant>
        <vt:i4>5</vt:i4>
      </vt:variant>
      <vt:variant>
        <vt:lpwstr/>
      </vt:variant>
      <vt:variant>
        <vt:lpwstr>_Toc351108794</vt:lpwstr>
      </vt:variant>
      <vt:variant>
        <vt:i4>1179701</vt:i4>
      </vt:variant>
      <vt:variant>
        <vt:i4>872</vt:i4>
      </vt:variant>
      <vt:variant>
        <vt:i4>0</vt:i4>
      </vt:variant>
      <vt:variant>
        <vt:i4>5</vt:i4>
      </vt:variant>
      <vt:variant>
        <vt:lpwstr/>
      </vt:variant>
      <vt:variant>
        <vt:lpwstr>_Toc351108793</vt:lpwstr>
      </vt:variant>
      <vt:variant>
        <vt:i4>1179701</vt:i4>
      </vt:variant>
      <vt:variant>
        <vt:i4>866</vt:i4>
      </vt:variant>
      <vt:variant>
        <vt:i4>0</vt:i4>
      </vt:variant>
      <vt:variant>
        <vt:i4>5</vt:i4>
      </vt:variant>
      <vt:variant>
        <vt:lpwstr/>
      </vt:variant>
      <vt:variant>
        <vt:lpwstr>_Toc351108792</vt:lpwstr>
      </vt:variant>
      <vt:variant>
        <vt:i4>1179701</vt:i4>
      </vt:variant>
      <vt:variant>
        <vt:i4>860</vt:i4>
      </vt:variant>
      <vt:variant>
        <vt:i4>0</vt:i4>
      </vt:variant>
      <vt:variant>
        <vt:i4>5</vt:i4>
      </vt:variant>
      <vt:variant>
        <vt:lpwstr/>
      </vt:variant>
      <vt:variant>
        <vt:lpwstr>_Toc351108791</vt:lpwstr>
      </vt:variant>
      <vt:variant>
        <vt:i4>1179701</vt:i4>
      </vt:variant>
      <vt:variant>
        <vt:i4>854</vt:i4>
      </vt:variant>
      <vt:variant>
        <vt:i4>0</vt:i4>
      </vt:variant>
      <vt:variant>
        <vt:i4>5</vt:i4>
      </vt:variant>
      <vt:variant>
        <vt:lpwstr/>
      </vt:variant>
      <vt:variant>
        <vt:lpwstr>_Toc351108790</vt:lpwstr>
      </vt:variant>
      <vt:variant>
        <vt:i4>1245237</vt:i4>
      </vt:variant>
      <vt:variant>
        <vt:i4>848</vt:i4>
      </vt:variant>
      <vt:variant>
        <vt:i4>0</vt:i4>
      </vt:variant>
      <vt:variant>
        <vt:i4>5</vt:i4>
      </vt:variant>
      <vt:variant>
        <vt:lpwstr/>
      </vt:variant>
      <vt:variant>
        <vt:lpwstr>_Toc351108789</vt:lpwstr>
      </vt:variant>
      <vt:variant>
        <vt:i4>1245237</vt:i4>
      </vt:variant>
      <vt:variant>
        <vt:i4>842</vt:i4>
      </vt:variant>
      <vt:variant>
        <vt:i4>0</vt:i4>
      </vt:variant>
      <vt:variant>
        <vt:i4>5</vt:i4>
      </vt:variant>
      <vt:variant>
        <vt:lpwstr/>
      </vt:variant>
      <vt:variant>
        <vt:lpwstr>_Toc351108788</vt:lpwstr>
      </vt:variant>
      <vt:variant>
        <vt:i4>1245237</vt:i4>
      </vt:variant>
      <vt:variant>
        <vt:i4>836</vt:i4>
      </vt:variant>
      <vt:variant>
        <vt:i4>0</vt:i4>
      </vt:variant>
      <vt:variant>
        <vt:i4>5</vt:i4>
      </vt:variant>
      <vt:variant>
        <vt:lpwstr/>
      </vt:variant>
      <vt:variant>
        <vt:lpwstr>_Toc351108787</vt:lpwstr>
      </vt:variant>
      <vt:variant>
        <vt:i4>1245237</vt:i4>
      </vt:variant>
      <vt:variant>
        <vt:i4>830</vt:i4>
      </vt:variant>
      <vt:variant>
        <vt:i4>0</vt:i4>
      </vt:variant>
      <vt:variant>
        <vt:i4>5</vt:i4>
      </vt:variant>
      <vt:variant>
        <vt:lpwstr/>
      </vt:variant>
      <vt:variant>
        <vt:lpwstr>_Toc351108786</vt:lpwstr>
      </vt:variant>
      <vt:variant>
        <vt:i4>1245237</vt:i4>
      </vt:variant>
      <vt:variant>
        <vt:i4>824</vt:i4>
      </vt:variant>
      <vt:variant>
        <vt:i4>0</vt:i4>
      </vt:variant>
      <vt:variant>
        <vt:i4>5</vt:i4>
      </vt:variant>
      <vt:variant>
        <vt:lpwstr/>
      </vt:variant>
      <vt:variant>
        <vt:lpwstr>_Toc351108785</vt:lpwstr>
      </vt:variant>
      <vt:variant>
        <vt:i4>1245237</vt:i4>
      </vt:variant>
      <vt:variant>
        <vt:i4>818</vt:i4>
      </vt:variant>
      <vt:variant>
        <vt:i4>0</vt:i4>
      </vt:variant>
      <vt:variant>
        <vt:i4>5</vt:i4>
      </vt:variant>
      <vt:variant>
        <vt:lpwstr/>
      </vt:variant>
      <vt:variant>
        <vt:lpwstr>_Toc351108784</vt:lpwstr>
      </vt:variant>
      <vt:variant>
        <vt:i4>1245237</vt:i4>
      </vt:variant>
      <vt:variant>
        <vt:i4>812</vt:i4>
      </vt:variant>
      <vt:variant>
        <vt:i4>0</vt:i4>
      </vt:variant>
      <vt:variant>
        <vt:i4>5</vt:i4>
      </vt:variant>
      <vt:variant>
        <vt:lpwstr/>
      </vt:variant>
      <vt:variant>
        <vt:lpwstr>_Toc351108783</vt:lpwstr>
      </vt:variant>
      <vt:variant>
        <vt:i4>1245237</vt:i4>
      </vt:variant>
      <vt:variant>
        <vt:i4>806</vt:i4>
      </vt:variant>
      <vt:variant>
        <vt:i4>0</vt:i4>
      </vt:variant>
      <vt:variant>
        <vt:i4>5</vt:i4>
      </vt:variant>
      <vt:variant>
        <vt:lpwstr/>
      </vt:variant>
      <vt:variant>
        <vt:lpwstr>_Toc351108782</vt:lpwstr>
      </vt:variant>
      <vt:variant>
        <vt:i4>1245237</vt:i4>
      </vt:variant>
      <vt:variant>
        <vt:i4>800</vt:i4>
      </vt:variant>
      <vt:variant>
        <vt:i4>0</vt:i4>
      </vt:variant>
      <vt:variant>
        <vt:i4>5</vt:i4>
      </vt:variant>
      <vt:variant>
        <vt:lpwstr/>
      </vt:variant>
      <vt:variant>
        <vt:lpwstr>_Toc351108781</vt:lpwstr>
      </vt:variant>
      <vt:variant>
        <vt:i4>1245237</vt:i4>
      </vt:variant>
      <vt:variant>
        <vt:i4>794</vt:i4>
      </vt:variant>
      <vt:variant>
        <vt:i4>0</vt:i4>
      </vt:variant>
      <vt:variant>
        <vt:i4>5</vt:i4>
      </vt:variant>
      <vt:variant>
        <vt:lpwstr/>
      </vt:variant>
      <vt:variant>
        <vt:lpwstr>_Toc351108780</vt:lpwstr>
      </vt:variant>
      <vt:variant>
        <vt:i4>1835061</vt:i4>
      </vt:variant>
      <vt:variant>
        <vt:i4>788</vt:i4>
      </vt:variant>
      <vt:variant>
        <vt:i4>0</vt:i4>
      </vt:variant>
      <vt:variant>
        <vt:i4>5</vt:i4>
      </vt:variant>
      <vt:variant>
        <vt:lpwstr/>
      </vt:variant>
      <vt:variant>
        <vt:lpwstr>_Toc351108779</vt:lpwstr>
      </vt:variant>
      <vt:variant>
        <vt:i4>1835061</vt:i4>
      </vt:variant>
      <vt:variant>
        <vt:i4>782</vt:i4>
      </vt:variant>
      <vt:variant>
        <vt:i4>0</vt:i4>
      </vt:variant>
      <vt:variant>
        <vt:i4>5</vt:i4>
      </vt:variant>
      <vt:variant>
        <vt:lpwstr/>
      </vt:variant>
      <vt:variant>
        <vt:lpwstr>_Toc351108778</vt:lpwstr>
      </vt:variant>
      <vt:variant>
        <vt:i4>1835061</vt:i4>
      </vt:variant>
      <vt:variant>
        <vt:i4>776</vt:i4>
      </vt:variant>
      <vt:variant>
        <vt:i4>0</vt:i4>
      </vt:variant>
      <vt:variant>
        <vt:i4>5</vt:i4>
      </vt:variant>
      <vt:variant>
        <vt:lpwstr/>
      </vt:variant>
      <vt:variant>
        <vt:lpwstr>_Toc351108777</vt:lpwstr>
      </vt:variant>
      <vt:variant>
        <vt:i4>1835061</vt:i4>
      </vt:variant>
      <vt:variant>
        <vt:i4>770</vt:i4>
      </vt:variant>
      <vt:variant>
        <vt:i4>0</vt:i4>
      </vt:variant>
      <vt:variant>
        <vt:i4>5</vt:i4>
      </vt:variant>
      <vt:variant>
        <vt:lpwstr/>
      </vt:variant>
      <vt:variant>
        <vt:lpwstr>_Toc351108776</vt:lpwstr>
      </vt:variant>
      <vt:variant>
        <vt:i4>1835061</vt:i4>
      </vt:variant>
      <vt:variant>
        <vt:i4>764</vt:i4>
      </vt:variant>
      <vt:variant>
        <vt:i4>0</vt:i4>
      </vt:variant>
      <vt:variant>
        <vt:i4>5</vt:i4>
      </vt:variant>
      <vt:variant>
        <vt:lpwstr/>
      </vt:variant>
      <vt:variant>
        <vt:lpwstr>_Toc351108775</vt:lpwstr>
      </vt:variant>
      <vt:variant>
        <vt:i4>1835061</vt:i4>
      </vt:variant>
      <vt:variant>
        <vt:i4>758</vt:i4>
      </vt:variant>
      <vt:variant>
        <vt:i4>0</vt:i4>
      </vt:variant>
      <vt:variant>
        <vt:i4>5</vt:i4>
      </vt:variant>
      <vt:variant>
        <vt:lpwstr/>
      </vt:variant>
      <vt:variant>
        <vt:lpwstr>_Toc351108774</vt:lpwstr>
      </vt:variant>
      <vt:variant>
        <vt:i4>1835061</vt:i4>
      </vt:variant>
      <vt:variant>
        <vt:i4>752</vt:i4>
      </vt:variant>
      <vt:variant>
        <vt:i4>0</vt:i4>
      </vt:variant>
      <vt:variant>
        <vt:i4>5</vt:i4>
      </vt:variant>
      <vt:variant>
        <vt:lpwstr/>
      </vt:variant>
      <vt:variant>
        <vt:lpwstr>_Toc351108773</vt:lpwstr>
      </vt:variant>
      <vt:variant>
        <vt:i4>1835061</vt:i4>
      </vt:variant>
      <vt:variant>
        <vt:i4>746</vt:i4>
      </vt:variant>
      <vt:variant>
        <vt:i4>0</vt:i4>
      </vt:variant>
      <vt:variant>
        <vt:i4>5</vt:i4>
      </vt:variant>
      <vt:variant>
        <vt:lpwstr/>
      </vt:variant>
      <vt:variant>
        <vt:lpwstr>_Toc351108772</vt:lpwstr>
      </vt:variant>
      <vt:variant>
        <vt:i4>1835061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_Toc351108771</vt:lpwstr>
      </vt:variant>
      <vt:variant>
        <vt:i4>1835061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_Toc351108770</vt:lpwstr>
      </vt:variant>
      <vt:variant>
        <vt:i4>1900597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_Toc351108769</vt:lpwstr>
      </vt:variant>
      <vt:variant>
        <vt:i4>1900597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_Toc351108768</vt:lpwstr>
      </vt:variant>
      <vt:variant>
        <vt:i4>1900597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_Toc351108767</vt:lpwstr>
      </vt:variant>
      <vt:variant>
        <vt:i4>1900597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_Toc351108766</vt:lpwstr>
      </vt:variant>
      <vt:variant>
        <vt:i4>1900597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_Toc351108765</vt:lpwstr>
      </vt:variant>
      <vt:variant>
        <vt:i4>1900597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_Toc351108764</vt:lpwstr>
      </vt:variant>
      <vt:variant>
        <vt:i4>1900597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_Toc351108763</vt:lpwstr>
      </vt:variant>
      <vt:variant>
        <vt:i4>1900597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_Toc351108762</vt:lpwstr>
      </vt:variant>
      <vt:variant>
        <vt:i4>1900597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_Toc351108761</vt:lpwstr>
      </vt:variant>
      <vt:variant>
        <vt:i4>1900597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_Toc351108760</vt:lpwstr>
      </vt:variant>
      <vt:variant>
        <vt:i4>1966133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_Toc351108759</vt:lpwstr>
      </vt:variant>
      <vt:variant>
        <vt:i4>1966133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_Toc351108758</vt:lpwstr>
      </vt:variant>
      <vt:variant>
        <vt:i4>1966133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_Toc351108757</vt:lpwstr>
      </vt:variant>
      <vt:variant>
        <vt:i4>1966133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_Toc351108756</vt:lpwstr>
      </vt:variant>
      <vt:variant>
        <vt:i4>1966133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_Toc351108755</vt:lpwstr>
      </vt:variant>
      <vt:variant>
        <vt:i4>1966133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_Toc351108754</vt:lpwstr>
      </vt:variant>
      <vt:variant>
        <vt:i4>1966133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_Toc351108753</vt:lpwstr>
      </vt:variant>
      <vt:variant>
        <vt:i4>1966133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_Toc351108752</vt:lpwstr>
      </vt:variant>
      <vt:variant>
        <vt:i4>1966133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_Toc351108751</vt:lpwstr>
      </vt:variant>
      <vt:variant>
        <vt:i4>1966133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_Toc351108750</vt:lpwstr>
      </vt:variant>
      <vt:variant>
        <vt:i4>2031669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_Toc351108749</vt:lpwstr>
      </vt:variant>
      <vt:variant>
        <vt:i4>2031669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_Toc351108748</vt:lpwstr>
      </vt:variant>
      <vt:variant>
        <vt:i4>2031669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_Toc351108747</vt:lpwstr>
      </vt:variant>
      <vt:variant>
        <vt:i4>2031669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_Toc351108746</vt:lpwstr>
      </vt:variant>
      <vt:variant>
        <vt:i4>2031669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_Toc351108745</vt:lpwstr>
      </vt:variant>
      <vt:variant>
        <vt:i4>2031669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_Toc351108744</vt:lpwstr>
      </vt:variant>
      <vt:variant>
        <vt:i4>2031669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_Toc351108743</vt:lpwstr>
      </vt:variant>
      <vt:variant>
        <vt:i4>2031669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_Toc351108742</vt:lpwstr>
      </vt:variant>
      <vt:variant>
        <vt:i4>2031669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_Toc351108741</vt:lpwstr>
      </vt:variant>
      <vt:variant>
        <vt:i4>2031669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_Toc351108740</vt:lpwstr>
      </vt:variant>
      <vt:variant>
        <vt:i4>1572917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_Toc351108739</vt:lpwstr>
      </vt:variant>
      <vt:variant>
        <vt:i4>1572917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_Toc351108738</vt:lpwstr>
      </vt:variant>
      <vt:variant>
        <vt:i4>1572917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_Toc351108737</vt:lpwstr>
      </vt:variant>
      <vt:variant>
        <vt:i4>1572917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_Toc351108736</vt:lpwstr>
      </vt:variant>
      <vt:variant>
        <vt:i4>1572917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_Toc351108735</vt:lpwstr>
      </vt:variant>
      <vt:variant>
        <vt:i4>1572917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_Toc351108734</vt:lpwstr>
      </vt:variant>
      <vt:variant>
        <vt:i4>1572917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_Toc351108733</vt:lpwstr>
      </vt:variant>
      <vt:variant>
        <vt:i4>1572917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_Toc351108732</vt:lpwstr>
      </vt:variant>
      <vt:variant>
        <vt:i4>1572917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_Toc351108731</vt:lpwstr>
      </vt:variant>
      <vt:variant>
        <vt:i4>1572917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_Toc351108730</vt:lpwstr>
      </vt:variant>
      <vt:variant>
        <vt:i4>1638453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_Toc351108729</vt:lpwstr>
      </vt:variant>
      <vt:variant>
        <vt:i4>1638453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_Toc351108728</vt:lpwstr>
      </vt:variant>
      <vt:variant>
        <vt:i4>1638453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_Toc351108727</vt:lpwstr>
      </vt:variant>
      <vt:variant>
        <vt:i4>1638453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_Toc351108726</vt:lpwstr>
      </vt:variant>
      <vt:variant>
        <vt:i4>1638453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_Toc351108725</vt:lpwstr>
      </vt:variant>
      <vt:variant>
        <vt:i4>1638453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_Toc351108724</vt:lpwstr>
      </vt:variant>
      <vt:variant>
        <vt:i4>1638453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_Toc351108723</vt:lpwstr>
      </vt:variant>
      <vt:variant>
        <vt:i4>1638453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_Toc351108722</vt:lpwstr>
      </vt:variant>
      <vt:variant>
        <vt:i4>1638453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_Toc351108721</vt:lpwstr>
      </vt:variant>
      <vt:variant>
        <vt:i4>1638453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_Toc351108720</vt:lpwstr>
      </vt:variant>
      <vt:variant>
        <vt:i4>1703989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_Toc351108719</vt:lpwstr>
      </vt:variant>
      <vt:variant>
        <vt:i4>1703989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_Toc351108718</vt:lpwstr>
      </vt:variant>
      <vt:variant>
        <vt:i4>1703989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_Toc351108717</vt:lpwstr>
      </vt:variant>
      <vt:variant>
        <vt:i4>1703989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_Toc351108716</vt:lpwstr>
      </vt:variant>
      <vt:variant>
        <vt:i4>1703989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_Toc351108715</vt:lpwstr>
      </vt:variant>
      <vt:variant>
        <vt:i4>1703989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_Toc351108714</vt:lpwstr>
      </vt:variant>
      <vt:variant>
        <vt:i4>1703989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_Toc351108713</vt:lpwstr>
      </vt:variant>
      <vt:variant>
        <vt:i4>1703989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_Toc351108712</vt:lpwstr>
      </vt:variant>
      <vt:variant>
        <vt:i4>1703989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_Toc351108711</vt:lpwstr>
      </vt:variant>
      <vt:variant>
        <vt:i4>1703989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_Toc351108710</vt:lpwstr>
      </vt:variant>
      <vt:variant>
        <vt:i4>1769525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_Toc351108709</vt:lpwstr>
      </vt:variant>
      <vt:variant>
        <vt:i4>1769525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_Toc351108708</vt:lpwstr>
      </vt:variant>
      <vt:variant>
        <vt:i4>1769525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_Toc351108707</vt:lpwstr>
      </vt:variant>
      <vt:variant>
        <vt:i4>1769525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_Toc351108706</vt:lpwstr>
      </vt:variant>
      <vt:variant>
        <vt:i4>1769525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_Toc351108705</vt:lpwstr>
      </vt:variant>
      <vt:variant>
        <vt:i4>1769525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_Toc351108704</vt:lpwstr>
      </vt:variant>
      <vt:variant>
        <vt:i4>1769525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_Toc351108703</vt:lpwstr>
      </vt:variant>
      <vt:variant>
        <vt:i4>1769525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_Toc351108702</vt:lpwstr>
      </vt:variant>
      <vt:variant>
        <vt:i4>1769525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_Toc351108701</vt:lpwstr>
      </vt:variant>
      <vt:variant>
        <vt:i4>1769525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_Toc351108700</vt:lpwstr>
      </vt:variant>
      <vt:variant>
        <vt:i4>1179700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_Toc351108699</vt:lpwstr>
      </vt:variant>
      <vt:variant>
        <vt:i4>1179700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_Toc351108698</vt:lpwstr>
      </vt:variant>
      <vt:variant>
        <vt:i4>1179700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_Toc351108697</vt:lpwstr>
      </vt:variant>
      <vt:variant>
        <vt:i4>1179700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_Toc351108696</vt:lpwstr>
      </vt:variant>
      <vt:variant>
        <vt:i4>1179700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_Toc351108695</vt:lpwstr>
      </vt:variant>
      <vt:variant>
        <vt:i4>1179700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_Toc351108694</vt:lpwstr>
      </vt:variant>
      <vt:variant>
        <vt:i4>1179700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_Toc351108693</vt:lpwstr>
      </vt:variant>
      <vt:variant>
        <vt:i4>1179700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_Toc351108692</vt:lpwstr>
      </vt:variant>
      <vt:variant>
        <vt:i4>1179700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_Toc351108691</vt:lpwstr>
      </vt:variant>
      <vt:variant>
        <vt:i4>1179700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_Toc351108690</vt:lpwstr>
      </vt:variant>
      <vt:variant>
        <vt:i4>1245236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_Toc351108689</vt:lpwstr>
      </vt:variant>
      <vt:variant>
        <vt:i4>1245236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_Toc351108688</vt:lpwstr>
      </vt:variant>
      <vt:variant>
        <vt:i4>1245236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_Toc351108687</vt:lpwstr>
      </vt:variant>
      <vt:variant>
        <vt:i4>1245236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_Toc351108686</vt:lpwstr>
      </vt:variant>
      <vt:variant>
        <vt:i4>1245236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_Toc351108685</vt:lpwstr>
      </vt:variant>
      <vt:variant>
        <vt:i4>1245236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_Toc351108684</vt:lpwstr>
      </vt:variant>
      <vt:variant>
        <vt:i4>1245236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_Toc351108683</vt:lpwstr>
      </vt:variant>
      <vt:variant>
        <vt:i4>1245236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_Toc351108682</vt:lpwstr>
      </vt:variant>
      <vt:variant>
        <vt:i4>1245236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_Toc351108681</vt:lpwstr>
      </vt:variant>
      <vt:variant>
        <vt:i4>1245236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_Toc351108680</vt:lpwstr>
      </vt:variant>
      <vt:variant>
        <vt:i4>1835060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_Toc351108679</vt:lpwstr>
      </vt:variant>
      <vt:variant>
        <vt:i4>1835060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_Toc351108678</vt:lpwstr>
      </vt:variant>
      <vt:variant>
        <vt:i4>1835060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_Toc351108677</vt:lpwstr>
      </vt:variant>
      <vt:variant>
        <vt:i4>1835060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_Toc351108676</vt:lpwstr>
      </vt:variant>
      <vt:variant>
        <vt:i4>1835060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_Toc351108675</vt:lpwstr>
      </vt:variant>
      <vt:variant>
        <vt:i4>1835060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_Toc351108674</vt:lpwstr>
      </vt:variant>
      <vt:variant>
        <vt:i4>1835060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_Toc351108673</vt:lpwstr>
      </vt:variant>
      <vt:variant>
        <vt:i4>1835060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_Toc351108672</vt:lpwstr>
      </vt:variant>
      <vt:variant>
        <vt:i4>1835060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_Toc351108671</vt:lpwstr>
      </vt:variant>
      <vt:variant>
        <vt:i4>1835060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_Toc351108670</vt:lpwstr>
      </vt:variant>
      <vt:variant>
        <vt:i4>1900596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_Toc351108669</vt:lpwstr>
      </vt:variant>
      <vt:variant>
        <vt:i4>1900596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_Toc351108668</vt:lpwstr>
      </vt:variant>
      <vt:variant>
        <vt:i4>5570649</vt:i4>
      </vt:variant>
      <vt:variant>
        <vt:i4>12</vt:i4>
      </vt:variant>
      <vt:variant>
        <vt:i4>0</vt:i4>
      </vt:variant>
      <vt:variant>
        <vt:i4>5</vt:i4>
      </vt:variant>
      <vt:variant>
        <vt:lpwstr>http://ec.europa.eu/taxation_customs/common/faq/faq_3947_en.htm</vt:lpwstr>
      </vt:variant>
      <vt:variant>
        <vt:lpwstr>6</vt:lpwstr>
      </vt:variant>
      <vt:variant>
        <vt:i4>852018</vt:i4>
      </vt:variant>
      <vt:variant>
        <vt:i4>9</vt:i4>
      </vt:variant>
      <vt:variant>
        <vt:i4>0</vt:i4>
      </vt:variant>
      <vt:variant>
        <vt:i4>5</vt:i4>
      </vt:variant>
      <vt:variant>
        <vt:lpwstr>http://java.sun.com/j2ee/sdk_1.3/techdocs/api/javax/servlet/http/HttpServletRequest.html</vt:lpwstr>
      </vt:variant>
      <vt:variant>
        <vt:lpwstr/>
      </vt:variant>
      <vt:variant>
        <vt:i4>7209029</vt:i4>
      </vt:variant>
      <vt:variant>
        <vt:i4>6</vt:i4>
      </vt:variant>
      <vt:variant>
        <vt:i4>0</vt:i4>
      </vt:variant>
      <vt:variant>
        <vt:i4>5</vt:i4>
      </vt:variant>
      <vt:variant>
        <vt:lpwstr>http://java.sun.com/j2ee/sdk_1.3/techdocs/api/javax/servlet/http/HttpServletRequest.html</vt:lpwstr>
      </vt:variant>
      <vt:variant>
        <vt:lpwstr>isUserInRole%28java.lang.String%29</vt:lpwstr>
      </vt:variant>
      <vt:variant>
        <vt:i4>3145755</vt:i4>
      </vt:variant>
      <vt:variant>
        <vt:i4>3</vt:i4>
      </vt:variant>
      <vt:variant>
        <vt:i4>0</vt:i4>
      </vt:variant>
      <vt:variant>
        <vt:i4>5</vt:i4>
      </vt:variant>
      <vt:variant>
        <vt:lpwstr>http://java.sun.com/j2ee/sdk_1.3/techdocs/api/javax/servlet/http/HttpServletRequest.html</vt:lpwstr>
      </vt:variant>
      <vt:variant>
        <vt:lpwstr>getUserPrincipal%28%29</vt:lpwstr>
      </vt:variant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http://java.sun.com/j2ee/sdk_1.3/techdocs/api/javax/servlet/http/HttpServletRequest.html</vt:lpwstr>
      </vt:variant>
      <vt:variant>
        <vt:lpwstr>getRemoteUser%28%29</vt:lpwstr>
      </vt:variant>
      <vt:variant>
        <vt:i4>3735647</vt:i4>
      </vt:variant>
      <vt:variant>
        <vt:i4>0</vt:i4>
      </vt:variant>
      <vt:variant>
        <vt:i4>0</vt:i4>
      </vt:variant>
      <vt:variant>
        <vt:i4>5</vt:i4>
      </vt:variant>
      <vt:variant>
        <vt:lpwstr>http://www.oracle.com/technology/products/text/htdocs/Index_Maintenance.html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SAF-OSS XSD Ръководство на потребителя</dc:title>
  <dc:subject>OSS</dc:subject>
  <dc:creator>AIs, FITSDEV3</dc:creator>
  <cp:lastModifiedBy>User</cp:lastModifiedBy>
  <cp:revision>5</cp:revision>
  <cp:lastPrinted>2012-01-23T16:37:00Z</cp:lastPrinted>
  <dcterms:created xsi:type="dcterms:W3CDTF">2022-05-03T12:44:00Z</dcterms:created>
  <dcterms:modified xsi:type="dcterms:W3CDTF">2023-04-07T15:31:00Z</dcterms:modified>
  <cp:contentStatus>Publicly available (PA)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ramework">
    <vt:lpwstr>TAXUD/2013/CC/121</vt:lpwstr>
  </property>
  <property fmtid="{D5CDD505-2E9C-101B-9397-08002B2CF9AE}" pid="3" name="Reference">
    <vt:lpwstr>SAF-XSD-OSS</vt:lpwstr>
  </property>
  <property fmtid="{D5CDD505-2E9C-101B-9397-08002B2CF9AE}" pid="4" name="Version">
    <vt:lpwstr>0.01 EN</vt:lpwstr>
  </property>
  <property fmtid="{D5CDD505-2E9C-101B-9397-08002B2CF9AE}" pid="5" name="Release Date">
    <vt:lpwstr>31/08/2021</vt:lpwstr>
  </property>
  <property fmtid="{D5CDD505-2E9C-101B-9397-08002B2CF9AE}" pid="6" name="Owner">
    <vt:lpwstr>DG TAXUD</vt:lpwstr>
  </property>
  <property fmtid="{D5CDD505-2E9C-101B-9397-08002B2CF9AE}" pid="7" name="ContentTypeId">
    <vt:lpwstr>0x01010094B506A95982774E958A295A593866D0</vt:lpwstr>
  </property>
</Properties>
</file>